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251" w:rsidRPr="00605B77" w:rsidRDefault="000B4251" w:rsidP="000B4251">
      <w:pPr>
        <w:jc w:val="center"/>
        <w:rPr>
          <w:b/>
          <w:sz w:val="36"/>
          <w:szCs w:val="36"/>
        </w:rPr>
      </w:pPr>
      <w:r w:rsidRPr="00605B77">
        <w:rPr>
          <w:b/>
          <w:sz w:val="36"/>
          <w:szCs w:val="36"/>
        </w:rPr>
        <w:t>MASARYKOVA UNIVERZITA</w:t>
      </w:r>
    </w:p>
    <w:p w:rsidR="000B4251" w:rsidRPr="00605B77" w:rsidRDefault="000B4251" w:rsidP="000B4251">
      <w:pPr>
        <w:jc w:val="center"/>
        <w:rPr>
          <w:b/>
          <w:sz w:val="32"/>
          <w:szCs w:val="32"/>
        </w:rPr>
      </w:pPr>
      <w:r w:rsidRPr="00605B77">
        <w:rPr>
          <w:b/>
          <w:sz w:val="32"/>
          <w:szCs w:val="32"/>
        </w:rPr>
        <w:t>Pedagogická fakulta</w:t>
      </w:r>
    </w:p>
    <w:p w:rsidR="000B4251" w:rsidRPr="00605B77" w:rsidRDefault="000B4251" w:rsidP="000B4251">
      <w:pPr>
        <w:jc w:val="center"/>
        <w:rPr>
          <w:b/>
          <w:sz w:val="32"/>
          <w:szCs w:val="32"/>
        </w:rPr>
      </w:pPr>
      <w:r w:rsidRPr="00605B77">
        <w:rPr>
          <w:b/>
          <w:sz w:val="32"/>
          <w:szCs w:val="32"/>
        </w:rPr>
        <w:t>Katedra speciální pedagogiky</w:t>
      </w:r>
    </w:p>
    <w:p w:rsidR="000B4251" w:rsidRDefault="000B4251" w:rsidP="000B4251">
      <w:pPr>
        <w:jc w:val="center"/>
        <w:rPr>
          <w:rFonts w:ascii="Verdana" w:hAnsi="Verdana"/>
          <w:b/>
          <w:sz w:val="40"/>
          <w:szCs w:val="40"/>
        </w:rPr>
      </w:pPr>
    </w:p>
    <w:p w:rsidR="000B4251" w:rsidRDefault="000B4251" w:rsidP="000B4251">
      <w:pPr>
        <w:jc w:val="center"/>
        <w:rPr>
          <w:rFonts w:ascii="Verdana" w:hAnsi="Verdana"/>
          <w:b/>
          <w:sz w:val="40"/>
          <w:szCs w:val="40"/>
        </w:rPr>
      </w:pPr>
    </w:p>
    <w:p w:rsidR="000B4251" w:rsidRPr="00605B77" w:rsidRDefault="000B4251" w:rsidP="000B4251">
      <w:pPr>
        <w:jc w:val="center"/>
        <w:rPr>
          <w:rFonts w:ascii="Verdana" w:hAnsi="Verdana"/>
          <w:b/>
          <w:sz w:val="32"/>
          <w:szCs w:val="32"/>
        </w:rPr>
      </w:pPr>
      <w:r>
        <w:rPr>
          <w:noProof/>
          <w:sz w:val="28"/>
          <w:szCs w:val="28"/>
        </w:rPr>
        <w:drawing>
          <wp:inline distT="0" distB="0" distL="0" distR="0">
            <wp:extent cx="1933575" cy="1933575"/>
            <wp:effectExtent l="19050" t="0" r="9525" b="0"/>
            <wp:docPr id="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933575" cy="1933575"/>
                    </a:xfrm>
                    <a:prstGeom prst="rect">
                      <a:avLst/>
                    </a:prstGeom>
                    <a:noFill/>
                    <a:ln w="9525">
                      <a:noFill/>
                      <a:miter lim="800000"/>
                      <a:headEnd/>
                      <a:tailEnd/>
                    </a:ln>
                  </pic:spPr>
                </pic:pic>
              </a:graphicData>
            </a:graphic>
          </wp:inline>
        </w:drawing>
      </w:r>
    </w:p>
    <w:p w:rsidR="000B4251" w:rsidRDefault="000B4251" w:rsidP="000B4251">
      <w:pPr>
        <w:jc w:val="center"/>
        <w:rPr>
          <w:b/>
          <w:sz w:val="32"/>
          <w:szCs w:val="32"/>
        </w:rPr>
      </w:pPr>
    </w:p>
    <w:p w:rsidR="000B4251" w:rsidRDefault="000B4251" w:rsidP="000B4251">
      <w:pPr>
        <w:jc w:val="center"/>
        <w:rPr>
          <w:b/>
          <w:sz w:val="32"/>
          <w:szCs w:val="32"/>
        </w:rPr>
      </w:pPr>
    </w:p>
    <w:p w:rsidR="000B4251" w:rsidRDefault="000B4251" w:rsidP="000B4251">
      <w:pPr>
        <w:jc w:val="center"/>
        <w:rPr>
          <w:b/>
          <w:sz w:val="32"/>
          <w:szCs w:val="32"/>
        </w:rPr>
      </w:pPr>
    </w:p>
    <w:p w:rsidR="000B4251" w:rsidRDefault="000B4251" w:rsidP="000B4251">
      <w:pPr>
        <w:jc w:val="center"/>
        <w:rPr>
          <w:b/>
          <w:sz w:val="32"/>
          <w:szCs w:val="32"/>
        </w:rPr>
      </w:pPr>
      <w:r w:rsidRPr="00605B77">
        <w:rPr>
          <w:b/>
          <w:sz w:val="32"/>
          <w:szCs w:val="32"/>
        </w:rPr>
        <w:t xml:space="preserve">Primární prevence drogových </w:t>
      </w:r>
      <w:r>
        <w:rPr>
          <w:b/>
          <w:sz w:val="32"/>
          <w:szCs w:val="32"/>
        </w:rPr>
        <w:t xml:space="preserve">závislostí u studentů středních </w:t>
      </w:r>
      <w:r w:rsidRPr="00605B77">
        <w:rPr>
          <w:b/>
          <w:sz w:val="32"/>
          <w:szCs w:val="32"/>
        </w:rPr>
        <w:t>škol v teritoriu hlavního města Prahy</w:t>
      </w:r>
    </w:p>
    <w:p w:rsidR="000B4251" w:rsidRDefault="000B4251" w:rsidP="000B4251">
      <w:pPr>
        <w:jc w:val="center"/>
        <w:rPr>
          <w:b/>
          <w:sz w:val="32"/>
          <w:szCs w:val="32"/>
        </w:rPr>
      </w:pPr>
    </w:p>
    <w:p w:rsidR="000B4251" w:rsidRDefault="000B4251" w:rsidP="000B4251">
      <w:pPr>
        <w:jc w:val="center"/>
        <w:rPr>
          <w:b/>
          <w:sz w:val="32"/>
          <w:szCs w:val="32"/>
        </w:rPr>
      </w:pPr>
    </w:p>
    <w:p w:rsidR="000B4251" w:rsidRPr="00605B77" w:rsidRDefault="000B4251" w:rsidP="000B4251">
      <w:pPr>
        <w:jc w:val="center"/>
        <w:rPr>
          <w:b/>
          <w:sz w:val="32"/>
          <w:szCs w:val="32"/>
        </w:rPr>
      </w:pPr>
      <w:proofErr w:type="spellStart"/>
      <w:r w:rsidRPr="0012201E">
        <w:rPr>
          <w:b/>
          <w:sz w:val="32"/>
          <w:szCs w:val="32"/>
        </w:rPr>
        <w:t>Primary</w:t>
      </w:r>
      <w:proofErr w:type="spellEnd"/>
      <w:r w:rsidRPr="0012201E">
        <w:rPr>
          <w:b/>
          <w:sz w:val="32"/>
          <w:szCs w:val="32"/>
        </w:rPr>
        <w:t xml:space="preserve"> </w:t>
      </w:r>
      <w:proofErr w:type="spellStart"/>
      <w:r w:rsidRPr="0012201E">
        <w:rPr>
          <w:b/>
          <w:sz w:val="32"/>
          <w:szCs w:val="32"/>
        </w:rPr>
        <w:t>prevention</w:t>
      </w:r>
      <w:proofErr w:type="spellEnd"/>
      <w:r w:rsidRPr="0012201E">
        <w:rPr>
          <w:b/>
          <w:sz w:val="32"/>
          <w:szCs w:val="32"/>
        </w:rPr>
        <w:t xml:space="preserve"> </w:t>
      </w:r>
      <w:proofErr w:type="spellStart"/>
      <w:r w:rsidRPr="0012201E">
        <w:rPr>
          <w:b/>
          <w:sz w:val="32"/>
          <w:szCs w:val="32"/>
        </w:rPr>
        <w:t>of</w:t>
      </w:r>
      <w:proofErr w:type="spellEnd"/>
      <w:r w:rsidRPr="0012201E">
        <w:rPr>
          <w:b/>
          <w:sz w:val="32"/>
          <w:szCs w:val="32"/>
        </w:rPr>
        <w:t xml:space="preserve"> </w:t>
      </w:r>
      <w:proofErr w:type="spellStart"/>
      <w:r w:rsidRPr="0012201E">
        <w:rPr>
          <w:b/>
          <w:sz w:val="32"/>
          <w:szCs w:val="32"/>
        </w:rPr>
        <w:t>drug</w:t>
      </w:r>
      <w:proofErr w:type="spellEnd"/>
      <w:r w:rsidRPr="0012201E">
        <w:rPr>
          <w:b/>
          <w:sz w:val="32"/>
          <w:szCs w:val="32"/>
        </w:rPr>
        <w:t xml:space="preserve"> </w:t>
      </w:r>
      <w:proofErr w:type="spellStart"/>
      <w:r w:rsidRPr="0012201E">
        <w:rPr>
          <w:b/>
          <w:sz w:val="32"/>
          <w:szCs w:val="32"/>
        </w:rPr>
        <w:t>addictions</w:t>
      </w:r>
      <w:proofErr w:type="spellEnd"/>
      <w:r w:rsidRPr="0012201E">
        <w:rPr>
          <w:b/>
          <w:sz w:val="32"/>
          <w:szCs w:val="32"/>
        </w:rPr>
        <w:t xml:space="preserve"> </w:t>
      </w:r>
      <w:proofErr w:type="spellStart"/>
      <w:r w:rsidRPr="0012201E">
        <w:rPr>
          <w:b/>
          <w:sz w:val="32"/>
          <w:szCs w:val="32"/>
        </w:rPr>
        <w:t>of</w:t>
      </w:r>
      <w:proofErr w:type="spellEnd"/>
      <w:r w:rsidRPr="0012201E">
        <w:rPr>
          <w:b/>
          <w:sz w:val="32"/>
          <w:szCs w:val="32"/>
        </w:rPr>
        <w:t xml:space="preserve"> </w:t>
      </w:r>
      <w:proofErr w:type="spellStart"/>
      <w:r w:rsidRPr="0012201E">
        <w:rPr>
          <w:b/>
          <w:sz w:val="32"/>
          <w:szCs w:val="32"/>
        </w:rPr>
        <w:t>high</w:t>
      </w:r>
      <w:proofErr w:type="spellEnd"/>
      <w:r w:rsidRPr="0012201E">
        <w:rPr>
          <w:b/>
          <w:sz w:val="32"/>
          <w:szCs w:val="32"/>
        </w:rPr>
        <w:t xml:space="preserve"> </w:t>
      </w:r>
      <w:proofErr w:type="spellStart"/>
      <w:r w:rsidRPr="0012201E">
        <w:rPr>
          <w:b/>
          <w:sz w:val="32"/>
          <w:szCs w:val="32"/>
        </w:rPr>
        <w:t>school</w:t>
      </w:r>
      <w:proofErr w:type="spellEnd"/>
      <w:r w:rsidRPr="0012201E">
        <w:rPr>
          <w:b/>
          <w:sz w:val="32"/>
          <w:szCs w:val="32"/>
        </w:rPr>
        <w:t xml:space="preserve"> </w:t>
      </w:r>
      <w:proofErr w:type="spellStart"/>
      <w:r w:rsidRPr="0012201E">
        <w:rPr>
          <w:b/>
          <w:sz w:val="32"/>
          <w:szCs w:val="32"/>
        </w:rPr>
        <w:t>students</w:t>
      </w:r>
      <w:proofErr w:type="spellEnd"/>
      <w:r w:rsidRPr="0012201E">
        <w:rPr>
          <w:b/>
          <w:sz w:val="32"/>
          <w:szCs w:val="32"/>
        </w:rPr>
        <w:t xml:space="preserve"> in </w:t>
      </w:r>
      <w:proofErr w:type="spellStart"/>
      <w:r w:rsidRPr="0012201E">
        <w:rPr>
          <w:b/>
          <w:sz w:val="32"/>
          <w:szCs w:val="32"/>
        </w:rPr>
        <w:t>the</w:t>
      </w:r>
      <w:proofErr w:type="spellEnd"/>
      <w:r w:rsidRPr="0012201E">
        <w:rPr>
          <w:b/>
          <w:sz w:val="32"/>
          <w:szCs w:val="32"/>
        </w:rPr>
        <w:t xml:space="preserve"> </w:t>
      </w:r>
      <w:proofErr w:type="spellStart"/>
      <w:r w:rsidRPr="0012201E">
        <w:rPr>
          <w:b/>
          <w:sz w:val="32"/>
          <w:szCs w:val="32"/>
        </w:rPr>
        <w:t>territory</w:t>
      </w:r>
      <w:proofErr w:type="spellEnd"/>
      <w:r w:rsidRPr="0012201E">
        <w:rPr>
          <w:b/>
          <w:sz w:val="32"/>
          <w:szCs w:val="32"/>
        </w:rPr>
        <w:t xml:space="preserve"> </w:t>
      </w:r>
      <w:proofErr w:type="spellStart"/>
      <w:r w:rsidRPr="0012201E">
        <w:rPr>
          <w:b/>
          <w:sz w:val="32"/>
          <w:szCs w:val="32"/>
        </w:rPr>
        <w:t>of</w:t>
      </w:r>
      <w:proofErr w:type="spellEnd"/>
      <w:r w:rsidRPr="0012201E">
        <w:rPr>
          <w:b/>
          <w:sz w:val="32"/>
          <w:szCs w:val="32"/>
        </w:rPr>
        <w:t xml:space="preserve"> </w:t>
      </w:r>
      <w:proofErr w:type="spellStart"/>
      <w:r w:rsidRPr="0012201E">
        <w:rPr>
          <w:b/>
          <w:sz w:val="32"/>
          <w:szCs w:val="32"/>
        </w:rPr>
        <w:t>the</w:t>
      </w:r>
      <w:proofErr w:type="spellEnd"/>
      <w:r w:rsidRPr="0012201E">
        <w:rPr>
          <w:b/>
          <w:sz w:val="32"/>
          <w:szCs w:val="32"/>
        </w:rPr>
        <w:t xml:space="preserve"> </w:t>
      </w:r>
      <w:proofErr w:type="spellStart"/>
      <w:r w:rsidRPr="0012201E">
        <w:rPr>
          <w:b/>
          <w:sz w:val="32"/>
          <w:szCs w:val="32"/>
        </w:rPr>
        <w:t>capital</w:t>
      </w:r>
      <w:proofErr w:type="spellEnd"/>
      <w:r w:rsidRPr="0012201E">
        <w:rPr>
          <w:b/>
          <w:sz w:val="32"/>
          <w:szCs w:val="32"/>
        </w:rPr>
        <w:t xml:space="preserve"> city </w:t>
      </w:r>
      <w:proofErr w:type="spellStart"/>
      <w:r w:rsidRPr="0012201E">
        <w:rPr>
          <w:b/>
          <w:sz w:val="32"/>
          <w:szCs w:val="32"/>
        </w:rPr>
        <w:t>Prague</w:t>
      </w:r>
      <w:proofErr w:type="spellEnd"/>
    </w:p>
    <w:p w:rsidR="000B4251" w:rsidRPr="00605B77" w:rsidRDefault="000B4251" w:rsidP="000B4251">
      <w:pPr>
        <w:jc w:val="center"/>
        <w:rPr>
          <w:b/>
          <w:sz w:val="32"/>
          <w:szCs w:val="32"/>
        </w:rPr>
      </w:pPr>
    </w:p>
    <w:p w:rsidR="000B4251" w:rsidRDefault="000B4251" w:rsidP="000B4251">
      <w:pPr>
        <w:jc w:val="center"/>
        <w:rPr>
          <w:rFonts w:ascii="Verdana" w:hAnsi="Verdana"/>
          <w:b/>
          <w:sz w:val="40"/>
          <w:szCs w:val="40"/>
        </w:rPr>
      </w:pPr>
    </w:p>
    <w:p w:rsidR="000B4251" w:rsidRDefault="000B4251" w:rsidP="000B4251">
      <w:pPr>
        <w:jc w:val="center"/>
        <w:rPr>
          <w:b/>
          <w:caps/>
          <w:sz w:val="36"/>
          <w:szCs w:val="36"/>
        </w:rPr>
      </w:pPr>
    </w:p>
    <w:p w:rsidR="000B4251" w:rsidRPr="00605B77" w:rsidRDefault="000B4251" w:rsidP="000B4251">
      <w:pPr>
        <w:jc w:val="center"/>
        <w:rPr>
          <w:b/>
          <w:sz w:val="36"/>
          <w:szCs w:val="36"/>
        </w:rPr>
      </w:pPr>
      <w:r w:rsidRPr="00605B77">
        <w:rPr>
          <w:b/>
          <w:caps/>
          <w:sz w:val="36"/>
          <w:szCs w:val="36"/>
        </w:rPr>
        <w:t>Diplomová</w:t>
      </w:r>
      <w:r w:rsidRPr="00605B77">
        <w:rPr>
          <w:b/>
          <w:sz w:val="36"/>
          <w:szCs w:val="36"/>
        </w:rPr>
        <w:t xml:space="preserve"> PRÁCE</w:t>
      </w:r>
    </w:p>
    <w:p w:rsidR="000B4251" w:rsidRDefault="000B4251" w:rsidP="000B4251">
      <w:pPr>
        <w:jc w:val="center"/>
        <w:rPr>
          <w:rFonts w:ascii="Verdana" w:hAnsi="Verdana"/>
          <w:b/>
          <w:sz w:val="40"/>
          <w:szCs w:val="40"/>
        </w:rPr>
      </w:pPr>
    </w:p>
    <w:p w:rsidR="000B4251" w:rsidRDefault="000B4251" w:rsidP="000B4251">
      <w:pPr>
        <w:jc w:val="center"/>
        <w:rPr>
          <w:rFonts w:ascii="Verdana" w:hAnsi="Verdana"/>
          <w:b/>
          <w:sz w:val="40"/>
          <w:szCs w:val="40"/>
        </w:rPr>
      </w:pPr>
    </w:p>
    <w:p w:rsidR="00132357" w:rsidRDefault="00132357" w:rsidP="000B4251">
      <w:pPr>
        <w:jc w:val="center"/>
        <w:rPr>
          <w:rFonts w:ascii="Verdana" w:hAnsi="Verdana"/>
          <w:b/>
          <w:sz w:val="40"/>
          <w:szCs w:val="40"/>
        </w:rPr>
      </w:pPr>
    </w:p>
    <w:p w:rsidR="00132357" w:rsidRDefault="00132357" w:rsidP="000B4251">
      <w:pPr>
        <w:jc w:val="center"/>
        <w:rPr>
          <w:rFonts w:ascii="Verdana" w:hAnsi="Verdana"/>
          <w:b/>
          <w:sz w:val="40"/>
          <w:szCs w:val="40"/>
        </w:rPr>
      </w:pPr>
    </w:p>
    <w:p w:rsidR="000B4251" w:rsidRDefault="000B4251" w:rsidP="000B4251">
      <w:pPr>
        <w:jc w:val="center"/>
        <w:rPr>
          <w:rFonts w:ascii="Verdana" w:hAnsi="Verdana"/>
          <w:b/>
          <w:sz w:val="40"/>
          <w:szCs w:val="40"/>
        </w:rPr>
      </w:pPr>
    </w:p>
    <w:p w:rsidR="000B4251" w:rsidRDefault="000B4251" w:rsidP="000B4251">
      <w:pPr>
        <w:jc w:val="center"/>
        <w:rPr>
          <w:rFonts w:ascii="Verdana" w:hAnsi="Verdana"/>
          <w:b/>
          <w:sz w:val="40"/>
          <w:szCs w:val="40"/>
        </w:rPr>
      </w:pPr>
    </w:p>
    <w:p w:rsidR="000B4251" w:rsidRDefault="000B4251" w:rsidP="000B4251">
      <w:pPr>
        <w:rPr>
          <w:b/>
        </w:rPr>
      </w:pPr>
      <w:r w:rsidRPr="00605B77">
        <w:rPr>
          <w:b/>
        </w:rPr>
        <w:t>Brno 201</w:t>
      </w:r>
      <w:r>
        <w:rPr>
          <w:b/>
        </w:rPr>
        <w:t>4</w:t>
      </w:r>
      <w:r w:rsidRPr="00605B77">
        <w:rPr>
          <w:b/>
        </w:rPr>
        <w:tab/>
      </w:r>
      <w:r w:rsidRPr="00605B77">
        <w:rPr>
          <w:b/>
        </w:rPr>
        <w:tab/>
      </w:r>
      <w:r w:rsidRPr="00605B77">
        <w:rPr>
          <w:b/>
        </w:rPr>
        <w:tab/>
        <w:t xml:space="preserve"> </w:t>
      </w:r>
      <w:r>
        <w:rPr>
          <w:b/>
        </w:rPr>
        <w:t xml:space="preserve">                                              </w:t>
      </w:r>
      <w:r w:rsidRPr="00605B77">
        <w:rPr>
          <w:b/>
        </w:rPr>
        <w:t>Bc. Pavlína Přibylová</w:t>
      </w:r>
    </w:p>
    <w:p w:rsidR="000B4251" w:rsidRDefault="000B4251" w:rsidP="000B4251"/>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D30E82" w:rsidRDefault="00D30E82" w:rsidP="00171216">
      <w:pPr>
        <w:rPr>
          <w:b/>
        </w:rPr>
      </w:pPr>
    </w:p>
    <w:p w:rsidR="006C0AD7" w:rsidRDefault="006C0AD7" w:rsidP="006C0AD7">
      <w:pPr>
        <w:rPr>
          <w:b/>
        </w:rPr>
      </w:pPr>
    </w:p>
    <w:p w:rsidR="006C0AD7" w:rsidRDefault="006C0AD7" w:rsidP="006C0AD7">
      <w:pPr>
        <w:rPr>
          <w:b/>
        </w:rPr>
      </w:pPr>
    </w:p>
    <w:p w:rsidR="006C0AD7" w:rsidRDefault="006C0AD7" w:rsidP="006C0AD7">
      <w:pPr>
        <w:rPr>
          <w:b/>
        </w:rPr>
      </w:pPr>
    </w:p>
    <w:p w:rsidR="006C0AD7" w:rsidRDefault="006C0AD7" w:rsidP="006C0AD7">
      <w:pPr>
        <w:rPr>
          <w:b/>
        </w:rPr>
      </w:pPr>
    </w:p>
    <w:p w:rsidR="00D30E82" w:rsidRDefault="006C0AD7" w:rsidP="00A1475D">
      <w:pPr>
        <w:spacing w:line="360" w:lineRule="auto"/>
        <w:jc w:val="both"/>
      </w:pPr>
      <w:r>
        <w:t xml:space="preserve">     </w:t>
      </w:r>
      <w:r w:rsidR="00D30E82" w:rsidRPr="006C0AD7">
        <w:t>Prohlašuji, že jsem závěrečnou diplomovou práci vypracovala</w:t>
      </w:r>
      <w:r w:rsidRPr="006C0AD7">
        <w:t xml:space="preserve"> </w:t>
      </w:r>
      <w:r w:rsidR="00D30E82" w:rsidRPr="006C0AD7">
        <w:t xml:space="preserve">samostatně, </w:t>
      </w:r>
      <w:r w:rsidRPr="006C0AD7">
        <w:t>s vyu</w:t>
      </w:r>
      <w:r>
        <w:t>žitím</w:t>
      </w:r>
      <w:r w:rsidR="00D30E82" w:rsidRPr="006C0AD7">
        <w:t xml:space="preserve"> pouze citovaných literárních</w:t>
      </w:r>
      <w:r w:rsidRPr="006C0AD7">
        <w:t xml:space="preserve"> </w:t>
      </w:r>
      <w:r w:rsidR="00D30E82" w:rsidRPr="006C0AD7">
        <w:t>pramenů, dalších informací a zdrojů v</w:t>
      </w:r>
      <w:r>
        <w:t> </w:t>
      </w:r>
      <w:r w:rsidR="00D30E82" w:rsidRPr="006C0AD7">
        <w:t>souladu</w:t>
      </w:r>
      <w:r>
        <w:t xml:space="preserve"> s Disciplinárním </w:t>
      </w:r>
      <w:r w:rsidR="00D30E82" w:rsidRPr="006C0AD7">
        <w:t>řádem pro studenty Pedagogické fakulty</w:t>
      </w:r>
      <w:r w:rsidRPr="006C0AD7">
        <w:t xml:space="preserve"> </w:t>
      </w:r>
      <w:r w:rsidR="00D30E82" w:rsidRPr="006C0AD7">
        <w:t>Masarykovy univerzity a se zákonem č. 121/2000 Sb.,</w:t>
      </w:r>
      <w:r w:rsidRPr="006C0AD7">
        <w:t xml:space="preserve"> </w:t>
      </w:r>
      <w:r w:rsidR="00D30E82" w:rsidRPr="006C0AD7">
        <w:t>o právu autorském, o právech souvisejících s</w:t>
      </w:r>
      <w:r>
        <w:t> </w:t>
      </w:r>
      <w:r w:rsidR="00D30E82" w:rsidRPr="006C0AD7">
        <w:t>právem</w:t>
      </w:r>
      <w:r>
        <w:t xml:space="preserve"> autorským</w:t>
      </w:r>
      <w:r w:rsidR="00D30E82" w:rsidRPr="006C0AD7">
        <w:t xml:space="preserve"> a o změně některých zákonů (autorský</w:t>
      </w:r>
      <w:r w:rsidRPr="006C0AD7">
        <w:t xml:space="preserve"> </w:t>
      </w:r>
      <w:r w:rsidR="00D30E82" w:rsidRPr="006C0AD7">
        <w:t>zákon), ve znění pozdějších předpisů.</w:t>
      </w:r>
    </w:p>
    <w:p w:rsidR="006C0AD7" w:rsidRDefault="006C0AD7" w:rsidP="006C0AD7">
      <w:pPr>
        <w:jc w:val="both"/>
      </w:pPr>
    </w:p>
    <w:p w:rsidR="006C0AD7" w:rsidRDefault="006C0AD7" w:rsidP="006C0AD7">
      <w:pPr>
        <w:jc w:val="both"/>
      </w:pPr>
    </w:p>
    <w:p w:rsidR="006C0AD7" w:rsidRDefault="006C0AD7" w:rsidP="006C0AD7">
      <w:pPr>
        <w:jc w:val="both"/>
      </w:pPr>
    </w:p>
    <w:p w:rsidR="006C0AD7" w:rsidRPr="006C0AD7" w:rsidRDefault="006C0AD7" w:rsidP="006C0AD7">
      <w:pPr>
        <w:jc w:val="both"/>
      </w:pPr>
    </w:p>
    <w:p w:rsidR="00D30E82" w:rsidRDefault="00D30E82" w:rsidP="00171216">
      <w:pPr>
        <w:rPr>
          <w:b/>
        </w:rPr>
      </w:pPr>
    </w:p>
    <w:p w:rsidR="00D30E82" w:rsidRPr="006C0AD7" w:rsidRDefault="00B33454" w:rsidP="00171216">
      <w:r>
        <w:t xml:space="preserve">duben </w:t>
      </w:r>
      <w:proofErr w:type="gramStart"/>
      <w:r>
        <w:t>2014</w:t>
      </w:r>
      <w:r w:rsidR="006C0AD7">
        <w:t xml:space="preserve">                                                                              …</w:t>
      </w:r>
      <w:proofErr w:type="gramEnd"/>
      <w:r w:rsidR="006C0AD7">
        <w:t>………………………..</w:t>
      </w:r>
    </w:p>
    <w:p w:rsidR="00E0062C" w:rsidRDefault="00E0062C"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Default="008C0216" w:rsidP="00CD76DC">
      <w:pPr>
        <w:spacing w:line="360" w:lineRule="auto"/>
        <w:rPr>
          <w:rStyle w:val="Siln"/>
          <w:sz w:val="32"/>
          <w:szCs w:val="32"/>
        </w:rPr>
      </w:pPr>
    </w:p>
    <w:p w:rsidR="008C0216" w:rsidRPr="008C0216" w:rsidRDefault="008C0216" w:rsidP="0060380D">
      <w:pPr>
        <w:spacing w:line="360" w:lineRule="auto"/>
        <w:jc w:val="both"/>
        <w:rPr>
          <w:rStyle w:val="Siln"/>
          <w:b w:val="0"/>
        </w:rPr>
      </w:pPr>
      <w:r>
        <w:rPr>
          <w:rStyle w:val="Siln"/>
          <w:b w:val="0"/>
        </w:rPr>
        <w:t xml:space="preserve">     </w:t>
      </w:r>
      <w:r w:rsidRPr="008C0216">
        <w:rPr>
          <w:rStyle w:val="Siln"/>
          <w:b w:val="0"/>
        </w:rPr>
        <w:t>Dovoluji si poděkovat</w:t>
      </w:r>
      <w:r>
        <w:rPr>
          <w:rStyle w:val="Siln"/>
          <w:b w:val="0"/>
        </w:rPr>
        <w:t xml:space="preserve"> </w:t>
      </w:r>
      <w:r w:rsidR="0060380D">
        <w:rPr>
          <w:rStyle w:val="Siln"/>
          <w:b w:val="0"/>
        </w:rPr>
        <w:t xml:space="preserve">vedoucímu diplomové práce doc. MUDr. Petru Kachlíkovi, </w:t>
      </w:r>
      <w:proofErr w:type="spellStart"/>
      <w:r w:rsidR="0060380D">
        <w:rPr>
          <w:rStyle w:val="Siln"/>
          <w:b w:val="0"/>
        </w:rPr>
        <w:t>Ph.D</w:t>
      </w:r>
      <w:proofErr w:type="spellEnd"/>
      <w:r w:rsidR="0060380D">
        <w:rPr>
          <w:rStyle w:val="Siln"/>
          <w:b w:val="0"/>
        </w:rPr>
        <w:t>. za trpělivost, cenné poznatky a připomínky při konzultacích spojených s tvorbou mé diplomové práce</w:t>
      </w:r>
    </w:p>
    <w:p w:rsidR="008C0216" w:rsidRDefault="0060380D" w:rsidP="0060380D">
      <w:pPr>
        <w:rPr>
          <w:rStyle w:val="Siln"/>
          <w:sz w:val="32"/>
          <w:szCs w:val="32"/>
        </w:rPr>
      </w:pPr>
      <w:r>
        <w:rPr>
          <w:rStyle w:val="Siln"/>
          <w:sz w:val="32"/>
          <w:szCs w:val="32"/>
        </w:rPr>
        <w:t xml:space="preserve">                                                                      </w:t>
      </w:r>
      <w:r>
        <w:t>…………………………..</w:t>
      </w:r>
    </w:p>
    <w:p w:rsidR="0060380D" w:rsidRPr="0060380D" w:rsidRDefault="0060380D" w:rsidP="0060380D">
      <w:pPr>
        <w:spacing w:line="360" w:lineRule="auto"/>
        <w:rPr>
          <w:rStyle w:val="Siln"/>
          <w:b w:val="0"/>
        </w:rPr>
      </w:pPr>
      <w:r>
        <w:rPr>
          <w:rStyle w:val="Siln"/>
          <w:sz w:val="32"/>
          <w:szCs w:val="32"/>
        </w:rPr>
        <w:t xml:space="preserve">                                                                         </w:t>
      </w:r>
      <w:r w:rsidRPr="0060380D">
        <w:rPr>
          <w:rStyle w:val="Siln"/>
          <w:b w:val="0"/>
        </w:rPr>
        <w:t xml:space="preserve">Bc. </w:t>
      </w:r>
      <w:r>
        <w:rPr>
          <w:rStyle w:val="Siln"/>
          <w:b w:val="0"/>
        </w:rPr>
        <w:t>P</w:t>
      </w:r>
      <w:r w:rsidRPr="0060380D">
        <w:rPr>
          <w:rStyle w:val="Siln"/>
          <w:b w:val="0"/>
        </w:rPr>
        <w:t>avlína P</w:t>
      </w:r>
      <w:r>
        <w:rPr>
          <w:rStyle w:val="Siln"/>
          <w:b w:val="0"/>
        </w:rPr>
        <w:t>řibylová</w:t>
      </w:r>
    </w:p>
    <w:p w:rsidR="0060380D" w:rsidRDefault="0060380D" w:rsidP="0060380D">
      <w:pPr>
        <w:spacing w:line="360" w:lineRule="auto"/>
        <w:rPr>
          <w:rStyle w:val="Siln"/>
          <w:b w:val="0"/>
          <w:sz w:val="32"/>
          <w:szCs w:val="32"/>
        </w:rPr>
      </w:pPr>
    </w:p>
    <w:p w:rsidR="00132357" w:rsidRDefault="00132357" w:rsidP="0060380D">
      <w:pPr>
        <w:spacing w:line="360" w:lineRule="auto"/>
        <w:rPr>
          <w:rStyle w:val="Siln"/>
          <w:b w:val="0"/>
          <w:sz w:val="32"/>
          <w:szCs w:val="32"/>
        </w:rPr>
      </w:pPr>
    </w:p>
    <w:p w:rsidR="0060380D" w:rsidRPr="0060380D" w:rsidRDefault="0060380D" w:rsidP="0060380D">
      <w:pPr>
        <w:spacing w:line="360" w:lineRule="auto"/>
        <w:rPr>
          <w:rStyle w:val="Siln"/>
          <w:b w:val="0"/>
          <w:sz w:val="32"/>
          <w:szCs w:val="32"/>
        </w:rPr>
      </w:pPr>
    </w:p>
    <w:p w:rsidR="00583CBF" w:rsidRDefault="00583CBF" w:rsidP="00583CBF">
      <w:pPr>
        <w:spacing w:line="360" w:lineRule="auto"/>
        <w:ind w:right="282"/>
        <w:rPr>
          <w:rStyle w:val="Siln"/>
          <w:rFonts w:eastAsiaTheme="majorEastAsia"/>
          <w:sz w:val="32"/>
          <w:szCs w:val="32"/>
        </w:rPr>
      </w:pPr>
      <w:r w:rsidRPr="00C523FC">
        <w:rPr>
          <w:rStyle w:val="Siln"/>
          <w:rFonts w:eastAsiaTheme="majorEastAsia"/>
          <w:sz w:val="32"/>
          <w:szCs w:val="32"/>
        </w:rPr>
        <w:lastRenderedPageBreak/>
        <w:t>OBSAH</w:t>
      </w:r>
    </w:p>
    <w:p w:rsidR="00583CBF" w:rsidRPr="00605B77" w:rsidRDefault="00583CBF" w:rsidP="00583CBF">
      <w:pPr>
        <w:tabs>
          <w:tab w:val="left" w:pos="0"/>
        </w:tabs>
        <w:spacing w:line="360" w:lineRule="auto"/>
        <w:ind w:right="-1"/>
        <w:rPr>
          <w:rStyle w:val="Siln"/>
          <w:rFonts w:eastAsiaTheme="majorEastAsia"/>
        </w:rPr>
      </w:pPr>
      <w:r w:rsidRPr="00605B77">
        <w:rPr>
          <w:rStyle w:val="Siln"/>
          <w:rFonts w:eastAsiaTheme="majorEastAsia"/>
        </w:rPr>
        <w:t>ÚVOD</w:t>
      </w:r>
      <w:r>
        <w:rPr>
          <w:rStyle w:val="Siln"/>
          <w:rFonts w:eastAsiaTheme="majorEastAsia"/>
        </w:rPr>
        <w:tab/>
      </w:r>
      <w:r>
        <w:rPr>
          <w:rStyle w:val="Siln"/>
          <w:rFonts w:eastAsiaTheme="majorEastAsia"/>
        </w:rPr>
        <w:tab/>
        <w:t xml:space="preserve"> </w:t>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t xml:space="preserve">  6</w:t>
      </w:r>
    </w:p>
    <w:p w:rsidR="00583CBF" w:rsidRPr="00605B77" w:rsidRDefault="00583CBF" w:rsidP="00583CBF">
      <w:pPr>
        <w:tabs>
          <w:tab w:val="left" w:pos="0"/>
        </w:tabs>
        <w:spacing w:line="360" w:lineRule="auto"/>
        <w:rPr>
          <w:rStyle w:val="Siln"/>
          <w:rFonts w:eastAsiaTheme="majorEastAsia"/>
        </w:rPr>
      </w:pPr>
      <w:proofErr w:type="gramStart"/>
      <w:r w:rsidRPr="00605B77">
        <w:rPr>
          <w:rStyle w:val="Siln"/>
          <w:rFonts w:eastAsiaTheme="majorEastAsia"/>
        </w:rPr>
        <w:t>1</w:t>
      </w:r>
      <w:r>
        <w:rPr>
          <w:rStyle w:val="Siln"/>
          <w:rFonts w:eastAsiaTheme="majorEastAsia"/>
        </w:rPr>
        <w:t xml:space="preserve">     </w:t>
      </w:r>
      <w:r w:rsidRPr="00605B77">
        <w:rPr>
          <w:rStyle w:val="Siln"/>
          <w:rFonts w:eastAsiaTheme="majorEastAsia"/>
        </w:rPr>
        <w:t>VYMEZENÍ</w:t>
      </w:r>
      <w:proofErr w:type="gramEnd"/>
      <w:r w:rsidRPr="00605B77">
        <w:rPr>
          <w:rStyle w:val="Siln"/>
          <w:rFonts w:eastAsiaTheme="majorEastAsia"/>
        </w:rPr>
        <w:t xml:space="preserve"> ZÁKLADNÍCH ODBORNÝCH POJMŮ</w:t>
      </w:r>
      <w:r>
        <w:rPr>
          <w:rStyle w:val="Siln"/>
          <w:rFonts w:eastAsiaTheme="majorEastAsia"/>
        </w:rPr>
        <w:tab/>
      </w:r>
      <w:r>
        <w:rPr>
          <w:rStyle w:val="Siln"/>
          <w:rFonts w:eastAsiaTheme="majorEastAsia"/>
        </w:rPr>
        <w:tab/>
      </w:r>
      <w:r>
        <w:rPr>
          <w:rStyle w:val="Siln"/>
          <w:rFonts w:eastAsiaTheme="majorEastAsia"/>
        </w:rPr>
        <w:tab/>
        <w:t xml:space="preserve">  7</w:t>
      </w:r>
    </w:p>
    <w:p w:rsidR="00583CBF" w:rsidRPr="00951C13" w:rsidRDefault="00583CBF" w:rsidP="00583CBF">
      <w:pPr>
        <w:pStyle w:val="Odstavecseseznamem"/>
        <w:numPr>
          <w:ilvl w:val="1"/>
          <w:numId w:val="1"/>
        </w:numPr>
        <w:spacing w:line="360" w:lineRule="auto"/>
        <w:rPr>
          <w:rStyle w:val="Siln"/>
          <w:rFonts w:eastAsiaTheme="majorEastAsia"/>
          <w:b w:val="0"/>
        </w:rPr>
      </w:pPr>
      <w:r w:rsidRPr="00951C13">
        <w:rPr>
          <w:rStyle w:val="Siln"/>
          <w:rFonts w:eastAsiaTheme="majorEastAsia"/>
        </w:rPr>
        <w:t>Droga, závislost a drogová závislost</w:t>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t xml:space="preserve">  7</w:t>
      </w:r>
      <w:r>
        <w:rPr>
          <w:rStyle w:val="Siln"/>
          <w:rFonts w:eastAsiaTheme="majorEastAsia"/>
        </w:rPr>
        <w:tab/>
      </w:r>
    </w:p>
    <w:p w:rsidR="00583CBF" w:rsidRPr="00951C13" w:rsidRDefault="00583CBF" w:rsidP="00583CBF">
      <w:pPr>
        <w:pStyle w:val="Odstavecseseznamem"/>
        <w:numPr>
          <w:ilvl w:val="1"/>
          <w:numId w:val="1"/>
        </w:numPr>
        <w:spacing w:line="360" w:lineRule="auto"/>
        <w:rPr>
          <w:rStyle w:val="Siln"/>
          <w:rFonts w:eastAsiaTheme="majorEastAsia"/>
          <w:b w:val="0"/>
        </w:rPr>
      </w:pPr>
      <w:r w:rsidRPr="00951C13">
        <w:rPr>
          <w:rStyle w:val="Siln"/>
          <w:rFonts w:eastAsiaTheme="majorEastAsia"/>
        </w:rPr>
        <w:t>Kvalita života, tolerance</w:t>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t>10</w:t>
      </w:r>
      <w:r w:rsidRPr="00951C13">
        <w:rPr>
          <w:rStyle w:val="Siln"/>
          <w:rFonts w:eastAsiaTheme="majorEastAsia"/>
        </w:rPr>
        <w:t xml:space="preserve"> </w:t>
      </w:r>
    </w:p>
    <w:p w:rsidR="00583CBF" w:rsidRPr="005003D5" w:rsidRDefault="00583CBF" w:rsidP="00583CBF">
      <w:pPr>
        <w:pStyle w:val="Odstavecseseznamem"/>
        <w:numPr>
          <w:ilvl w:val="1"/>
          <w:numId w:val="1"/>
        </w:numPr>
        <w:spacing w:line="360" w:lineRule="auto"/>
        <w:rPr>
          <w:rStyle w:val="Siln"/>
          <w:rFonts w:eastAsiaTheme="majorEastAsia"/>
          <w:b w:val="0"/>
        </w:rPr>
      </w:pPr>
      <w:r w:rsidRPr="00951C13">
        <w:rPr>
          <w:rStyle w:val="Siln"/>
          <w:rFonts w:eastAsiaTheme="majorEastAsia"/>
        </w:rPr>
        <w:t>Prevence a školní primární protidrogová prevence</w:t>
      </w:r>
      <w:r>
        <w:rPr>
          <w:rStyle w:val="Siln"/>
          <w:rFonts w:eastAsiaTheme="majorEastAsia"/>
        </w:rPr>
        <w:tab/>
      </w:r>
      <w:r>
        <w:rPr>
          <w:rStyle w:val="Siln"/>
          <w:rFonts w:eastAsiaTheme="majorEastAsia"/>
        </w:rPr>
        <w:tab/>
      </w:r>
      <w:r>
        <w:rPr>
          <w:rStyle w:val="Siln"/>
          <w:rFonts w:eastAsiaTheme="majorEastAsia"/>
        </w:rPr>
        <w:tab/>
        <w:t>11</w:t>
      </w:r>
      <w:r w:rsidRPr="00951C13">
        <w:rPr>
          <w:rStyle w:val="Siln"/>
          <w:rFonts w:eastAsiaTheme="majorEastAsia"/>
        </w:rPr>
        <w:t xml:space="preserve"> </w:t>
      </w:r>
    </w:p>
    <w:p w:rsidR="00583CBF" w:rsidRPr="005003D5" w:rsidRDefault="00583CBF" w:rsidP="00583CBF">
      <w:pPr>
        <w:pStyle w:val="Odstavecseseznamem"/>
        <w:numPr>
          <w:ilvl w:val="1"/>
          <w:numId w:val="1"/>
        </w:numPr>
        <w:spacing w:line="360" w:lineRule="auto"/>
        <w:rPr>
          <w:b/>
          <w:bCs/>
        </w:rPr>
      </w:pPr>
      <w:r w:rsidRPr="005003D5">
        <w:rPr>
          <w:b/>
        </w:rPr>
        <w:t>Metodik prevence a minimální preventivní program</w:t>
      </w:r>
      <w:r>
        <w:rPr>
          <w:b/>
        </w:rPr>
        <w:tab/>
      </w:r>
      <w:r>
        <w:rPr>
          <w:b/>
        </w:rPr>
        <w:tab/>
      </w:r>
      <w:r>
        <w:rPr>
          <w:b/>
        </w:rPr>
        <w:tab/>
        <w:t>15</w:t>
      </w:r>
      <w:r w:rsidRPr="005003D5">
        <w:rPr>
          <w:b/>
          <w:caps/>
        </w:rPr>
        <w:t xml:space="preserve"> </w:t>
      </w:r>
    </w:p>
    <w:p w:rsidR="00583CBF" w:rsidRPr="00C9316F" w:rsidRDefault="00C9316F" w:rsidP="00C9316F">
      <w:pPr>
        <w:tabs>
          <w:tab w:val="left" w:pos="284"/>
          <w:tab w:val="left" w:pos="426"/>
          <w:tab w:val="left" w:pos="709"/>
        </w:tabs>
        <w:spacing w:line="360" w:lineRule="auto"/>
        <w:rPr>
          <w:rStyle w:val="Siln"/>
          <w:rFonts w:eastAsiaTheme="majorEastAsia"/>
        </w:rPr>
      </w:pPr>
      <w:proofErr w:type="gramStart"/>
      <w:r>
        <w:rPr>
          <w:rStyle w:val="Siln"/>
          <w:rFonts w:eastAsiaTheme="majorEastAsia"/>
        </w:rPr>
        <w:t xml:space="preserve">2     </w:t>
      </w:r>
      <w:r w:rsidR="00583CBF" w:rsidRPr="00C9316F">
        <w:rPr>
          <w:rStyle w:val="Siln"/>
          <w:rFonts w:eastAsiaTheme="majorEastAsia"/>
        </w:rPr>
        <w:t>CHARAKTERISTIKA</w:t>
      </w:r>
      <w:proofErr w:type="gramEnd"/>
      <w:r w:rsidR="00583CBF" w:rsidRPr="00C9316F">
        <w:rPr>
          <w:rStyle w:val="Siln"/>
          <w:rFonts w:eastAsiaTheme="majorEastAsia"/>
        </w:rPr>
        <w:t xml:space="preserve"> DROGOVÝCH ZÁVISLOSTÍ </w:t>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t>18</w:t>
      </w:r>
    </w:p>
    <w:p w:rsidR="00583CBF" w:rsidRPr="00C9316F" w:rsidRDefault="00C9316F" w:rsidP="00C9316F">
      <w:pPr>
        <w:tabs>
          <w:tab w:val="left" w:pos="284"/>
          <w:tab w:val="left" w:pos="709"/>
        </w:tabs>
        <w:spacing w:line="360" w:lineRule="auto"/>
        <w:ind w:left="225"/>
        <w:rPr>
          <w:rStyle w:val="Siln"/>
          <w:rFonts w:eastAsiaTheme="majorEastAsia"/>
          <w:b w:val="0"/>
        </w:rPr>
      </w:pPr>
      <w:proofErr w:type="gramStart"/>
      <w:r>
        <w:rPr>
          <w:rStyle w:val="Siln"/>
          <w:rFonts w:eastAsiaTheme="majorEastAsia"/>
        </w:rPr>
        <w:t xml:space="preserve">2.1  </w:t>
      </w:r>
      <w:r w:rsidR="00583CBF" w:rsidRPr="00C9316F">
        <w:rPr>
          <w:rStyle w:val="Siln"/>
          <w:rFonts w:eastAsiaTheme="majorEastAsia"/>
        </w:rPr>
        <w:t>Období</w:t>
      </w:r>
      <w:proofErr w:type="gramEnd"/>
      <w:r w:rsidR="00583CBF" w:rsidRPr="00C9316F">
        <w:rPr>
          <w:rStyle w:val="Siln"/>
          <w:rFonts w:eastAsiaTheme="majorEastAsia"/>
        </w:rPr>
        <w:t xml:space="preserve"> prvního experimentu s drogou</w:t>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t>19</w:t>
      </w:r>
    </w:p>
    <w:p w:rsidR="00583CBF" w:rsidRPr="005003D5" w:rsidRDefault="00583CBF" w:rsidP="00583CBF">
      <w:pPr>
        <w:tabs>
          <w:tab w:val="left" w:pos="284"/>
          <w:tab w:val="left" w:pos="709"/>
        </w:tabs>
        <w:spacing w:line="360" w:lineRule="auto"/>
        <w:rPr>
          <w:rStyle w:val="Siln"/>
          <w:rFonts w:eastAsiaTheme="majorEastAsia"/>
          <w:b w:val="0"/>
        </w:rPr>
      </w:pPr>
      <w:r>
        <w:rPr>
          <w:rStyle w:val="Siln"/>
          <w:rFonts w:eastAsiaTheme="majorEastAsia"/>
        </w:rPr>
        <w:t xml:space="preserve">    </w:t>
      </w:r>
      <w:proofErr w:type="gramStart"/>
      <w:r w:rsidRPr="00951C13">
        <w:rPr>
          <w:rStyle w:val="Siln"/>
          <w:rFonts w:eastAsiaTheme="majorEastAsia"/>
        </w:rPr>
        <w:t>2.2  Příznaky</w:t>
      </w:r>
      <w:proofErr w:type="gramEnd"/>
      <w:r w:rsidRPr="00951C13">
        <w:rPr>
          <w:rStyle w:val="Siln"/>
          <w:rFonts w:eastAsiaTheme="majorEastAsia"/>
        </w:rPr>
        <w:t xml:space="preserve"> vzniku závislostí</w:t>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t xml:space="preserve">21 </w:t>
      </w:r>
    </w:p>
    <w:p w:rsidR="00583CBF" w:rsidRPr="00951C13" w:rsidRDefault="00583CBF" w:rsidP="00583CBF">
      <w:pPr>
        <w:spacing w:line="360" w:lineRule="auto"/>
        <w:rPr>
          <w:rStyle w:val="Siln"/>
          <w:rFonts w:eastAsiaTheme="majorEastAsia"/>
          <w:b w:val="0"/>
        </w:rPr>
      </w:pPr>
      <w:r w:rsidRPr="00951C13">
        <w:rPr>
          <w:rStyle w:val="Siln"/>
          <w:rFonts w:eastAsiaTheme="majorEastAsia"/>
        </w:rPr>
        <w:t xml:space="preserve">    </w:t>
      </w:r>
      <w:proofErr w:type="gramStart"/>
      <w:r w:rsidRPr="00951C13">
        <w:rPr>
          <w:rStyle w:val="Siln"/>
          <w:rFonts w:eastAsiaTheme="majorEastAsia"/>
        </w:rPr>
        <w:t>2.3  Typy</w:t>
      </w:r>
      <w:proofErr w:type="gramEnd"/>
      <w:r w:rsidRPr="00951C13">
        <w:rPr>
          <w:rStyle w:val="Siln"/>
          <w:rFonts w:eastAsiaTheme="majorEastAsia"/>
        </w:rPr>
        <w:t xml:space="preserve"> drogových závislostí</w:t>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t xml:space="preserve">22 </w:t>
      </w:r>
    </w:p>
    <w:p w:rsidR="00583CBF" w:rsidRPr="00951C13" w:rsidRDefault="00583CBF" w:rsidP="00583CBF">
      <w:pPr>
        <w:tabs>
          <w:tab w:val="left" w:pos="284"/>
        </w:tabs>
        <w:spacing w:line="360" w:lineRule="auto"/>
        <w:rPr>
          <w:rStyle w:val="Siln"/>
          <w:rFonts w:eastAsiaTheme="majorEastAsia"/>
          <w:b w:val="0"/>
        </w:rPr>
      </w:pPr>
      <w:r w:rsidRPr="00951C13">
        <w:rPr>
          <w:rStyle w:val="Siln"/>
          <w:rFonts w:eastAsiaTheme="majorEastAsia"/>
        </w:rPr>
        <w:t xml:space="preserve">    </w:t>
      </w:r>
      <w:proofErr w:type="gramStart"/>
      <w:r w:rsidRPr="00951C13">
        <w:rPr>
          <w:rStyle w:val="Siln"/>
          <w:rFonts w:eastAsiaTheme="majorEastAsia"/>
        </w:rPr>
        <w:t>2.4  Negativní</w:t>
      </w:r>
      <w:proofErr w:type="gramEnd"/>
      <w:r w:rsidRPr="00951C13">
        <w:rPr>
          <w:rStyle w:val="Siln"/>
          <w:rFonts w:eastAsiaTheme="majorEastAsia"/>
        </w:rPr>
        <w:t xml:space="preserve"> účinky drogových závislostí</w:t>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t>25</w:t>
      </w:r>
    </w:p>
    <w:p w:rsidR="00583CBF" w:rsidRPr="00605B77" w:rsidRDefault="00583CBF" w:rsidP="00583CBF">
      <w:pPr>
        <w:pStyle w:val="Odstavecseseznamem"/>
        <w:numPr>
          <w:ilvl w:val="0"/>
          <w:numId w:val="1"/>
        </w:numPr>
        <w:spacing w:line="360" w:lineRule="auto"/>
        <w:rPr>
          <w:rStyle w:val="Siln"/>
          <w:rFonts w:eastAsiaTheme="majorEastAsia"/>
        </w:rPr>
      </w:pPr>
      <w:r w:rsidRPr="00605B77">
        <w:rPr>
          <w:rStyle w:val="Siln"/>
          <w:rFonts w:eastAsiaTheme="majorEastAsia"/>
        </w:rPr>
        <w:t>ROZDĚLENÍ OBLASTÍ PREVENCE</w:t>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t>33</w:t>
      </w:r>
    </w:p>
    <w:p w:rsidR="00583CBF" w:rsidRPr="00C9316F" w:rsidRDefault="00C9316F" w:rsidP="00C9316F">
      <w:pPr>
        <w:tabs>
          <w:tab w:val="left" w:pos="709"/>
        </w:tabs>
        <w:spacing w:line="360" w:lineRule="auto"/>
        <w:ind w:left="225"/>
        <w:rPr>
          <w:rStyle w:val="Siln"/>
          <w:rFonts w:eastAsiaTheme="majorEastAsia"/>
          <w:b w:val="0"/>
        </w:rPr>
      </w:pPr>
      <w:r>
        <w:rPr>
          <w:rStyle w:val="Siln"/>
          <w:rFonts w:eastAsiaTheme="majorEastAsia"/>
        </w:rPr>
        <w:t xml:space="preserve"> 3.1 </w:t>
      </w:r>
      <w:r w:rsidR="00583CBF" w:rsidRPr="00C9316F">
        <w:rPr>
          <w:rStyle w:val="Siln"/>
          <w:rFonts w:eastAsiaTheme="majorEastAsia"/>
        </w:rPr>
        <w:t>Obecné zásady prevence</w:t>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t>38</w:t>
      </w:r>
    </w:p>
    <w:p w:rsidR="00583CBF" w:rsidRPr="00C9316F" w:rsidRDefault="00C9316F" w:rsidP="00C9316F">
      <w:pPr>
        <w:tabs>
          <w:tab w:val="left" w:pos="709"/>
          <w:tab w:val="left" w:pos="1134"/>
        </w:tabs>
        <w:spacing w:line="360" w:lineRule="auto"/>
        <w:ind w:left="225"/>
        <w:rPr>
          <w:rStyle w:val="Siln"/>
          <w:rFonts w:eastAsiaTheme="majorEastAsia"/>
          <w:b w:val="0"/>
        </w:rPr>
      </w:pPr>
      <w:r>
        <w:rPr>
          <w:rStyle w:val="Siln"/>
          <w:rFonts w:eastAsiaTheme="majorEastAsia"/>
        </w:rPr>
        <w:t xml:space="preserve"> 3.2 </w:t>
      </w:r>
      <w:r w:rsidR="00583CBF" w:rsidRPr="00C9316F">
        <w:rPr>
          <w:rStyle w:val="Siln"/>
          <w:rFonts w:eastAsiaTheme="majorEastAsia"/>
        </w:rPr>
        <w:t>Typy a formy prevence</w:t>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r>
      <w:r w:rsidR="00583CBF" w:rsidRPr="00C9316F">
        <w:rPr>
          <w:rStyle w:val="Siln"/>
          <w:rFonts w:eastAsiaTheme="majorEastAsia"/>
        </w:rPr>
        <w:tab/>
        <w:t>40</w:t>
      </w:r>
    </w:p>
    <w:p w:rsidR="00583CBF" w:rsidRPr="00ED4B9F" w:rsidRDefault="00583CBF" w:rsidP="00583CBF">
      <w:pPr>
        <w:tabs>
          <w:tab w:val="left" w:pos="284"/>
        </w:tabs>
        <w:spacing w:line="360" w:lineRule="auto"/>
        <w:rPr>
          <w:rStyle w:val="Siln"/>
          <w:rFonts w:eastAsiaTheme="majorEastAsia"/>
          <w:b w:val="0"/>
        </w:rPr>
      </w:pPr>
      <w:r w:rsidRPr="00ED4B9F">
        <w:rPr>
          <w:rStyle w:val="Siln"/>
          <w:rFonts w:eastAsiaTheme="majorEastAsia"/>
        </w:rPr>
        <w:t xml:space="preserve">     3.3 Prevence a působení rodiny a školy</w:t>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t>41</w:t>
      </w:r>
    </w:p>
    <w:p w:rsidR="00583CBF" w:rsidRPr="00ED4B9F" w:rsidRDefault="00C9316F" w:rsidP="00C9316F">
      <w:pPr>
        <w:tabs>
          <w:tab w:val="left" w:pos="284"/>
          <w:tab w:val="left" w:pos="709"/>
        </w:tabs>
        <w:spacing w:line="360" w:lineRule="auto"/>
        <w:rPr>
          <w:rStyle w:val="Siln"/>
          <w:rFonts w:eastAsiaTheme="majorEastAsia"/>
          <w:b w:val="0"/>
        </w:rPr>
      </w:pPr>
      <w:r>
        <w:rPr>
          <w:rStyle w:val="Siln"/>
          <w:rFonts w:eastAsiaTheme="majorEastAsia"/>
        </w:rPr>
        <w:t xml:space="preserve">     3.4 </w:t>
      </w:r>
      <w:r w:rsidR="00583CBF" w:rsidRPr="00ED4B9F">
        <w:rPr>
          <w:rStyle w:val="Siln"/>
          <w:rFonts w:eastAsiaTheme="majorEastAsia"/>
        </w:rPr>
        <w:t>Metodické</w:t>
      </w:r>
      <w:r w:rsidR="00583CBF" w:rsidRPr="00ED4B9F">
        <w:rPr>
          <w:rStyle w:val="Siln"/>
          <w:rFonts w:eastAsiaTheme="majorEastAsia"/>
          <w:caps/>
        </w:rPr>
        <w:t xml:space="preserve"> </w:t>
      </w:r>
      <w:r w:rsidR="00583CBF" w:rsidRPr="00ED4B9F">
        <w:rPr>
          <w:rStyle w:val="Siln"/>
          <w:rFonts w:eastAsiaTheme="majorEastAsia"/>
        </w:rPr>
        <w:t>materiály v oblasti prevence</w:t>
      </w:r>
      <w:r w:rsidR="00583CBF">
        <w:rPr>
          <w:rStyle w:val="Siln"/>
          <w:rFonts w:eastAsiaTheme="majorEastAsia"/>
        </w:rPr>
        <w:tab/>
      </w:r>
      <w:r w:rsidR="00583CBF">
        <w:rPr>
          <w:rStyle w:val="Siln"/>
          <w:rFonts w:eastAsiaTheme="majorEastAsia"/>
        </w:rPr>
        <w:tab/>
      </w:r>
      <w:r w:rsidR="00583CBF">
        <w:rPr>
          <w:rStyle w:val="Siln"/>
          <w:rFonts w:eastAsiaTheme="majorEastAsia"/>
        </w:rPr>
        <w:tab/>
      </w:r>
      <w:r w:rsidR="00583CBF">
        <w:rPr>
          <w:rStyle w:val="Siln"/>
          <w:rFonts w:eastAsiaTheme="majorEastAsia"/>
        </w:rPr>
        <w:tab/>
      </w:r>
      <w:r w:rsidR="00583CBF">
        <w:rPr>
          <w:rStyle w:val="Siln"/>
          <w:rFonts w:eastAsiaTheme="majorEastAsia"/>
        </w:rPr>
        <w:tab/>
        <w:t>46</w:t>
      </w:r>
    </w:p>
    <w:p w:rsidR="00583CBF" w:rsidRDefault="00583CBF" w:rsidP="00583CBF">
      <w:pPr>
        <w:tabs>
          <w:tab w:val="left" w:pos="426"/>
        </w:tabs>
        <w:jc w:val="both"/>
        <w:rPr>
          <w:b/>
          <w:caps/>
        </w:rPr>
      </w:pPr>
      <w:proofErr w:type="gramStart"/>
      <w:r>
        <w:rPr>
          <w:b/>
        </w:rPr>
        <w:t xml:space="preserve">4     </w:t>
      </w:r>
      <w:r w:rsidRPr="00EE6A01">
        <w:rPr>
          <w:b/>
          <w:caps/>
        </w:rPr>
        <w:t>Primární</w:t>
      </w:r>
      <w:proofErr w:type="gramEnd"/>
      <w:r w:rsidRPr="00EE6A01">
        <w:rPr>
          <w:b/>
          <w:caps/>
        </w:rPr>
        <w:t xml:space="preserve"> prevence drogových závislostí </w:t>
      </w:r>
    </w:p>
    <w:p w:rsidR="00583CBF" w:rsidRPr="00EE6A01" w:rsidRDefault="00583CBF" w:rsidP="00583CBF">
      <w:pPr>
        <w:tabs>
          <w:tab w:val="left" w:pos="426"/>
        </w:tabs>
        <w:spacing w:line="360" w:lineRule="auto"/>
        <w:jc w:val="both"/>
        <w:rPr>
          <w:b/>
        </w:rPr>
      </w:pPr>
      <w:r>
        <w:rPr>
          <w:b/>
          <w:caps/>
        </w:rPr>
        <w:tab/>
      </w:r>
      <w:r w:rsidRPr="00EE6A01">
        <w:rPr>
          <w:b/>
          <w:caps/>
        </w:rPr>
        <w:t>u</w:t>
      </w:r>
      <w:r>
        <w:rPr>
          <w:b/>
          <w:caps/>
        </w:rPr>
        <w:t xml:space="preserve"> studentů </w:t>
      </w:r>
      <w:r w:rsidRPr="00EE6A01">
        <w:rPr>
          <w:b/>
          <w:caps/>
        </w:rPr>
        <w:t>středních škol</w:t>
      </w:r>
      <w:r>
        <w:rPr>
          <w:b/>
          <w:caps/>
        </w:rPr>
        <w:tab/>
      </w:r>
      <w:r>
        <w:rPr>
          <w:b/>
          <w:caps/>
        </w:rPr>
        <w:tab/>
      </w:r>
      <w:r>
        <w:rPr>
          <w:b/>
          <w:caps/>
        </w:rPr>
        <w:tab/>
      </w:r>
      <w:r>
        <w:rPr>
          <w:b/>
          <w:caps/>
        </w:rPr>
        <w:tab/>
      </w:r>
      <w:r>
        <w:rPr>
          <w:b/>
          <w:caps/>
        </w:rPr>
        <w:tab/>
      </w:r>
      <w:r>
        <w:rPr>
          <w:b/>
          <w:caps/>
        </w:rPr>
        <w:tab/>
        <w:t>48</w:t>
      </w:r>
    </w:p>
    <w:p w:rsidR="00583CBF" w:rsidRPr="00ED4B9F" w:rsidRDefault="00583CBF" w:rsidP="00583CBF">
      <w:pPr>
        <w:pStyle w:val="Odstavecseseznamem"/>
        <w:spacing w:line="360" w:lineRule="auto"/>
        <w:ind w:left="645" w:hanging="361"/>
        <w:rPr>
          <w:rStyle w:val="Siln"/>
          <w:rFonts w:eastAsiaTheme="majorEastAsia"/>
          <w:b w:val="0"/>
        </w:rPr>
      </w:pPr>
      <w:proofErr w:type="gramStart"/>
      <w:r w:rsidRPr="008E593C">
        <w:rPr>
          <w:rStyle w:val="Siln"/>
          <w:rFonts w:eastAsiaTheme="majorEastAsia"/>
        </w:rPr>
        <w:t>4.</w:t>
      </w:r>
      <w:r w:rsidRPr="00ED4B9F">
        <w:rPr>
          <w:rStyle w:val="Siln"/>
          <w:rFonts w:eastAsiaTheme="majorEastAsia"/>
        </w:rPr>
        <w:t xml:space="preserve">1 </w:t>
      </w:r>
      <w:r w:rsidRPr="008E593C">
        <w:rPr>
          <w:rStyle w:val="Siln"/>
          <w:rFonts w:eastAsiaTheme="majorEastAsia"/>
        </w:rPr>
        <w:t xml:space="preserve"> </w:t>
      </w:r>
      <w:r w:rsidRPr="00ED4B9F">
        <w:rPr>
          <w:rStyle w:val="Siln"/>
          <w:rFonts w:eastAsiaTheme="majorEastAsia"/>
        </w:rPr>
        <w:t>Popis</w:t>
      </w:r>
      <w:proofErr w:type="gramEnd"/>
      <w:r w:rsidRPr="00ED4B9F">
        <w:rPr>
          <w:rStyle w:val="Siln"/>
          <w:rFonts w:eastAsiaTheme="majorEastAsia"/>
        </w:rPr>
        <w:t xml:space="preserve"> zvoleného metodologického rámce a metod</w:t>
      </w:r>
      <w:r>
        <w:rPr>
          <w:rStyle w:val="Siln"/>
          <w:rFonts w:eastAsiaTheme="majorEastAsia"/>
        </w:rPr>
        <w:tab/>
      </w:r>
      <w:r>
        <w:rPr>
          <w:rStyle w:val="Siln"/>
          <w:rFonts w:eastAsiaTheme="majorEastAsia"/>
        </w:rPr>
        <w:tab/>
      </w:r>
      <w:r>
        <w:rPr>
          <w:rStyle w:val="Siln"/>
          <w:rFonts w:eastAsiaTheme="majorEastAsia"/>
        </w:rPr>
        <w:tab/>
        <w:t>49</w:t>
      </w:r>
    </w:p>
    <w:p w:rsidR="00583CBF" w:rsidRPr="00ED4B9F" w:rsidRDefault="00583CBF" w:rsidP="00583CBF">
      <w:pPr>
        <w:pStyle w:val="Odstavecseseznamem"/>
        <w:spacing w:line="360" w:lineRule="auto"/>
        <w:ind w:left="645" w:hanging="361"/>
        <w:rPr>
          <w:rStyle w:val="Siln"/>
          <w:rFonts w:eastAsiaTheme="majorEastAsia"/>
          <w:b w:val="0"/>
        </w:rPr>
      </w:pPr>
      <w:proofErr w:type="gramStart"/>
      <w:r w:rsidRPr="00ED4B9F">
        <w:rPr>
          <w:rStyle w:val="Siln"/>
          <w:rFonts w:eastAsiaTheme="majorEastAsia"/>
        </w:rPr>
        <w:t>4.2  Výsledky</w:t>
      </w:r>
      <w:proofErr w:type="gramEnd"/>
      <w:r w:rsidRPr="00ED4B9F">
        <w:rPr>
          <w:rStyle w:val="Siln"/>
          <w:rFonts w:eastAsiaTheme="majorEastAsia"/>
        </w:rPr>
        <w:t>, popis a interpretace</w:t>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t>51</w:t>
      </w:r>
    </w:p>
    <w:p w:rsidR="00583CBF" w:rsidRPr="00ED4B9F" w:rsidRDefault="00583CBF" w:rsidP="00583CBF">
      <w:pPr>
        <w:pStyle w:val="Odstavecseseznamem"/>
        <w:spacing w:line="360" w:lineRule="auto"/>
        <w:ind w:left="645" w:hanging="361"/>
        <w:rPr>
          <w:rStyle w:val="Siln"/>
          <w:rFonts w:eastAsiaTheme="majorEastAsia"/>
          <w:b w:val="0"/>
        </w:rPr>
      </w:pPr>
      <w:proofErr w:type="gramStart"/>
      <w:r w:rsidRPr="00ED4B9F">
        <w:rPr>
          <w:rStyle w:val="Siln"/>
          <w:rFonts w:eastAsiaTheme="majorEastAsia"/>
        </w:rPr>
        <w:t>4.3  Analýza</w:t>
      </w:r>
      <w:proofErr w:type="gramEnd"/>
      <w:r w:rsidRPr="00ED4B9F">
        <w:rPr>
          <w:rStyle w:val="Siln"/>
          <w:rFonts w:eastAsiaTheme="majorEastAsia"/>
        </w:rPr>
        <w:t xml:space="preserve"> hypotéz</w:t>
      </w:r>
      <w:r w:rsidR="00B20C19">
        <w:rPr>
          <w:rStyle w:val="Siln"/>
          <w:rFonts w:eastAsiaTheme="majorEastAsia"/>
        </w:rPr>
        <w:tab/>
      </w:r>
      <w:r w:rsidR="00B20C19">
        <w:rPr>
          <w:rStyle w:val="Siln"/>
          <w:rFonts w:eastAsiaTheme="majorEastAsia"/>
        </w:rPr>
        <w:tab/>
      </w:r>
      <w:r w:rsidR="00B20C19">
        <w:rPr>
          <w:rStyle w:val="Siln"/>
          <w:rFonts w:eastAsiaTheme="majorEastAsia"/>
        </w:rPr>
        <w:tab/>
      </w:r>
      <w:r w:rsidR="00B20C19">
        <w:rPr>
          <w:rStyle w:val="Siln"/>
          <w:rFonts w:eastAsiaTheme="majorEastAsia"/>
        </w:rPr>
        <w:tab/>
      </w:r>
      <w:r w:rsidR="00B20C19">
        <w:rPr>
          <w:rStyle w:val="Siln"/>
          <w:rFonts w:eastAsiaTheme="majorEastAsia"/>
        </w:rPr>
        <w:tab/>
      </w:r>
      <w:r w:rsidR="00B20C19">
        <w:rPr>
          <w:rStyle w:val="Siln"/>
          <w:rFonts w:eastAsiaTheme="majorEastAsia"/>
        </w:rPr>
        <w:tab/>
      </w:r>
      <w:r w:rsidR="00B20C19">
        <w:rPr>
          <w:rStyle w:val="Siln"/>
          <w:rFonts w:eastAsiaTheme="majorEastAsia"/>
        </w:rPr>
        <w:tab/>
      </w:r>
      <w:r w:rsidR="00B20C19">
        <w:rPr>
          <w:rStyle w:val="Siln"/>
          <w:rFonts w:eastAsiaTheme="majorEastAsia"/>
        </w:rPr>
        <w:tab/>
        <w:t>85</w:t>
      </w:r>
    </w:p>
    <w:p w:rsidR="00583CBF" w:rsidRPr="00ED4B9F" w:rsidRDefault="00583CBF" w:rsidP="00583CBF">
      <w:pPr>
        <w:spacing w:line="360" w:lineRule="auto"/>
        <w:rPr>
          <w:rStyle w:val="Siln"/>
          <w:rFonts w:eastAsiaTheme="majorEastAsia"/>
          <w:b w:val="0"/>
        </w:rPr>
      </w:pPr>
      <w:r w:rsidRPr="00ED4B9F">
        <w:rPr>
          <w:rStyle w:val="Siln"/>
          <w:rFonts w:eastAsiaTheme="majorEastAsia"/>
        </w:rPr>
        <w:t xml:space="preserve">     </w:t>
      </w:r>
      <w:proofErr w:type="gramStart"/>
      <w:r w:rsidRPr="00ED4B9F">
        <w:rPr>
          <w:rStyle w:val="Siln"/>
          <w:rFonts w:eastAsiaTheme="majorEastAsia"/>
        </w:rPr>
        <w:t xml:space="preserve">4.4  </w:t>
      </w:r>
      <w:r w:rsidR="006E1523">
        <w:rPr>
          <w:rStyle w:val="Siln"/>
          <w:rFonts w:eastAsiaTheme="majorEastAsia"/>
        </w:rPr>
        <w:t>Shrnutí</w:t>
      </w:r>
      <w:proofErr w:type="gramEnd"/>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t>8</w:t>
      </w:r>
      <w:r w:rsidR="00B20C19">
        <w:rPr>
          <w:rStyle w:val="Siln"/>
          <w:rFonts w:eastAsiaTheme="majorEastAsia"/>
        </w:rPr>
        <w:t>7</w:t>
      </w:r>
    </w:p>
    <w:p w:rsidR="00583CBF" w:rsidRPr="008E593C" w:rsidRDefault="00583CBF" w:rsidP="00583CBF">
      <w:pPr>
        <w:pStyle w:val="Odstavecseseznamem"/>
        <w:spacing w:line="360" w:lineRule="auto"/>
        <w:ind w:left="645" w:hanging="645"/>
        <w:rPr>
          <w:rStyle w:val="Siln"/>
          <w:rFonts w:eastAsiaTheme="majorEastAsia"/>
        </w:rPr>
      </w:pPr>
      <w:r w:rsidRPr="008E593C">
        <w:rPr>
          <w:rStyle w:val="Siln"/>
          <w:rFonts w:eastAsiaTheme="majorEastAsia"/>
        </w:rPr>
        <w:t>ZÁVĚR</w:t>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Pr>
          <w:rStyle w:val="Siln"/>
          <w:rFonts w:eastAsiaTheme="majorEastAsia"/>
        </w:rPr>
        <w:tab/>
      </w:r>
      <w:r w:rsidR="00BE6448">
        <w:rPr>
          <w:rStyle w:val="Siln"/>
          <w:rFonts w:eastAsiaTheme="majorEastAsia"/>
        </w:rPr>
        <w:t>9</w:t>
      </w:r>
      <w:r w:rsidR="00B20C19">
        <w:rPr>
          <w:rStyle w:val="Siln"/>
          <w:rFonts w:eastAsiaTheme="majorEastAsia"/>
        </w:rPr>
        <w:t>1</w:t>
      </w:r>
    </w:p>
    <w:p w:rsidR="00583CBF" w:rsidRDefault="00583CBF" w:rsidP="00583CBF">
      <w:pPr>
        <w:pStyle w:val="Odstavecseseznamem"/>
        <w:spacing w:line="360" w:lineRule="auto"/>
        <w:ind w:left="645" w:hanging="645"/>
        <w:rPr>
          <w:rStyle w:val="Siln"/>
          <w:rFonts w:eastAsiaTheme="majorEastAsia"/>
        </w:rPr>
      </w:pPr>
      <w:r>
        <w:rPr>
          <w:rStyle w:val="Siln"/>
          <w:rFonts w:eastAsiaTheme="majorEastAsia"/>
        </w:rPr>
        <w:t>ČESKÁ A ANGLICKÁ ANOTACE</w:t>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t>9</w:t>
      </w:r>
      <w:r w:rsidR="00B20C19">
        <w:rPr>
          <w:rStyle w:val="Siln"/>
          <w:rFonts w:eastAsiaTheme="majorEastAsia"/>
        </w:rPr>
        <w:t>2</w:t>
      </w:r>
    </w:p>
    <w:p w:rsidR="00583CBF" w:rsidRPr="00C523FC" w:rsidRDefault="00583CBF" w:rsidP="00583CBF">
      <w:pPr>
        <w:pStyle w:val="Odstavecseseznamem"/>
        <w:spacing w:line="360" w:lineRule="auto"/>
        <w:ind w:left="645" w:hanging="645"/>
        <w:rPr>
          <w:rStyle w:val="Siln"/>
          <w:rFonts w:eastAsiaTheme="majorEastAsia"/>
        </w:rPr>
      </w:pPr>
      <w:r>
        <w:rPr>
          <w:rStyle w:val="Siln"/>
          <w:rFonts w:eastAsiaTheme="majorEastAsia"/>
        </w:rPr>
        <w:t>SEZNAM KLÍČOVÝCH SLOV</w:t>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t>9</w:t>
      </w:r>
      <w:r w:rsidR="00B20C19">
        <w:rPr>
          <w:rStyle w:val="Siln"/>
          <w:rFonts w:eastAsiaTheme="majorEastAsia"/>
        </w:rPr>
        <w:t>3</w:t>
      </w:r>
    </w:p>
    <w:p w:rsidR="00583CBF" w:rsidRDefault="00583CBF" w:rsidP="00583CBF">
      <w:pPr>
        <w:pStyle w:val="Odstavecseseznamem"/>
        <w:spacing w:line="360" w:lineRule="auto"/>
        <w:ind w:left="645" w:hanging="645"/>
        <w:rPr>
          <w:rStyle w:val="Siln"/>
          <w:rFonts w:eastAsiaTheme="majorEastAsia"/>
        </w:rPr>
      </w:pPr>
      <w:r w:rsidRPr="00C523FC">
        <w:rPr>
          <w:rStyle w:val="Siln"/>
          <w:rFonts w:eastAsiaTheme="majorEastAsia"/>
        </w:rPr>
        <w:t>SEZNAM POUŽITÝCH ZDROJŮ</w:t>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t>9</w:t>
      </w:r>
      <w:r w:rsidR="00B20C19">
        <w:rPr>
          <w:rStyle w:val="Siln"/>
          <w:rFonts w:eastAsiaTheme="majorEastAsia"/>
        </w:rPr>
        <w:t>4</w:t>
      </w:r>
    </w:p>
    <w:p w:rsidR="00583CBF" w:rsidRDefault="00583CBF" w:rsidP="00583CBF">
      <w:pPr>
        <w:pStyle w:val="Odstavecseseznamem"/>
        <w:spacing w:line="360" w:lineRule="auto"/>
        <w:ind w:left="645" w:hanging="645"/>
        <w:rPr>
          <w:rStyle w:val="Siln"/>
          <w:rFonts w:eastAsiaTheme="majorEastAsia"/>
        </w:rPr>
      </w:pPr>
      <w:r>
        <w:rPr>
          <w:rStyle w:val="Siln"/>
          <w:rFonts w:eastAsiaTheme="majorEastAsia"/>
        </w:rPr>
        <w:t>SEZNAM OBRÁZKŮ</w:t>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B20C19">
        <w:rPr>
          <w:rStyle w:val="Siln"/>
          <w:rFonts w:eastAsiaTheme="majorEastAsia"/>
        </w:rPr>
        <w:t>101</w:t>
      </w:r>
    </w:p>
    <w:p w:rsidR="00583CBF" w:rsidRDefault="00583CBF" w:rsidP="00583CBF">
      <w:pPr>
        <w:pStyle w:val="Odstavecseseznamem"/>
        <w:spacing w:line="360" w:lineRule="auto"/>
        <w:ind w:left="645" w:hanging="645"/>
        <w:rPr>
          <w:rStyle w:val="Siln"/>
          <w:rFonts w:eastAsiaTheme="majorEastAsia"/>
        </w:rPr>
      </w:pPr>
      <w:r>
        <w:rPr>
          <w:rStyle w:val="Siln"/>
          <w:rFonts w:eastAsiaTheme="majorEastAsia"/>
        </w:rPr>
        <w:t>SEZNAM TABULEK</w:t>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t>10</w:t>
      </w:r>
      <w:r w:rsidR="00B20C19">
        <w:rPr>
          <w:rStyle w:val="Siln"/>
          <w:rFonts w:eastAsiaTheme="majorEastAsia"/>
        </w:rPr>
        <w:t>2</w:t>
      </w:r>
      <w:r w:rsidR="006E1523">
        <w:rPr>
          <w:rStyle w:val="Siln"/>
          <w:rFonts w:eastAsiaTheme="majorEastAsia"/>
        </w:rPr>
        <w:tab/>
      </w:r>
    </w:p>
    <w:p w:rsidR="00583CBF" w:rsidRDefault="00583CBF" w:rsidP="00583CBF">
      <w:pPr>
        <w:pStyle w:val="Odstavecseseznamem"/>
        <w:spacing w:line="360" w:lineRule="auto"/>
        <w:ind w:left="645" w:hanging="645"/>
        <w:rPr>
          <w:rStyle w:val="Siln"/>
          <w:rFonts w:eastAsiaTheme="majorEastAsia"/>
        </w:rPr>
      </w:pPr>
      <w:r>
        <w:rPr>
          <w:rStyle w:val="Siln"/>
          <w:rFonts w:eastAsiaTheme="majorEastAsia"/>
        </w:rPr>
        <w:t>SEZNAM GRAFŮ</w:t>
      </w:r>
      <w:r w:rsidRPr="00C523FC">
        <w:rPr>
          <w:rStyle w:val="Siln"/>
          <w:rFonts w:eastAsiaTheme="majorEastAsia"/>
        </w:rPr>
        <w:t xml:space="preserve"> </w:t>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t>10</w:t>
      </w:r>
      <w:r w:rsidR="00B20C19">
        <w:rPr>
          <w:rStyle w:val="Siln"/>
          <w:rFonts w:eastAsiaTheme="majorEastAsia"/>
        </w:rPr>
        <w:t>3</w:t>
      </w:r>
      <w:r w:rsidR="006E1523">
        <w:rPr>
          <w:rStyle w:val="Siln"/>
          <w:rFonts w:eastAsiaTheme="majorEastAsia"/>
        </w:rPr>
        <w:tab/>
      </w:r>
    </w:p>
    <w:p w:rsidR="00583CBF" w:rsidRPr="00C523FC" w:rsidRDefault="00583CBF" w:rsidP="00583CBF">
      <w:pPr>
        <w:pStyle w:val="Odstavecseseznamem"/>
        <w:spacing w:line="360" w:lineRule="auto"/>
        <w:ind w:left="645" w:hanging="645"/>
        <w:rPr>
          <w:rStyle w:val="Siln"/>
          <w:rFonts w:eastAsiaTheme="majorEastAsia"/>
        </w:rPr>
      </w:pPr>
      <w:r>
        <w:rPr>
          <w:rStyle w:val="Siln"/>
          <w:rFonts w:eastAsiaTheme="majorEastAsia"/>
        </w:rPr>
        <w:t>SEZNAM PŘÍLOH</w:t>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r>
      <w:r w:rsidR="006E1523">
        <w:rPr>
          <w:rStyle w:val="Siln"/>
          <w:rFonts w:eastAsiaTheme="majorEastAsia"/>
        </w:rPr>
        <w:tab/>
        <w:t>10</w:t>
      </w:r>
      <w:r w:rsidR="00B20C19">
        <w:rPr>
          <w:rStyle w:val="Siln"/>
          <w:rFonts w:eastAsiaTheme="majorEastAsia"/>
        </w:rPr>
        <w:t>4</w:t>
      </w:r>
      <w:r w:rsidR="006E1523">
        <w:rPr>
          <w:rStyle w:val="Siln"/>
          <w:rFonts w:eastAsiaTheme="majorEastAsia"/>
        </w:rPr>
        <w:tab/>
      </w:r>
    </w:p>
    <w:p w:rsidR="00583CBF" w:rsidRDefault="00583CBF" w:rsidP="00583CBF">
      <w:pPr>
        <w:spacing w:line="360" w:lineRule="auto"/>
        <w:jc w:val="both"/>
        <w:rPr>
          <w:b/>
          <w:bCs/>
        </w:rPr>
      </w:pPr>
      <w:r w:rsidRPr="00C523FC">
        <w:rPr>
          <w:b/>
          <w:bCs/>
        </w:rPr>
        <w:t>PŘÍLOHY DIPLOMOVÉ PRÁCE</w:t>
      </w:r>
    </w:p>
    <w:p w:rsidR="00583CBF" w:rsidRDefault="00583CBF" w:rsidP="00583CBF">
      <w:pPr>
        <w:spacing w:line="360" w:lineRule="auto"/>
        <w:jc w:val="both"/>
        <w:rPr>
          <w:b/>
          <w:bCs/>
        </w:rPr>
      </w:pPr>
    </w:p>
    <w:p w:rsidR="00583CBF" w:rsidRDefault="00583CBF" w:rsidP="00583CBF"/>
    <w:p w:rsidR="00443B7A" w:rsidRDefault="00443B7A" w:rsidP="00443B7A">
      <w:pPr>
        <w:spacing w:line="360" w:lineRule="auto"/>
        <w:jc w:val="both"/>
        <w:rPr>
          <w:rStyle w:val="Siln"/>
          <w:sz w:val="28"/>
          <w:szCs w:val="28"/>
        </w:rPr>
      </w:pPr>
      <w:r w:rsidRPr="00F4211D">
        <w:rPr>
          <w:rStyle w:val="Siln"/>
          <w:sz w:val="28"/>
          <w:szCs w:val="28"/>
        </w:rPr>
        <w:lastRenderedPageBreak/>
        <w:t>SEZNAM POUŽITÝCH ZKRATEK</w:t>
      </w:r>
    </w:p>
    <w:p w:rsidR="00443B7A" w:rsidRDefault="00443B7A" w:rsidP="00443B7A">
      <w:pPr>
        <w:spacing w:line="360" w:lineRule="auto"/>
        <w:jc w:val="both"/>
        <w:rPr>
          <w:rStyle w:val="Siln"/>
          <w:sz w:val="28"/>
          <w:szCs w:val="28"/>
        </w:rPr>
      </w:pPr>
    </w:p>
    <w:p w:rsidR="00443B7A" w:rsidRDefault="00443B7A" w:rsidP="00443B7A">
      <w:pPr>
        <w:spacing w:line="360" w:lineRule="auto"/>
        <w:jc w:val="both"/>
        <w:rPr>
          <w:rStyle w:val="Siln"/>
          <w:b w:val="0"/>
        </w:rPr>
      </w:pPr>
      <w:r>
        <w:rPr>
          <w:rStyle w:val="Siln"/>
          <w:b w:val="0"/>
        </w:rPr>
        <w:t xml:space="preserve">CNS </w:t>
      </w:r>
      <w:r w:rsidRPr="007775DE">
        <w:rPr>
          <w:rStyle w:val="Siln"/>
          <w:b w:val="0"/>
        </w:rPr>
        <w:t>–</w:t>
      </w:r>
      <w:r>
        <w:rPr>
          <w:rStyle w:val="Siln"/>
          <w:b w:val="0"/>
        </w:rPr>
        <w:t xml:space="preserve"> centrální nervový systém</w:t>
      </w:r>
    </w:p>
    <w:p w:rsidR="005A4D53" w:rsidRDefault="005A4D53" w:rsidP="00443B7A">
      <w:pPr>
        <w:spacing w:line="360" w:lineRule="auto"/>
        <w:jc w:val="both"/>
        <w:rPr>
          <w:rStyle w:val="Siln"/>
          <w:b w:val="0"/>
        </w:rPr>
      </w:pPr>
      <w:r>
        <w:rPr>
          <w:rStyle w:val="Siln"/>
          <w:b w:val="0"/>
        </w:rPr>
        <w:t xml:space="preserve">DSM </w:t>
      </w:r>
      <w:r w:rsidRPr="007775DE">
        <w:rPr>
          <w:rStyle w:val="Siln"/>
          <w:b w:val="0"/>
        </w:rPr>
        <w:t>–</w:t>
      </w:r>
      <w:r w:rsidR="007B69DA">
        <w:rPr>
          <w:rStyle w:val="Siln"/>
          <w:b w:val="0"/>
        </w:rPr>
        <w:t xml:space="preserve"> A</w:t>
      </w:r>
      <w:r w:rsidR="007B69DA">
        <w:rPr>
          <w:rStyle w:val="st"/>
          <w:rFonts w:eastAsiaTheme="majorEastAsia"/>
        </w:rPr>
        <w:t>merická národní klasifikace mentálních poruch</w:t>
      </w:r>
    </w:p>
    <w:p w:rsidR="00443B7A" w:rsidRDefault="00443B7A" w:rsidP="00443B7A">
      <w:pPr>
        <w:spacing w:line="360" w:lineRule="auto"/>
        <w:jc w:val="both"/>
        <w:rPr>
          <w:rStyle w:val="Siln"/>
          <w:b w:val="0"/>
        </w:rPr>
      </w:pPr>
      <w:r>
        <w:rPr>
          <w:rStyle w:val="Siln"/>
          <w:b w:val="0"/>
        </w:rPr>
        <w:t xml:space="preserve">EMCDDA  </w:t>
      </w:r>
      <w:r w:rsidRPr="007775DE">
        <w:rPr>
          <w:rStyle w:val="Siln"/>
          <w:b w:val="0"/>
        </w:rPr>
        <w:t>–</w:t>
      </w:r>
      <w:r>
        <w:rPr>
          <w:rStyle w:val="Siln"/>
          <w:b w:val="0"/>
        </w:rPr>
        <w:t xml:space="preserve"> European Monitoring Centre </w:t>
      </w:r>
      <w:proofErr w:type="spellStart"/>
      <w:r>
        <w:rPr>
          <w:rStyle w:val="Siln"/>
          <w:b w:val="0"/>
        </w:rPr>
        <w:t>for</w:t>
      </w:r>
      <w:proofErr w:type="spellEnd"/>
      <w:r>
        <w:rPr>
          <w:rStyle w:val="Siln"/>
          <w:b w:val="0"/>
        </w:rPr>
        <w:t xml:space="preserve"> </w:t>
      </w:r>
      <w:proofErr w:type="spellStart"/>
      <w:r>
        <w:rPr>
          <w:rStyle w:val="Siln"/>
          <w:b w:val="0"/>
        </w:rPr>
        <w:t>Drugs</w:t>
      </w:r>
      <w:proofErr w:type="spellEnd"/>
      <w:r>
        <w:rPr>
          <w:rStyle w:val="Siln"/>
          <w:b w:val="0"/>
        </w:rPr>
        <w:t xml:space="preserve"> </w:t>
      </w:r>
      <w:proofErr w:type="spellStart"/>
      <w:r>
        <w:rPr>
          <w:rStyle w:val="Siln"/>
          <w:b w:val="0"/>
        </w:rPr>
        <w:t>and</w:t>
      </w:r>
      <w:proofErr w:type="spellEnd"/>
      <w:r>
        <w:rPr>
          <w:rStyle w:val="Siln"/>
          <w:b w:val="0"/>
        </w:rPr>
        <w:t xml:space="preserve"> </w:t>
      </w:r>
      <w:proofErr w:type="spellStart"/>
      <w:r>
        <w:rPr>
          <w:rStyle w:val="Siln"/>
          <w:b w:val="0"/>
        </w:rPr>
        <w:t>Drug</w:t>
      </w:r>
      <w:proofErr w:type="spellEnd"/>
      <w:r>
        <w:rPr>
          <w:rStyle w:val="Siln"/>
          <w:b w:val="0"/>
        </w:rPr>
        <w:t xml:space="preserve"> </w:t>
      </w:r>
      <w:proofErr w:type="spellStart"/>
      <w:r>
        <w:rPr>
          <w:rStyle w:val="Siln"/>
          <w:b w:val="0"/>
        </w:rPr>
        <w:t>Addiction</w:t>
      </w:r>
      <w:proofErr w:type="spellEnd"/>
    </w:p>
    <w:p w:rsidR="00443B7A" w:rsidRDefault="00443B7A" w:rsidP="00443B7A">
      <w:pPr>
        <w:spacing w:line="360" w:lineRule="auto"/>
        <w:jc w:val="both"/>
        <w:rPr>
          <w:rStyle w:val="Siln"/>
          <w:b w:val="0"/>
        </w:rPr>
      </w:pPr>
      <w:r>
        <w:rPr>
          <w:rStyle w:val="Siln"/>
          <w:b w:val="0"/>
        </w:rPr>
        <w:t xml:space="preserve">HMP </w:t>
      </w:r>
      <w:r w:rsidRPr="007775DE">
        <w:rPr>
          <w:rStyle w:val="Siln"/>
          <w:b w:val="0"/>
        </w:rPr>
        <w:t>–</w:t>
      </w:r>
      <w:r>
        <w:rPr>
          <w:rStyle w:val="Siln"/>
          <w:b w:val="0"/>
        </w:rPr>
        <w:t xml:space="preserve"> hlavní město Praha</w:t>
      </w:r>
    </w:p>
    <w:p w:rsidR="00443B7A" w:rsidRDefault="00443B7A" w:rsidP="00443B7A">
      <w:pPr>
        <w:spacing w:line="360" w:lineRule="auto"/>
        <w:jc w:val="both"/>
        <w:rPr>
          <w:rStyle w:val="Siln"/>
          <w:b w:val="0"/>
        </w:rPr>
      </w:pPr>
      <w:r>
        <w:rPr>
          <w:rStyle w:val="Siln"/>
          <w:b w:val="0"/>
        </w:rPr>
        <w:t xml:space="preserve">JIP </w:t>
      </w:r>
      <w:r w:rsidRPr="007775DE">
        <w:rPr>
          <w:rStyle w:val="Siln"/>
          <w:b w:val="0"/>
        </w:rPr>
        <w:t>–</w:t>
      </w:r>
      <w:r>
        <w:rPr>
          <w:rStyle w:val="Siln"/>
          <w:b w:val="0"/>
        </w:rPr>
        <w:t xml:space="preserve"> jednotka intenzivní péče</w:t>
      </w:r>
    </w:p>
    <w:p w:rsidR="00443B7A" w:rsidRDefault="00443B7A" w:rsidP="00443B7A">
      <w:pPr>
        <w:spacing w:line="360" w:lineRule="auto"/>
        <w:jc w:val="both"/>
        <w:rPr>
          <w:rStyle w:val="Siln"/>
          <w:b w:val="0"/>
        </w:rPr>
      </w:pPr>
      <w:r>
        <w:rPr>
          <w:rStyle w:val="Siln"/>
          <w:b w:val="0"/>
        </w:rPr>
        <w:t xml:space="preserve">KOPPR </w:t>
      </w:r>
      <w:r w:rsidRPr="007775DE">
        <w:rPr>
          <w:rStyle w:val="Siln"/>
          <w:b w:val="0"/>
        </w:rPr>
        <w:t>–</w:t>
      </w:r>
      <w:r>
        <w:rPr>
          <w:rStyle w:val="Siln"/>
          <w:b w:val="0"/>
        </w:rPr>
        <w:t xml:space="preserve"> Krajské oddělení protidrogové prevence</w:t>
      </w:r>
    </w:p>
    <w:p w:rsidR="00443B7A" w:rsidRDefault="00443B7A" w:rsidP="00443B7A">
      <w:pPr>
        <w:spacing w:line="360" w:lineRule="auto"/>
        <w:jc w:val="both"/>
        <w:rPr>
          <w:rStyle w:val="Siln"/>
          <w:b w:val="0"/>
        </w:rPr>
      </w:pPr>
      <w:r>
        <w:rPr>
          <w:rStyle w:val="Siln"/>
          <w:b w:val="0"/>
        </w:rPr>
        <w:t xml:space="preserve">LSD </w:t>
      </w:r>
      <w:r w:rsidRPr="007775DE">
        <w:rPr>
          <w:rStyle w:val="Siln"/>
          <w:b w:val="0"/>
        </w:rPr>
        <w:t>–</w:t>
      </w:r>
      <w:r>
        <w:rPr>
          <w:rStyle w:val="Siln"/>
          <w:b w:val="0"/>
        </w:rPr>
        <w:t xml:space="preserve"> </w:t>
      </w:r>
      <w:proofErr w:type="spellStart"/>
      <w:r w:rsidR="00801F85">
        <w:rPr>
          <w:rStyle w:val="Siln"/>
          <w:b w:val="0"/>
        </w:rPr>
        <w:t>d</w:t>
      </w:r>
      <w:r>
        <w:rPr>
          <w:rStyle w:val="Siln"/>
          <w:b w:val="0"/>
        </w:rPr>
        <w:t>iethylamid</w:t>
      </w:r>
      <w:proofErr w:type="spellEnd"/>
      <w:r>
        <w:rPr>
          <w:rStyle w:val="Siln"/>
          <w:b w:val="0"/>
        </w:rPr>
        <w:t xml:space="preserve"> kyseliny </w:t>
      </w:r>
      <w:proofErr w:type="spellStart"/>
      <w:r>
        <w:rPr>
          <w:rStyle w:val="Siln"/>
          <w:b w:val="0"/>
        </w:rPr>
        <w:t>lysergové</w:t>
      </w:r>
      <w:proofErr w:type="spellEnd"/>
    </w:p>
    <w:p w:rsidR="00443B7A" w:rsidRDefault="00443B7A" w:rsidP="00443B7A">
      <w:pPr>
        <w:spacing w:line="360" w:lineRule="auto"/>
        <w:jc w:val="both"/>
        <w:rPr>
          <w:rStyle w:val="Siln"/>
          <w:b w:val="0"/>
        </w:rPr>
      </w:pPr>
      <w:r>
        <w:rPr>
          <w:rStyle w:val="Siln"/>
          <w:b w:val="0"/>
        </w:rPr>
        <w:t xml:space="preserve">MHMP </w:t>
      </w:r>
      <w:r w:rsidRPr="007775DE">
        <w:rPr>
          <w:rStyle w:val="Siln"/>
          <w:b w:val="0"/>
        </w:rPr>
        <w:t>–</w:t>
      </w:r>
      <w:r>
        <w:rPr>
          <w:rStyle w:val="Siln"/>
          <w:b w:val="0"/>
        </w:rPr>
        <w:t xml:space="preserve"> Magistrát hlavního města Prahy</w:t>
      </w:r>
    </w:p>
    <w:p w:rsidR="00443B7A" w:rsidRDefault="00443B7A" w:rsidP="00443B7A">
      <w:pPr>
        <w:spacing w:line="360" w:lineRule="auto"/>
        <w:jc w:val="both"/>
        <w:rPr>
          <w:rStyle w:val="Siln"/>
          <w:b w:val="0"/>
        </w:rPr>
      </w:pPr>
      <w:r w:rsidRPr="007775DE">
        <w:rPr>
          <w:rStyle w:val="Siln"/>
          <w:b w:val="0"/>
        </w:rPr>
        <w:t>MKN – Mezinárodní klasifikace nemocí</w:t>
      </w:r>
    </w:p>
    <w:p w:rsidR="00443B7A" w:rsidRDefault="00443B7A" w:rsidP="00443B7A">
      <w:pPr>
        <w:spacing w:line="360" w:lineRule="auto"/>
        <w:jc w:val="both"/>
        <w:rPr>
          <w:rStyle w:val="Siln"/>
          <w:b w:val="0"/>
        </w:rPr>
      </w:pPr>
      <w:r>
        <w:rPr>
          <w:rStyle w:val="Siln"/>
          <w:b w:val="0"/>
        </w:rPr>
        <w:t xml:space="preserve">MO </w:t>
      </w:r>
      <w:r w:rsidRPr="007775DE">
        <w:rPr>
          <w:rStyle w:val="Siln"/>
          <w:b w:val="0"/>
        </w:rPr>
        <w:t>–</w:t>
      </w:r>
      <w:r>
        <w:rPr>
          <w:rStyle w:val="Siln"/>
          <w:b w:val="0"/>
        </w:rPr>
        <w:t xml:space="preserve"> Ministerstvo obrany</w:t>
      </w:r>
    </w:p>
    <w:p w:rsidR="001F3137" w:rsidRDefault="001F3137" w:rsidP="00443B7A">
      <w:pPr>
        <w:spacing w:line="360" w:lineRule="auto"/>
        <w:jc w:val="both"/>
        <w:rPr>
          <w:rStyle w:val="Siln"/>
          <w:b w:val="0"/>
        </w:rPr>
      </w:pPr>
      <w:r>
        <w:rPr>
          <w:rStyle w:val="Siln"/>
          <w:b w:val="0"/>
        </w:rPr>
        <w:t xml:space="preserve">MP </w:t>
      </w:r>
      <w:r w:rsidRPr="007775DE">
        <w:rPr>
          <w:rStyle w:val="Siln"/>
          <w:b w:val="0"/>
        </w:rPr>
        <w:t>–</w:t>
      </w:r>
      <w:r>
        <w:rPr>
          <w:rStyle w:val="Siln"/>
          <w:b w:val="0"/>
        </w:rPr>
        <w:t xml:space="preserve"> metodický pokyn</w:t>
      </w:r>
    </w:p>
    <w:p w:rsidR="00443B7A" w:rsidRDefault="00443B7A" w:rsidP="00443B7A">
      <w:pPr>
        <w:spacing w:line="360" w:lineRule="auto"/>
        <w:jc w:val="both"/>
        <w:rPr>
          <w:rStyle w:val="Siln"/>
          <w:b w:val="0"/>
        </w:rPr>
      </w:pPr>
      <w:r>
        <w:rPr>
          <w:rStyle w:val="Siln"/>
          <w:b w:val="0"/>
        </w:rPr>
        <w:t xml:space="preserve">MPSV </w:t>
      </w:r>
      <w:r w:rsidRPr="007775DE">
        <w:rPr>
          <w:rStyle w:val="Siln"/>
          <w:b w:val="0"/>
        </w:rPr>
        <w:t>–</w:t>
      </w:r>
      <w:r>
        <w:rPr>
          <w:rStyle w:val="Siln"/>
          <w:b w:val="0"/>
        </w:rPr>
        <w:t xml:space="preserve"> Ministerstvo práce a sociálních věcí</w:t>
      </w:r>
    </w:p>
    <w:p w:rsidR="00443B7A" w:rsidRDefault="00443B7A" w:rsidP="00443B7A">
      <w:pPr>
        <w:spacing w:line="360" w:lineRule="auto"/>
        <w:jc w:val="both"/>
        <w:rPr>
          <w:rStyle w:val="Siln"/>
          <w:b w:val="0"/>
        </w:rPr>
      </w:pPr>
      <w:r>
        <w:rPr>
          <w:rStyle w:val="Siln"/>
          <w:b w:val="0"/>
        </w:rPr>
        <w:t xml:space="preserve">MV </w:t>
      </w:r>
      <w:r w:rsidRPr="007775DE">
        <w:rPr>
          <w:rStyle w:val="Siln"/>
          <w:b w:val="0"/>
        </w:rPr>
        <w:t>–</w:t>
      </w:r>
      <w:r>
        <w:rPr>
          <w:rStyle w:val="Siln"/>
          <w:b w:val="0"/>
        </w:rPr>
        <w:t xml:space="preserve"> Ministerstvo vnitra</w:t>
      </w:r>
    </w:p>
    <w:p w:rsidR="0060380D" w:rsidRDefault="0060380D" w:rsidP="00443B7A">
      <w:pPr>
        <w:spacing w:line="360" w:lineRule="auto"/>
        <w:jc w:val="both"/>
        <w:rPr>
          <w:rStyle w:val="Siln"/>
          <w:b w:val="0"/>
        </w:rPr>
      </w:pPr>
      <w:r>
        <w:rPr>
          <w:rStyle w:val="Siln"/>
          <w:b w:val="0"/>
        </w:rPr>
        <w:t xml:space="preserve">NPC </w:t>
      </w:r>
      <w:r w:rsidRPr="007775DE">
        <w:rPr>
          <w:rStyle w:val="Siln"/>
          <w:b w:val="0"/>
        </w:rPr>
        <w:t>–</w:t>
      </w:r>
      <w:r>
        <w:rPr>
          <w:rStyle w:val="Siln"/>
          <w:b w:val="0"/>
        </w:rPr>
        <w:t xml:space="preserve"> Národní protidrogová centrála</w:t>
      </w:r>
    </w:p>
    <w:p w:rsidR="00A56F9E" w:rsidRDefault="00A56F9E" w:rsidP="00443B7A">
      <w:pPr>
        <w:spacing w:line="360" w:lineRule="auto"/>
        <w:jc w:val="both"/>
        <w:rPr>
          <w:rStyle w:val="Siln"/>
          <w:b w:val="0"/>
        </w:rPr>
      </w:pPr>
      <w:r>
        <w:rPr>
          <w:rStyle w:val="Siln"/>
          <w:b w:val="0"/>
        </w:rPr>
        <w:t xml:space="preserve">NÚV </w:t>
      </w:r>
      <w:r w:rsidRPr="007775DE">
        <w:rPr>
          <w:rStyle w:val="Siln"/>
          <w:b w:val="0"/>
        </w:rPr>
        <w:t>–</w:t>
      </w:r>
      <w:r>
        <w:rPr>
          <w:rStyle w:val="Siln"/>
          <w:b w:val="0"/>
        </w:rPr>
        <w:t xml:space="preserve"> Národní ústav pro vzdělávání</w:t>
      </w:r>
    </w:p>
    <w:p w:rsidR="00E27430" w:rsidRDefault="00E27430" w:rsidP="00443B7A">
      <w:pPr>
        <w:spacing w:line="360" w:lineRule="auto"/>
        <w:jc w:val="both"/>
        <w:rPr>
          <w:rStyle w:val="Siln"/>
          <w:b w:val="0"/>
        </w:rPr>
      </w:pPr>
      <w:r>
        <w:rPr>
          <w:rStyle w:val="Siln"/>
          <w:b w:val="0"/>
        </w:rPr>
        <w:t xml:space="preserve">OPL </w:t>
      </w:r>
      <w:r w:rsidRPr="007775DE">
        <w:rPr>
          <w:rStyle w:val="Siln"/>
          <w:b w:val="0"/>
        </w:rPr>
        <w:t>–</w:t>
      </w:r>
      <w:r>
        <w:rPr>
          <w:rStyle w:val="Siln"/>
          <w:b w:val="0"/>
        </w:rPr>
        <w:t xml:space="preserve"> omamně psychotropní látka</w:t>
      </w:r>
    </w:p>
    <w:p w:rsidR="002B660A" w:rsidRDefault="002B660A" w:rsidP="00443B7A">
      <w:pPr>
        <w:spacing w:line="360" w:lineRule="auto"/>
        <w:jc w:val="both"/>
        <w:rPr>
          <w:rStyle w:val="Siln"/>
          <w:b w:val="0"/>
        </w:rPr>
      </w:pPr>
      <w:r>
        <w:rPr>
          <w:rStyle w:val="Siln"/>
          <w:b w:val="0"/>
        </w:rPr>
        <w:t xml:space="preserve">OSN </w:t>
      </w:r>
      <w:r w:rsidRPr="007775DE">
        <w:rPr>
          <w:rStyle w:val="Siln"/>
          <w:b w:val="0"/>
        </w:rPr>
        <w:t>–</w:t>
      </w:r>
      <w:r>
        <w:rPr>
          <w:rStyle w:val="Siln"/>
          <w:b w:val="0"/>
        </w:rPr>
        <w:t xml:space="preserve"> Organizace spojených národů</w:t>
      </w:r>
    </w:p>
    <w:p w:rsidR="00144B3A" w:rsidRDefault="00144B3A" w:rsidP="00443B7A">
      <w:pPr>
        <w:spacing w:line="360" w:lineRule="auto"/>
        <w:jc w:val="both"/>
        <w:rPr>
          <w:rStyle w:val="Siln"/>
          <w:b w:val="0"/>
        </w:rPr>
      </w:pPr>
      <w:r>
        <w:rPr>
          <w:rStyle w:val="Siln"/>
          <w:b w:val="0"/>
        </w:rPr>
        <w:t xml:space="preserve">SŠ </w:t>
      </w:r>
      <w:r w:rsidRPr="007775DE">
        <w:rPr>
          <w:rStyle w:val="Siln"/>
          <w:b w:val="0"/>
        </w:rPr>
        <w:t>–</w:t>
      </w:r>
      <w:r>
        <w:rPr>
          <w:rStyle w:val="Siln"/>
          <w:b w:val="0"/>
        </w:rPr>
        <w:t xml:space="preserve"> střední škola</w:t>
      </w:r>
    </w:p>
    <w:p w:rsidR="00443B7A" w:rsidRDefault="00443B7A" w:rsidP="00443B7A">
      <w:pPr>
        <w:spacing w:line="360" w:lineRule="auto"/>
        <w:jc w:val="both"/>
        <w:rPr>
          <w:rStyle w:val="Siln"/>
          <w:b w:val="0"/>
        </w:rPr>
      </w:pPr>
      <w:r>
        <w:rPr>
          <w:rStyle w:val="Siln"/>
          <w:b w:val="0"/>
        </w:rPr>
        <w:t xml:space="preserve">ŠMP </w:t>
      </w:r>
      <w:r w:rsidRPr="007775DE">
        <w:rPr>
          <w:rStyle w:val="Siln"/>
          <w:b w:val="0"/>
        </w:rPr>
        <w:t>–</w:t>
      </w:r>
      <w:r>
        <w:rPr>
          <w:rStyle w:val="Siln"/>
          <w:b w:val="0"/>
        </w:rPr>
        <w:t xml:space="preserve"> školní metodik prevence</w:t>
      </w:r>
    </w:p>
    <w:p w:rsidR="00443B7A" w:rsidRDefault="00443B7A" w:rsidP="00443B7A">
      <w:pPr>
        <w:spacing w:line="360" w:lineRule="auto"/>
        <w:jc w:val="both"/>
        <w:rPr>
          <w:rStyle w:val="Siln"/>
          <w:b w:val="0"/>
        </w:rPr>
      </w:pPr>
      <w:r>
        <w:rPr>
          <w:rStyle w:val="Siln"/>
          <w:b w:val="0"/>
        </w:rPr>
        <w:t xml:space="preserve">THC </w:t>
      </w:r>
      <w:r w:rsidRPr="007775DE">
        <w:rPr>
          <w:rStyle w:val="Siln"/>
          <w:b w:val="0"/>
        </w:rPr>
        <w:t>–</w:t>
      </w:r>
      <w:r>
        <w:rPr>
          <w:rStyle w:val="Siln"/>
          <w:b w:val="0"/>
        </w:rPr>
        <w:t xml:space="preserve"> </w:t>
      </w:r>
      <w:proofErr w:type="spellStart"/>
      <w:r>
        <w:rPr>
          <w:rStyle w:val="Siln"/>
          <w:b w:val="0"/>
        </w:rPr>
        <w:t>tetrahydrocannabinol</w:t>
      </w:r>
      <w:proofErr w:type="spellEnd"/>
    </w:p>
    <w:p w:rsidR="00C523FC" w:rsidRDefault="00C523FC" w:rsidP="00C523FC">
      <w:pPr>
        <w:spacing w:line="360" w:lineRule="auto"/>
        <w:jc w:val="both"/>
        <w:rPr>
          <w:rStyle w:val="Siln"/>
          <w:b w:val="0"/>
        </w:rPr>
      </w:pPr>
    </w:p>
    <w:p w:rsidR="00C523FC" w:rsidRDefault="00C523FC" w:rsidP="00C523FC">
      <w:pPr>
        <w:spacing w:line="360" w:lineRule="auto"/>
        <w:jc w:val="both"/>
        <w:rPr>
          <w:rStyle w:val="Siln"/>
          <w:b w:val="0"/>
        </w:rPr>
      </w:pPr>
    </w:p>
    <w:p w:rsidR="00C523FC" w:rsidRDefault="00C523FC" w:rsidP="00C523FC">
      <w:pPr>
        <w:spacing w:line="360" w:lineRule="auto"/>
        <w:jc w:val="both"/>
        <w:rPr>
          <w:rStyle w:val="Siln"/>
          <w:b w:val="0"/>
        </w:rPr>
      </w:pPr>
    </w:p>
    <w:p w:rsidR="00C523FC" w:rsidRDefault="00C523FC" w:rsidP="00C523FC">
      <w:pPr>
        <w:spacing w:line="360" w:lineRule="auto"/>
        <w:jc w:val="both"/>
        <w:rPr>
          <w:rStyle w:val="Siln"/>
          <w:b w:val="0"/>
        </w:rPr>
      </w:pPr>
    </w:p>
    <w:p w:rsidR="00C523FC" w:rsidRDefault="00C523FC" w:rsidP="00C523FC">
      <w:pPr>
        <w:spacing w:line="360" w:lineRule="auto"/>
        <w:jc w:val="both"/>
        <w:rPr>
          <w:rStyle w:val="Siln"/>
          <w:b w:val="0"/>
        </w:rPr>
      </w:pPr>
    </w:p>
    <w:p w:rsidR="00C523FC" w:rsidRDefault="00C523FC" w:rsidP="00C523FC">
      <w:pPr>
        <w:spacing w:line="360" w:lineRule="auto"/>
        <w:jc w:val="both"/>
        <w:rPr>
          <w:rStyle w:val="Siln"/>
          <w:b w:val="0"/>
        </w:rPr>
      </w:pPr>
    </w:p>
    <w:p w:rsidR="00C523FC" w:rsidRDefault="00C523FC" w:rsidP="00C523FC">
      <w:pPr>
        <w:spacing w:line="360" w:lineRule="auto"/>
        <w:jc w:val="both"/>
        <w:rPr>
          <w:rStyle w:val="Siln"/>
          <w:b w:val="0"/>
        </w:rPr>
      </w:pPr>
    </w:p>
    <w:p w:rsidR="00C523FC" w:rsidRDefault="00C523FC" w:rsidP="00C523FC">
      <w:pPr>
        <w:spacing w:line="360" w:lineRule="auto"/>
        <w:jc w:val="both"/>
        <w:rPr>
          <w:rStyle w:val="Siln"/>
          <w:b w:val="0"/>
        </w:rPr>
      </w:pPr>
    </w:p>
    <w:p w:rsidR="00C523FC" w:rsidRDefault="00C523FC" w:rsidP="00C523FC">
      <w:pPr>
        <w:spacing w:line="360" w:lineRule="auto"/>
        <w:jc w:val="both"/>
        <w:rPr>
          <w:rStyle w:val="Siln"/>
          <w:b w:val="0"/>
        </w:rPr>
      </w:pPr>
    </w:p>
    <w:p w:rsidR="00BF7D31" w:rsidRDefault="00BF7D31" w:rsidP="00C523FC">
      <w:pPr>
        <w:spacing w:line="360" w:lineRule="auto"/>
        <w:jc w:val="both"/>
        <w:rPr>
          <w:rStyle w:val="Siln"/>
          <w:b w:val="0"/>
        </w:rPr>
        <w:sectPr w:rsidR="00BF7D31" w:rsidSect="00920BDE">
          <w:pgSz w:w="11906" w:h="16838"/>
          <w:pgMar w:top="1418" w:right="1134" w:bottom="1418" w:left="2268" w:header="709" w:footer="709" w:gutter="0"/>
          <w:pgNumType w:start="1"/>
          <w:cols w:space="708"/>
          <w:docGrid w:linePitch="360"/>
        </w:sectPr>
      </w:pPr>
    </w:p>
    <w:p w:rsidR="00CF62B1" w:rsidRDefault="00CF62B1" w:rsidP="00CF62B1">
      <w:pPr>
        <w:spacing w:line="360" w:lineRule="auto"/>
        <w:rPr>
          <w:rStyle w:val="Siln"/>
          <w:sz w:val="32"/>
          <w:szCs w:val="32"/>
        </w:rPr>
      </w:pPr>
      <w:r>
        <w:rPr>
          <w:rStyle w:val="Siln"/>
          <w:sz w:val="32"/>
          <w:szCs w:val="32"/>
        </w:rPr>
        <w:lastRenderedPageBreak/>
        <w:t>ÚVOD</w:t>
      </w:r>
    </w:p>
    <w:p w:rsidR="009D07A6" w:rsidRDefault="009D07A6" w:rsidP="00CF62B1">
      <w:pPr>
        <w:spacing w:line="360" w:lineRule="auto"/>
        <w:rPr>
          <w:rStyle w:val="Siln"/>
          <w:sz w:val="32"/>
          <w:szCs w:val="32"/>
        </w:rPr>
      </w:pPr>
    </w:p>
    <w:p w:rsidR="00941A25" w:rsidRDefault="00903022" w:rsidP="00903022">
      <w:pPr>
        <w:spacing w:line="360" w:lineRule="auto"/>
        <w:ind w:firstLine="284"/>
        <w:jc w:val="both"/>
        <w:rPr>
          <w:rStyle w:val="Siln"/>
          <w:b w:val="0"/>
        </w:rPr>
      </w:pPr>
      <w:r w:rsidRPr="00D670E9">
        <w:rPr>
          <w:rStyle w:val="Siln"/>
          <w:b w:val="0"/>
        </w:rPr>
        <w:t>Cílem</w:t>
      </w:r>
      <w:r w:rsidRPr="00725D95">
        <w:rPr>
          <w:rStyle w:val="Siln"/>
          <w:b w:val="0"/>
        </w:rPr>
        <w:t xml:space="preserve"> diplomové práce</w:t>
      </w:r>
      <w:r>
        <w:rPr>
          <w:rStyle w:val="Siln"/>
          <w:b w:val="0"/>
        </w:rPr>
        <w:t xml:space="preserve"> na téma</w:t>
      </w:r>
      <w:r w:rsidRPr="00725D95">
        <w:rPr>
          <w:rStyle w:val="Siln"/>
          <w:b w:val="0"/>
        </w:rPr>
        <w:t xml:space="preserve"> Primární prevence drogových závislostí u studentů středních škol v teritoriu hlavního města Prahy </w:t>
      </w:r>
      <w:r>
        <w:rPr>
          <w:rStyle w:val="Siln"/>
          <w:b w:val="0"/>
        </w:rPr>
        <w:t>je zhodnocení stavu primární prevence na</w:t>
      </w:r>
      <w:r w:rsidR="00F212E8">
        <w:rPr>
          <w:rStyle w:val="Siln"/>
          <w:b w:val="0"/>
        </w:rPr>
        <w:t> </w:t>
      </w:r>
      <w:r>
        <w:rPr>
          <w:rStyle w:val="Siln"/>
          <w:b w:val="0"/>
        </w:rPr>
        <w:t xml:space="preserve">různých typech středních škol. Téma </w:t>
      </w:r>
      <w:r w:rsidRPr="00725D95">
        <w:rPr>
          <w:rStyle w:val="Siln"/>
          <w:b w:val="0"/>
        </w:rPr>
        <w:t>j</w:t>
      </w:r>
      <w:r>
        <w:rPr>
          <w:rStyle w:val="Siln"/>
          <w:b w:val="0"/>
        </w:rPr>
        <w:t xml:space="preserve">sem zvolila z důvodu </w:t>
      </w:r>
      <w:r w:rsidR="00E0062C">
        <w:rPr>
          <w:rStyle w:val="Siln"/>
          <w:b w:val="0"/>
        </w:rPr>
        <w:t>sv</w:t>
      </w:r>
      <w:r>
        <w:rPr>
          <w:rStyle w:val="Siln"/>
          <w:b w:val="0"/>
        </w:rPr>
        <w:t>ého zájmu </w:t>
      </w:r>
      <w:r w:rsidRPr="00725D95">
        <w:rPr>
          <w:rStyle w:val="Siln"/>
          <w:b w:val="0"/>
        </w:rPr>
        <w:t>o</w:t>
      </w:r>
      <w:r>
        <w:rPr>
          <w:rStyle w:val="Siln"/>
          <w:b w:val="0"/>
        </w:rPr>
        <w:t> </w:t>
      </w:r>
      <w:r w:rsidRPr="00725D95">
        <w:rPr>
          <w:rStyle w:val="Siln"/>
          <w:b w:val="0"/>
        </w:rPr>
        <w:t>zjištění skutečného stavu prevence drogových závislostí na středních školách ve vztahu k</w:t>
      </w:r>
      <w:r>
        <w:rPr>
          <w:rStyle w:val="Siln"/>
          <w:b w:val="0"/>
        </w:rPr>
        <w:t> </w:t>
      </w:r>
      <w:r w:rsidRPr="00725D95">
        <w:rPr>
          <w:rStyle w:val="Siln"/>
          <w:b w:val="0"/>
        </w:rPr>
        <w:t>studentům</w:t>
      </w:r>
      <w:r>
        <w:rPr>
          <w:rStyle w:val="Siln"/>
          <w:b w:val="0"/>
        </w:rPr>
        <w:t xml:space="preserve"> 3. a 4. ročníků</w:t>
      </w:r>
      <w:r w:rsidRPr="00725D95">
        <w:rPr>
          <w:rStyle w:val="Siln"/>
          <w:b w:val="0"/>
        </w:rPr>
        <w:t xml:space="preserve">, kteří překročili </w:t>
      </w:r>
      <w:r>
        <w:rPr>
          <w:rStyle w:val="Siln"/>
          <w:b w:val="0"/>
        </w:rPr>
        <w:t xml:space="preserve">právní </w:t>
      </w:r>
      <w:r w:rsidRPr="00725D95">
        <w:rPr>
          <w:rStyle w:val="Siln"/>
          <w:b w:val="0"/>
        </w:rPr>
        <w:t>hranici dospělosti.</w:t>
      </w:r>
      <w:r w:rsidR="00941A25">
        <w:rPr>
          <w:rStyle w:val="Siln"/>
          <w:b w:val="0"/>
        </w:rPr>
        <w:t xml:space="preserve"> </w:t>
      </w:r>
      <w:r w:rsidR="00725D95">
        <w:rPr>
          <w:rStyle w:val="Siln"/>
          <w:b w:val="0"/>
        </w:rPr>
        <w:t>S</w:t>
      </w:r>
      <w:r w:rsidR="00CF62B1" w:rsidRPr="00725D95">
        <w:rPr>
          <w:rStyle w:val="Siln"/>
          <w:b w:val="0"/>
        </w:rPr>
        <w:t>tudenti středních škol</w:t>
      </w:r>
      <w:r w:rsidR="00C548E3">
        <w:rPr>
          <w:rStyle w:val="Siln"/>
          <w:b w:val="0"/>
        </w:rPr>
        <w:t xml:space="preserve"> ve věkové skupině od 18 do 21 let</w:t>
      </w:r>
      <w:r w:rsidR="00CF62B1" w:rsidRPr="00725D95">
        <w:rPr>
          <w:rStyle w:val="Siln"/>
          <w:b w:val="0"/>
        </w:rPr>
        <w:t xml:space="preserve"> jsou specifickou skupinou, která bývá bohužel stále opomíjena v oblasti prevence drogových závislostí. Převažující zájem a pozornost odborníků v oblasti prevence sociálně patologických jevů je zaměřen na žáky základních škol a žáky 1. a 2. ročníků středních škol. </w:t>
      </w:r>
      <w:r w:rsidR="00CF62B1" w:rsidRPr="00D670E9">
        <w:rPr>
          <w:rStyle w:val="Siln"/>
          <w:b w:val="0"/>
        </w:rPr>
        <w:t xml:space="preserve"> </w:t>
      </w:r>
    </w:p>
    <w:p w:rsidR="00725D95" w:rsidRPr="00725D95" w:rsidRDefault="00941A25" w:rsidP="00941A25">
      <w:pPr>
        <w:spacing w:line="360" w:lineRule="auto"/>
        <w:ind w:firstLine="284"/>
        <w:jc w:val="both"/>
        <w:rPr>
          <w:rStyle w:val="Siln"/>
          <w:b w:val="0"/>
        </w:rPr>
      </w:pPr>
      <w:r>
        <w:rPr>
          <w:rStyle w:val="Siln"/>
          <w:b w:val="0"/>
        </w:rPr>
        <w:t>Diplomová práce je rozdělena na dvě základní části. Teoretická část diplomové práce je složena z pěti kapitol, kdy v</w:t>
      </w:r>
      <w:r w:rsidR="00725D95" w:rsidRPr="00725D95">
        <w:rPr>
          <w:rStyle w:val="Siln"/>
          <w:b w:val="0"/>
        </w:rPr>
        <w:t> první kapitole</w:t>
      </w:r>
      <w:r w:rsidR="00CF62B1" w:rsidRPr="00725D95">
        <w:rPr>
          <w:rStyle w:val="Siln"/>
          <w:b w:val="0"/>
        </w:rPr>
        <w:t xml:space="preserve"> </w:t>
      </w:r>
      <w:r w:rsidR="001B334C">
        <w:rPr>
          <w:rStyle w:val="Siln"/>
          <w:b w:val="0"/>
        </w:rPr>
        <w:t>jsou</w:t>
      </w:r>
      <w:r w:rsidR="00CF62B1" w:rsidRPr="00725D95">
        <w:rPr>
          <w:rStyle w:val="Siln"/>
          <w:b w:val="0"/>
        </w:rPr>
        <w:t xml:space="preserve"> vymezeny </w:t>
      </w:r>
      <w:r w:rsidR="00725D95">
        <w:rPr>
          <w:rStyle w:val="Siln"/>
          <w:b w:val="0"/>
        </w:rPr>
        <w:t xml:space="preserve">a charakterizovány </w:t>
      </w:r>
      <w:r w:rsidR="00CF62B1" w:rsidRPr="00725D95">
        <w:rPr>
          <w:rStyle w:val="Siln"/>
          <w:b w:val="0"/>
        </w:rPr>
        <w:t xml:space="preserve">základní </w:t>
      </w:r>
      <w:r w:rsidR="00725D95" w:rsidRPr="00725D95">
        <w:rPr>
          <w:rStyle w:val="Siln"/>
          <w:b w:val="0"/>
        </w:rPr>
        <w:t xml:space="preserve">odborné </w:t>
      </w:r>
      <w:r w:rsidR="00CF62B1" w:rsidRPr="00725D95">
        <w:rPr>
          <w:rStyle w:val="Siln"/>
          <w:b w:val="0"/>
        </w:rPr>
        <w:t>pojmy</w:t>
      </w:r>
      <w:r w:rsidR="00725D95" w:rsidRPr="00725D95">
        <w:rPr>
          <w:rStyle w:val="Siln"/>
          <w:b w:val="0"/>
        </w:rPr>
        <w:t xml:space="preserve"> z oblasti prevence drogových závislostí</w:t>
      </w:r>
      <w:r w:rsidR="00E0062C">
        <w:rPr>
          <w:rStyle w:val="Siln"/>
          <w:b w:val="0"/>
        </w:rPr>
        <w:t xml:space="preserve"> –</w:t>
      </w:r>
      <w:r w:rsidR="00C53080" w:rsidRPr="00C53080">
        <w:rPr>
          <w:rStyle w:val="Siln"/>
          <w:b w:val="0"/>
        </w:rPr>
        <w:t xml:space="preserve"> </w:t>
      </w:r>
      <w:r w:rsidR="00C53080">
        <w:rPr>
          <w:rStyle w:val="Siln"/>
          <w:b w:val="0"/>
        </w:rPr>
        <w:t xml:space="preserve">droga, závislost, </w:t>
      </w:r>
      <w:r w:rsidR="00C53080" w:rsidRPr="00725D95">
        <w:rPr>
          <w:rStyle w:val="Siln"/>
          <w:b w:val="0"/>
        </w:rPr>
        <w:t>drogová závislost</w:t>
      </w:r>
      <w:r w:rsidR="00C53080">
        <w:rPr>
          <w:rStyle w:val="Siln"/>
          <w:b w:val="0"/>
        </w:rPr>
        <w:t xml:space="preserve">, </w:t>
      </w:r>
      <w:r w:rsidR="001B334C">
        <w:rPr>
          <w:rStyle w:val="Siln"/>
          <w:b w:val="0"/>
        </w:rPr>
        <w:t>prevence,</w:t>
      </w:r>
      <w:r w:rsidR="009B749C">
        <w:rPr>
          <w:rStyle w:val="Siln"/>
          <w:b w:val="0"/>
        </w:rPr>
        <w:t xml:space="preserve"> </w:t>
      </w:r>
      <w:r w:rsidR="009B749C" w:rsidRPr="00725D95">
        <w:rPr>
          <w:rStyle w:val="Siln"/>
          <w:b w:val="0"/>
        </w:rPr>
        <w:t>primární prevence</w:t>
      </w:r>
      <w:r w:rsidR="009B749C">
        <w:rPr>
          <w:rStyle w:val="Siln"/>
          <w:b w:val="0"/>
        </w:rPr>
        <w:t>, m</w:t>
      </w:r>
      <w:r w:rsidR="001B334C" w:rsidRPr="00725D95">
        <w:rPr>
          <w:rStyle w:val="Siln"/>
          <w:b w:val="0"/>
        </w:rPr>
        <w:t>etodik prevence</w:t>
      </w:r>
      <w:r w:rsidR="009B749C">
        <w:rPr>
          <w:rStyle w:val="Siln"/>
          <w:b w:val="0"/>
        </w:rPr>
        <w:t xml:space="preserve"> a</w:t>
      </w:r>
      <w:r w:rsidR="001B334C" w:rsidRPr="00725D95">
        <w:rPr>
          <w:rStyle w:val="Siln"/>
          <w:b w:val="0"/>
        </w:rPr>
        <w:t xml:space="preserve"> preventivní program</w:t>
      </w:r>
      <w:r w:rsidR="0051455A">
        <w:rPr>
          <w:rStyle w:val="Siln"/>
          <w:b w:val="0"/>
        </w:rPr>
        <w:t>, tolerance a kvalita života</w:t>
      </w:r>
      <w:r w:rsidR="001B334C">
        <w:rPr>
          <w:rStyle w:val="Siln"/>
          <w:b w:val="0"/>
        </w:rPr>
        <w:t>.</w:t>
      </w:r>
      <w:r w:rsidR="00C548E3">
        <w:rPr>
          <w:rStyle w:val="Siln"/>
          <w:b w:val="0"/>
        </w:rPr>
        <w:t xml:space="preserve"> </w:t>
      </w:r>
    </w:p>
    <w:p w:rsidR="009B749C" w:rsidRDefault="00725D95" w:rsidP="009B749C">
      <w:pPr>
        <w:spacing w:line="360" w:lineRule="auto"/>
        <w:jc w:val="both"/>
        <w:rPr>
          <w:rStyle w:val="Siln"/>
          <w:b w:val="0"/>
        </w:rPr>
      </w:pPr>
      <w:r w:rsidRPr="00725D95">
        <w:rPr>
          <w:rStyle w:val="Siln"/>
          <w:b w:val="0"/>
        </w:rPr>
        <w:t xml:space="preserve">     V</w:t>
      </w:r>
      <w:r w:rsidR="00E0062C">
        <w:rPr>
          <w:rStyle w:val="Siln"/>
          <w:b w:val="0"/>
        </w:rPr>
        <w:t>e</w:t>
      </w:r>
      <w:r w:rsidRPr="00725D95">
        <w:rPr>
          <w:rStyle w:val="Siln"/>
          <w:b w:val="0"/>
        </w:rPr>
        <w:t xml:space="preserve"> druhé kapitole </w:t>
      </w:r>
      <w:r w:rsidR="00941A25">
        <w:rPr>
          <w:rStyle w:val="Siln"/>
          <w:b w:val="0"/>
        </w:rPr>
        <w:t xml:space="preserve">jsou </w:t>
      </w:r>
      <w:r w:rsidR="009B749C">
        <w:rPr>
          <w:rStyle w:val="Siln"/>
          <w:b w:val="0"/>
        </w:rPr>
        <w:t>charakterizovány drogové závislosti, konkrétně období prvního experimentu s drogou, příznaky vzniku závislostí, typy drogových závislostí a</w:t>
      </w:r>
      <w:r w:rsidR="002627EF">
        <w:rPr>
          <w:rStyle w:val="Siln"/>
          <w:b w:val="0"/>
        </w:rPr>
        <w:t> </w:t>
      </w:r>
      <w:r w:rsidR="009B749C">
        <w:rPr>
          <w:rStyle w:val="Siln"/>
          <w:b w:val="0"/>
        </w:rPr>
        <w:t>negativní účinky drogových závislostí.</w:t>
      </w:r>
    </w:p>
    <w:p w:rsidR="00CF62B1" w:rsidRDefault="001B334C" w:rsidP="00CF62B1">
      <w:pPr>
        <w:spacing w:line="360" w:lineRule="auto"/>
        <w:jc w:val="both"/>
        <w:rPr>
          <w:rStyle w:val="Siln"/>
          <w:b w:val="0"/>
        </w:rPr>
      </w:pPr>
      <w:r>
        <w:rPr>
          <w:rStyle w:val="Siln"/>
          <w:b w:val="0"/>
        </w:rPr>
        <w:t xml:space="preserve">     V třetí kapitole jsou</w:t>
      </w:r>
      <w:r w:rsidR="00CF62B1" w:rsidRPr="00725D95">
        <w:rPr>
          <w:rStyle w:val="Siln"/>
          <w:b w:val="0"/>
        </w:rPr>
        <w:t xml:space="preserve"> </w:t>
      </w:r>
      <w:r w:rsidR="009B749C">
        <w:rPr>
          <w:rStyle w:val="Siln"/>
          <w:b w:val="0"/>
        </w:rPr>
        <w:t>detailně</w:t>
      </w:r>
      <w:r w:rsidR="009B749C" w:rsidRPr="00725D95">
        <w:rPr>
          <w:rStyle w:val="Siln"/>
          <w:b w:val="0"/>
        </w:rPr>
        <w:t xml:space="preserve"> rozdělen</w:t>
      </w:r>
      <w:r w:rsidR="009B749C">
        <w:rPr>
          <w:rStyle w:val="Siln"/>
          <w:b w:val="0"/>
        </w:rPr>
        <w:t>y</w:t>
      </w:r>
      <w:r w:rsidR="009B749C" w:rsidRPr="00725D95">
        <w:rPr>
          <w:rStyle w:val="Siln"/>
          <w:b w:val="0"/>
        </w:rPr>
        <w:t xml:space="preserve"> oblastí prevence</w:t>
      </w:r>
      <w:r w:rsidR="009B749C">
        <w:rPr>
          <w:rStyle w:val="Siln"/>
          <w:b w:val="0"/>
        </w:rPr>
        <w:t xml:space="preserve">, obecné principy prevence, vliv a působení rodiny v oblasti prevence a </w:t>
      </w:r>
      <w:r w:rsidR="002721D7">
        <w:rPr>
          <w:rStyle w:val="Siln"/>
          <w:b w:val="0"/>
        </w:rPr>
        <w:t>platné metodické materiály v oblasti prevence</w:t>
      </w:r>
      <w:r w:rsidR="009B749C">
        <w:rPr>
          <w:rStyle w:val="Siln"/>
          <w:b w:val="0"/>
        </w:rPr>
        <w:t>.</w:t>
      </w:r>
      <w:r w:rsidR="00E0062C">
        <w:rPr>
          <w:rStyle w:val="Siln"/>
          <w:b w:val="0"/>
        </w:rPr>
        <w:t xml:space="preserve"> </w:t>
      </w:r>
      <w:r w:rsidR="002721D7">
        <w:rPr>
          <w:rStyle w:val="Siln"/>
          <w:b w:val="0"/>
        </w:rPr>
        <w:t>Dále</w:t>
      </w:r>
      <w:r w:rsidR="00E0062C">
        <w:rPr>
          <w:rStyle w:val="Siln"/>
          <w:b w:val="0"/>
        </w:rPr>
        <w:t xml:space="preserve"> jsou uvedeny</w:t>
      </w:r>
      <w:r w:rsidR="008D53AE">
        <w:rPr>
          <w:rStyle w:val="Siln"/>
          <w:b w:val="0"/>
        </w:rPr>
        <w:t xml:space="preserve"> subjekty, které poskytují preventivní služby v oblasti drogových závislostí v rámci hlavního města Prahy.</w:t>
      </w:r>
      <w:r w:rsidR="00CF62B1" w:rsidRPr="00725D95">
        <w:rPr>
          <w:rStyle w:val="Siln"/>
          <w:b w:val="0"/>
        </w:rPr>
        <w:t xml:space="preserve"> </w:t>
      </w:r>
    </w:p>
    <w:p w:rsidR="00941A25" w:rsidRPr="00725D95" w:rsidRDefault="002721D7" w:rsidP="00941A25">
      <w:pPr>
        <w:spacing w:line="360" w:lineRule="auto"/>
        <w:ind w:firstLine="284"/>
        <w:jc w:val="both"/>
        <w:rPr>
          <w:rStyle w:val="Siln"/>
          <w:b w:val="0"/>
        </w:rPr>
      </w:pPr>
      <w:r>
        <w:rPr>
          <w:rStyle w:val="Siln"/>
          <w:b w:val="0"/>
        </w:rPr>
        <w:t xml:space="preserve"> Ve čtvrté kapitole </w:t>
      </w:r>
      <w:r w:rsidR="00941A25">
        <w:rPr>
          <w:rStyle w:val="Siln"/>
          <w:b w:val="0"/>
        </w:rPr>
        <w:t>je popisováno</w:t>
      </w:r>
      <w:r w:rsidR="00941A25" w:rsidRPr="00941A25">
        <w:rPr>
          <w:b/>
          <w:bCs/>
        </w:rPr>
        <w:t xml:space="preserve"> </w:t>
      </w:r>
      <w:r w:rsidR="00941A25" w:rsidRPr="00941A25">
        <w:rPr>
          <w:bCs/>
        </w:rPr>
        <w:t>vývojové období adolescence a dospělost</w:t>
      </w:r>
      <w:r w:rsidR="00941A25">
        <w:rPr>
          <w:bCs/>
        </w:rPr>
        <w:t>, k</w:t>
      </w:r>
      <w:r w:rsidR="00941A25" w:rsidRPr="00941A25">
        <w:rPr>
          <w:bCs/>
        </w:rPr>
        <w:t>ognitivní vývoj</w:t>
      </w:r>
      <w:r w:rsidR="00941A25">
        <w:rPr>
          <w:bCs/>
        </w:rPr>
        <w:t xml:space="preserve">, </w:t>
      </w:r>
      <w:r w:rsidR="00941A25" w:rsidRPr="00941A25">
        <w:rPr>
          <w:bCs/>
        </w:rPr>
        <w:t>emoční vývoj a sociální zařazení</w:t>
      </w:r>
      <w:r w:rsidR="00941A25">
        <w:rPr>
          <w:bCs/>
        </w:rPr>
        <w:t xml:space="preserve">, </w:t>
      </w:r>
      <w:r w:rsidR="00941A25" w:rsidRPr="00941A25">
        <w:rPr>
          <w:bCs/>
        </w:rPr>
        <w:t>rizikové faktory pro užívání drog</w:t>
      </w:r>
      <w:r w:rsidR="00941A25">
        <w:rPr>
          <w:bCs/>
        </w:rPr>
        <w:t xml:space="preserve"> v období adolescence a dospělosti. </w:t>
      </w:r>
      <w:r w:rsidR="00941A25">
        <w:rPr>
          <w:rStyle w:val="Siln"/>
          <w:b w:val="0"/>
        </w:rPr>
        <w:t>Výzkumný vzorek v praktické části diplomové práce je zaměřen na dospělé studenty středních škol ve věkovém období 18 – 21 let.</w:t>
      </w:r>
    </w:p>
    <w:p w:rsidR="00706963" w:rsidRDefault="00941A25" w:rsidP="00941A25">
      <w:pPr>
        <w:spacing w:line="360" w:lineRule="auto"/>
        <w:ind w:firstLine="284"/>
        <w:jc w:val="both"/>
        <w:rPr>
          <w:bCs/>
        </w:rPr>
      </w:pPr>
      <w:r>
        <w:rPr>
          <w:bCs/>
        </w:rPr>
        <w:t xml:space="preserve">Další částí diplomové práce </w:t>
      </w:r>
      <w:r w:rsidR="00E0062C">
        <w:rPr>
          <w:bCs/>
        </w:rPr>
        <w:t>tvoří</w:t>
      </w:r>
      <w:r>
        <w:rPr>
          <w:bCs/>
        </w:rPr>
        <w:t xml:space="preserve"> </w:t>
      </w:r>
      <w:r w:rsidRPr="00941A25">
        <w:rPr>
          <w:bCs/>
        </w:rPr>
        <w:t>výzkumná část</w:t>
      </w:r>
      <w:r>
        <w:rPr>
          <w:bCs/>
        </w:rPr>
        <w:t xml:space="preserve">, </w:t>
      </w:r>
      <w:r w:rsidR="00E0062C">
        <w:rPr>
          <w:bCs/>
        </w:rPr>
        <w:t>v níž</w:t>
      </w:r>
      <w:r>
        <w:rPr>
          <w:bCs/>
        </w:rPr>
        <w:t xml:space="preserve"> je popsán</w:t>
      </w:r>
      <w:r w:rsidRPr="00941A25">
        <w:rPr>
          <w:bCs/>
        </w:rPr>
        <w:t xml:space="preserve"> výzkumný problém, cíle práce a hypotézy</w:t>
      </w:r>
      <w:r>
        <w:rPr>
          <w:bCs/>
        </w:rPr>
        <w:t xml:space="preserve">, </w:t>
      </w:r>
      <w:r w:rsidRPr="00941A25">
        <w:rPr>
          <w:bCs/>
        </w:rPr>
        <w:t>popis zvoleného metodologického rámce a metod</w:t>
      </w:r>
      <w:r>
        <w:rPr>
          <w:bCs/>
        </w:rPr>
        <w:t xml:space="preserve">, </w:t>
      </w:r>
      <w:r w:rsidRPr="00941A25">
        <w:rPr>
          <w:bCs/>
        </w:rPr>
        <w:t>způsob výběru vzorku z populace a jeho zdůvodnění</w:t>
      </w:r>
      <w:r w:rsidR="00E0062C">
        <w:rPr>
          <w:bCs/>
        </w:rPr>
        <w:t xml:space="preserve">, </w:t>
      </w:r>
      <w:r w:rsidRPr="00941A25">
        <w:rPr>
          <w:bCs/>
        </w:rPr>
        <w:t xml:space="preserve">výsledky, </w:t>
      </w:r>
      <w:r w:rsidR="00E0062C">
        <w:rPr>
          <w:bCs/>
        </w:rPr>
        <w:t xml:space="preserve">jejich </w:t>
      </w:r>
      <w:r w:rsidRPr="00941A25">
        <w:rPr>
          <w:bCs/>
        </w:rPr>
        <w:t>popis a</w:t>
      </w:r>
      <w:r w:rsidR="00E0062C">
        <w:rPr>
          <w:bCs/>
        </w:rPr>
        <w:t> </w:t>
      </w:r>
      <w:r w:rsidRPr="00941A25">
        <w:rPr>
          <w:bCs/>
        </w:rPr>
        <w:t>interpretace</w:t>
      </w:r>
      <w:r w:rsidR="009B749C">
        <w:rPr>
          <w:bCs/>
        </w:rPr>
        <w:t>, analýza hypotéz a</w:t>
      </w:r>
      <w:r w:rsidR="00F212E8">
        <w:rPr>
          <w:bCs/>
        </w:rPr>
        <w:t> </w:t>
      </w:r>
      <w:r w:rsidR="009B749C">
        <w:rPr>
          <w:bCs/>
        </w:rPr>
        <w:t>shrnutí</w:t>
      </w:r>
      <w:r>
        <w:rPr>
          <w:bCs/>
        </w:rPr>
        <w:t>.</w:t>
      </w:r>
      <w:r w:rsidR="006D09F5" w:rsidRPr="006D09F5">
        <w:rPr>
          <w:bCs/>
        </w:rPr>
        <w:t xml:space="preserve"> V závěru diplomové práce </w:t>
      </w:r>
      <w:r w:rsidR="006D09F5">
        <w:rPr>
          <w:bCs/>
        </w:rPr>
        <w:t xml:space="preserve">jsou </w:t>
      </w:r>
      <w:r w:rsidR="006D09F5" w:rsidRPr="006D09F5">
        <w:rPr>
          <w:bCs/>
        </w:rPr>
        <w:t>získan</w:t>
      </w:r>
      <w:r w:rsidR="006D09F5">
        <w:rPr>
          <w:bCs/>
        </w:rPr>
        <w:t>é</w:t>
      </w:r>
      <w:r w:rsidR="006D09F5" w:rsidRPr="006D09F5">
        <w:rPr>
          <w:bCs/>
        </w:rPr>
        <w:t xml:space="preserve"> výsledk</w:t>
      </w:r>
      <w:r w:rsidR="006D09F5">
        <w:rPr>
          <w:bCs/>
        </w:rPr>
        <w:t>y</w:t>
      </w:r>
      <w:r w:rsidR="00E0062C">
        <w:rPr>
          <w:bCs/>
        </w:rPr>
        <w:t xml:space="preserve"> zobecněny</w:t>
      </w:r>
      <w:r w:rsidR="006D09F5" w:rsidRPr="006D09F5">
        <w:rPr>
          <w:bCs/>
        </w:rPr>
        <w:t>.</w:t>
      </w:r>
    </w:p>
    <w:p w:rsidR="00A642B2" w:rsidRDefault="00A642B2" w:rsidP="00941A25">
      <w:pPr>
        <w:spacing w:line="360" w:lineRule="auto"/>
        <w:ind w:firstLine="284"/>
        <w:jc w:val="both"/>
        <w:rPr>
          <w:bCs/>
        </w:rPr>
      </w:pPr>
    </w:p>
    <w:p w:rsidR="00CF62B1" w:rsidRDefault="00CF62B1" w:rsidP="00E126FA">
      <w:pPr>
        <w:pStyle w:val="Odstavecseseznamem"/>
        <w:numPr>
          <w:ilvl w:val="0"/>
          <w:numId w:val="4"/>
        </w:numPr>
        <w:spacing w:line="360" w:lineRule="auto"/>
        <w:ind w:left="284" w:hanging="284"/>
        <w:rPr>
          <w:rStyle w:val="Siln"/>
          <w:sz w:val="28"/>
          <w:szCs w:val="28"/>
        </w:rPr>
      </w:pPr>
      <w:r w:rsidRPr="0069729F">
        <w:rPr>
          <w:rStyle w:val="Siln"/>
          <w:sz w:val="28"/>
          <w:szCs w:val="28"/>
        </w:rPr>
        <w:lastRenderedPageBreak/>
        <w:t>VYMEZENÍ ZÁKLADNÍCH ODBORNÝCH POJMŮ</w:t>
      </w:r>
    </w:p>
    <w:p w:rsidR="00BC1563" w:rsidRDefault="00BC1563" w:rsidP="00FB3FDD">
      <w:pPr>
        <w:spacing w:line="360" w:lineRule="auto"/>
        <w:ind w:firstLine="284"/>
        <w:jc w:val="both"/>
        <w:rPr>
          <w:rStyle w:val="Siln"/>
          <w:b w:val="0"/>
        </w:rPr>
      </w:pPr>
    </w:p>
    <w:p w:rsidR="0069729F" w:rsidRPr="009B58C8" w:rsidRDefault="0069729F" w:rsidP="00FB3FDD">
      <w:pPr>
        <w:spacing w:line="360" w:lineRule="auto"/>
        <w:ind w:firstLine="284"/>
        <w:jc w:val="both"/>
        <w:rPr>
          <w:rStyle w:val="Siln"/>
          <w:b w:val="0"/>
          <w:color w:val="00B0F0"/>
        </w:rPr>
      </w:pPr>
      <w:r>
        <w:rPr>
          <w:rStyle w:val="Siln"/>
          <w:b w:val="0"/>
        </w:rPr>
        <w:t>V každém vědním oboru je důležité nejdříve uvést definici či popis základních terminologických pojmů. V oblasti prevence drogových závislostí</w:t>
      </w:r>
      <w:r w:rsidR="00D812BE">
        <w:rPr>
          <w:rStyle w:val="Siln"/>
          <w:b w:val="0"/>
        </w:rPr>
        <w:t xml:space="preserve"> existuje řada přístupů a</w:t>
      </w:r>
      <w:r w:rsidR="00F212E8">
        <w:rPr>
          <w:rStyle w:val="Siln"/>
          <w:b w:val="0"/>
        </w:rPr>
        <w:t> </w:t>
      </w:r>
      <w:r w:rsidR="00D812BE">
        <w:rPr>
          <w:rStyle w:val="Siln"/>
          <w:b w:val="0"/>
        </w:rPr>
        <w:t xml:space="preserve">názorů odborníků i veřejnosti. </w:t>
      </w:r>
      <w:r w:rsidR="0083127A">
        <w:rPr>
          <w:rStyle w:val="Siln"/>
          <w:b w:val="0"/>
        </w:rPr>
        <w:t xml:space="preserve">Důležitá je </w:t>
      </w:r>
      <w:r w:rsidR="006C0AD7">
        <w:rPr>
          <w:rStyle w:val="Siln"/>
          <w:b w:val="0"/>
        </w:rPr>
        <w:t>kvalit</w:t>
      </w:r>
      <w:r w:rsidR="0051455A">
        <w:rPr>
          <w:rStyle w:val="Siln"/>
          <w:b w:val="0"/>
        </w:rPr>
        <w:t>a</w:t>
      </w:r>
      <w:r w:rsidR="006C0AD7">
        <w:rPr>
          <w:rStyle w:val="Siln"/>
          <w:b w:val="0"/>
        </w:rPr>
        <w:t xml:space="preserve"> života samotného jedince a toleranc</w:t>
      </w:r>
      <w:r w:rsidR="0083127A">
        <w:rPr>
          <w:rStyle w:val="Siln"/>
          <w:b w:val="0"/>
        </w:rPr>
        <w:t>e vůči okolním jevům.</w:t>
      </w:r>
    </w:p>
    <w:p w:rsidR="0069729F" w:rsidRPr="0069729F" w:rsidRDefault="0069729F" w:rsidP="0069729F">
      <w:pPr>
        <w:spacing w:line="360" w:lineRule="auto"/>
        <w:ind w:firstLine="284"/>
        <w:jc w:val="both"/>
        <w:rPr>
          <w:rStyle w:val="Siln"/>
          <w:b w:val="0"/>
        </w:rPr>
      </w:pPr>
    </w:p>
    <w:p w:rsidR="00F4729B" w:rsidRDefault="00F4729B" w:rsidP="00F4729B">
      <w:pPr>
        <w:pStyle w:val="Odstavecseseznamem"/>
        <w:numPr>
          <w:ilvl w:val="1"/>
          <w:numId w:val="2"/>
        </w:numPr>
        <w:spacing w:line="360" w:lineRule="auto"/>
        <w:ind w:left="426" w:hanging="426"/>
        <w:rPr>
          <w:rStyle w:val="Siln"/>
        </w:rPr>
      </w:pPr>
      <w:r w:rsidRPr="00143569">
        <w:rPr>
          <w:rStyle w:val="Siln"/>
        </w:rPr>
        <w:t>DROGA</w:t>
      </w:r>
      <w:r w:rsidR="008E51A3">
        <w:rPr>
          <w:rStyle w:val="Siln"/>
        </w:rPr>
        <w:t>, ZÁVISLOST</w:t>
      </w:r>
    </w:p>
    <w:p w:rsidR="00F4729B" w:rsidRDefault="008E51A3" w:rsidP="00F4729B">
      <w:pPr>
        <w:pStyle w:val="Odstavecseseznamem"/>
        <w:spacing w:line="360" w:lineRule="auto"/>
        <w:ind w:left="0" w:firstLine="426"/>
        <w:jc w:val="both"/>
        <w:rPr>
          <w:rStyle w:val="Siln"/>
          <w:b w:val="0"/>
        </w:rPr>
      </w:pPr>
      <w:r>
        <w:rPr>
          <w:rStyle w:val="Siln"/>
          <w:b w:val="0"/>
        </w:rPr>
        <w:t>Drogou d</w:t>
      </w:r>
      <w:r w:rsidR="00F4729B">
        <w:rPr>
          <w:rStyle w:val="Siln"/>
          <w:b w:val="0"/>
        </w:rPr>
        <w:t xml:space="preserve">le </w:t>
      </w:r>
      <w:r w:rsidR="00F4729B" w:rsidRPr="009F5AE3">
        <w:rPr>
          <w:rStyle w:val="Siln"/>
          <w:b w:val="0"/>
          <w:i/>
        </w:rPr>
        <w:t>medicínského slovníku</w:t>
      </w:r>
      <w:r>
        <w:rPr>
          <w:rStyle w:val="Siln"/>
          <w:b w:val="0"/>
        </w:rPr>
        <w:t xml:space="preserve"> lze </w:t>
      </w:r>
      <w:r w:rsidR="00F4729B">
        <w:rPr>
          <w:rStyle w:val="Siln"/>
          <w:b w:val="0"/>
        </w:rPr>
        <w:t>původně označit sušený rostlinný nebo živočišný materiál určený k léčebnému použití. V současnosti je droga chápána jako přírodní či syntetická látka, která splňuje dva základní požadavky: ovlivňuje prožívání reality</w:t>
      </w:r>
      <w:r w:rsidR="008704A9">
        <w:rPr>
          <w:rStyle w:val="Siln"/>
          <w:b w:val="0"/>
        </w:rPr>
        <w:t xml:space="preserve"> a</w:t>
      </w:r>
      <w:r w:rsidR="00F4729B">
        <w:rPr>
          <w:rStyle w:val="Siln"/>
          <w:b w:val="0"/>
        </w:rPr>
        <w:t xml:space="preserve"> může vyvolávat závislost. (Vokurka,</w:t>
      </w:r>
      <w:r w:rsidR="00BF56BC">
        <w:rPr>
          <w:rStyle w:val="Siln"/>
          <w:b w:val="0"/>
        </w:rPr>
        <w:t xml:space="preserve"> M.,</w:t>
      </w:r>
      <w:r w:rsidR="00F4729B">
        <w:rPr>
          <w:rStyle w:val="Siln"/>
          <w:b w:val="0"/>
        </w:rPr>
        <w:t xml:space="preserve"> </w:t>
      </w:r>
      <w:r w:rsidR="00BF56BC">
        <w:rPr>
          <w:rStyle w:val="Siln"/>
          <w:b w:val="0"/>
        </w:rPr>
        <w:t xml:space="preserve">Hugo, J., </w:t>
      </w:r>
      <w:r w:rsidR="00F4729B">
        <w:rPr>
          <w:rStyle w:val="Siln"/>
          <w:b w:val="0"/>
        </w:rPr>
        <w:t>2004)</w:t>
      </w:r>
    </w:p>
    <w:p w:rsidR="008704A9" w:rsidRDefault="00F4729B" w:rsidP="002F25E9">
      <w:pPr>
        <w:pStyle w:val="Odstavecseseznamem"/>
        <w:spacing w:line="360" w:lineRule="auto"/>
        <w:ind w:left="0" w:firstLine="426"/>
        <w:jc w:val="both"/>
        <w:rPr>
          <w:rStyle w:val="Siln"/>
          <w:b w:val="0"/>
        </w:rPr>
      </w:pPr>
      <w:r w:rsidRPr="009D07DD">
        <w:rPr>
          <w:rStyle w:val="Siln"/>
          <w:b w:val="0"/>
        </w:rPr>
        <w:t>Drog</w:t>
      </w:r>
      <w:r>
        <w:rPr>
          <w:rStyle w:val="Siln"/>
          <w:b w:val="0"/>
        </w:rPr>
        <w:t>ou</w:t>
      </w:r>
      <w:r w:rsidRPr="009D07DD">
        <w:rPr>
          <w:rStyle w:val="Siln"/>
          <w:b w:val="0"/>
        </w:rPr>
        <w:t xml:space="preserve"> </w:t>
      </w:r>
      <w:r>
        <w:rPr>
          <w:rStyle w:val="Siln"/>
          <w:b w:val="0"/>
        </w:rPr>
        <w:t>označujeme</w:t>
      </w:r>
      <w:r w:rsidRPr="009D07DD">
        <w:rPr>
          <w:rStyle w:val="Siln"/>
          <w:b w:val="0"/>
        </w:rPr>
        <w:t xml:space="preserve"> omamně psychotropní látk</w:t>
      </w:r>
      <w:r>
        <w:rPr>
          <w:rStyle w:val="Siln"/>
          <w:b w:val="0"/>
        </w:rPr>
        <w:t>y</w:t>
      </w:r>
      <w:r w:rsidRPr="009D07DD">
        <w:rPr>
          <w:rStyle w:val="Siln"/>
          <w:b w:val="0"/>
        </w:rPr>
        <w:t>, kter</w:t>
      </w:r>
      <w:r>
        <w:rPr>
          <w:rStyle w:val="Siln"/>
          <w:b w:val="0"/>
        </w:rPr>
        <w:t>é</w:t>
      </w:r>
      <w:r w:rsidRPr="009D07DD">
        <w:rPr>
          <w:rStyle w:val="Siln"/>
          <w:b w:val="0"/>
        </w:rPr>
        <w:t xml:space="preserve"> ovlivňuj</w:t>
      </w:r>
      <w:r>
        <w:rPr>
          <w:rStyle w:val="Siln"/>
          <w:b w:val="0"/>
        </w:rPr>
        <w:t>í</w:t>
      </w:r>
      <w:r w:rsidRPr="009D07DD">
        <w:rPr>
          <w:rStyle w:val="Siln"/>
          <w:b w:val="0"/>
        </w:rPr>
        <w:t xml:space="preserve"> psychický stav jedince a na kter</w:t>
      </w:r>
      <w:r>
        <w:rPr>
          <w:rStyle w:val="Siln"/>
          <w:b w:val="0"/>
        </w:rPr>
        <w:t>é</w:t>
      </w:r>
      <w:r w:rsidRPr="009D07DD">
        <w:rPr>
          <w:rStyle w:val="Siln"/>
          <w:b w:val="0"/>
        </w:rPr>
        <w:t xml:space="preserve"> lze vytvořit návyk a závislost</w:t>
      </w:r>
      <w:r>
        <w:rPr>
          <w:rStyle w:val="Siln"/>
          <w:b w:val="0"/>
        </w:rPr>
        <w:t xml:space="preserve">. Drogy nepříznivě ovlivňují psychiku člověka nebo jeho ovládací nebo rozpoznávací schopnosti nebo sociální chování. </w:t>
      </w:r>
      <w:r w:rsidR="002F25E9">
        <w:rPr>
          <w:rStyle w:val="Siln"/>
          <w:b w:val="0"/>
        </w:rPr>
        <w:t>(Chmelík, J. a kol., 1999)</w:t>
      </w:r>
    </w:p>
    <w:p w:rsidR="002F25E9" w:rsidRDefault="002F25E9" w:rsidP="002F25E9">
      <w:pPr>
        <w:pStyle w:val="Odstavecseseznamem"/>
        <w:spacing w:line="360" w:lineRule="auto"/>
        <w:ind w:left="0" w:firstLine="426"/>
        <w:jc w:val="both"/>
        <w:rPr>
          <w:rStyle w:val="Siln"/>
          <w:b w:val="0"/>
        </w:rPr>
      </w:pPr>
    </w:p>
    <w:p w:rsidR="00F4729B" w:rsidRDefault="00F4729B" w:rsidP="00F4729B">
      <w:pPr>
        <w:spacing w:line="360" w:lineRule="auto"/>
        <w:jc w:val="both"/>
        <w:rPr>
          <w:rStyle w:val="Siln"/>
        </w:rPr>
      </w:pPr>
      <w:r w:rsidRPr="00F1135C">
        <w:rPr>
          <w:rStyle w:val="Siln"/>
          <w:b w:val="0"/>
        </w:rPr>
        <w:t xml:space="preserve">Drogy můžeme rozdělit dle účinku na aktivující stimulanty a uklidňující sedativa. </w:t>
      </w:r>
    </w:p>
    <w:p w:rsidR="00F4729B" w:rsidRDefault="00F4729B" w:rsidP="00F4729B">
      <w:pPr>
        <w:pStyle w:val="Odstavecseseznamem"/>
        <w:spacing w:line="360" w:lineRule="auto"/>
        <w:ind w:left="0" w:firstLine="426"/>
        <w:jc w:val="both"/>
        <w:rPr>
          <w:rStyle w:val="Siln"/>
          <w:b w:val="0"/>
        </w:rPr>
      </w:pPr>
      <w:r w:rsidRPr="00AA1B37">
        <w:rPr>
          <w:rStyle w:val="Siln"/>
        </w:rPr>
        <w:t>Drogy</w:t>
      </w:r>
      <w:r>
        <w:rPr>
          <w:rStyle w:val="Siln"/>
          <w:b w:val="0"/>
        </w:rPr>
        <w:t xml:space="preserve"> jako psychoaktivní látky jsou dle odborníků Světové zdravotnické organizace rozděleny do čtyř skupin na látky:</w:t>
      </w:r>
    </w:p>
    <w:p w:rsidR="00F4729B" w:rsidRDefault="00F4729B" w:rsidP="00E126FA">
      <w:pPr>
        <w:pStyle w:val="Odstavecseseznamem"/>
        <w:numPr>
          <w:ilvl w:val="0"/>
          <w:numId w:val="5"/>
        </w:numPr>
        <w:spacing w:line="360" w:lineRule="auto"/>
        <w:ind w:left="284" w:hanging="284"/>
        <w:jc w:val="both"/>
        <w:rPr>
          <w:rStyle w:val="Siln"/>
          <w:b w:val="0"/>
        </w:rPr>
      </w:pPr>
      <w:r w:rsidRPr="0058138B">
        <w:rPr>
          <w:rStyle w:val="Siln"/>
          <w:b w:val="0"/>
        </w:rPr>
        <w:t>nepoužívané v lékařství</w:t>
      </w:r>
      <w:r>
        <w:rPr>
          <w:rStyle w:val="Siln"/>
          <w:b w:val="0"/>
        </w:rPr>
        <w:t xml:space="preserve"> a potencionálně velmi nebezpečné ve smyslu závislosti (THC </w:t>
      </w:r>
      <w:proofErr w:type="spellStart"/>
      <w:r>
        <w:rPr>
          <w:rStyle w:val="Siln"/>
          <w:b w:val="0"/>
        </w:rPr>
        <w:t>tetrahydrocannabinol</w:t>
      </w:r>
      <w:proofErr w:type="spellEnd"/>
      <w:r>
        <w:rPr>
          <w:rStyle w:val="Siln"/>
          <w:b w:val="0"/>
        </w:rPr>
        <w:t xml:space="preserve">, </w:t>
      </w:r>
      <w:proofErr w:type="spellStart"/>
      <w:r>
        <w:rPr>
          <w:rStyle w:val="Siln"/>
          <w:b w:val="0"/>
        </w:rPr>
        <w:t>ps</w:t>
      </w:r>
      <w:r w:rsidR="008704A9">
        <w:rPr>
          <w:rStyle w:val="Siln"/>
          <w:b w:val="0"/>
        </w:rPr>
        <w:t>i</w:t>
      </w:r>
      <w:r>
        <w:rPr>
          <w:rStyle w:val="Siln"/>
          <w:b w:val="0"/>
        </w:rPr>
        <w:t>loc</w:t>
      </w:r>
      <w:r w:rsidR="008704A9">
        <w:rPr>
          <w:rStyle w:val="Siln"/>
          <w:b w:val="0"/>
        </w:rPr>
        <w:t>y</w:t>
      </w:r>
      <w:r>
        <w:rPr>
          <w:rStyle w:val="Siln"/>
          <w:b w:val="0"/>
        </w:rPr>
        <w:t>bin</w:t>
      </w:r>
      <w:proofErr w:type="spellEnd"/>
      <w:r>
        <w:rPr>
          <w:rStyle w:val="Siln"/>
          <w:b w:val="0"/>
        </w:rPr>
        <w:t>);</w:t>
      </w:r>
    </w:p>
    <w:p w:rsidR="00F4729B" w:rsidRDefault="00F4729B" w:rsidP="00E126FA">
      <w:pPr>
        <w:pStyle w:val="Odstavecseseznamem"/>
        <w:numPr>
          <w:ilvl w:val="0"/>
          <w:numId w:val="5"/>
        </w:numPr>
        <w:spacing w:line="360" w:lineRule="auto"/>
        <w:ind w:left="284" w:hanging="284"/>
        <w:jc w:val="both"/>
        <w:rPr>
          <w:rStyle w:val="Siln"/>
          <w:b w:val="0"/>
        </w:rPr>
      </w:pPr>
      <w:r>
        <w:rPr>
          <w:rStyle w:val="Siln"/>
          <w:b w:val="0"/>
        </w:rPr>
        <w:t xml:space="preserve">v lékařství užívané a potencionálně nebezpečné pro možnost vzniku závislosti (amfetamin, diazepam); </w:t>
      </w:r>
    </w:p>
    <w:p w:rsidR="00F4729B" w:rsidRDefault="00F4729B" w:rsidP="00E126FA">
      <w:pPr>
        <w:pStyle w:val="Odstavecseseznamem"/>
        <w:numPr>
          <w:ilvl w:val="0"/>
          <w:numId w:val="5"/>
        </w:numPr>
        <w:spacing w:line="360" w:lineRule="auto"/>
        <w:ind w:left="284" w:hanging="284"/>
        <w:jc w:val="both"/>
        <w:rPr>
          <w:rStyle w:val="Siln"/>
          <w:b w:val="0"/>
        </w:rPr>
      </w:pPr>
      <w:r>
        <w:rPr>
          <w:rStyle w:val="Siln"/>
          <w:b w:val="0"/>
        </w:rPr>
        <w:t xml:space="preserve">v lékařství používané, ale s menším rizikem závislosti, </w:t>
      </w:r>
    </w:p>
    <w:p w:rsidR="00F4729B" w:rsidRDefault="00F4729B" w:rsidP="00E126FA">
      <w:pPr>
        <w:pStyle w:val="Odstavecseseznamem"/>
        <w:numPr>
          <w:ilvl w:val="0"/>
          <w:numId w:val="5"/>
        </w:numPr>
        <w:spacing w:line="360" w:lineRule="auto"/>
        <w:ind w:left="284" w:hanging="284"/>
        <w:jc w:val="both"/>
        <w:rPr>
          <w:rStyle w:val="Siln"/>
          <w:b w:val="0"/>
        </w:rPr>
      </w:pPr>
      <w:r>
        <w:rPr>
          <w:rStyle w:val="Siln"/>
          <w:b w:val="0"/>
        </w:rPr>
        <w:t>ostatní, které mohou závislost vyvolat (lepidla, těkavá rozpouštědla, toluen, benz</w:t>
      </w:r>
      <w:r w:rsidR="00F07C99">
        <w:rPr>
          <w:rStyle w:val="Siln"/>
          <w:b w:val="0"/>
        </w:rPr>
        <w:t>i</w:t>
      </w:r>
      <w:r>
        <w:rPr>
          <w:rStyle w:val="Siln"/>
          <w:b w:val="0"/>
        </w:rPr>
        <w:t>n). (Mareček</w:t>
      </w:r>
      <w:r w:rsidR="00BC1563">
        <w:rPr>
          <w:rStyle w:val="Siln"/>
          <w:b w:val="0"/>
        </w:rPr>
        <w:t xml:space="preserve"> P.</w:t>
      </w:r>
      <w:r>
        <w:rPr>
          <w:rStyle w:val="Siln"/>
          <w:b w:val="0"/>
        </w:rPr>
        <w:t xml:space="preserve"> in </w:t>
      </w:r>
      <w:proofErr w:type="spellStart"/>
      <w:r>
        <w:rPr>
          <w:rStyle w:val="Siln"/>
          <w:b w:val="0"/>
        </w:rPr>
        <w:t>Zvolský</w:t>
      </w:r>
      <w:proofErr w:type="spellEnd"/>
      <w:r w:rsidR="00727A36">
        <w:rPr>
          <w:rStyle w:val="Siln"/>
          <w:b w:val="0"/>
        </w:rPr>
        <w:t xml:space="preserve"> P.</w:t>
      </w:r>
      <w:r>
        <w:rPr>
          <w:rStyle w:val="Siln"/>
          <w:b w:val="0"/>
        </w:rPr>
        <w:t>, 1996)</w:t>
      </w:r>
    </w:p>
    <w:p w:rsidR="00263AF5" w:rsidRPr="00BC1563" w:rsidRDefault="00263AF5" w:rsidP="00263AF5">
      <w:pPr>
        <w:pStyle w:val="Odstavecseseznamem"/>
        <w:spacing w:line="360" w:lineRule="auto"/>
        <w:ind w:left="0" w:firstLine="426"/>
        <w:jc w:val="both"/>
        <w:rPr>
          <w:rStyle w:val="Siln"/>
          <w:b w:val="0"/>
        </w:rPr>
      </w:pPr>
      <w:r>
        <w:rPr>
          <w:rStyle w:val="Siln"/>
          <w:b w:val="0"/>
        </w:rPr>
        <w:t xml:space="preserve"> Návykem lze označit stav organismu, který nastává v případě, jestliže jedinec nemůže přestat s užíváním návykových látek</w:t>
      </w:r>
      <w:r w:rsidR="00BC1563">
        <w:rPr>
          <w:rStyle w:val="Siln"/>
          <w:b w:val="0"/>
        </w:rPr>
        <w:t>,</w:t>
      </w:r>
      <w:r>
        <w:rPr>
          <w:rStyle w:val="Siln"/>
          <w:b w:val="0"/>
        </w:rPr>
        <w:t xml:space="preserve"> i když chce.</w:t>
      </w:r>
      <w:r w:rsidR="00BC1563">
        <w:rPr>
          <w:rStyle w:val="Siln"/>
          <w:b w:val="0"/>
        </w:rPr>
        <w:t xml:space="preserve"> (</w:t>
      </w:r>
      <w:proofErr w:type="spellStart"/>
      <w:r w:rsidR="007800B2">
        <w:rPr>
          <w:rStyle w:val="Siln"/>
          <w:b w:val="0"/>
        </w:rPr>
        <w:t>Ganeri</w:t>
      </w:r>
      <w:proofErr w:type="spellEnd"/>
      <w:r w:rsidR="00B557DA">
        <w:rPr>
          <w:rStyle w:val="Siln"/>
          <w:b w:val="0"/>
        </w:rPr>
        <w:t>,</w:t>
      </w:r>
      <w:r w:rsidR="007800B2">
        <w:rPr>
          <w:rStyle w:val="Siln"/>
          <w:b w:val="0"/>
        </w:rPr>
        <w:t xml:space="preserve"> A., 2001</w:t>
      </w:r>
      <w:r w:rsidR="00BC1563" w:rsidRPr="00BC1563">
        <w:rPr>
          <w:rStyle w:val="Siln"/>
          <w:b w:val="0"/>
        </w:rPr>
        <w:t>)</w:t>
      </w:r>
    </w:p>
    <w:p w:rsidR="0083127A" w:rsidRDefault="00727A36" w:rsidP="00F4729B">
      <w:pPr>
        <w:pStyle w:val="Odstavecseseznamem"/>
        <w:spacing w:line="360" w:lineRule="auto"/>
        <w:ind w:left="0" w:firstLine="426"/>
        <w:jc w:val="both"/>
        <w:rPr>
          <w:rStyle w:val="Siln"/>
          <w:b w:val="0"/>
        </w:rPr>
      </w:pPr>
      <w:r>
        <w:rPr>
          <w:rStyle w:val="Siln"/>
          <w:b w:val="0"/>
        </w:rPr>
        <w:t>O.</w:t>
      </w:r>
      <w:r w:rsidR="00BC1563" w:rsidRPr="00BC1563">
        <w:rPr>
          <w:rStyle w:val="Siln"/>
          <w:b w:val="0"/>
        </w:rPr>
        <w:t xml:space="preserve"> </w:t>
      </w:r>
      <w:r w:rsidR="00BC1563">
        <w:rPr>
          <w:rStyle w:val="Siln"/>
          <w:b w:val="0"/>
        </w:rPr>
        <w:t xml:space="preserve">Matoušek </w:t>
      </w:r>
      <w:r w:rsidR="0083127A">
        <w:rPr>
          <w:rStyle w:val="Siln"/>
          <w:b w:val="0"/>
        </w:rPr>
        <w:t xml:space="preserve">(2003) označuje </w:t>
      </w:r>
      <w:r w:rsidR="0083127A" w:rsidRPr="0083127A">
        <w:rPr>
          <w:rStyle w:val="Siln"/>
        </w:rPr>
        <w:t>z</w:t>
      </w:r>
      <w:r w:rsidR="00F4729B" w:rsidRPr="00AA1B37">
        <w:rPr>
          <w:rStyle w:val="Siln"/>
        </w:rPr>
        <w:t>ávislost</w:t>
      </w:r>
      <w:r w:rsidR="00F4729B" w:rsidRPr="002C6964">
        <w:rPr>
          <w:rStyle w:val="Siln"/>
          <w:b w:val="0"/>
        </w:rPr>
        <w:t xml:space="preserve"> </w:t>
      </w:r>
      <w:r w:rsidR="0083127A">
        <w:rPr>
          <w:rStyle w:val="Siln"/>
          <w:b w:val="0"/>
        </w:rPr>
        <w:t>jako</w:t>
      </w:r>
      <w:r w:rsidR="00F4729B" w:rsidRPr="002C6964">
        <w:rPr>
          <w:rStyle w:val="Siln"/>
          <w:b w:val="0"/>
        </w:rPr>
        <w:t xml:space="preserve"> stav, v němž se člověk není schopen obejít bez určité látky, případně činnosti</w:t>
      </w:r>
      <w:r w:rsidR="00F4729B">
        <w:rPr>
          <w:rStyle w:val="Siln"/>
          <w:b w:val="0"/>
        </w:rPr>
        <w:t>. Závislost</w:t>
      </w:r>
      <w:r w:rsidR="0083127A">
        <w:rPr>
          <w:rStyle w:val="Siln"/>
          <w:b w:val="0"/>
        </w:rPr>
        <w:t xml:space="preserve"> může mít </w:t>
      </w:r>
      <w:r w:rsidR="00F4729B">
        <w:rPr>
          <w:rStyle w:val="Siln"/>
          <w:b w:val="0"/>
        </w:rPr>
        <w:t xml:space="preserve">stránku fyzickou, psychickou </w:t>
      </w:r>
      <w:r w:rsidR="0083127A">
        <w:rPr>
          <w:rStyle w:val="Siln"/>
          <w:b w:val="0"/>
        </w:rPr>
        <w:t>a</w:t>
      </w:r>
      <w:r w:rsidR="00F4729B">
        <w:rPr>
          <w:rStyle w:val="Siln"/>
          <w:b w:val="0"/>
        </w:rPr>
        <w:t xml:space="preserve"> sociální</w:t>
      </w:r>
      <w:r w:rsidR="0083127A">
        <w:rPr>
          <w:rStyle w:val="Siln"/>
          <w:b w:val="0"/>
        </w:rPr>
        <w:t>.</w:t>
      </w:r>
    </w:p>
    <w:p w:rsidR="002D7CAD" w:rsidRDefault="002D7CAD" w:rsidP="00F4729B">
      <w:pPr>
        <w:pStyle w:val="Odstavecseseznamem"/>
        <w:spacing w:line="360" w:lineRule="auto"/>
        <w:ind w:left="0" w:firstLine="426"/>
        <w:jc w:val="both"/>
        <w:rPr>
          <w:rStyle w:val="Siln"/>
          <w:b w:val="0"/>
        </w:rPr>
      </w:pPr>
    </w:p>
    <w:p w:rsidR="0083127A" w:rsidRDefault="00F4729B" w:rsidP="00F4729B">
      <w:pPr>
        <w:pStyle w:val="Odstavecseseznamem"/>
        <w:spacing w:line="360" w:lineRule="auto"/>
        <w:ind w:left="0" w:firstLine="426"/>
        <w:jc w:val="both"/>
        <w:rPr>
          <w:rStyle w:val="Siln"/>
          <w:b w:val="0"/>
        </w:rPr>
      </w:pPr>
      <w:r>
        <w:rPr>
          <w:rStyle w:val="Siln"/>
          <w:b w:val="0"/>
        </w:rPr>
        <w:lastRenderedPageBreak/>
        <w:t xml:space="preserve">Dle </w:t>
      </w:r>
      <w:r w:rsidR="00BC1563">
        <w:rPr>
          <w:rStyle w:val="Siln"/>
          <w:b w:val="0"/>
        </w:rPr>
        <w:t xml:space="preserve">M. Vokurky a Hugo J. (2004) </w:t>
      </w:r>
      <w:r>
        <w:rPr>
          <w:rStyle w:val="Siln"/>
          <w:b w:val="0"/>
        </w:rPr>
        <w:t xml:space="preserve">lze za závislost označit psychické a tělesné důsledky pravidelného užívání drogy včetně alkoholu. </w:t>
      </w:r>
    </w:p>
    <w:p w:rsidR="00F4729B" w:rsidRDefault="00F4729B" w:rsidP="0083127A">
      <w:pPr>
        <w:pStyle w:val="Odstavecseseznamem"/>
        <w:spacing w:line="360" w:lineRule="auto"/>
        <w:ind w:left="0"/>
        <w:jc w:val="both"/>
        <w:rPr>
          <w:rStyle w:val="Siln"/>
          <w:b w:val="0"/>
        </w:rPr>
      </w:pPr>
      <w:r>
        <w:rPr>
          <w:rStyle w:val="Siln"/>
          <w:b w:val="0"/>
        </w:rPr>
        <w:t>Drogovou závislost</w:t>
      </w:r>
      <w:r w:rsidR="0051455A">
        <w:rPr>
          <w:rStyle w:val="Siln"/>
          <w:b w:val="0"/>
        </w:rPr>
        <w:t xml:space="preserve"> dle </w:t>
      </w:r>
      <w:r w:rsidR="00727A36">
        <w:rPr>
          <w:rStyle w:val="Siln"/>
          <w:b w:val="0"/>
        </w:rPr>
        <w:t>M.</w:t>
      </w:r>
      <w:r w:rsidR="00BC1563">
        <w:rPr>
          <w:rStyle w:val="Siln"/>
          <w:b w:val="0"/>
        </w:rPr>
        <w:t xml:space="preserve"> </w:t>
      </w:r>
      <w:r w:rsidR="0051455A">
        <w:rPr>
          <w:rStyle w:val="Siln"/>
          <w:b w:val="0"/>
        </w:rPr>
        <w:t>Vokurky</w:t>
      </w:r>
      <w:r w:rsidR="00DE75BB">
        <w:rPr>
          <w:rStyle w:val="Siln"/>
          <w:b w:val="0"/>
        </w:rPr>
        <w:t xml:space="preserve"> a Hugo J.</w:t>
      </w:r>
      <w:r w:rsidR="0051455A">
        <w:rPr>
          <w:rStyle w:val="Siln"/>
          <w:b w:val="0"/>
        </w:rPr>
        <w:t xml:space="preserve"> (2004)</w:t>
      </w:r>
      <w:r>
        <w:rPr>
          <w:rStyle w:val="Siln"/>
          <w:b w:val="0"/>
        </w:rPr>
        <w:t xml:space="preserve"> lze charakterizovat jako chorobný stav spojený s nezvladatelnou touhou po opakovaném užití návykové látky, mnohdy s tendencí ke zvyšování dávek. Při nedostatku drogy může vzniknout abstinenční syndrom, který je daný existencí psychické či fyzické závislosti</w:t>
      </w:r>
      <w:r w:rsidR="0051455A">
        <w:rPr>
          <w:rStyle w:val="Siln"/>
          <w:b w:val="0"/>
        </w:rPr>
        <w:t>.</w:t>
      </w:r>
    </w:p>
    <w:p w:rsidR="0051455A" w:rsidRDefault="0051455A" w:rsidP="0083127A">
      <w:pPr>
        <w:pStyle w:val="Odstavecseseznamem"/>
        <w:spacing w:line="360" w:lineRule="auto"/>
        <w:ind w:left="0"/>
        <w:jc w:val="both"/>
        <w:rPr>
          <w:rStyle w:val="Siln"/>
          <w:b w:val="0"/>
        </w:rPr>
      </w:pPr>
      <w:r>
        <w:rPr>
          <w:rStyle w:val="Siln"/>
          <w:b w:val="0"/>
        </w:rPr>
        <w:t xml:space="preserve">     Abstinenční syndrom je reakce lidského organismu</w:t>
      </w:r>
      <w:r w:rsidR="00263AF5">
        <w:rPr>
          <w:rStyle w:val="Siln"/>
          <w:b w:val="0"/>
        </w:rPr>
        <w:t xml:space="preserve"> v případě, že je přísun drogy omezen. U jedinců se objevují tělesné příznaky, jako jsou</w:t>
      </w:r>
      <w:r w:rsidR="0025367C">
        <w:rPr>
          <w:rStyle w:val="Siln"/>
          <w:b w:val="0"/>
        </w:rPr>
        <w:t xml:space="preserve"> sucho v ústech,</w:t>
      </w:r>
      <w:r w:rsidR="00263AF5">
        <w:rPr>
          <w:rStyle w:val="Siln"/>
          <w:b w:val="0"/>
        </w:rPr>
        <w:t xml:space="preserve"> křeče, pocení, bolesti hlavy, neovladatelný třes a v některých případech může dojít až ke smrti. Více než</w:t>
      </w:r>
      <w:r w:rsidR="00F212E8">
        <w:rPr>
          <w:rStyle w:val="Siln"/>
          <w:b w:val="0"/>
        </w:rPr>
        <w:t> </w:t>
      </w:r>
      <w:r w:rsidR="00263AF5">
        <w:rPr>
          <w:rStyle w:val="Siln"/>
          <w:b w:val="0"/>
        </w:rPr>
        <w:t>tělesnými projevy se abstinenční syndrom projevuje psychickými problémy</w:t>
      </w:r>
      <w:r w:rsidR="00BC1563">
        <w:rPr>
          <w:rStyle w:val="Siln"/>
          <w:b w:val="0"/>
        </w:rPr>
        <w:t>,</w:t>
      </w:r>
      <w:r w:rsidR="00263AF5">
        <w:rPr>
          <w:rStyle w:val="Siln"/>
          <w:b w:val="0"/>
        </w:rPr>
        <w:t xml:space="preserve"> a to je</w:t>
      </w:r>
      <w:r w:rsidR="002627EF">
        <w:rPr>
          <w:rStyle w:val="Siln"/>
          <w:b w:val="0"/>
        </w:rPr>
        <w:t> </w:t>
      </w:r>
      <w:r w:rsidR="00263AF5">
        <w:rPr>
          <w:rStyle w:val="Siln"/>
          <w:b w:val="0"/>
        </w:rPr>
        <w:t>především touha jedince po droze. Pokud si lidský organismus zvykne na drogu ve</w:t>
      </w:r>
      <w:r w:rsidR="002627EF">
        <w:rPr>
          <w:rStyle w:val="Siln"/>
          <w:b w:val="0"/>
        </w:rPr>
        <w:t> </w:t>
      </w:r>
      <w:r w:rsidR="00263AF5">
        <w:rPr>
          <w:rStyle w:val="Siln"/>
          <w:b w:val="0"/>
        </w:rPr>
        <w:t>smyslu psychickém i tělesném</w:t>
      </w:r>
      <w:r w:rsidR="008F17A8">
        <w:rPr>
          <w:rStyle w:val="Siln"/>
          <w:b w:val="0"/>
        </w:rPr>
        <w:t xml:space="preserve">, </w:t>
      </w:r>
      <w:r w:rsidR="00263AF5">
        <w:rPr>
          <w:rStyle w:val="Siln"/>
          <w:b w:val="0"/>
        </w:rPr>
        <w:t>jedinec drogu musí brát z důvodu, že nemůže s</w:t>
      </w:r>
      <w:r w:rsidR="008F17A8">
        <w:rPr>
          <w:rStyle w:val="Siln"/>
          <w:b w:val="0"/>
        </w:rPr>
        <w:t xml:space="preserve"> jejím </w:t>
      </w:r>
      <w:r w:rsidR="00263AF5">
        <w:rPr>
          <w:rStyle w:val="Siln"/>
          <w:b w:val="0"/>
        </w:rPr>
        <w:t xml:space="preserve">užíváním </w:t>
      </w:r>
      <w:r w:rsidR="008F17A8">
        <w:rPr>
          <w:rStyle w:val="Siln"/>
          <w:b w:val="0"/>
        </w:rPr>
        <w:t>jednoduše</w:t>
      </w:r>
      <w:r w:rsidR="00263AF5">
        <w:rPr>
          <w:rStyle w:val="Siln"/>
          <w:b w:val="0"/>
        </w:rPr>
        <w:t xml:space="preserve"> přestat</w:t>
      </w:r>
      <w:r w:rsidR="008F17A8">
        <w:rPr>
          <w:rStyle w:val="Siln"/>
          <w:b w:val="0"/>
        </w:rPr>
        <w:t>, kvůli výskytu nepříznivých abstinenčních příznaků a patologické touze po droze</w:t>
      </w:r>
    </w:p>
    <w:p w:rsidR="007B6AA9" w:rsidRDefault="00F4729B" w:rsidP="00F4729B">
      <w:pPr>
        <w:pStyle w:val="Odstavecseseznamem"/>
        <w:spacing w:line="360" w:lineRule="auto"/>
        <w:ind w:left="0" w:firstLine="426"/>
        <w:jc w:val="both"/>
        <w:rPr>
          <w:rStyle w:val="Siln"/>
          <w:b w:val="0"/>
        </w:rPr>
      </w:pPr>
      <w:r>
        <w:rPr>
          <w:rStyle w:val="Siln"/>
          <w:b w:val="0"/>
        </w:rPr>
        <w:t xml:space="preserve">Závislost na návykové látce je z medicínského pohledu stav, který odpovídá syndromu závislosti dle MKN-10. Užívání návykové látky vede k závislosti jen v některých případech. Experimentování s drogou je dnes velmi časté, zejména u mladých lidí, kteří žijí ve velkoměstech. </w:t>
      </w:r>
      <w:r w:rsidR="00DE75BB">
        <w:rPr>
          <w:rStyle w:val="Siln"/>
          <w:b w:val="0"/>
        </w:rPr>
        <w:t>„</w:t>
      </w:r>
      <w:r w:rsidRPr="00DE75BB">
        <w:rPr>
          <w:rStyle w:val="Siln"/>
          <w:b w:val="0"/>
          <w:i/>
        </w:rPr>
        <w:t>Závislost na návykové látce je stav, v němž se uživatel bez drogy nedokáže obejít a touze získat drogu je ochoten podřídit většinu svých hodnot. Návyk těla je fyzickou složkou závislosti a nutkání užít drogu a dostat se jejím prostřednictvím do</w:t>
      </w:r>
      <w:r w:rsidR="00F212E8">
        <w:rPr>
          <w:rStyle w:val="Siln"/>
          <w:b w:val="0"/>
          <w:i/>
        </w:rPr>
        <w:t> </w:t>
      </w:r>
      <w:r w:rsidRPr="00DE75BB">
        <w:rPr>
          <w:rStyle w:val="Siln"/>
          <w:b w:val="0"/>
          <w:i/>
        </w:rPr>
        <w:t>příjemného stavu je psychickou složkou závislosti. Sociální složka závislosti ohrožuje závislého jedince při každém kontaktu s prostředím, ve kterém je normální nebo žádoucí brát drogu.</w:t>
      </w:r>
      <w:r w:rsidR="00DE75BB">
        <w:rPr>
          <w:rStyle w:val="Siln"/>
          <w:b w:val="0"/>
        </w:rPr>
        <w:t>“</w:t>
      </w:r>
      <w:r>
        <w:rPr>
          <w:rStyle w:val="Siln"/>
          <w:b w:val="0"/>
        </w:rPr>
        <w:t xml:space="preserve"> </w:t>
      </w:r>
      <w:r w:rsidRPr="004E792F">
        <w:rPr>
          <w:rStyle w:val="Siln"/>
          <w:b w:val="0"/>
        </w:rPr>
        <w:t>(Matoušek</w:t>
      </w:r>
      <w:r w:rsidR="00B557DA">
        <w:rPr>
          <w:rStyle w:val="Siln"/>
          <w:b w:val="0"/>
        </w:rPr>
        <w:t>,</w:t>
      </w:r>
      <w:r w:rsidR="00DE75BB">
        <w:rPr>
          <w:rStyle w:val="Siln"/>
          <w:b w:val="0"/>
        </w:rPr>
        <w:t xml:space="preserve"> O.</w:t>
      </w:r>
      <w:r w:rsidRPr="004E792F">
        <w:rPr>
          <w:rStyle w:val="Siln"/>
          <w:b w:val="0"/>
        </w:rPr>
        <w:t>, 2003, s. 270)</w:t>
      </w:r>
      <w:r w:rsidR="007B6AA9">
        <w:rPr>
          <w:rStyle w:val="Siln"/>
          <w:b w:val="0"/>
        </w:rPr>
        <w:t xml:space="preserve"> </w:t>
      </w:r>
    </w:p>
    <w:p w:rsidR="009107E0" w:rsidRDefault="009107E0" w:rsidP="007B6AA9">
      <w:pPr>
        <w:spacing w:line="360" w:lineRule="auto"/>
        <w:jc w:val="both"/>
        <w:rPr>
          <w:rStyle w:val="Siln"/>
          <w:b w:val="0"/>
        </w:rPr>
      </w:pPr>
      <w:r>
        <w:rPr>
          <w:rStyle w:val="Siln"/>
          <w:b w:val="0"/>
        </w:rPr>
        <w:t xml:space="preserve">     </w:t>
      </w:r>
    </w:p>
    <w:p w:rsidR="009107E0" w:rsidRDefault="00DF2340" w:rsidP="007B6AA9">
      <w:pPr>
        <w:spacing w:line="360" w:lineRule="auto"/>
        <w:jc w:val="both"/>
        <w:rPr>
          <w:rStyle w:val="Siln"/>
          <w:b w:val="0"/>
        </w:rPr>
      </w:pPr>
      <w:r>
        <w:rPr>
          <w:rStyle w:val="Siln"/>
        </w:rPr>
        <w:t xml:space="preserve">     </w:t>
      </w:r>
      <w:r w:rsidR="009107E0" w:rsidRPr="009107E0">
        <w:rPr>
          <w:rStyle w:val="Siln"/>
        </w:rPr>
        <w:t>K</w:t>
      </w:r>
      <w:r w:rsidR="007B6AA9" w:rsidRPr="009107E0">
        <w:rPr>
          <w:rStyle w:val="Siln"/>
        </w:rPr>
        <w:t>ritéria dělení drog</w:t>
      </w:r>
      <w:r w:rsidR="00DA5336">
        <w:rPr>
          <w:rStyle w:val="Siln"/>
        </w:rPr>
        <w:t xml:space="preserve"> </w:t>
      </w:r>
      <w:r w:rsidR="00DA5336" w:rsidRPr="000A079C">
        <w:t>–</w:t>
      </w:r>
      <w:r w:rsidR="009107E0" w:rsidRPr="009107E0">
        <w:rPr>
          <w:rStyle w:val="Siln"/>
          <w:b w:val="0"/>
        </w:rPr>
        <w:t xml:space="preserve"> návykové látky</w:t>
      </w:r>
      <w:r w:rsidR="009107E0">
        <w:rPr>
          <w:rStyle w:val="Siln"/>
          <w:b w:val="0"/>
        </w:rPr>
        <w:t xml:space="preserve"> můžeme rozdělit do několika skupin:</w:t>
      </w:r>
      <w:r w:rsidR="00DA5336">
        <w:rPr>
          <w:rStyle w:val="Siln"/>
          <w:b w:val="0"/>
        </w:rPr>
        <w:t xml:space="preserve"> podle</w:t>
      </w:r>
      <w:r w:rsidR="00FE11C7">
        <w:rPr>
          <w:rStyle w:val="Siln"/>
          <w:b w:val="0"/>
        </w:rPr>
        <w:t> </w:t>
      </w:r>
      <w:r w:rsidR="00DA5336">
        <w:rPr>
          <w:rStyle w:val="Siln"/>
          <w:b w:val="0"/>
        </w:rPr>
        <w:t>vzniku, podle typu a podle společenské nebezpečnosti.</w:t>
      </w:r>
    </w:p>
    <w:p w:rsidR="00DA5336" w:rsidRDefault="009107E0" w:rsidP="00E126FA">
      <w:pPr>
        <w:pStyle w:val="Odstavecseseznamem"/>
        <w:numPr>
          <w:ilvl w:val="0"/>
          <w:numId w:val="14"/>
        </w:numPr>
        <w:tabs>
          <w:tab w:val="left" w:pos="426"/>
        </w:tabs>
        <w:spacing w:line="360" w:lineRule="auto"/>
        <w:jc w:val="both"/>
        <w:rPr>
          <w:rStyle w:val="Siln"/>
          <w:b w:val="0"/>
        </w:rPr>
      </w:pPr>
      <w:r w:rsidRPr="00DA5336">
        <w:rPr>
          <w:rStyle w:val="Siln"/>
          <w:i/>
        </w:rPr>
        <w:t>podle vzniku</w:t>
      </w:r>
      <w:r>
        <w:rPr>
          <w:rStyle w:val="Siln"/>
          <w:b w:val="0"/>
        </w:rPr>
        <w:t xml:space="preserve"> </w:t>
      </w:r>
      <w:r w:rsidR="00DA5336">
        <w:rPr>
          <w:rStyle w:val="Siln"/>
          <w:b w:val="0"/>
        </w:rPr>
        <w:t xml:space="preserve">drogy dále rozdělujeme </w:t>
      </w:r>
      <w:proofErr w:type="gramStart"/>
      <w:r w:rsidR="00DA5336">
        <w:rPr>
          <w:rStyle w:val="Siln"/>
          <w:b w:val="0"/>
        </w:rPr>
        <w:t>na</w:t>
      </w:r>
      <w:proofErr w:type="gramEnd"/>
      <w:r w:rsidR="00DA5336">
        <w:rPr>
          <w:rStyle w:val="Siln"/>
          <w:b w:val="0"/>
        </w:rPr>
        <w:t>:</w:t>
      </w:r>
    </w:p>
    <w:p w:rsidR="009107E0" w:rsidRDefault="009107E0" w:rsidP="00DA5336">
      <w:pPr>
        <w:pStyle w:val="Odstavecseseznamem"/>
        <w:tabs>
          <w:tab w:val="left" w:pos="426"/>
        </w:tabs>
        <w:spacing w:line="360" w:lineRule="auto"/>
        <w:jc w:val="both"/>
        <w:rPr>
          <w:rStyle w:val="Siln"/>
          <w:b w:val="0"/>
        </w:rPr>
      </w:pPr>
      <w:r w:rsidRPr="00DA5336">
        <w:rPr>
          <w:rStyle w:val="Siln"/>
          <w:b w:val="0"/>
          <w:i/>
        </w:rPr>
        <w:t>přírodní</w:t>
      </w:r>
      <w:r w:rsidR="00DA5336" w:rsidRPr="00DA5336">
        <w:rPr>
          <w:rStyle w:val="Siln"/>
          <w:b w:val="0"/>
          <w:i/>
        </w:rPr>
        <w:t xml:space="preserve"> </w:t>
      </w:r>
      <w:r w:rsidR="00DA5336">
        <w:rPr>
          <w:rStyle w:val="Siln"/>
          <w:b w:val="0"/>
        </w:rPr>
        <w:t>– konopné látky, koka, opium</w:t>
      </w:r>
      <w:r w:rsidR="00581E75">
        <w:rPr>
          <w:rStyle w:val="Siln"/>
          <w:b w:val="0"/>
        </w:rPr>
        <w:t>,</w:t>
      </w:r>
      <w:r w:rsidR="00DA5336">
        <w:rPr>
          <w:rStyle w:val="Siln"/>
          <w:b w:val="0"/>
        </w:rPr>
        <w:t xml:space="preserve"> psychoaktivní rostliny a houby, </w:t>
      </w:r>
      <w:proofErr w:type="spellStart"/>
      <w:r w:rsidR="00DA5336">
        <w:rPr>
          <w:rStyle w:val="Siln"/>
          <w:b w:val="0"/>
        </w:rPr>
        <w:t>kath</w:t>
      </w:r>
      <w:proofErr w:type="spellEnd"/>
      <w:r w:rsidR="00DA5336">
        <w:rPr>
          <w:rStyle w:val="Siln"/>
          <w:b w:val="0"/>
        </w:rPr>
        <w:t>;</w:t>
      </w:r>
    </w:p>
    <w:p w:rsidR="00DA5336" w:rsidRDefault="00DA5336" w:rsidP="00DA5336">
      <w:pPr>
        <w:pStyle w:val="Odstavecseseznamem"/>
        <w:tabs>
          <w:tab w:val="left" w:pos="426"/>
        </w:tabs>
        <w:spacing w:line="360" w:lineRule="auto"/>
        <w:jc w:val="both"/>
        <w:rPr>
          <w:rStyle w:val="Siln"/>
          <w:b w:val="0"/>
        </w:rPr>
      </w:pPr>
      <w:proofErr w:type="spellStart"/>
      <w:r w:rsidRPr="00DA5336">
        <w:rPr>
          <w:rStyle w:val="Siln"/>
          <w:b w:val="0"/>
          <w:i/>
        </w:rPr>
        <w:t>semisyntetické</w:t>
      </w:r>
      <w:proofErr w:type="spellEnd"/>
      <w:r>
        <w:rPr>
          <w:rStyle w:val="Siln"/>
          <w:b w:val="0"/>
          <w:i/>
        </w:rPr>
        <w:t xml:space="preserve"> </w:t>
      </w:r>
      <w:r>
        <w:rPr>
          <w:rStyle w:val="Siln"/>
          <w:b w:val="0"/>
        </w:rPr>
        <w:t xml:space="preserve">– heroin, LSD, </w:t>
      </w:r>
      <w:proofErr w:type="spellStart"/>
      <w:r>
        <w:rPr>
          <w:rStyle w:val="Siln"/>
          <w:b w:val="0"/>
        </w:rPr>
        <w:t>crack</w:t>
      </w:r>
      <w:proofErr w:type="spellEnd"/>
      <w:r>
        <w:rPr>
          <w:rStyle w:val="Siln"/>
          <w:b w:val="0"/>
        </w:rPr>
        <w:t>;</w:t>
      </w:r>
    </w:p>
    <w:p w:rsidR="00DA5336" w:rsidRPr="00DA5336" w:rsidRDefault="00DA5336" w:rsidP="00DA5336">
      <w:pPr>
        <w:pStyle w:val="Odstavecseseznamem"/>
        <w:tabs>
          <w:tab w:val="left" w:pos="426"/>
        </w:tabs>
        <w:spacing w:line="360" w:lineRule="auto"/>
        <w:jc w:val="both"/>
        <w:rPr>
          <w:rStyle w:val="Siln"/>
          <w:b w:val="0"/>
          <w:i/>
        </w:rPr>
      </w:pPr>
      <w:r>
        <w:rPr>
          <w:rStyle w:val="Siln"/>
          <w:b w:val="0"/>
          <w:i/>
        </w:rPr>
        <w:t xml:space="preserve">syntetické </w:t>
      </w:r>
      <w:r>
        <w:rPr>
          <w:rStyle w:val="Siln"/>
          <w:b w:val="0"/>
        </w:rPr>
        <w:t xml:space="preserve">– extáze, taneční drogy, amfetaminy, </w:t>
      </w:r>
      <w:proofErr w:type="spellStart"/>
      <w:r>
        <w:rPr>
          <w:rStyle w:val="Siln"/>
          <w:b w:val="0"/>
        </w:rPr>
        <w:t>opioidy</w:t>
      </w:r>
      <w:proofErr w:type="spellEnd"/>
      <w:r>
        <w:rPr>
          <w:rStyle w:val="Siln"/>
          <w:b w:val="0"/>
        </w:rPr>
        <w:t>, těkavé látky, sedativa;</w:t>
      </w:r>
    </w:p>
    <w:p w:rsidR="00DA5336" w:rsidRDefault="00DA5336" w:rsidP="00E126FA">
      <w:pPr>
        <w:pStyle w:val="Odstavecseseznamem"/>
        <w:numPr>
          <w:ilvl w:val="0"/>
          <w:numId w:val="14"/>
        </w:numPr>
        <w:tabs>
          <w:tab w:val="left" w:pos="426"/>
        </w:tabs>
        <w:spacing w:line="360" w:lineRule="auto"/>
        <w:jc w:val="both"/>
        <w:rPr>
          <w:rStyle w:val="Siln"/>
          <w:b w:val="0"/>
        </w:rPr>
      </w:pPr>
      <w:r w:rsidRPr="00DA5336">
        <w:rPr>
          <w:rStyle w:val="Siln"/>
          <w:i/>
        </w:rPr>
        <w:t>podle typu</w:t>
      </w:r>
      <w:r>
        <w:rPr>
          <w:rStyle w:val="Siln"/>
          <w:b w:val="0"/>
          <w:i/>
        </w:rPr>
        <w:t xml:space="preserve"> </w:t>
      </w:r>
      <w:r>
        <w:rPr>
          <w:rStyle w:val="Siln"/>
          <w:b w:val="0"/>
        </w:rPr>
        <w:t xml:space="preserve">drogy dále rozdělujeme </w:t>
      </w:r>
      <w:proofErr w:type="gramStart"/>
      <w:r>
        <w:rPr>
          <w:rStyle w:val="Siln"/>
          <w:b w:val="0"/>
        </w:rPr>
        <w:t>na</w:t>
      </w:r>
      <w:proofErr w:type="gramEnd"/>
      <w:r>
        <w:rPr>
          <w:rStyle w:val="Siln"/>
          <w:b w:val="0"/>
        </w:rPr>
        <w:t xml:space="preserve">: </w:t>
      </w:r>
    </w:p>
    <w:p w:rsidR="00D17FA5" w:rsidRDefault="00DA5336" w:rsidP="00DA5336">
      <w:pPr>
        <w:pStyle w:val="Odstavecseseznamem"/>
        <w:tabs>
          <w:tab w:val="left" w:pos="426"/>
        </w:tabs>
        <w:spacing w:line="360" w:lineRule="auto"/>
        <w:jc w:val="both"/>
        <w:rPr>
          <w:rStyle w:val="Siln"/>
          <w:b w:val="0"/>
        </w:rPr>
      </w:pPr>
      <w:r>
        <w:rPr>
          <w:rStyle w:val="Siln"/>
          <w:b w:val="0"/>
          <w:i/>
        </w:rPr>
        <w:t xml:space="preserve">halucinogeny </w:t>
      </w:r>
      <w:r>
        <w:rPr>
          <w:rStyle w:val="Siln"/>
          <w:b w:val="0"/>
        </w:rPr>
        <w:t xml:space="preserve">– konopné látky, extáze, LSD, </w:t>
      </w:r>
      <w:proofErr w:type="spellStart"/>
      <w:r>
        <w:rPr>
          <w:rStyle w:val="Siln"/>
          <w:b w:val="0"/>
        </w:rPr>
        <w:t>mescalin</w:t>
      </w:r>
      <w:proofErr w:type="spellEnd"/>
      <w:r w:rsidR="003326BF">
        <w:rPr>
          <w:rStyle w:val="Siln"/>
          <w:b w:val="0"/>
        </w:rPr>
        <w:t xml:space="preserve">, </w:t>
      </w:r>
      <w:proofErr w:type="spellStart"/>
      <w:r w:rsidR="003326BF">
        <w:rPr>
          <w:rStyle w:val="Siln"/>
          <w:b w:val="0"/>
        </w:rPr>
        <w:t>ps</w:t>
      </w:r>
      <w:r w:rsidR="00581E75">
        <w:rPr>
          <w:rStyle w:val="Siln"/>
          <w:b w:val="0"/>
        </w:rPr>
        <w:t>i</w:t>
      </w:r>
      <w:r w:rsidR="003326BF">
        <w:rPr>
          <w:rStyle w:val="Siln"/>
          <w:b w:val="0"/>
        </w:rPr>
        <w:t>loc</w:t>
      </w:r>
      <w:r w:rsidR="00581E75">
        <w:rPr>
          <w:rStyle w:val="Siln"/>
          <w:b w:val="0"/>
        </w:rPr>
        <w:t>y</w:t>
      </w:r>
      <w:r w:rsidR="003326BF">
        <w:rPr>
          <w:rStyle w:val="Siln"/>
          <w:b w:val="0"/>
        </w:rPr>
        <w:t>b</w:t>
      </w:r>
      <w:r w:rsidR="00581E75">
        <w:rPr>
          <w:rStyle w:val="Siln"/>
          <w:b w:val="0"/>
        </w:rPr>
        <w:t>i</w:t>
      </w:r>
      <w:r w:rsidR="003326BF">
        <w:rPr>
          <w:rStyle w:val="Siln"/>
          <w:b w:val="0"/>
        </w:rPr>
        <w:t>n</w:t>
      </w:r>
      <w:proofErr w:type="spellEnd"/>
      <w:r w:rsidR="003326BF">
        <w:rPr>
          <w:rStyle w:val="Siln"/>
          <w:b w:val="0"/>
        </w:rPr>
        <w:t>, těkavé látky;</w:t>
      </w:r>
    </w:p>
    <w:p w:rsidR="00DA5336" w:rsidRDefault="00DA5336" w:rsidP="00DA5336">
      <w:pPr>
        <w:pStyle w:val="Odstavecseseznamem"/>
        <w:tabs>
          <w:tab w:val="left" w:pos="426"/>
        </w:tabs>
        <w:spacing w:line="360" w:lineRule="auto"/>
        <w:jc w:val="both"/>
        <w:rPr>
          <w:rStyle w:val="Siln"/>
          <w:b w:val="0"/>
        </w:rPr>
      </w:pPr>
      <w:proofErr w:type="spellStart"/>
      <w:r>
        <w:rPr>
          <w:rStyle w:val="Siln"/>
          <w:b w:val="0"/>
          <w:i/>
        </w:rPr>
        <w:t>stimulancia</w:t>
      </w:r>
      <w:proofErr w:type="spellEnd"/>
      <w:r w:rsidR="003326BF">
        <w:rPr>
          <w:rStyle w:val="Siln"/>
          <w:b w:val="0"/>
          <w:i/>
        </w:rPr>
        <w:t xml:space="preserve"> </w:t>
      </w:r>
      <w:r w:rsidR="003326BF">
        <w:rPr>
          <w:rStyle w:val="Siln"/>
          <w:b w:val="0"/>
        </w:rPr>
        <w:t xml:space="preserve">– amfetaminy, pervitin, kokain, </w:t>
      </w:r>
      <w:proofErr w:type="spellStart"/>
      <w:r w:rsidR="003326BF">
        <w:rPr>
          <w:rStyle w:val="Siln"/>
          <w:b w:val="0"/>
        </w:rPr>
        <w:t>crack</w:t>
      </w:r>
      <w:proofErr w:type="spellEnd"/>
      <w:r w:rsidR="003326BF">
        <w:rPr>
          <w:rStyle w:val="Siln"/>
          <w:b w:val="0"/>
        </w:rPr>
        <w:t>;</w:t>
      </w:r>
    </w:p>
    <w:p w:rsidR="00DA5336" w:rsidRPr="00DA5336" w:rsidRDefault="00DA5336" w:rsidP="00DA5336">
      <w:pPr>
        <w:pStyle w:val="Odstavecseseznamem"/>
        <w:tabs>
          <w:tab w:val="left" w:pos="426"/>
        </w:tabs>
        <w:spacing w:line="360" w:lineRule="auto"/>
        <w:jc w:val="both"/>
        <w:rPr>
          <w:rStyle w:val="Siln"/>
          <w:b w:val="0"/>
        </w:rPr>
      </w:pPr>
      <w:r>
        <w:rPr>
          <w:rStyle w:val="Siln"/>
          <w:b w:val="0"/>
          <w:i/>
        </w:rPr>
        <w:t>tlumivé látky</w:t>
      </w:r>
      <w:r w:rsidR="003326BF">
        <w:rPr>
          <w:rStyle w:val="Siln"/>
          <w:b w:val="0"/>
          <w:i/>
        </w:rPr>
        <w:t xml:space="preserve"> </w:t>
      </w:r>
      <w:r w:rsidR="003326BF">
        <w:rPr>
          <w:rStyle w:val="Siln"/>
          <w:b w:val="0"/>
        </w:rPr>
        <w:t>– opiáty, morfin, heroin, metadon, šťáva makovic, hypnotika;</w:t>
      </w:r>
    </w:p>
    <w:p w:rsidR="00D17FA5" w:rsidRPr="00D17FA5" w:rsidRDefault="00DA5336" w:rsidP="00E126FA">
      <w:pPr>
        <w:pStyle w:val="Odstavecseseznamem"/>
        <w:numPr>
          <w:ilvl w:val="0"/>
          <w:numId w:val="14"/>
        </w:numPr>
        <w:tabs>
          <w:tab w:val="left" w:pos="426"/>
        </w:tabs>
        <w:spacing w:line="360" w:lineRule="auto"/>
        <w:jc w:val="both"/>
        <w:rPr>
          <w:bCs/>
        </w:rPr>
      </w:pPr>
      <w:r w:rsidRPr="00D17FA5">
        <w:rPr>
          <w:rStyle w:val="Siln"/>
          <w:i/>
        </w:rPr>
        <w:lastRenderedPageBreak/>
        <w:t>podle stupně společenské nebezpečnosti</w:t>
      </w:r>
      <w:r w:rsidRPr="00D17FA5">
        <w:rPr>
          <w:rStyle w:val="Siln"/>
          <w:b w:val="0"/>
        </w:rPr>
        <w:t xml:space="preserve"> </w:t>
      </w:r>
      <w:r w:rsidR="00E2286A" w:rsidRPr="00D17FA5">
        <w:rPr>
          <w:rStyle w:val="Siln"/>
          <w:b w:val="0"/>
        </w:rPr>
        <w:t xml:space="preserve">to mohou být </w:t>
      </w:r>
      <w:r w:rsidR="003326BF" w:rsidRPr="00D17FA5">
        <w:rPr>
          <w:rStyle w:val="Siln"/>
          <w:b w:val="0"/>
        </w:rPr>
        <w:t>situace v životě jedince, kter</w:t>
      </w:r>
      <w:r w:rsidR="00E2286A" w:rsidRPr="00D17FA5">
        <w:rPr>
          <w:rStyle w:val="Siln"/>
          <w:b w:val="0"/>
        </w:rPr>
        <w:t>ý</w:t>
      </w:r>
      <w:r w:rsidR="003326BF" w:rsidRPr="00D17FA5">
        <w:rPr>
          <w:rStyle w:val="Siln"/>
          <w:b w:val="0"/>
        </w:rPr>
        <w:t xml:space="preserve"> je ohrožen zdravotními, ekonomickými </w:t>
      </w:r>
      <w:r w:rsidR="00E2286A" w:rsidRPr="00D17FA5">
        <w:rPr>
          <w:rStyle w:val="Siln"/>
          <w:b w:val="0"/>
        </w:rPr>
        <w:t>nebo</w:t>
      </w:r>
      <w:r w:rsidR="003326BF" w:rsidRPr="00D17FA5">
        <w:rPr>
          <w:rStyle w:val="Siln"/>
          <w:b w:val="0"/>
        </w:rPr>
        <w:t xml:space="preserve"> kriminogenním riziky ve</w:t>
      </w:r>
      <w:r w:rsidR="00E2286A" w:rsidRPr="00D17FA5">
        <w:rPr>
          <w:rStyle w:val="Siln"/>
          <w:b w:val="0"/>
        </w:rPr>
        <w:t> </w:t>
      </w:r>
      <w:r w:rsidR="003326BF" w:rsidRPr="00D17FA5">
        <w:rPr>
          <w:rStyle w:val="Siln"/>
          <w:b w:val="0"/>
        </w:rPr>
        <w:t>vztahu k užívání drog</w:t>
      </w:r>
      <w:r w:rsidR="00D17FA5" w:rsidRPr="00D17FA5">
        <w:rPr>
          <w:rStyle w:val="Siln"/>
          <w:b w:val="0"/>
        </w:rPr>
        <w:t>. (</w:t>
      </w:r>
      <w:r w:rsidR="00D17FA5" w:rsidRPr="00D17FA5">
        <w:rPr>
          <w:bCs/>
          <w:iCs/>
        </w:rPr>
        <w:t>Z</w:t>
      </w:r>
      <w:r w:rsidR="00B557DA">
        <w:rPr>
          <w:bCs/>
          <w:iCs/>
        </w:rPr>
        <w:t>ábranský</w:t>
      </w:r>
      <w:r w:rsidR="00D17FA5" w:rsidRPr="00D17FA5">
        <w:rPr>
          <w:bCs/>
          <w:iCs/>
        </w:rPr>
        <w:t>, T</w:t>
      </w:r>
      <w:r w:rsidR="00B557DA">
        <w:rPr>
          <w:bCs/>
          <w:iCs/>
        </w:rPr>
        <w:t>.</w:t>
      </w:r>
      <w:r w:rsidR="00D17FA5" w:rsidRPr="00D17FA5">
        <w:rPr>
          <w:bCs/>
          <w:iCs/>
        </w:rPr>
        <w:t xml:space="preserve"> </w:t>
      </w:r>
      <w:r w:rsidR="00D17FA5" w:rsidRPr="004F4394">
        <w:t>[online]</w:t>
      </w:r>
      <w:r w:rsidR="00B557DA">
        <w:t xml:space="preserve">, </w:t>
      </w:r>
      <w:r w:rsidR="00D17FA5">
        <w:t>20</w:t>
      </w:r>
      <w:r w:rsidR="00A51342">
        <w:t>08</w:t>
      </w:r>
      <w:r w:rsidR="00D17FA5">
        <w:t>)</w:t>
      </w:r>
    </w:p>
    <w:p w:rsidR="00FD77A1" w:rsidRDefault="00FD77A1" w:rsidP="00D17FA5">
      <w:pPr>
        <w:pStyle w:val="Odstavecseseznamem"/>
        <w:tabs>
          <w:tab w:val="left" w:pos="426"/>
        </w:tabs>
        <w:spacing w:line="360" w:lineRule="auto"/>
        <w:jc w:val="both"/>
        <w:rPr>
          <w:rStyle w:val="Siln"/>
          <w:i/>
        </w:rPr>
      </w:pPr>
    </w:p>
    <w:p w:rsidR="00FE11C7" w:rsidRDefault="009107E0" w:rsidP="00C2584F">
      <w:pPr>
        <w:spacing w:line="360" w:lineRule="auto"/>
        <w:jc w:val="both"/>
        <w:rPr>
          <w:bCs/>
        </w:rPr>
      </w:pPr>
      <w:r>
        <w:rPr>
          <w:rStyle w:val="Siln"/>
          <w:b w:val="0"/>
          <w:color w:val="FF0000"/>
        </w:rPr>
        <w:t xml:space="preserve">     </w:t>
      </w:r>
      <w:r w:rsidRPr="009107E0">
        <w:rPr>
          <w:rStyle w:val="Siln"/>
        </w:rPr>
        <w:t>K</w:t>
      </w:r>
      <w:r w:rsidR="007B6AA9" w:rsidRPr="009107E0">
        <w:rPr>
          <w:rStyle w:val="Siln"/>
        </w:rPr>
        <w:t>ritéria závislosti</w:t>
      </w:r>
      <w:r w:rsidR="00FE11C7">
        <w:rPr>
          <w:rStyle w:val="Siln"/>
        </w:rPr>
        <w:t xml:space="preserve"> -</w:t>
      </w:r>
      <w:r w:rsidR="001602CD">
        <w:rPr>
          <w:rStyle w:val="Siln"/>
        </w:rPr>
        <w:t xml:space="preserve"> dle</w:t>
      </w:r>
      <w:r w:rsidR="00C2584F" w:rsidRPr="00331E17">
        <w:rPr>
          <w:b/>
          <w:bCs/>
        </w:rPr>
        <w:t xml:space="preserve"> MKN-10</w:t>
      </w:r>
      <w:r w:rsidR="00C2584F" w:rsidRPr="00C2584F">
        <w:rPr>
          <w:bCs/>
        </w:rPr>
        <w:t xml:space="preserve"> je </w:t>
      </w:r>
      <w:r w:rsidR="00C2584F">
        <w:rPr>
          <w:bCs/>
        </w:rPr>
        <w:t>„</w:t>
      </w:r>
      <w:r w:rsidR="00C2584F" w:rsidRPr="00C2584F">
        <w:rPr>
          <w:bCs/>
          <w:i/>
        </w:rPr>
        <w:t>syndrom závislosti soubor behaviorálních, kognitivních a</w:t>
      </w:r>
      <w:r w:rsidR="001602CD">
        <w:rPr>
          <w:bCs/>
          <w:i/>
        </w:rPr>
        <w:t> </w:t>
      </w:r>
      <w:r w:rsidR="00C2584F" w:rsidRPr="00C2584F">
        <w:rPr>
          <w:bCs/>
          <w:i/>
        </w:rPr>
        <w:t>fyziologických fenoménů, který se vyvíjí po opakovaném užití látky a</w:t>
      </w:r>
      <w:r w:rsidR="001602CD">
        <w:rPr>
          <w:bCs/>
          <w:i/>
        </w:rPr>
        <w:t> </w:t>
      </w:r>
      <w:r w:rsidR="00C2584F" w:rsidRPr="00C2584F">
        <w:rPr>
          <w:bCs/>
          <w:i/>
        </w:rPr>
        <w:t>který typicky zahrnuje následující projevy</w:t>
      </w:r>
      <w:r w:rsidR="00331E17">
        <w:rPr>
          <w:bCs/>
          <w:i/>
        </w:rPr>
        <w:t>“</w:t>
      </w:r>
      <w:r w:rsidR="00C2584F" w:rsidRPr="00C2584F">
        <w:rPr>
          <w:bCs/>
        </w:rPr>
        <w:t>:</w:t>
      </w:r>
      <w:r w:rsidR="001602CD">
        <w:rPr>
          <w:bCs/>
        </w:rPr>
        <w:t xml:space="preserve"> </w:t>
      </w:r>
    </w:p>
    <w:p w:rsidR="00FE11C7" w:rsidRPr="00FE11C7" w:rsidRDefault="00BB2FDB" w:rsidP="00FE11C7">
      <w:pPr>
        <w:pStyle w:val="Odstavecseseznamem"/>
        <w:numPr>
          <w:ilvl w:val="0"/>
          <w:numId w:val="39"/>
        </w:numPr>
        <w:spacing w:line="360" w:lineRule="auto"/>
        <w:ind w:left="426" w:hanging="426"/>
        <w:jc w:val="both"/>
        <w:rPr>
          <w:bCs/>
        </w:rPr>
      </w:pPr>
      <w:r w:rsidRPr="00FE11C7">
        <w:rPr>
          <w:bCs/>
        </w:rPr>
        <w:t xml:space="preserve">nutkání nebo </w:t>
      </w:r>
      <w:r w:rsidR="00C2584F" w:rsidRPr="00FE11C7">
        <w:rPr>
          <w:bCs/>
        </w:rPr>
        <w:t>silná touha užívat látku</w:t>
      </w:r>
      <w:r w:rsidR="00B557DA" w:rsidRPr="00FE11C7">
        <w:rPr>
          <w:bCs/>
        </w:rPr>
        <w:t xml:space="preserve"> (</w:t>
      </w:r>
      <w:proofErr w:type="spellStart"/>
      <w:r w:rsidR="00C2584F" w:rsidRPr="00FE11C7">
        <w:rPr>
          <w:bCs/>
        </w:rPr>
        <w:t>craving</w:t>
      </w:r>
      <w:proofErr w:type="spellEnd"/>
      <w:r w:rsidR="00B557DA" w:rsidRPr="00FE11C7">
        <w:rPr>
          <w:bCs/>
        </w:rPr>
        <w:t>)</w:t>
      </w:r>
      <w:r w:rsidR="00331E17" w:rsidRPr="00FE11C7">
        <w:rPr>
          <w:bCs/>
        </w:rPr>
        <w:t>;</w:t>
      </w:r>
    </w:p>
    <w:p w:rsidR="00FE11C7" w:rsidRPr="00FE11C7" w:rsidRDefault="00BB2FDB" w:rsidP="00FE11C7">
      <w:pPr>
        <w:pStyle w:val="Odstavecseseznamem"/>
        <w:numPr>
          <w:ilvl w:val="0"/>
          <w:numId w:val="39"/>
        </w:numPr>
        <w:spacing w:line="360" w:lineRule="auto"/>
        <w:ind w:left="426" w:hanging="426"/>
        <w:jc w:val="both"/>
        <w:rPr>
          <w:bCs/>
        </w:rPr>
      </w:pPr>
      <w:r w:rsidRPr="00FE11C7">
        <w:rPr>
          <w:bCs/>
        </w:rPr>
        <w:t>neschopnost v kontrole užívání látky,</w:t>
      </w:r>
      <w:r w:rsidR="00C2584F" w:rsidRPr="00FE11C7">
        <w:rPr>
          <w:bCs/>
        </w:rPr>
        <w:t xml:space="preserve"> a</w:t>
      </w:r>
      <w:r w:rsidRPr="00FE11C7">
        <w:rPr>
          <w:bCs/>
        </w:rPr>
        <w:t xml:space="preserve"> </w:t>
      </w:r>
      <w:r w:rsidR="00C2584F" w:rsidRPr="00FE11C7">
        <w:rPr>
          <w:bCs/>
        </w:rPr>
        <w:t xml:space="preserve">to pokud </w:t>
      </w:r>
      <w:r w:rsidRPr="00FE11C7">
        <w:rPr>
          <w:bCs/>
        </w:rPr>
        <w:t xml:space="preserve">se jedná o časový horizont </w:t>
      </w:r>
      <w:r w:rsidR="00B557DA" w:rsidRPr="00FE11C7">
        <w:rPr>
          <w:bCs/>
        </w:rPr>
        <w:t>–</w:t>
      </w:r>
      <w:r w:rsidR="00C2584F" w:rsidRPr="00FE11C7">
        <w:rPr>
          <w:bCs/>
        </w:rPr>
        <w:t xml:space="preserve"> začátek a</w:t>
      </w:r>
      <w:r w:rsidR="001602CD" w:rsidRPr="00FE11C7">
        <w:rPr>
          <w:bCs/>
        </w:rPr>
        <w:t> </w:t>
      </w:r>
      <w:r w:rsidR="00C2584F" w:rsidRPr="00FE11C7">
        <w:rPr>
          <w:bCs/>
        </w:rPr>
        <w:t>ukončení</w:t>
      </w:r>
      <w:r w:rsidR="00FE11C7">
        <w:rPr>
          <w:bCs/>
        </w:rPr>
        <w:t>,</w:t>
      </w:r>
      <w:r w:rsidR="00C2584F" w:rsidRPr="00FE11C7">
        <w:rPr>
          <w:bCs/>
        </w:rPr>
        <w:t xml:space="preserve"> nebo množství</w:t>
      </w:r>
      <w:r w:rsidRPr="00FE11C7">
        <w:rPr>
          <w:bCs/>
        </w:rPr>
        <w:t xml:space="preserve"> užívané</w:t>
      </w:r>
      <w:r w:rsidR="00C2584F" w:rsidRPr="00FE11C7">
        <w:rPr>
          <w:bCs/>
        </w:rPr>
        <w:t xml:space="preserve"> látky</w:t>
      </w:r>
      <w:r w:rsidR="001602CD" w:rsidRPr="00FE11C7">
        <w:rPr>
          <w:bCs/>
        </w:rPr>
        <w:t>;</w:t>
      </w:r>
    </w:p>
    <w:p w:rsidR="00FE11C7" w:rsidRPr="00FE11C7" w:rsidRDefault="00C2584F" w:rsidP="00FE11C7">
      <w:pPr>
        <w:pStyle w:val="Odstavecseseznamem"/>
        <w:numPr>
          <w:ilvl w:val="0"/>
          <w:numId w:val="39"/>
        </w:numPr>
        <w:spacing w:line="360" w:lineRule="auto"/>
        <w:ind w:left="426" w:hanging="426"/>
        <w:jc w:val="both"/>
        <w:rPr>
          <w:bCs/>
        </w:rPr>
      </w:pPr>
      <w:r w:rsidRPr="00FE11C7">
        <w:rPr>
          <w:bCs/>
        </w:rPr>
        <w:t xml:space="preserve">somatický odvykací stav, </w:t>
      </w:r>
      <w:r w:rsidR="00572AF8" w:rsidRPr="00FE11C7">
        <w:rPr>
          <w:bCs/>
        </w:rPr>
        <w:t>pokud se</w:t>
      </w:r>
      <w:r w:rsidRPr="00FE11C7">
        <w:rPr>
          <w:bCs/>
        </w:rPr>
        <w:t xml:space="preserve"> látka užívá s</w:t>
      </w:r>
      <w:r w:rsidR="00410494" w:rsidRPr="00FE11C7">
        <w:rPr>
          <w:bCs/>
        </w:rPr>
        <w:t>e záměrem zmenšit jeho příznaky, což vyplývá</w:t>
      </w:r>
      <w:r w:rsidRPr="00FE11C7">
        <w:rPr>
          <w:bCs/>
        </w:rPr>
        <w:t xml:space="preserve"> z typického odvykacího syndromu pro danou látku nebo z užívání s</w:t>
      </w:r>
      <w:r w:rsidR="00410494" w:rsidRPr="00FE11C7">
        <w:rPr>
          <w:bCs/>
        </w:rPr>
        <w:t xml:space="preserve">hodné </w:t>
      </w:r>
      <w:r w:rsidRPr="00FE11C7">
        <w:rPr>
          <w:bCs/>
        </w:rPr>
        <w:t xml:space="preserve">nebo </w:t>
      </w:r>
      <w:r w:rsidR="00410494" w:rsidRPr="00FE11C7">
        <w:rPr>
          <w:bCs/>
        </w:rPr>
        <w:t>příbuzné</w:t>
      </w:r>
      <w:r w:rsidRPr="00FE11C7">
        <w:rPr>
          <w:bCs/>
        </w:rPr>
        <w:t xml:space="preserve"> látky s</w:t>
      </w:r>
      <w:r w:rsidR="00410494" w:rsidRPr="00FE11C7">
        <w:rPr>
          <w:bCs/>
        </w:rPr>
        <w:t xml:space="preserve"> úmyslem </w:t>
      </w:r>
      <w:r w:rsidRPr="00FE11C7">
        <w:rPr>
          <w:bCs/>
        </w:rPr>
        <w:t xml:space="preserve">zmenšit nebo </w:t>
      </w:r>
      <w:r w:rsidR="00410494" w:rsidRPr="00FE11C7">
        <w:rPr>
          <w:bCs/>
        </w:rPr>
        <w:t>eliminovat</w:t>
      </w:r>
      <w:r w:rsidRPr="00FE11C7">
        <w:rPr>
          <w:bCs/>
        </w:rPr>
        <w:t xml:space="preserve"> odvykací příznaky</w:t>
      </w:r>
      <w:r w:rsidR="001602CD" w:rsidRPr="00FE11C7">
        <w:rPr>
          <w:bCs/>
        </w:rPr>
        <w:t>;</w:t>
      </w:r>
    </w:p>
    <w:p w:rsidR="00FE11C7" w:rsidRPr="00FE11C7" w:rsidRDefault="00C525C1" w:rsidP="00FE11C7">
      <w:pPr>
        <w:pStyle w:val="Odstavecseseznamem"/>
        <w:numPr>
          <w:ilvl w:val="0"/>
          <w:numId w:val="39"/>
        </w:numPr>
        <w:spacing w:line="360" w:lineRule="auto"/>
        <w:ind w:left="426" w:hanging="426"/>
        <w:jc w:val="both"/>
        <w:rPr>
          <w:bCs/>
        </w:rPr>
      </w:pPr>
      <w:r w:rsidRPr="00FE11C7">
        <w:rPr>
          <w:bCs/>
        </w:rPr>
        <w:t>požadavek</w:t>
      </w:r>
      <w:r w:rsidR="00C2584F" w:rsidRPr="00FE11C7">
        <w:rPr>
          <w:bCs/>
        </w:rPr>
        <w:t xml:space="preserve"> vyšších dávek látky, aby </w:t>
      </w:r>
      <w:r w:rsidRPr="00FE11C7">
        <w:rPr>
          <w:bCs/>
        </w:rPr>
        <w:t>bylo dosaženo</w:t>
      </w:r>
      <w:r w:rsidR="00C2584F" w:rsidRPr="00FE11C7">
        <w:rPr>
          <w:bCs/>
        </w:rPr>
        <w:t xml:space="preserve"> účinků, původně vyvolaných </w:t>
      </w:r>
      <w:r w:rsidRPr="00FE11C7">
        <w:rPr>
          <w:bCs/>
        </w:rPr>
        <w:t>užitím látky v </w:t>
      </w:r>
      <w:r w:rsidR="00C2584F" w:rsidRPr="00FE11C7">
        <w:rPr>
          <w:bCs/>
        </w:rPr>
        <w:t>nižší</w:t>
      </w:r>
      <w:r w:rsidRPr="00FE11C7">
        <w:rPr>
          <w:bCs/>
        </w:rPr>
        <w:t xml:space="preserve">ch </w:t>
      </w:r>
      <w:r w:rsidR="00C2584F" w:rsidRPr="00FE11C7">
        <w:rPr>
          <w:bCs/>
        </w:rPr>
        <w:t>dávk</w:t>
      </w:r>
      <w:r w:rsidRPr="00FE11C7">
        <w:rPr>
          <w:bCs/>
        </w:rPr>
        <w:t>ách</w:t>
      </w:r>
      <w:r w:rsidR="001602CD" w:rsidRPr="00FE11C7">
        <w:rPr>
          <w:bCs/>
        </w:rPr>
        <w:t xml:space="preserve">; </w:t>
      </w:r>
    </w:p>
    <w:p w:rsidR="00FE11C7" w:rsidRPr="00FE11C7" w:rsidRDefault="00CC4EB2" w:rsidP="00FE11C7">
      <w:pPr>
        <w:pStyle w:val="Odstavecseseznamem"/>
        <w:numPr>
          <w:ilvl w:val="0"/>
          <w:numId w:val="39"/>
        </w:numPr>
        <w:spacing w:line="360" w:lineRule="auto"/>
        <w:ind w:left="426" w:hanging="426"/>
        <w:jc w:val="both"/>
        <w:rPr>
          <w:bCs/>
        </w:rPr>
      </w:pPr>
      <w:r w:rsidRPr="00FE11C7">
        <w:rPr>
          <w:bCs/>
        </w:rPr>
        <w:t>částečné až</w:t>
      </w:r>
      <w:r w:rsidR="009D07A6" w:rsidRPr="00FE11C7">
        <w:rPr>
          <w:bCs/>
        </w:rPr>
        <w:t> </w:t>
      </w:r>
      <w:r w:rsidRPr="00FE11C7">
        <w:rPr>
          <w:bCs/>
        </w:rPr>
        <w:t>úplné pominutí</w:t>
      </w:r>
      <w:r w:rsidR="00C2584F" w:rsidRPr="00FE11C7">
        <w:rPr>
          <w:bCs/>
        </w:rPr>
        <w:t xml:space="preserve"> jiných potěšení nebo zájmů ve prospěch užívané psychoaktivní látky a</w:t>
      </w:r>
      <w:r w:rsidR="001602CD" w:rsidRPr="00FE11C7">
        <w:rPr>
          <w:bCs/>
        </w:rPr>
        <w:t> </w:t>
      </w:r>
      <w:r w:rsidRPr="00FE11C7">
        <w:rPr>
          <w:bCs/>
        </w:rPr>
        <w:t xml:space="preserve">nadměrné vynaložení času a úsilí </w:t>
      </w:r>
      <w:r w:rsidR="00C2584F" w:rsidRPr="00FE11C7">
        <w:rPr>
          <w:bCs/>
        </w:rPr>
        <w:t>k získání nebo užívání látky, nebo k</w:t>
      </w:r>
      <w:r w:rsidRPr="00FE11C7">
        <w:rPr>
          <w:bCs/>
        </w:rPr>
        <w:t> zbavení se následků</w:t>
      </w:r>
      <w:r w:rsidR="00C2584F" w:rsidRPr="00FE11C7">
        <w:rPr>
          <w:bCs/>
        </w:rPr>
        <w:t xml:space="preserve"> z jejího </w:t>
      </w:r>
      <w:r w:rsidRPr="00FE11C7">
        <w:rPr>
          <w:bCs/>
        </w:rPr>
        <w:t>užití</w:t>
      </w:r>
      <w:r w:rsidR="001602CD" w:rsidRPr="00FE11C7">
        <w:rPr>
          <w:bCs/>
        </w:rPr>
        <w:t>;</w:t>
      </w:r>
    </w:p>
    <w:p w:rsidR="00FE11C7" w:rsidRPr="00FE11C7" w:rsidRDefault="00C2584F" w:rsidP="00FE11C7">
      <w:pPr>
        <w:pStyle w:val="Odstavecseseznamem"/>
        <w:numPr>
          <w:ilvl w:val="0"/>
          <w:numId w:val="39"/>
        </w:numPr>
        <w:spacing w:line="360" w:lineRule="auto"/>
        <w:ind w:left="426" w:hanging="426"/>
        <w:jc w:val="both"/>
        <w:rPr>
          <w:bCs/>
        </w:rPr>
      </w:pPr>
      <w:r w:rsidRPr="00FE11C7">
        <w:rPr>
          <w:bCs/>
        </w:rPr>
        <w:t>pokračování v</w:t>
      </w:r>
      <w:r w:rsidR="000D646F" w:rsidRPr="00FE11C7">
        <w:rPr>
          <w:bCs/>
        </w:rPr>
        <w:t> </w:t>
      </w:r>
      <w:r w:rsidRPr="00FE11C7">
        <w:rPr>
          <w:bCs/>
        </w:rPr>
        <w:t>užívání</w:t>
      </w:r>
      <w:r w:rsidR="000D646F" w:rsidRPr="00FE11C7">
        <w:rPr>
          <w:bCs/>
        </w:rPr>
        <w:t xml:space="preserve"> látek </w:t>
      </w:r>
      <w:r w:rsidRPr="00FE11C7">
        <w:rPr>
          <w:bCs/>
        </w:rPr>
        <w:t xml:space="preserve">přes </w:t>
      </w:r>
      <w:r w:rsidR="000D646F" w:rsidRPr="00FE11C7">
        <w:rPr>
          <w:bCs/>
        </w:rPr>
        <w:t xml:space="preserve">prokazatelné </w:t>
      </w:r>
      <w:r w:rsidRPr="00FE11C7">
        <w:rPr>
          <w:bCs/>
        </w:rPr>
        <w:t>škodliv</w:t>
      </w:r>
      <w:r w:rsidR="000D646F" w:rsidRPr="00FE11C7">
        <w:rPr>
          <w:bCs/>
        </w:rPr>
        <w:t>é</w:t>
      </w:r>
      <w:r w:rsidRPr="00FE11C7">
        <w:rPr>
          <w:bCs/>
        </w:rPr>
        <w:t xml:space="preserve"> následk</w:t>
      </w:r>
      <w:r w:rsidR="000D646F" w:rsidRPr="00FE11C7">
        <w:rPr>
          <w:bCs/>
        </w:rPr>
        <w:t>y</w:t>
      </w:r>
      <w:r w:rsidR="001602CD" w:rsidRPr="00FE11C7">
        <w:rPr>
          <w:bCs/>
        </w:rPr>
        <w:t xml:space="preserve">. </w:t>
      </w:r>
    </w:p>
    <w:p w:rsidR="00C2584F" w:rsidRPr="000C3447" w:rsidRDefault="00FE11C7" w:rsidP="00C2584F">
      <w:pPr>
        <w:spacing w:line="360" w:lineRule="auto"/>
        <w:jc w:val="both"/>
        <w:rPr>
          <w:bCs/>
          <w:color w:val="FF0000"/>
        </w:rPr>
      </w:pPr>
      <w:r>
        <w:rPr>
          <w:bCs/>
        </w:rPr>
        <w:t xml:space="preserve">     </w:t>
      </w:r>
      <w:r w:rsidR="00C2584F" w:rsidRPr="00C2584F">
        <w:rPr>
          <w:bCs/>
        </w:rPr>
        <w:t xml:space="preserve">Pro </w:t>
      </w:r>
      <w:r w:rsidR="00B02E44">
        <w:rPr>
          <w:bCs/>
        </w:rPr>
        <w:t xml:space="preserve">stanovení </w:t>
      </w:r>
      <w:r w:rsidR="00C2584F" w:rsidRPr="00C2584F">
        <w:rPr>
          <w:bCs/>
        </w:rPr>
        <w:t>diagnóz</w:t>
      </w:r>
      <w:r w:rsidR="00B02E44">
        <w:rPr>
          <w:bCs/>
        </w:rPr>
        <w:t>y</w:t>
      </w:r>
      <w:r w:rsidR="00C2584F" w:rsidRPr="00C2584F">
        <w:rPr>
          <w:bCs/>
        </w:rPr>
        <w:t xml:space="preserve"> závislosti je </w:t>
      </w:r>
      <w:r w:rsidR="00410494">
        <w:rPr>
          <w:bCs/>
        </w:rPr>
        <w:t xml:space="preserve">nutná </w:t>
      </w:r>
      <w:r w:rsidR="00C2584F" w:rsidRPr="00C2584F">
        <w:rPr>
          <w:bCs/>
        </w:rPr>
        <w:t>přítomnost minimálně tří</w:t>
      </w:r>
      <w:r w:rsidR="00B02E44">
        <w:rPr>
          <w:bCs/>
        </w:rPr>
        <w:t xml:space="preserve"> shora</w:t>
      </w:r>
      <w:r w:rsidR="00C2584F" w:rsidRPr="00C2584F">
        <w:rPr>
          <w:bCs/>
        </w:rPr>
        <w:t xml:space="preserve"> uvedených kritérií během poslední</w:t>
      </w:r>
      <w:r w:rsidR="00B02E44">
        <w:rPr>
          <w:bCs/>
        </w:rPr>
        <w:t>ch dvanácti měsíců.</w:t>
      </w:r>
      <w:r w:rsidR="00C2584F" w:rsidRPr="00C2584F">
        <w:rPr>
          <w:bCs/>
        </w:rPr>
        <w:t xml:space="preserve"> Syndrom závislosti může být</w:t>
      </w:r>
      <w:r w:rsidR="00B02E44">
        <w:rPr>
          <w:bCs/>
        </w:rPr>
        <w:t xml:space="preserve"> specifikován pro určitou</w:t>
      </w:r>
      <w:r w:rsidR="00C2584F" w:rsidRPr="00C2584F">
        <w:rPr>
          <w:bCs/>
        </w:rPr>
        <w:t xml:space="preserve"> látku, pro třídu látek nebo pro širší spektrum farmakologicky </w:t>
      </w:r>
      <w:r w:rsidR="00572AF8">
        <w:rPr>
          <w:bCs/>
        </w:rPr>
        <w:t xml:space="preserve">rozdílných </w:t>
      </w:r>
      <w:r w:rsidR="00C2584F" w:rsidRPr="00C2584F">
        <w:rPr>
          <w:bCs/>
        </w:rPr>
        <w:t>psychoaktivních substancí.</w:t>
      </w:r>
      <w:r w:rsidR="0049001E">
        <w:rPr>
          <w:bCs/>
        </w:rPr>
        <w:t xml:space="preserve"> </w:t>
      </w:r>
      <w:r w:rsidR="002A5C35">
        <w:rPr>
          <w:bCs/>
          <w:iCs/>
        </w:rPr>
        <w:t>(Di</w:t>
      </w:r>
      <w:r>
        <w:rPr>
          <w:bCs/>
          <w:iCs/>
        </w:rPr>
        <w:t xml:space="preserve">agnostická kritéria závislosti </w:t>
      </w:r>
      <w:r w:rsidR="002A5C35" w:rsidRPr="004F4394">
        <w:t>[online]</w:t>
      </w:r>
      <w:r w:rsidR="00B557DA">
        <w:t>,</w:t>
      </w:r>
      <w:r w:rsidR="002A5C35">
        <w:t xml:space="preserve"> 201</w:t>
      </w:r>
      <w:r w:rsidR="00ED4B9F">
        <w:t>0, s. 1</w:t>
      </w:r>
      <w:r w:rsidR="002A5C35">
        <w:t>)</w:t>
      </w:r>
      <w:r w:rsidR="000C3447">
        <w:t xml:space="preserve"> </w:t>
      </w:r>
    </w:p>
    <w:p w:rsidR="001602CD" w:rsidRDefault="00C2584F" w:rsidP="005A4D53">
      <w:pPr>
        <w:spacing w:line="360" w:lineRule="auto"/>
        <w:jc w:val="both"/>
        <w:rPr>
          <w:b/>
          <w:bCs/>
        </w:rPr>
      </w:pPr>
      <w:r w:rsidRPr="00331E17">
        <w:rPr>
          <w:b/>
          <w:bCs/>
        </w:rPr>
        <w:t xml:space="preserve">     </w:t>
      </w:r>
    </w:p>
    <w:p w:rsidR="005A4D53" w:rsidRPr="000C3447" w:rsidRDefault="001602CD" w:rsidP="005A4D53">
      <w:pPr>
        <w:spacing w:line="360" w:lineRule="auto"/>
        <w:jc w:val="both"/>
        <w:rPr>
          <w:bCs/>
          <w:color w:val="FF0000"/>
        </w:rPr>
      </w:pPr>
      <w:r>
        <w:rPr>
          <w:b/>
          <w:bCs/>
        </w:rPr>
        <w:t xml:space="preserve">     </w:t>
      </w:r>
      <w:r w:rsidRPr="009107E0">
        <w:rPr>
          <w:rStyle w:val="Siln"/>
        </w:rPr>
        <w:t>Kritéria závislosti</w:t>
      </w:r>
      <w:r>
        <w:rPr>
          <w:rStyle w:val="Siln"/>
        </w:rPr>
        <w:t xml:space="preserve"> d</w:t>
      </w:r>
      <w:r w:rsidR="005A4D53" w:rsidRPr="00331E17">
        <w:rPr>
          <w:b/>
          <w:bCs/>
        </w:rPr>
        <w:t>le DSM-IV</w:t>
      </w:r>
      <w:r w:rsidR="00FE11C7">
        <w:rPr>
          <w:b/>
          <w:bCs/>
        </w:rPr>
        <w:t>:</w:t>
      </w:r>
      <w:r w:rsidR="005A4D53" w:rsidRPr="005A4D53">
        <w:rPr>
          <w:bCs/>
        </w:rPr>
        <w:t xml:space="preserve"> závislost na návykových látkách </w:t>
      </w:r>
      <w:r w:rsidR="00FE11C7">
        <w:rPr>
          <w:bCs/>
        </w:rPr>
        <w:t xml:space="preserve">se </w:t>
      </w:r>
      <w:r w:rsidR="005A4D53" w:rsidRPr="005A4D53">
        <w:rPr>
          <w:bCs/>
        </w:rPr>
        <w:t xml:space="preserve">popisuje jako </w:t>
      </w:r>
      <w:r w:rsidR="00C2584F">
        <w:rPr>
          <w:bCs/>
        </w:rPr>
        <w:t>„</w:t>
      </w:r>
      <w:proofErr w:type="spellStart"/>
      <w:r w:rsidR="005A4D53" w:rsidRPr="00C2584F">
        <w:rPr>
          <w:bCs/>
          <w:i/>
        </w:rPr>
        <w:t>maladaptivní</w:t>
      </w:r>
      <w:proofErr w:type="spellEnd"/>
      <w:r w:rsidR="005A4D53" w:rsidRPr="00C2584F">
        <w:rPr>
          <w:bCs/>
          <w:i/>
        </w:rPr>
        <w:t xml:space="preserve"> model užívání návykové látky, prokázaný výskytem minimálně tří z</w:t>
      </w:r>
      <w:r>
        <w:rPr>
          <w:bCs/>
          <w:i/>
        </w:rPr>
        <w:t> </w:t>
      </w:r>
      <w:r w:rsidR="005A4D53" w:rsidRPr="00C2584F">
        <w:rPr>
          <w:bCs/>
          <w:i/>
        </w:rPr>
        <w:t>následujících příznaků během jednoho dvanáctiměsíčního období</w:t>
      </w:r>
      <w:r w:rsidR="00C2584F">
        <w:rPr>
          <w:bCs/>
          <w:i/>
        </w:rPr>
        <w:t>"</w:t>
      </w:r>
      <w:r w:rsidR="005A4D53" w:rsidRPr="00C2584F">
        <w:rPr>
          <w:bCs/>
          <w:i/>
        </w:rPr>
        <w:t>.</w:t>
      </w:r>
      <w:r w:rsidR="00FE11C7">
        <w:rPr>
          <w:bCs/>
          <w:i/>
        </w:rPr>
        <w:t xml:space="preserve"> </w:t>
      </w:r>
      <w:r w:rsidR="00FE11C7">
        <w:rPr>
          <w:bCs/>
          <w:iCs/>
        </w:rPr>
        <w:t xml:space="preserve">(Diagnostická kritéria závislosti </w:t>
      </w:r>
      <w:r w:rsidR="00FE11C7" w:rsidRPr="004F4394">
        <w:t>[online]</w:t>
      </w:r>
      <w:r w:rsidR="00FE11C7">
        <w:t>, 201</w:t>
      </w:r>
      <w:r w:rsidR="00ED4B9F">
        <w:t>0, s. 1</w:t>
      </w:r>
      <w:r w:rsidR="00FE11C7">
        <w:t>)</w:t>
      </w:r>
    </w:p>
    <w:p w:rsidR="00FE11C7" w:rsidRDefault="005A4D53" w:rsidP="00FE11C7">
      <w:pPr>
        <w:pStyle w:val="Odstavecseseznamem"/>
        <w:numPr>
          <w:ilvl w:val="0"/>
          <w:numId w:val="40"/>
        </w:numPr>
        <w:spacing w:line="360" w:lineRule="auto"/>
        <w:ind w:left="426" w:hanging="426"/>
        <w:jc w:val="both"/>
        <w:rPr>
          <w:bCs/>
        </w:rPr>
      </w:pPr>
      <w:r w:rsidRPr="00FE11C7">
        <w:rPr>
          <w:bCs/>
          <w:i/>
        </w:rPr>
        <w:t xml:space="preserve">Tolerance, projevující se jedním z následujících úkazů: </w:t>
      </w:r>
      <w:r w:rsidRPr="00FE11C7">
        <w:rPr>
          <w:bCs/>
        </w:rPr>
        <w:t xml:space="preserve">- potřeba </w:t>
      </w:r>
      <w:r w:rsidR="00410494" w:rsidRPr="00FE11C7">
        <w:rPr>
          <w:bCs/>
        </w:rPr>
        <w:t>nadměrně</w:t>
      </w:r>
      <w:r w:rsidRPr="00FE11C7">
        <w:rPr>
          <w:bCs/>
        </w:rPr>
        <w:t xml:space="preserve"> zvýšených dávek </w:t>
      </w:r>
      <w:r w:rsidR="00331E17" w:rsidRPr="00FE11C7">
        <w:rPr>
          <w:bCs/>
        </w:rPr>
        <w:t xml:space="preserve">k </w:t>
      </w:r>
      <w:r w:rsidRPr="00FE11C7">
        <w:rPr>
          <w:bCs/>
        </w:rPr>
        <w:t>intoxikac</w:t>
      </w:r>
      <w:r w:rsidR="00572AF8" w:rsidRPr="00FE11C7">
        <w:rPr>
          <w:bCs/>
        </w:rPr>
        <w:t>i</w:t>
      </w:r>
      <w:r w:rsidRPr="00FE11C7">
        <w:rPr>
          <w:bCs/>
        </w:rPr>
        <w:t xml:space="preserve"> nebo </w:t>
      </w:r>
      <w:r w:rsidR="00FE11C7">
        <w:rPr>
          <w:bCs/>
        </w:rPr>
        <w:t>dosažení</w:t>
      </w:r>
      <w:r w:rsidR="00572AF8" w:rsidRPr="00FE11C7">
        <w:rPr>
          <w:bCs/>
        </w:rPr>
        <w:t xml:space="preserve"> </w:t>
      </w:r>
      <w:r w:rsidRPr="00FE11C7">
        <w:rPr>
          <w:bCs/>
        </w:rPr>
        <w:t>účinku</w:t>
      </w:r>
      <w:r w:rsidR="00C2584F" w:rsidRPr="00FE11C7">
        <w:rPr>
          <w:bCs/>
        </w:rPr>
        <w:t>;</w:t>
      </w:r>
      <w:r w:rsidR="00C17A56" w:rsidRPr="00FE11C7">
        <w:rPr>
          <w:bCs/>
        </w:rPr>
        <w:t xml:space="preserve"> abnormálně</w:t>
      </w:r>
      <w:r w:rsidR="00572AF8" w:rsidRPr="00FE11C7">
        <w:rPr>
          <w:bCs/>
        </w:rPr>
        <w:t xml:space="preserve"> </w:t>
      </w:r>
      <w:r w:rsidRPr="00FE11C7">
        <w:rPr>
          <w:bCs/>
        </w:rPr>
        <w:t>ní</w:t>
      </w:r>
      <w:r w:rsidR="00572AF8" w:rsidRPr="00FE11C7">
        <w:rPr>
          <w:bCs/>
        </w:rPr>
        <w:t>zký</w:t>
      </w:r>
      <w:r w:rsidRPr="00FE11C7">
        <w:rPr>
          <w:bCs/>
        </w:rPr>
        <w:t xml:space="preserve"> účinek při</w:t>
      </w:r>
      <w:r w:rsidR="00331E17" w:rsidRPr="00FE11C7">
        <w:rPr>
          <w:bCs/>
        </w:rPr>
        <w:t> </w:t>
      </w:r>
      <w:r w:rsidRPr="00FE11C7">
        <w:rPr>
          <w:bCs/>
        </w:rPr>
        <w:t>užívání</w:t>
      </w:r>
      <w:r w:rsidR="00C2584F" w:rsidRPr="00FE11C7">
        <w:rPr>
          <w:bCs/>
        </w:rPr>
        <w:t xml:space="preserve"> </w:t>
      </w:r>
      <w:r w:rsidR="00572AF8" w:rsidRPr="00FE11C7">
        <w:rPr>
          <w:bCs/>
        </w:rPr>
        <w:t>s</w:t>
      </w:r>
      <w:r w:rsidR="00C17A56" w:rsidRPr="00FE11C7">
        <w:rPr>
          <w:bCs/>
        </w:rPr>
        <w:t>tejného</w:t>
      </w:r>
      <w:r w:rsidRPr="00FE11C7">
        <w:rPr>
          <w:bCs/>
        </w:rPr>
        <w:t xml:space="preserve"> množství návykové látky. </w:t>
      </w:r>
    </w:p>
    <w:p w:rsidR="00FE11C7" w:rsidRDefault="005A4D53" w:rsidP="00FE11C7">
      <w:pPr>
        <w:pStyle w:val="Odstavecseseznamem"/>
        <w:numPr>
          <w:ilvl w:val="0"/>
          <w:numId w:val="40"/>
        </w:numPr>
        <w:spacing w:line="360" w:lineRule="auto"/>
        <w:ind w:left="426" w:hanging="426"/>
        <w:jc w:val="both"/>
        <w:rPr>
          <w:bCs/>
        </w:rPr>
      </w:pPr>
      <w:r w:rsidRPr="00FE11C7">
        <w:rPr>
          <w:bCs/>
          <w:i/>
        </w:rPr>
        <w:t>Příznaky z vysazení drogy, projevující se jedním z následujících úkazů</w:t>
      </w:r>
      <w:r w:rsidRPr="00FE11C7">
        <w:rPr>
          <w:bCs/>
        </w:rPr>
        <w:t xml:space="preserve">: - abstinenční příznaky </w:t>
      </w:r>
      <w:r w:rsidR="00C17A56" w:rsidRPr="00FE11C7">
        <w:rPr>
          <w:bCs/>
        </w:rPr>
        <w:t>charakteristické</w:t>
      </w:r>
      <w:r w:rsidRPr="00FE11C7">
        <w:rPr>
          <w:bCs/>
        </w:rPr>
        <w:t xml:space="preserve"> pro danou návykovou látku</w:t>
      </w:r>
      <w:r w:rsidR="00C2584F" w:rsidRPr="00FE11C7">
        <w:rPr>
          <w:bCs/>
        </w:rPr>
        <w:t xml:space="preserve">; </w:t>
      </w:r>
      <w:r w:rsidRPr="00FE11C7">
        <w:rPr>
          <w:bCs/>
        </w:rPr>
        <w:t xml:space="preserve">užití </w:t>
      </w:r>
      <w:r w:rsidR="00C17A56" w:rsidRPr="00FE11C7">
        <w:rPr>
          <w:bCs/>
        </w:rPr>
        <w:t>shodné</w:t>
      </w:r>
      <w:r w:rsidRPr="00FE11C7">
        <w:rPr>
          <w:bCs/>
        </w:rPr>
        <w:t xml:space="preserve"> nebo velmi </w:t>
      </w:r>
      <w:r w:rsidR="00C17A56" w:rsidRPr="00FE11C7">
        <w:rPr>
          <w:bCs/>
        </w:rPr>
        <w:t xml:space="preserve">identické </w:t>
      </w:r>
      <w:r w:rsidRPr="00FE11C7">
        <w:rPr>
          <w:bCs/>
        </w:rPr>
        <w:t>látky pro</w:t>
      </w:r>
      <w:r w:rsidR="00331E17" w:rsidRPr="00FE11C7">
        <w:rPr>
          <w:bCs/>
        </w:rPr>
        <w:t> </w:t>
      </w:r>
      <w:r w:rsidR="00C17A56" w:rsidRPr="00FE11C7">
        <w:rPr>
          <w:bCs/>
        </w:rPr>
        <w:t>překonání</w:t>
      </w:r>
      <w:r w:rsidRPr="00FE11C7">
        <w:rPr>
          <w:bCs/>
        </w:rPr>
        <w:t xml:space="preserve"> nebo </w:t>
      </w:r>
      <w:r w:rsidR="00E657A0" w:rsidRPr="00FE11C7">
        <w:rPr>
          <w:bCs/>
        </w:rPr>
        <w:t>profylaxi</w:t>
      </w:r>
      <w:r w:rsidRPr="00FE11C7">
        <w:rPr>
          <w:bCs/>
        </w:rPr>
        <w:t xml:space="preserve"> abstinenčních příznaků. </w:t>
      </w:r>
    </w:p>
    <w:p w:rsidR="00FE11C7" w:rsidRDefault="005A4D53" w:rsidP="00FE11C7">
      <w:pPr>
        <w:pStyle w:val="Odstavecseseznamem"/>
        <w:numPr>
          <w:ilvl w:val="0"/>
          <w:numId w:val="40"/>
        </w:numPr>
        <w:spacing w:line="360" w:lineRule="auto"/>
        <w:ind w:left="426" w:hanging="426"/>
        <w:jc w:val="both"/>
        <w:rPr>
          <w:bCs/>
        </w:rPr>
      </w:pPr>
      <w:r w:rsidRPr="00FE11C7">
        <w:rPr>
          <w:bCs/>
          <w:i/>
        </w:rPr>
        <w:lastRenderedPageBreak/>
        <w:t>Návyková látka je často užita ve větším množství, než bylo zamýšleno</w:t>
      </w:r>
      <w:r w:rsidRPr="00FE11C7">
        <w:rPr>
          <w:bCs/>
        </w:rPr>
        <w:t>.</w:t>
      </w:r>
    </w:p>
    <w:p w:rsidR="000C3447" w:rsidRPr="000C3447" w:rsidRDefault="005A4D53" w:rsidP="00FE11C7">
      <w:pPr>
        <w:pStyle w:val="Odstavecseseznamem"/>
        <w:numPr>
          <w:ilvl w:val="0"/>
          <w:numId w:val="40"/>
        </w:numPr>
        <w:spacing w:line="360" w:lineRule="auto"/>
        <w:ind w:left="426" w:hanging="426"/>
        <w:jc w:val="both"/>
        <w:rPr>
          <w:bCs/>
        </w:rPr>
      </w:pPr>
      <w:r w:rsidRPr="00FE11C7">
        <w:rPr>
          <w:bCs/>
          <w:i/>
        </w:rPr>
        <w:t xml:space="preserve">Je přítomna trvalá touha nebo neúspěšná snaha o snížení nebo kontrolu užívání. </w:t>
      </w:r>
    </w:p>
    <w:p w:rsidR="000C3447" w:rsidRPr="000C3447" w:rsidRDefault="005A4D53" w:rsidP="00FE11C7">
      <w:pPr>
        <w:pStyle w:val="Odstavecseseznamem"/>
        <w:numPr>
          <w:ilvl w:val="0"/>
          <w:numId w:val="40"/>
        </w:numPr>
        <w:spacing w:line="360" w:lineRule="auto"/>
        <w:ind w:left="426" w:hanging="426"/>
        <w:jc w:val="both"/>
        <w:rPr>
          <w:bCs/>
        </w:rPr>
      </w:pPr>
      <w:r w:rsidRPr="00FE11C7">
        <w:rPr>
          <w:bCs/>
          <w:i/>
        </w:rPr>
        <w:t>Mnoho času je stráveno při aktivitách nutných k získání nebo užívání návykové látky nebo ke vzpamatování se z jejích účinků.</w:t>
      </w:r>
    </w:p>
    <w:p w:rsidR="000C3447" w:rsidRPr="000C3447" w:rsidRDefault="005A4D53" w:rsidP="00FE11C7">
      <w:pPr>
        <w:pStyle w:val="Odstavecseseznamem"/>
        <w:numPr>
          <w:ilvl w:val="0"/>
          <w:numId w:val="40"/>
        </w:numPr>
        <w:spacing w:line="360" w:lineRule="auto"/>
        <w:ind w:left="426" w:hanging="426"/>
        <w:jc w:val="both"/>
        <w:rPr>
          <w:bCs/>
        </w:rPr>
      </w:pPr>
      <w:r w:rsidRPr="00FE11C7">
        <w:rPr>
          <w:bCs/>
          <w:i/>
        </w:rPr>
        <w:t>Důležité společenské, profesní nebo rekreační aktivity nejsou vůbec provozovány</w:t>
      </w:r>
      <w:r w:rsidR="000C3447">
        <w:rPr>
          <w:bCs/>
          <w:i/>
        </w:rPr>
        <w:t>,</w:t>
      </w:r>
      <w:r w:rsidRPr="00FE11C7">
        <w:rPr>
          <w:bCs/>
          <w:i/>
        </w:rPr>
        <w:t xml:space="preserve"> nebo jsou omezeny kvůli užívání návykové látky. </w:t>
      </w:r>
    </w:p>
    <w:p w:rsidR="00FE11C7" w:rsidRPr="000C3447" w:rsidRDefault="005A4D53" w:rsidP="000C3447">
      <w:pPr>
        <w:pStyle w:val="Odstavecseseznamem"/>
        <w:numPr>
          <w:ilvl w:val="0"/>
          <w:numId w:val="40"/>
        </w:numPr>
        <w:spacing w:line="360" w:lineRule="auto"/>
        <w:ind w:left="426" w:hanging="426"/>
        <w:jc w:val="both"/>
        <w:rPr>
          <w:bCs/>
        </w:rPr>
      </w:pPr>
      <w:r w:rsidRPr="000C3447">
        <w:rPr>
          <w:bCs/>
          <w:i/>
        </w:rPr>
        <w:t>Užívání návykové látky nepřestává, přestože je známa existence trvalých nebo vracejících se fyzických či psycho</w:t>
      </w:r>
      <w:r w:rsidR="000C3447" w:rsidRPr="000C3447">
        <w:rPr>
          <w:bCs/>
          <w:i/>
        </w:rPr>
        <w:t>tických</w:t>
      </w:r>
      <w:r w:rsidRPr="000C3447">
        <w:rPr>
          <w:bCs/>
          <w:i/>
        </w:rPr>
        <w:t xml:space="preserve"> problémů, pravděpodobně působených nebo eskalovaných užitou návykovou látkou.</w:t>
      </w:r>
      <w:r w:rsidR="002A5C35" w:rsidRPr="000C3447">
        <w:rPr>
          <w:bCs/>
          <w:i/>
        </w:rPr>
        <w:t xml:space="preserve"> </w:t>
      </w:r>
      <w:r w:rsidR="00FE11C7" w:rsidRPr="000C3447">
        <w:rPr>
          <w:bCs/>
          <w:iCs/>
        </w:rPr>
        <w:t xml:space="preserve">(Diagnostická kritéria závislosti </w:t>
      </w:r>
      <w:r w:rsidR="00FE11C7" w:rsidRPr="004F4394">
        <w:t>[online]</w:t>
      </w:r>
      <w:r w:rsidR="00FE11C7">
        <w:t>, 201</w:t>
      </w:r>
      <w:r w:rsidR="00ED4B9F">
        <w:t>0, s. 1</w:t>
      </w:r>
      <w:r w:rsidR="00FE11C7">
        <w:t>)</w:t>
      </w:r>
    </w:p>
    <w:p w:rsidR="00CE00DC" w:rsidRDefault="00CE00DC" w:rsidP="00FE11C7">
      <w:pPr>
        <w:spacing w:line="360" w:lineRule="auto"/>
        <w:jc w:val="both"/>
      </w:pPr>
    </w:p>
    <w:p w:rsidR="00CE00DC" w:rsidRPr="00CE00DC" w:rsidRDefault="00CE00DC" w:rsidP="00F2227E">
      <w:pPr>
        <w:pStyle w:val="Odstavecseseznamem"/>
        <w:spacing w:line="360" w:lineRule="auto"/>
        <w:ind w:left="0"/>
        <w:jc w:val="both"/>
        <w:rPr>
          <w:bCs/>
          <w:i/>
        </w:rPr>
      </w:pPr>
      <w:r>
        <w:rPr>
          <w:b/>
        </w:rPr>
        <w:t xml:space="preserve">     </w:t>
      </w:r>
      <w:r>
        <w:t xml:space="preserve">Do </w:t>
      </w:r>
      <w:r w:rsidRPr="00CE00DC">
        <w:rPr>
          <w:b/>
        </w:rPr>
        <w:t>k</w:t>
      </w:r>
      <w:r>
        <w:rPr>
          <w:b/>
        </w:rPr>
        <w:t>ategorie užívání návykových látek</w:t>
      </w:r>
      <w:r>
        <w:t xml:space="preserve"> můžeme zařadit: </w:t>
      </w:r>
      <w:r w:rsidRPr="00CE00DC">
        <w:rPr>
          <w:b/>
        </w:rPr>
        <w:t>abstinenci</w:t>
      </w:r>
      <w:r>
        <w:t xml:space="preserve">, kdy se jedná o naprostou zdrženlivost v užívání jakékoliv návykové látky; </w:t>
      </w:r>
      <w:r>
        <w:rPr>
          <w:b/>
        </w:rPr>
        <w:t>experime</w:t>
      </w:r>
      <w:r w:rsidR="009D07A6">
        <w:rPr>
          <w:b/>
        </w:rPr>
        <w:t>n</w:t>
      </w:r>
      <w:r>
        <w:rPr>
          <w:b/>
        </w:rPr>
        <w:t>tování</w:t>
      </w:r>
      <w:r w:rsidRPr="00CE00DC">
        <w:t>,</w:t>
      </w:r>
      <w:r>
        <w:t xml:space="preserve"> jedná se o jednorázovou zkušenost s užitím návykové látky, kterou jedinec užije maximálně třikrát za život; </w:t>
      </w:r>
      <w:r>
        <w:rPr>
          <w:b/>
        </w:rPr>
        <w:t>rekreační</w:t>
      </w:r>
      <w:r w:rsidR="00F2227E">
        <w:t xml:space="preserve"> příležitostné užívání návykových látek, které nepůsobí jedincům zdravotní ani sociální problémy. Jedná se o užití návykových látek v prostředí taneční scény, technoparty, zábav apod.; </w:t>
      </w:r>
      <w:r w:rsidR="00F2227E">
        <w:rPr>
          <w:b/>
        </w:rPr>
        <w:t xml:space="preserve">problémové </w:t>
      </w:r>
      <w:r w:rsidR="00F2227E">
        <w:t xml:space="preserve">dlouhodobé užívání drog, které ovlivňují zdravotní a sociální postavení jedince ve společnosti; </w:t>
      </w:r>
      <w:r w:rsidR="00F2227E">
        <w:rPr>
          <w:b/>
        </w:rPr>
        <w:t xml:space="preserve">závislé </w:t>
      </w:r>
      <w:r w:rsidR="00F2227E">
        <w:t xml:space="preserve">pravidelné, nepřetržité užívání drogy, která vážně poškozuje zdravotní stav závislého uživatele. Ovlivňuje jeho psychický, somatický a sociální stav, má negativní vliv na život jeho rodiny a okolí. </w:t>
      </w:r>
      <w:r w:rsidR="00F2227E" w:rsidRPr="00191643">
        <w:rPr>
          <w:rStyle w:val="Siln"/>
          <w:b w:val="0"/>
        </w:rPr>
        <w:t>(</w:t>
      </w:r>
      <w:r w:rsidR="00F2227E">
        <w:rPr>
          <w:rStyle w:val="Siln"/>
          <w:b w:val="0"/>
        </w:rPr>
        <w:t>Radimec</w:t>
      </w:r>
      <w:r w:rsidR="00B557DA">
        <w:rPr>
          <w:rStyle w:val="Siln"/>
          <w:b w:val="0"/>
        </w:rPr>
        <w:t>ký</w:t>
      </w:r>
      <w:r w:rsidR="00F2227E">
        <w:rPr>
          <w:rStyle w:val="Siln"/>
          <w:b w:val="0"/>
        </w:rPr>
        <w:t>, J.</w:t>
      </w:r>
      <w:r w:rsidR="00F2227E" w:rsidRPr="00191643">
        <w:rPr>
          <w:rStyle w:val="Siln"/>
          <w:b w:val="0"/>
        </w:rPr>
        <w:t xml:space="preserve"> </w:t>
      </w:r>
      <w:r w:rsidR="00512188">
        <w:rPr>
          <w:rStyle w:val="Siln"/>
          <w:b w:val="0"/>
        </w:rPr>
        <w:t>in</w:t>
      </w:r>
      <w:r w:rsidR="00F2227E" w:rsidRPr="00191643">
        <w:rPr>
          <w:rStyle w:val="Siln"/>
          <w:b w:val="0"/>
        </w:rPr>
        <w:t xml:space="preserve"> </w:t>
      </w:r>
      <w:proofErr w:type="gramStart"/>
      <w:r w:rsidR="00F2227E" w:rsidRPr="00191643">
        <w:rPr>
          <w:rStyle w:val="Siln"/>
          <w:b w:val="0"/>
        </w:rPr>
        <w:t>Janíková, B. a kol</w:t>
      </w:r>
      <w:proofErr w:type="gramEnd"/>
      <w:r w:rsidR="00F2227E" w:rsidRPr="00191643">
        <w:rPr>
          <w:rStyle w:val="Siln"/>
          <w:b w:val="0"/>
        </w:rPr>
        <w:t>., 2007)</w:t>
      </w:r>
    </w:p>
    <w:p w:rsidR="00F4729B" w:rsidRPr="004E792F" w:rsidRDefault="00F4729B" w:rsidP="00F4729B">
      <w:pPr>
        <w:pStyle w:val="Odstavecseseznamem"/>
        <w:spacing w:line="360" w:lineRule="auto"/>
        <w:ind w:left="0" w:firstLine="426"/>
        <w:jc w:val="both"/>
        <w:rPr>
          <w:rStyle w:val="Siln"/>
          <w:b w:val="0"/>
        </w:rPr>
      </w:pPr>
    </w:p>
    <w:p w:rsidR="0051455A" w:rsidRDefault="004F16DC" w:rsidP="0069729F">
      <w:pPr>
        <w:pStyle w:val="Odstavecseseznamem"/>
        <w:numPr>
          <w:ilvl w:val="1"/>
          <w:numId w:val="2"/>
        </w:numPr>
        <w:spacing w:line="360" w:lineRule="auto"/>
        <w:ind w:left="426" w:hanging="426"/>
        <w:rPr>
          <w:rStyle w:val="Siln"/>
        </w:rPr>
      </w:pPr>
      <w:r>
        <w:rPr>
          <w:rStyle w:val="Siln"/>
        </w:rPr>
        <w:t xml:space="preserve">KVALITA ŽIVOTA, </w:t>
      </w:r>
      <w:r w:rsidR="0051455A">
        <w:rPr>
          <w:rStyle w:val="Siln"/>
        </w:rPr>
        <w:t>TOLERANCE</w:t>
      </w:r>
    </w:p>
    <w:p w:rsidR="004F16DC" w:rsidRPr="000A079C" w:rsidRDefault="0051455A" w:rsidP="0025367C">
      <w:pPr>
        <w:spacing w:line="360" w:lineRule="auto"/>
        <w:ind w:firstLine="426"/>
        <w:jc w:val="both"/>
      </w:pPr>
      <w:r>
        <w:t xml:space="preserve">Život každého člověka je jedinečný a pojmem </w:t>
      </w:r>
      <w:r w:rsidR="007B6AA9">
        <w:t>„</w:t>
      </w:r>
      <w:r>
        <w:t>k</w:t>
      </w:r>
      <w:r w:rsidRPr="000A079C">
        <w:t>valit</w:t>
      </w:r>
      <w:r>
        <w:t>a</w:t>
      </w:r>
      <w:r w:rsidRPr="000A079C">
        <w:t xml:space="preserve"> života</w:t>
      </w:r>
      <w:r w:rsidR="007B6AA9">
        <w:t>“</w:t>
      </w:r>
      <w:r w:rsidRPr="000A079C">
        <w:t xml:space="preserve"> lze označit individuální pohled každého člověka na život, na jeho smysl života, žebříček hodnot každého </w:t>
      </w:r>
      <w:r w:rsidR="007B6AA9">
        <w:t>jedince</w:t>
      </w:r>
      <w:r w:rsidRPr="000A079C">
        <w:t xml:space="preserve"> a</w:t>
      </w:r>
      <w:r w:rsidR="00F212E8">
        <w:t> </w:t>
      </w:r>
      <w:r w:rsidR="007B6AA9">
        <w:t xml:space="preserve">jeho </w:t>
      </w:r>
      <w:r w:rsidR="00F212E8">
        <w:t>o</w:t>
      </w:r>
      <w:r w:rsidRPr="000A079C">
        <w:t>sobní potřeby.</w:t>
      </w:r>
      <w:r>
        <w:t xml:space="preserve"> Kvalita života se vztahuje na oblast tělesnou, psychickou, sociální, funkcionální, sexuální, finanční a spirituální.</w:t>
      </w:r>
      <w:r w:rsidR="0025367C">
        <w:t xml:space="preserve"> Vymezuje podstatu života a jeho odlišnost od</w:t>
      </w:r>
      <w:r w:rsidR="00F212E8">
        <w:t> </w:t>
      </w:r>
      <w:r w:rsidR="0025367C">
        <w:t>jiných jevů.</w:t>
      </w:r>
      <w:r w:rsidR="007B6AA9">
        <w:t xml:space="preserve"> </w:t>
      </w:r>
      <w:r w:rsidR="007B6AA9">
        <w:rPr>
          <w:rStyle w:val="Siln"/>
          <w:b w:val="0"/>
        </w:rPr>
        <w:t>(</w:t>
      </w:r>
      <w:proofErr w:type="spellStart"/>
      <w:r w:rsidR="008F6D5D" w:rsidRPr="000A079C">
        <w:t>Vaďurová</w:t>
      </w:r>
      <w:proofErr w:type="spellEnd"/>
      <w:r w:rsidR="00B557DA">
        <w:t>,</w:t>
      </w:r>
      <w:r w:rsidR="008F6D5D">
        <w:t xml:space="preserve"> H.</w:t>
      </w:r>
      <w:r w:rsidR="008F6D5D" w:rsidRPr="000A079C">
        <w:t xml:space="preserve">, </w:t>
      </w:r>
      <w:proofErr w:type="spellStart"/>
      <w:r w:rsidR="008F6D5D" w:rsidRPr="000A079C">
        <w:t>Mühlpachr</w:t>
      </w:r>
      <w:proofErr w:type="spellEnd"/>
      <w:r w:rsidR="00B557DA">
        <w:t>,</w:t>
      </w:r>
      <w:r w:rsidR="008F6D5D">
        <w:t xml:space="preserve"> P.</w:t>
      </w:r>
      <w:r w:rsidR="008F6D5D" w:rsidRPr="000A079C">
        <w:t>, 2005)</w:t>
      </w:r>
    </w:p>
    <w:p w:rsidR="008F6D5D" w:rsidRDefault="0051455A" w:rsidP="0051455A">
      <w:pPr>
        <w:spacing w:line="360" w:lineRule="auto"/>
        <w:jc w:val="both"/>
      </w:pPr>
      <w:r w:rsidRPr="000A079C">
        <w:t xml:space="preserve">     </w:t>
      </w:r>
      <w:r w:rsidRPr="00DE75BB">
        <w:t>Podle definice Světové zdravotnické organizace</w:t>
      </w:r>
      <w:r w:rsidRPr="000A079C">
        <w:t xml:space="preserve"> je </w:t>
      </w:r>
      <w:r w:rsidRPr="006C733F">
        <w:rPr>
          <w:b/>
        </w:rPr>
        <w:t>kvalita života</w:t>
      </w:r>
      <w:r w:rsidRPr="000A079C">
        <w:t xml:space="preserve"> </w:t>
      </w:r>
      <w:r w:rsidR="007B6AA9">
        <w:t>vymezena</w:t>
      </w:r>
      <w:r w:rsidRPr="000A079C">
        <w:t xml:space="preserve"> jako </w:t>
      </w:r>
      <w:r w:rsidR="008F6D5D">
        <w:t>„</w:t>
      </w:r>
      <w:r w:rsidRPr="008F6D5D">
        <w:rPr>
          <w:i/>
        </w:rPr>
        <w:t>komplexní měření fyzické, psychické a sociální pohody, štěstí, spokojenosti a naplnění tak, jak je vnímána každým jedince nebo skupin</w:t>
      </w:r>
      <w:r w:rsidRPr="000A079C">
        <w:t>ou.</w:t>
      </w:r>
      <w:r w:rsidR="008F6D5D">
        <w:t>“</w:t>
      </w:r>
      <w:r w:rsidRPr="000A079C">
        <w:t xml:space="preserve"> (</w:t>
      </w:r>
      <w:proofErr w:type="spellStart"/>
      <w:r w:rsidRPr="000A079C">
        <w:t>Nagbal</w:t>
      </w:r>
      <w:proofErr w:type="spellEnd"/>
      <w:r w:rsidR="00B557DA">
        <w:t>,</w:t>
      </w:r>
      <w:r w:rsidR="007B6AA9">
        <w:t xml:space="preserve"> J.</w:t>
      </w:r>
      <w:r w:rsidRPr="000A079C">
        <w:t xml:space="preserve"> in </w:t>
      </w:r>
      <w:proofErr w:type="spellStart"/>
      <w:r w:rsidRPr="000A079C">
        <w:t>Vaďurová</w:t>
      </w:r>
      <w:proofErr w:type="spellEnd"/>
      <w:r w:rsidR="00B557DA">
        <w:t>,</w:t>
      </w:r>
      <w:r w:rsidR="00DE75BB">
        <w:t xml:space="preserve"> H.</w:t>
      </w:r>
      <w:r w:rsidRPr="000A079C">
        <w:t xml:space="preserve">, </w:t>
      </w:r>
      <w:proofErr w:type="spellStart"/>
      <w:r w:rsidRPr="000A079C">
        <w:t>Mühlpachr</w:t>
      </w:r>
      <w:proofErr w:type="spellEnd"/>
      <w:r w:rsidR="00DE75BB">
        <w:t xml:space="preserve"> P.</w:t>
      </w:r>
      <w:r w:rsidRPr="000A079C">
        <w:t>, 2005)</w:t>
      </w:r>
    </w:p>
    <w:p w:rsidR="00A642B2" w:rsidRDefault="0051455A" w:rsidP="0051455A">
      <w:pPr>
        <w:spacing w:line="360" w:lineRule="auto"/>
        <w:jc w:val="both"/>
      </w:pPr>
      <w:r w:rsidRPr="000A079C">
        <w:t xml:space="preserve">     Kvalitu života</w:t>
      </w:r>
      <w:r>
        <w:t xml:space="preserve"> dle </w:t>
      </w:r>
      <w:r w:rsidR="007B6AA9">
        <w:t xml:space="preserve">H. </w:t>
      </w:r>
      <w:proofErr w:type="spellStart"/>
      <w:r w:rsidRPr="000A079C">
        <w:t>Vaďurov</w:t>
      </w:r>
      <w:r>
        <w:t>é</w:t>
      </w:r>
      <w:proofErr w:type="spellEnd"/>
      <w:r w:rsidR="00DE75BB">
        <w:t xml:space="preserve"> </w:t>
      </w:r>
      <w:r>
        <w:t>a</w:t>
      </w:r>
      <w:r w:rsidRPr="000A079C">
        <w:t xml:space="preserve"> </w:t>
      </w:r>
      <w:r w:rsidR="007B6AA9">
        <w:t xml:space="preserve">P. </w:t>
      </w:r>
      <w:proofErr w:type="spellStart"/>
      <w:r w:rsidRPr="000A079C">
        <w:t>Mühlpachr</w:t>
      </w:r>
      <w:r>
        <w:t>a</w:t>
      </w:r>
      <w:proofErr w:type="spellEnd"/>
      <w:r w:rsidR="00DE75BB">
        <w:t xml:space="preserve"> </w:t>
      </w:r>
      <w:r>
        <w:t>(</w:t>
      </w:r>
      <w:r w:rsidRPr="000A079C">
        <w:t>2005)</w:t>
      </w:r>
      <w:r>
        <w:t xml:space="preserve"> </w:t>
      </w:r>
      <w:r w:rsidRPr="000A079C">
        <w:t xml:space="preserve">lze posuzovat </w:t>
      </w:r>
      <w:r w:rsidR="007B6AA9">
        <w:t>ze</w:t>
      </w:r>
      <w:r w:rsidRPr="000A079C">
        <w:t xml:space="preserve"> dvou hledisek</w:t>
      </w:r>
      <w:r w:rsidR="007B6AA9">
        <w:t>:</w:t>
      </w:r>
      <w:r w:rsidRPr="000A079C">
        <w:t xml:space="preserve"> subjektivního a objektivního. V současné době se odborníci přiklánějí </w:t>
      </w:r>
      <w:r w:rsidRPr="000A079C">
        <w:lastRenderedPageBreak/>
        <w:t>k</w:t>
      </w:r>
      <w:r w:rsidR="00F212E8">
        <w:t> </w:t>
      </w:r>
      <w:r w:rsidRPr="000A079C">
        <w:t>subjektivnímu hodnocení, které je zásadní a určující pro život člověka. Objektivní kvalit</w:t>
      </w:r>
      <w:r w:rsidR="00FF69A6">
        <w:t>u</w:t>
      </w:r>
      <w:r w:rsidRPr="000A079C">
        <w:t xml:space="preserve"> života lze definovat jako souhrn ekonomických, sociálních, zdravotních</w:t>
      </w:r>
      <w:r w:rsidR="00F212E8">
        <w:t xml:space="preserve">   </w:t>
      </w:r>
      <w:r w:rsidRPr="000A079C">
        <w:t>a</w:t>
      </w:r>
      <w:r w:rsidR="00F212E8">
        <w:t> </w:t>
      </w:r>
      <w:r w:rsidRPr="000A079C">
        <w:t>environmentálních podmínek, které ovlivňují život člověka. Sleduje materiální zabezpečení, sociální podmínky života, sociální status a fyzické podmínky. Subjektivní kvalita života se týká jedincova vnímání svého postavení ve společnosti v kontextu jeho kultury a hodnotového systému.</w:t>
      </w:r>
    </w:p>
    <w:p w:rsidR="0051455A" w:rsidRDefault="00A642B2" w:rsidP="0051455A">
      <w:pPr>
        <w:spacing w:line="360" w:lineRule="auto"/>
        <w:jc w:val="both"/>
      </w:pPr>
      <w:r>
        <w:t xml:space="preserve">     </w:t>
      </w:r>
      <w:r w:rsidR="0051455A">
        <w:t>Kvalitu života lze rozčlenit do</w:t>
      </w:r>
      <w:r w:rsidR="0051455A" w:rsidRPr="000A079C">
        <w:t xml:space="preserve"> čtyř základní</w:t>
      </w:r>
      <w:r w:rsidR="0051455A">
        <w:t>ch</w:t>
      </w:r>
      <w:r w:rsidR="0051455A" w:rsidRPr="000A079C">
        <w:t xml:space="preserve"> oblast</w:t>
      </w:r>
      <w:r w:rsidR="0051455A">
        <w:t>í</w:t>
      </w:r>
      <w:r w:rsidR="0051455A" w:rsidRPr="000A079C">
        <w:t>, které vystihují dimenze lidského života bez ohledu na věk, pohlaví, etnikum nebo postižení</w:t>
      </w:r>
      <w:r w:rsidR="0051455A">
        <w:t>:</w:t>
      </w:r>
    </w:p>
    <w:p w:rsidR="0051455A" w:rsidRDefault="0051455A" w:rsidP="00E126FA">
      <w:pPr>
        <w:numPr>
          <w:ilvl w:val="0"/>
          <w:numId w:val="10"/>
        </w:numPr>
        <w:spacing w:line="360" w:lineRule="auto"/>
        <w:ind w:left="284" w:hanging="284"/>
        <w:jc w:val="both"/>
      </w:pPr>
      <w:r w:rsidRPr="006C733F">
        <w:rPr>
          <w:i/>
        </w:rPr>
        <w:t>fyzické zdraví a úroveň samostatnosti</w:t>
      </w:r>
      <w:r w:rsidRPr="000A079C">
        <w:t xml:space="preserve"> – energie a únava, bolest, odpočinek, mobilita, každodenní život, závislost na lékařské pomoci, schopnost pracovat; </w:t>
      </w:r>
    </w:p>
    <w:p w:rsidR="0051455A" w:rsidRDefault="0051455A" w:rsidP="00E126FA">
      <w:pPr>
        <w:numPr>
          <w:ilvl w:val="0"/>
          <w:numId w:val="10"/>
        </w:numPr>
        <w:spacing w:line="360" w:lineRule="auto"/>
        <w:ind w:left="284" w:hanging="284"/>
        <w:jc w:val="both"/>
      </w:pPr>
      <w:r w:rsidRPr="006C733F">
        <w:rPr>
          <w:i/>
        </w:rPr>
        <w:t>psychické zdraví a duchovní stránka</w:t>
      </w:r>
      <w:r w:rsidRPr="000A079C">
        <w:t xml:space="preserve"> – </w:t>
      </w:r>
      <w:proofErr w:type="spellStart"/>
      <w:r w:rsidRPr="000A079C">
        <w:t>sebepojetí</w:t>
      </w:r>
      <w:proofErr w:type="spellEnd"/>
      <w:r w:rsidRPr="000A079C">
        <w:t xml:space="preserve">, negativní a pozitivní pocity, sebehodnocení, myšlení, učení, paměť, koncentrace, víra, spiritualita, vyznání; </w:t>
      </w:r>
    </w:p>
    <w:p w:rsidR="00A642B2" w:rsidRDefault="00A642B2" w:rsidP="00A642B2">
      <w:pPr>
        <w:spacing w:line="360" w:lineRule="auto"/>
        <w:ind w:left="284"/>
        <w:jc w:val="both"/>
      </w:pPr>
      <w:r>
        <w:t>(</w:t>
      </w:r>
      <w:proofErr w:type="spellStart"/>
      <w:r w:rsidRPr="000A079C">
        <w:t>Vaďurov</w:t>
      </w:r>
      <w:r>
        <w:t>á</w:t>
      </w:r>
      <w:proofErr w:type="spellEnd"/>
      <w:r>
        <w:t xml:space="preserve"> H. a</w:t>
      </w:r>
      <w:r w:rsidRPr="000A079C">
        <w:t xml:space="preserve"> </w:t>
      </w:r>
      <w:proofErr w:type="spellStart"/>
      <w:r w:rsidRPr="000A079C">
        <w:t>Mühlpachr</w:t>
      </w:r>
      <w:proofErr w:type="spellEnd"/>
      <w:r>
        <w:t xml:space="preserve"> P., </w:t>
      </w:r>
      <w:r w:rsidRPr="000A079C">
        <w:t>2005)</w:t>
      </w:r>
    </w:p>
    <w:p w:rsidR="0051455A" w:rsidRDefault="0051455A" w:rsidP="00E126FA">
      <w:pPr>
        <w:numPr>
          <w:ilvl w:val="0"/>
          <w:numId w:val="10"/>
        </w:numPr>
        <w:spacing w:line="360" w:lineRule="auto"/>
        <w:ind w:left="284" w:hanging="284"/>
        <w:jc w:val="both"/>
      </w:pPr>
      <w:r w:rsidRPr="006C733F">
        <w:rPr>
          <w:i/>
        </w:rPr>
        <w:t>sociální vztahy</w:t>
      </w:r>
      <w:r w:rsidRPr="000A079C">
        <w:t xml:space="preserve"> – osobní vztahy, sociální podpora, sexuální aktivita; </w:t>
      </w:r>
    </w:p>
    <w:p w:rsidR="0051455A" w:rsidRPr="00E92841" w:rsidRDefault="0051455A" w:rsidP="00E126FA">
      <w:pPr>
        <w:numPr>
          <w:ilvl w:val="0"/>
          <w:numId w:val="10"/>
        </w:numPr>
        <w:spacing w:line="360" w:lineRule="auto"/>
        <w:ind w:left="284" w:hanging="284"/>
        <w:jc w:val="both"/>
        <w:rPr>
          <w:b/>
        </w:rPr>
      </w:pPr>
      <w:r w:rsidRPr="00E92841">
        <w:rPr>
          <w:i/>
        </w:rPr>
        <w:t>prostředí</w:t>
      </w:r>
      <w:r w:rsidRPr="00E92841">
        <w:t xml:space="preserve"> – finanční zdroje, svoboda, bezpečí, dostupnost zdravotnické a sociální péče, domácí prostředí, příležitost při získávání nových vědomostí a dovedností, fyzikální prostředí</w:t>
      </w:r>
      <w:r w:rsidR="00DE75BB">
        <w:t>. (</w:t>
      </w:r>
      <w:proofErr w:type="spellStart"/>
      <w:r w:rsidR="00DE75BB" w:rsidRPr="000A079C">
        <w:t>Vaďurov</w:t>
      </w:r>
      <w:r w:rsidR="00DE75BB">
        <w:t>á</w:t>
      </w:r>
      <w:proofErr w:type="spellEnd"/>
      <w:r w:rsidR="00B557DA">
        <w:t>,</w:t>
      </w:r>
      <w:r w:rsidR="00DE75BB">
        <w:t xml:space="preserve"> H. a</w:t>
      </w:r>
      <w:r w:rsidR="00DE75BB" w:rsidRPr="000A079C">
        <w:t xml:space="preserve"> </w:t>
      </w:r>
      <w:proofErr w:type="spellStart"/>
      <w:r w:rsidR="00DE75BB" w:rsidRPr="000A079C">
        <w:t>Mühlpachr</w:t>
      </w:r>
      <w:proofErr w:type="spellEnd"/>
      <w:r w:rsidR="00B557DA">
        <w:t>,</w:t>
      </w:r>
      <w:r w:rsidR="00DE75BB">
        <w:t xml:space="preserve"> P.</w:t>
      </w:r>
      <w:r w:rsidR="00A642B2">
        <w:t>,</w:t>
      </w:r>
      <w:r w:rsidR="00DE75BB">
        <w:t xml:space="preserve"> </w:t>
      </w:r>
      <w:r w:rsidR="00DE75BB" w:rsidRPr="000A079C">
        <w:t>2005)</w:t>
      </w:r>
    </w:p>
    <w:p w:rsidR="007B6AA9" w:rsidRPr="000A079C" w:rsidRDefault="0025367C" w:rsidP="00321DCB">
      <w:pPr>
        <w:spacing w:line="360" w:lineRule="auto"/>
        <w:ind w:firstLine="284"/>
        <w:jc w:val="both"/>
      </w:pPr>
      <w:r>
        <w:rPr>
          <w:rStyle w:val="Siln"/>
        </w:rPr>
        <w:t xml:space="preserve">Tolerancí </w:t>
      </w:r>
      <w:r w:rsidR="003D7D4D">
        <w:rPr>
          <w:rStyle w:val="Siln"/>
          <w:b w:val="0"/>
        </w:rPr>
        <w:t xml:space="preserve">ve společnosti </w:t>
      </w:r>
      <w:r w:rsidRPr="0025367C">
        <w:rPr>
          <w:rStyle w:val="Siln"/>
          <w:b w:val="0"/>
        </w:rPr>
        <w:t>lze označit</w:t>
      </w:r>
      <w:r w:rsidR="003D7D4D">
        <w:rPr>
          <w:rStyle w:val="Siln"/>
          <w:b w:val="0"/>
        </w:rPr>
        <w:t xml:space="preserve"> akceptac</w:t>
      </w:r>
      <w:r w:rsidR="00AE5299">
        <w:rPr>
          <w:rStyle w:val="Siln"/>
          <w:b w:val="0"/>
        </w:rPr>
        <w:t>i</w:t>
      </w:r>
      <w:r w:rsidR="003D7D4D">
        <w:rPr>
          <w:rStyle w:val="Siln"/>
          <w:b w:val="0"/>
        </w:rPr>
        <w:t xml:space="preserve"> chování, hodnotových postojů a</w:t>
      </w:r>
      <w:r w:rsidR="002627EF">
        <w:rPr>
          <w:rStyle w:val="Siln"/>
          <w:b w:val="0"/>
        </w:rPr>
        <w:t> </w:t>
      </w:r>
      <w:r w:rsidR="003D7D4D">
        <w:rPr>
          <w:rStyle w:val="Siln"/>
          <w:b w:val="0"/>
        </w:rPr>
        <w:t xml:space="preserve">názorů jiných lidí. </w:t>
      </w:r>
      <w:r w:rsidR="00321DCB">
        <w:rPr>
          <w:rStyle w:val="Siln"/>
          <w:b w:val="0"/>
        </w:rPr>
        <w:t xml:space="preserve">Tolerance je předpokladem porozumění mezi lidmi. </w:t>
      </w:r>
      <w:r w:rsidR="007B6AA9">
        <w:rPr>
          <w:rStyle w:val="Siln"/>
          <w:b w:val="0"/>
        </w:rPr>
        <w:t>(</w:t>
      </w:r>
      <w:r w:rsidR="001001E1">
        <w:rPr>
          <w:rStyle w:val="Siln"/>
          <w:b w:val="0"/>
        </w:rPr>
        <w:t>Jesenský</w:t>
      </w:r>
      <w:r w:rsidR="00B557DA">
        <w:rPr>
          <w:rStyle w:val="Siln"/>
          <w:b w:val="0"/>
        </w:rPr>
        <w:t>,</w:t>
      </w:r>
      <w:r w:rsidR="001001E1">
        <w:rPr>
          <w:rStyle w:val="Siln"/>
          <w:b w:val="0"/>
        </w:rPr>
        <w:t xml:space="preserve"> J.</w:t>
      </w:r>
      <w:r w:rsidR="00321DCB">
        <w:rPr>
          <w:rStyle w:val="Siln"/>
          <w:b w:val="0"/>
        </w:rPr>
        <w:t xml:space="preserve">, </w:t>
      </w:r>
      <w:proofErr w:type="spellStart"/>
      <w:r w:rsidR="00321DCB">
        <w:rPr>
          <w:rStyle w:val="Siln"/>
          <w:b w:val="0"/>
        </w:rPr>
        <w:t>Janiš</w:t>
      </w:r>
      <w:proofErr w:type="spellEnd"/>
      <w:r w:rsidR="00B557DA">
        <w:rPr>
          <w:rStyle w:val="Siln"/>
          <w:b w:val="0"/>
        </w:rPr>
        <w:t>,</w:t>
      </w:r>
      <w:r w:rsidR="00321DCB">
        <w:rPr>
          <w:rStyle w:val="Siln"/>
          <w:b w:val="0"/>
        </w:rPr>
        <w:t xml:space="preserve"> K.</w:t>
      </w:r>
      <w:r w:rsidR="001001E1">
        <w:rPr>
          <w:rStyle w:val="Siln"/>
          <w:b w:val="0"/>
        </w:rPr>
        <w:t xml:space="preserve"> a kol., 2004</w:t>
      </w:r>
      <w:r w:rsidR="007B6AA9" w:rsidRPr="00BC1563">
        <w:rPr>
          <w:rStyle w:val="Siln"/>
          <w:b w:val="0"/>
        </w:rPr>
        <w:t>)</w:t>
      </w:r>
    </w:p>
    <w:p w:rsidR="0025367C" w:rsidRDefault="004F3F95" w:rsidP="003D7D4D">
      <w:pPr>
        <w:spacing w:line="360" w:lineRule="auto"/>
        <w:ind w:firstLine="284"/>
        <w:jc w:val="both"/>
        <w:rPr>
          <w:rStyle w:val="Siln"/>
          <w:b w:val="0"/>
        </w:rPr>
      </w:pPr>
      <w:r>
        <w:rPr>
          <w:rStyle w:val="Siln"/>
        </w:rPr>
        <w:t xml:space="preserve">Toleranci </w:t>
      </w:r>
      <w:r w:rsidRPr="004F3F95">
        <w:rPr>
          <w:rStyle w:val="Siln"/>
        </w:rPr>
        <w:t>ve vztahu k</w:t>
      </w:r>
      <w:r>
        <w:rPr>
          <w:rStyle w:val="Siln"/>
        </w:rPr>
        <w:t xml:space="preserve"> užívání</w:t>
      </w:r>
      <w:r w:rsidRPr="004F3F95">
        <w:rPr>
          <w:rStyle w:val="Siln"/>
        </w:rPr>
        <w:t> návykový</w:t>
      </w:r>
      <w:r>
        <w:rPr>
          <w:rStyle w:val="Siln"/>
        </w:rPr>
        <w:t>ch</w:t>
      </w:r>
      <w:r w:rsidRPr="004F3F95">
        <w:rPr>
          <w:rStyle w:val="Siln"/>
        </w:rPr>
        <w:t xml:space="preserve"> lát</w:t>
      </w:r>
      <w:r>
        <w:rPr>
          <w:rStyle w:val="Siln"/>
        </w:rPr>
        <w:t xml:space="preserve">ek </w:t>
      </w:r>
      <w:r>
        <w:rPr>
          <w:rStyle w:val="Siln"/>
          <w:b w:val="0"/>
        </w:rPr>
        <w:t xml:space="preserve">K. Nešpor a H. Provazníková (1997) definují jako dobu, kdy po delším užívání návykových látek, klesá jejich účinek. Z toho důvodu dochází ke zvyšování dalších dávek. Tolerance roste i na užívání alkoholu </w:t>
      </w:r>
      <w:r w:rsidR="00F212E8">
        <w:rPr>
          <w:rStyle w:val="Siln"/>
          <w:b w:val="0"/>
        </w:rPr>
        <w:t> </w:t>
      </w:r>
      <w:r>
        <w:rPr>
          <w:rStyle w:val="Siln"/>
          <w:b w:val="0"/>
        </w:rPr>
        <w:t>a</w:t>
      </w:r>
      <w:r w:rsidR="00F212E8">
        <w:rPr>
          <w:rStyle w:val="Siln"/>
          <w:b w:val="0"/>
        </w:rPr>
        <w:t> </w:t>
      </w:r>
      <w:r>
        <w:rPr>
          <w:rStyle w:val="Siln"/>
          <w:b w:val="0"/>
        </w:rPr>
        <w:t>většinu léků s tlumivým účinkem.</w:t>
      </w:r>
    </w:p>
    <w:p w:rsidR="003D7D4D" w:rsidRPr="0025367C" w:rsidRDefault="00574096" w:rsidP="003D7D4D">
      <w:pPr>
        <w:spacing w:line="360" w:lineRule="auto"/>
        <w:ind w:firstLine="284"/>
        <w:jc w:val="both"/>
        <w:rPr>
          <w:rStyle w:val="Siln"/>
          <w:b w:val="0"/>
        </w:rPr>
      </w:pPr>
      <w:r>
        <w:rPr>
          <w:rStyle w:val="Siln"/>
          <w:b w:val="0"/>
        </w:rPr>
        <w:t xml:space="preserve">Dle </w:t>
      </w:r>
      <w:r w:rsidR="007B6AA9">
        <w:rPr>
          <w:rStyle w:val="Siln"/>
          <w:b w:val="0"/>
        </w:rPr>
        <w:t>J. J</w:t>
      </w:r>
      <w:r>
        <w:rPr>
          <w:rStyle w:val="Siln"/>
          <w:b w:val="0"/>
        </w:rPr>
        <w:t>esenského</w:t>
      </w:r>
      <w:r w:rsidR="00DE75BB">
        <w:rPr>
          <w:rStyle w:val="Siln"/>
          <w:b w:val="0"/>
        </w:rPr>
        <w:t xml:space="preserve"> </w:t>
      </w:r>
      <w:r>
        <w:rPr>
          <w:rStyle w:val="Siln"/>
          <w:b w:val="0"/>
        </w:rPr>
        <w:t xml:space="preserve">a </w:t>
      </w:r>
      <w:r w:rsidR="007B6AA9">
        <w:rPr>
          <w:rStyle w:val="Siln"/>
          <w:b w:val="0"/>
        </w:rPr>
        <w:t xml:space="preserve">K. </w:t>
      </w:r>
      <w:proofErr w:type="spellStart"/>
      <w:r>
        <w:rPr>
          <w:rStyle w:val="Siln"/>
          <w:b w:val="0"/>
        </w:rPr>
        <w:t>Janiše</w:t>
      </w:r>
      <w:proofErr w:type="spellEnd"/>
      <w:r w:rsidR="00DE75BB">
        <w:rPr>
          <w:rStyle w:val="Siln"/>
          <w:b w:val="0"/>
        </w:rPr>
        <w:t xml:space="preserve"> </w:t>
      </w:r>
      <w:r>
        <w:rPr>
          <w:rStyle w:val="Siln"/>
          <w:b w:val="0"/>
        </w:rPr>
        <w:t xml:space="preserve">(2001) </w:t>
      </w:r>
      <w:r w:rsidR="008F6D5D">
        <w:rPr>
          <w:rStyle w:val="Siln"/>
          <w:b w:val="0"/>
        </w:rPr>
        <w:t xml:space="preserve">můžeme </w:t>
      </w:r>
      <w:r>
        <w:rPr>
          <w:rStyle w:val="Siln"/>
          <w:b w:val="0"/>
        </w:rPr>
        <w:t>toleranci u</w:t>
      </w:r>
      <w:r w:rsidR="008F6D5D">
        <w:rPr>
          <w:rStyle w:val="Siln"/>
          <w:b w:val="0"/>
        </w:rPr>
        <w:t xml:space="preserve"> jedince </w:t>
      </w:r>
      <w:r w:rsidR="003D7D4D">
        <w:rPr>
          <w:rStyle w:val="Siln"/>
          <w:b w:val="0"/>
        </w:rPr>
        <w:t>označit za</w:t>
      </w:r>
      <w:r w:rsidR="009E3941">
        <w:rPr>
          <w:rStyle w:val="Siln"/>
          <w:b w:val="0"/>
        </w:rPr>
        <w:t> </w:t>
      </w:r>
      <w:r w:rsidR="003D7D4D">
        <w:rPr>
          <w:rStyle w:val="Siln"/>
          <w:b w:val="0"/>
        </w:rPr>
        <w:t>schopnost organismu snášet působení různých faktorů na organismus a psychickou stránku jedince</w:t>
      </w:r>
      <w:r>
        <w:rPr>
          <w:rStyle w:val="Siln"/>
          <w:b w:val="0"/>
        </w:rPr>
        <w:t>, j</w:t>
      </w:r>
      <w:r w:rsidR="003D7D4D">
        <w:rPr>
          <w:rStyle w:val="Siln"/>
          <w:b w:val="0"/>
        </w:rPr>
        <w:t>eho odolnost vůči stresu, bolesti</w:t>
      </w:r>
      <w:r>
        <w:rPr>
          <w:rStyle w:val="Siln"/>
          <w:b w:val="0"/>
        </w:rPr>
        <w:t xml:space="preserve"> a dalším faktorům</w:t>
      </w:r>
      <w:r w:rsidR="003D7D4D">
        <w:rPr>
          <w:rStyle w:val="Siln"/>
          <w:b w:val="0"/>
        </w:rPr>
        <w:t>.</w:t>
      </w:r>
      <w:r w:rsidR="00321DCB">
        <w:rPr>
          <w:rStyle w:val="Siln"/>
          <w:b w:val="0"/>
        </w:rPr>
        <w:t xml:space="preserve"> </w:t>
      </w:r>
    </w:p>
    <w:p w:rsidR="0051455A" w:rsidRDefault="0051455A" w:rsidP="0051455A">
      <w:pPr>
        <w:spacing w:line="360" w:lineRule="auto"/>
        <w:ind w:left="426"/>
        <w:rPr>
          <w:rStyle w:val="Siln"/>
        </w:rPr>
      </w:pPr>
    </w:p>
    <w:p w:rsidR="00CF62B1" w:rsidRDefault="00CF62B1" w:rsidP="0069729F">
      <w:pPr>
        <w:pStyle w:val="Odstavecseseznamem"/>
        <w:numPr>
          <w:ilvl w:val="1"/>
          <w:numId w:val="2"/>
        </w:numPr>
        <w:spacing w:line="360" w:lineRule="auto"/>
        <w:ind w:left="426" w:hanging="426"/>
        <w:rPr>
          <w:rStyle w:val="Siln"/>
        </w:rPr>
      </w:pPr>
      <w:r w:rsidRPr="00143569">
        <w:rPr>
          <w:rStyle w:val="Siln"/>
        </w:rPr>
        <w:t>PREVENCE</w:t>
      </w:r>
      <w:r w:rsidR="00143569" w:rsidRPr="00143569">
        <w:rPr>
          <w:rStyle w:val="Siln"/>
        </w:rPr>
        <w:t xml:space="preserve"> A </w:t>
      </w:r>
      <w:r w:rsidR="008A5C85">
        <w:rPr>
          <w:rStyle w:val="Siln"/>
        </w:rPr>
        <w:t xml:space="preserve">ŠKOLNÍ </w:t>
      </w:r>
      <w:r w:rsidR="00143569" w:rsidRPr="00143569">
        <w:rPr>
          <w:rStyle w:val="Siln"/>
        </w:rPr>
        <w:t>PRIMÁRNÍ PROTIDROGOVÁ PREVENCE</w:t>
      </w:r>
    </w:p>
    <w:p w:rsidR="009B4EFF" w:rsidRDefault="001E3463" w:rsidP="009B4EFF">
      <w:pPr>
        <w:spacing w:line="360" w:lineRule="auto"/>
        <w:ind w:firstLine="284"/>
        <w:jc w:val="both"/>
        <w:rPr>
          <w:rStyle w:val="Siln"/>
          <w:b w:val="0"/>
        </w:rPr>
      </w:pPr>
      <w:r>
        <w:rPr>
          <w:rStyle w:val="Siln"/>
        </w:rPr>
        <w:t xml:space="preserve">  </w:t>
      </w:r>
      <w:r w:rsidR="00B933A7" w:rsidRPr="00DC02D9">
        <w:rPr>
          <w:rStyle w:val="Siln"/>
        </w:rPr>
        <w:t>Prevence</w:t>
      </w:r>
      <w:r w:rsidR="003430AE" w:rsidRPr="00DC02D9">
        <w:rPr>
          <w:rStyle w:val="Siln"/>
        </w:rPr>
        <w:t xml:space="preserve"> </w:t>
      </w:r>
      <w:r w:rsidR="003430AE">
        <w:rPr>
          <w:rStyle w:val="Siln"/>
          <w:b w:val="0"/>
        </w:rPr>
        <w:t>je velmi diskutované téma, kdy</w:t>
      </w:r>
      <w:r w:rsidR="0051026B">
        <w:rPr>
          <w:rStyle w:val="Siln"/>
          <w:b w:val="0"/>
        </w:rPr>
        <w:t xml:space="preserve"> je</w:t>
      </w:r>
      <w:r w:rsidR="003430AE">
        <w:rPr>
          <w:rStyle w:val="Siln"/>
          <w:b w:val="0"/>
        </w:rPr>
        <w:t xml:space="preserve"> při různých odborných debatách zřejmé, že k</w:t>
      </w:r>
      <w:r w:rsidR="00F711F2">
        <w:rPr>
          <w:rStyle w:val="Siln"/>
          <w:b w:val="0"/>
        </w:rPr>
        <w:t xml:space="preserve"> jejímu </w:t>
      </w:r>
      <w:r w:rsidR="003430AE">
        <w:rPr>
          <w:rStyle w:val="Siln"/>
          <w:b w:val="0"/>
        </w:rPr>
        <w:t>pojetí existuje řada přístupů a názorů.</w:t>
      </w:r>
      <w:r w:rsidR="00CB0C2A">
        <w:rPr>
          <w:rStyle w:val="Siln"/>
          <w:b w:val="0"/>
        </w:rPr>
        <w:t xml:space="preserve"> Prevencí můžeme označit soubor postupů a opatření zaměřených na předcházení vzniku jevů, na zamezení </w:t>
      </w:r>
      <w:r w:rsidR="00CB0C2A">
        <w:rPr>
          <w:rStyle w:val="Siln"/>
          <w:b w:val="0"/>
        </w:rPr>
        <w:lastRenderedPageBreak/>
        <w:t>prohloubení či</w:t>
      </w:r>
      <w:r w:rsidR="00F212E8">
        <w:rPr>
          <w:rStyle w:val="Siln"/>
          <w:b w:val="0"/>
        </w:rPr>
        <w:t> </w:t>
      </w:r>
      <w:r w:rsidR="00CB0C2A">
        <w:rPr>
          <w:rStyle w:val="Siln"/>
          <w:b w:val="0"/>
        </w:rPr>
        <w:t>opakování jevů.</w:t>
      </w:r>
      <w:r w:rsidR="00F711F2">
        <w:rPr>
          <w:rStyle w:val="Siln"/>
          <w:b w:val="0"/>
        </w:rPr>
        <w:t xml:space="preserve"> (</w:t>
      </w:r>
      <w:r w:rsidR="00D21AB8">
        <w:rPr>
          <w:rStyle w:val="Siln"/>
          <w:b w:val="0"/>
        </w:rPr>
        <w:t xml:space="preserve">Jesenský J., </w:t>
      </w:r>
      <w:proofErr w:type="spellStart"/>
      <w:r w:rsidR="00D21AB8">
        <w:rPr>
          <w:rStyle w:val="Siln"/>
          <w:b w:val="0"/>
        </w:rPr>
        <w:t>Janiš</w:t>
      </w:r>
      <w:proofErr w:type="spellEnd"/>
      <w:r w:rsidR="00D21AB8">
        <w:rPr>
          <w:rStyle w:val="Siln"/>
          <w:b w:val="0"/>
        </w:rPr>
        <w:t xml:space="preserve"> K. a kol., 2004</w:t>
      </w:r>
      <w:r w:rsidR="00D21AB8" w:rsidRPr="00BC1563">
        <w:rPr>
          <w:rStyle w:val="Siln"/>
          <w:b w:val="0"/>
        </w:rPr>
        <w:t>)</w:t>
      </w:r>
      <w:r w:rsidR="009B4EFF">
        <w:rPr>
          <w:rStyle w:val="Siln"/>
          <w:b w:val="0"/>
        </w:rPr>
        <w:t>, (</w:t>
      </w:r>
      <w:proofErr w:type="spellStart"/>
      <w:r w:rsidR="009B4EFF">
        <w:rPr>
          <w:rStyle w:val="Siln"/>
          <w:b w:val="0"/>
        </w:rPr>
        <w:t>Štablová</w:t>
      </w:r>
      <w:proofErr w:type="spellEnd"/>
      <w:r w:rsidR="009B4EFF">
        <w:rPr>
          <w:rStyle w:val="Siln"/>
          <w:b w:val="0"/>
        </w:rPr>
        <w:t>, R. a kol., 1999)</w:t>
      </w:r>
    </w:p>
    <w:p w:rsidR="00F748B7" w:rsidRDefault="00D21AB8" w:rsidP="00F748B7">
      <w:pPr>
        <w:spacing w:line="360" w:lineRule="auto"/>
        <w:ind w:firstLine="284"/>
        <w:jc w:val="both"/>
        <w:rPr>
          <w:rStyle w:val="Siln"/>
          <w:b w:val="0"/>
        </w:rPr>
      </w:pPr>
      <w:r>
        <w:rPr>
          <w:rStyle w:val="Siln"/>
        </w:rPr>
        <w:t>Protidrogov</w:t>
      </w:r>
      <w:r w:rsidR="00F748B7">
        <w:rPr>
          <w:rStyle w:val="Siln"/>
        </w:rPr>
        <w:t>ou</w:t>
      </w:r>
      <w:r>
        <w:rPr>
          <w:rStyle w:val="Siln"/>
        </w:rPr>
        <w:t xml:space="preserve"> prevenc</w:t>
      </w:r>
      <w:r w:rsidR="00F748B7">
        <w:rPr>
          <w:rStyle w:val="Siln"/>
        </w:rPr>
        <w:t xml:space="preserve">í </w:t>
      </w:r>
      <w:r w:rsidR="00F748B7">
        <w:rPr>
          <w:rStyle w:val="Siln"/>
          <w:b w:val="0"/>
        </w:rPr>
        <w:t>označujeme „</w:t>
      </w:r>
      <w:r w:rsidR="00F748B7" w:rsidRPr="00F748B7">
        <w:rPr>
          <w:rStyle w:val="Siln"/>
          <w:b w:val="0"/>
          <w:i/>
        </w:rPr>
        <w:t>předcházení</w:t>
      </w:r>
      <w:r w:rsidR="00F748B7">
        <w:rPr>
          <w:rStyle w:val="Siln"/>
          <w:b w:val="0"/>
          <w:i/>
        </w:rPr>
        <w:t xml:space="preserve"> problému s drogou ve společnosti jako celku i u jednotlivců, kteří ji vytvářejí. </w:t>
      </w:r>
      <w:r w:rsidR="00F748B7">
        <w:rPr>
          <w:rStyle w:val="Siln"/>
          <w:b w:val="0"/>
        </w:rPr>
        <w:t>Cílem primární protidrogové prevence</w:t>
      </w:r>
      <w:r w:rsidR="00F748B7">
        <w:rPr>
          <w:rStyle w:val="Siln"/>
          <w:b w:val="0"/>
          <w:i/>
        </w:rPr>
        <w:t>“je snížení poptávky po drogách, snaha aby nebyl důvod drogy vyhledávat a</w:t>
      </w:r>
      <w:r w:rsidR="009D07A6">
        <w:rPr>
          <w:rStyle w:val="Siln"/>
          <w:b w:val="0"/>
          <w:i/>
        </w:rPr>
        <w:t> </w:t>
      </w:r>
      <w:r w:rsidR="00F748B7">
        <w:rPr>
          <w:rStyle w:val="Siln"/>
          <w:b w:val="0"/>
          <w:i/>
        </w:rPr>
        <w:t>konzumovat“.</w:t>
      </w:r>
      <w:r w:rsidR="00F748B7">
        <w:rPr>
          <w:rStyle w:val="Siln"/>
          <w:b w:val="0"/>
        </w:rPr>
        <w:t xml:space="preserve"> (Jesenský J., </w:t>
      </w:r>
      <w:proofErr w:type="spellStart"/>
      <w:r w:rsidR="00F748B7">
        <w:rPr>
          <w:rStyle w:val="Siln"/>
          <w:b w:val="0"/>
        </w:rPr>
        <w:t>Janiš</w:t>
      </w:r>
      <w:proofErr w:type="spellEnd"/>
      <w:r w:rsidR="00F748B7">
        <w:rPr>
          <w:rStyle w:val="Siln"/>
          <w:b w:val="0"/>
        </w:rPr>
        <w:t xml:space="preserve"> K. a kol., 2004</w:t>
      </w:r>
      <w:r w:rsidR="00F748B7" w:rsidRPr="00BC1563">
        <w:rPr>
          <w:rStyle w:val="Siln"/>
          <w:b w:val="0"/>
        </w:rPr>
        <w:t>)</w:t>
      </w:r>
    </w:p>
    <w:p w:rsidR="00DC02D9" w:rsidRDefault="00DC02D9" w:rsidP="00A87A80">
      <w:pPr>
        <w:spacing w:line="360" w:lineRule="auto"/>
        <w:ind w:firstLine="284"/>
        <w:jc w:val="both"/>
        <w:rPr>
          <w:rStyle w:val="Siln"/>
        </w:rPr>
      </w:pPr>
    </w:p>
    <w:p w:rsidR="00DC02D9" w:rsidRDefault="003430AE" w:rsidP="00A87A80">
      <w:pPr>
        <w:spacing w:line="360" w:lineRule="auto"/>
        <w:ind w:firstLine="284"/>
        <w:jc w:val="both"/>
        <w:rPr>
          <w:rStyle w:val="Siln"/>
          <w:b w:val="0"/>
        </w:rPr>
      </w:pPr>
      <w:r w:rsidRPr="00AA1B37">
        <w:rPr>
          <w:rStyle w:val="Siln"/>
        </w:rPr>
        <w:t>Prevence</w:t>
      </w:r>
      <w:r w:rsidR="00F748B7">
        <w:rPr>
          <w:rStyle w:val="Siln"/>
          <w:b w:val="0"/>
        </w:rPr>
        <w:t xml:space="preserve"> </w:t>
      </w:r>
      <w:r w:rsidR="00DC02D9">
        <w:rPr>
          <w:rStyle w:val="Siln"/>
          <w:b w:val="0"/>
        </w:rPr>
        <w:t>„</w:t>
      </w:r>
      <w:r w:rsidRPr="00DC02D9">
        <w:rPr>
          <w:rStyle w:val="Siln"/>
          <w:i/>
        </w:rPr>
        <w:t>v širším pojetí</w:t>
      </w:r>
      <w:r w:rsidRPr="00DC02D9">
        <w:rPr>
          <w:rStyle w:val="Siln"/>
          <w:b w:val="0"/>
          <w:i/>
        </w:rPr>
        <w:t xml:space="preserve"> znamená </w:t>
      </w:r>
      <w:r w:rsidR="00F748B7" w:rsidRPr="00DC02D9">
        <w:rPr>
          <w:rStyle w:val="Siln"/>
          <w:b w:val="0"/>
          <w:i/>
        </w:rPr>
        <w:t>„</w:t>
      </w:r>
      <w:r w:rsidRPr="00F748B7">
        <w:rPr>
          <w:rStyle w:val="Siln"/>
          <w:b w:val="0"/>
          <w:i/>
        </w:rPr>
        <w:t>předcházení nežádoucímu jevu a ochran</w:t>
      </w:r>
      <w:r w:rsidR="0051026B" w:rsidRPr="00F748B7">
        <w:rPr>
          <w:rStyle w:val="Siln"/>
          <w:b w:val="0"/>
          <w:i/>
        </w:rPr>
        <w:t>u</w:t>
      </w:r>
      <w:r w:rsidRPr="00F748B7">
        <w:rPr>
          <w:rStyle w:val="Siln"/>
          <w:b w:val="0"/>
          <w:i/>
        </w:rPr>
        <w:t xml:space="preserve"> před</w:t>
      </w:r>
      <w:r w:rsidR="00AA1B37" w:rsidRPr="00F748B7">
        <w:rPr>
          <w:rStyle w:val="Siln"/>
          <w:b w:val="0"/>
          <w:i/>
        </w:rPr>
        <w:t> </w:t>
      </w:r>
      <w:r w:rsidRPr="00F748B7">
        <w:rPr>
          <w:rStyle w:val="Siln"/>
          <w:b w:val="0"/>
          <w:i/>
        </w:rPr>
        <w:t>ním</w:t>
      </w:r>
      <w:r w:rsidR="00F748B7" w:rsidRPr="00F748B7">
        <w:rPr>
          <w:rStyle w:val="Siln"/>
          <w:b w:val="0"/>
          <w:i/>
        </w:rPr>
        <w:t>“</w:t>
      </w:r>
      <w:r>
        <w:rPr>
          <w:rStyle w:val="Siln"/>
          <w:b w:val="0"/>
        </w:rPr>
        <w:t>.</w:t>
      </w:r>
      <w:r w:rsidR="00095931">
        <w:rPr>
          <w:rStyle w:val="Siln"/>
          <w:b w:val="0"/>
        </w:rPr>
        <w:t xml:space="preserve"> Důležité je jev d</w:t>
      </w:r>
      <w:r w:rsidR="00F711F2">
        <w:rPr>
          <w:rStyle w:val="Siln"/>
          <w:b w:val="0"/>
        </w:rPr>
        <w:t xml:space="preserve">obře poznat, popsat, analyzovat, </w:t>
      </w:r>
      <w:r w:rsidR="00095931">
        <w:rPr>
          <w:rStyle w:val="Siln"/>
          <w:b w:val="0"/>
        </w:rPr>
        <w:t>charakterizovat jeho zákonitosti vzniku, vnitřní a vnější projevy negativního jevu. Důležité je pochopit jev v souvislostech s dalšími jevy a okolnostmi</w:t>
      </w:r>
      <w:r w:rsidR="00B16C96">
        <w:rPr>
          <w:rStyle w:val="Siln"/>
          <w:b w:val="0"/>
        </w:rPr>
        <w:t xml:space="preserve"> a</w:t>
      </w:r>
      <w:r w:rsidR="00095931">
        <w:rPr>
          <w:rStyle w:val="Siln"/>
          <w:b w:val="0"/>
        </w:rPr>
        <w:t xml:space="preserve"> nepůsobit na něj izolovaně.</w:t>
      </w:r>
      <w:r w:rsidR="00A642B2">
        <w:rPr>
          <w:rStyle w:val="Siln"/>
          <w:b w:val="0"/>
        </w:rPr>
        <w:t xml:space="preserve"> (</w:t>
      </w:r>
      <w:proofErr w:type="spellStart"/>
      <w:r w:rsidR="00A642B2">
        <w:rPr>
          <w:rStyle w:val="Siln"/>
          <w:b w:val="0"/>
        </w:rPr>
        <w:t>Štablová</w:t>
      </w:r>
      <w:proofErr w:type="spellEnd"/>
      <w:r w:rsidR="00A642B2">
        <w:rPr>
          <w:rStyle w:val="Siln"/>
          <w:b w:val="0"/>
        </w:rPr>
        <w:t>, R. a kol., 1999, s. 171)</w:t>
      </w:r>
    </w:p>
    <w:p w:rsidR="00A642B2" w:rsidRDefault="00A642B2" w:rsidP="00A87A80">
      <w:pPr>
        <w:spacing w:line="360" w:lineRule="auto"/>
        <w:ind w:firstLine="284"/>
        <w:jc w:val="both"/>
        <w:rPr>
          <w:rStyle w:val="Siln"/>
          <w:b w:val="0"/>
        </w:rPr>
      </w:pPr>
    </w:p>
    <w:p w:rsidR="00EB787B" w:rsidRDefault="00DC02D9" w:rsidP="00EB787B">
      <w:pPr>
        <w:spacing w:line="360" w:lineRule="auto"/>
        <w:ind w:firstLine="284"/>
        <w:jc w:val="both"/>
        <w:rPr>
          <w:rStyle w:val="Siln"/>
          <w:b w:val="0"/>
        </w:rPr>
      </w:pPr>
      <w:r>
        <w:rPr>
          <w:rStyle w:val="Siln"/>
        </w:rPr>
        <w:t>Prevence „</w:t>
      </w:r>
      <w:r w:rsidR="003430AE" w:rsidRPr="00DC02D9">
        <w:rPr>
          <w:rStyle w:val="Siln"/>
          <w:i/>
        </w:rPr>
        <w:t>v užším pojetí</w:t>
      </w:r>
      <w:r w:rsidR="003430AE" w:rsidRPr="00DC02D9">
        <w:rPr>
          <w:rStyle w:val="Siln"/>
          <w:b w:val="0"/>
          <w:i/>
        </w:rPr>
        <w:t xml:space="preserve"> je chápána jako </w:t>
      </w:r>
      <w:r w:rsidR="00A87A80" w:rsidRPr="00DC02D9">
        <w:rPr>
          <w:rStyle w:val="Siln"/>
          <w:b w:val="0"/>
          <w:i/>
        </w:rPr>
        <w:t>předcházení</w:t>
      </w:r>
      <w:r w:rsidR="003430AE" w:rsidRPr="00DC02D9">
        <w:rPr>
          <w:rStyle w:val="Siln"/>
          <w:b w:val="0"/>
          <w:i/>
        </w:rPr>
        <w:t xml:space="preserve"> jednotlivý</w:t>
      </w:r>
      <w:r w:rsidR="00A87A80" w:rsidRPr="00DC02D9">
        <w:rPr>
          <w:rStyle w:val="Siln"/>
          <w:b w:val="0"/>
          <w:i/>
        </w:rPr>
        <w:t>m</w:t>
      </w:r>
      <w:r w:rsidR="003430AE" w:rsidRPr="00DC02D9">
        <w:rPr>
          <w:rStyle w:val="Siln"/>
          <w:b w:val="0"/>
          <w:i/>
        </w:rPr>
        <w:t xml:space="preserve"> negativní</w:t>
      </w:r>
      <w:r w:rsidR="00A87A80" w:rsidRPr="00DC02D9">
        <w:rPr>
          <w:rStyle w:val="Siln"/>
          <w:b w:val="0"/>
          <w:i/>
        </w:rPr>
        <w:t>m</w:t>
      </w:r>
      <w:r w:rsidR="003430AE" w:rsidRPr="00DC02D9">
        <w:rPr>
          <w:rStyle w:val="Siln"/>
          <w:b w:val="0"/>
          <w:i/>
        </w:rPr>
        <w:t xml:space="preserve"> jevů</w:t>
      </w:r>
      <w:r w:rsidR="00A87A80" w:rsidRPr="00DC02D9">
        <w:rPr>
          <w:rStyle w:val="Siln"/>
          <w:b w:val="0"/>
          <w:i/>
        </w:rPr>
        <w:t>m</w:t>
      </w:r>
      <w:r w:rsidR="00095931" w:rsidRPr="00DC02D9">
        <w:rPr>
          <w:rStyle w:val="Siln"/>
          <w:b w:val="0"/>
          <w:i/>
        </w:rPr>
        <w:t xml:space="preserve"> - prevence závislostí</w:t>
      </w:r>
      <w:r w:rsidRPr="00DC02D9">
        <w:rPr>
          <w:rStyle w:val="Siln"/>
          <w:b w:val="0"/>
          <w:i/>
        </w:rPr>
        <w:t>“</w:t>
      </w:r>
      <w:r w:rsidR="00493132">
        <w:rPr>
          <w:rStyle w:val="Siln"/>
          <w:b w:val="0"/>
        </w:rPr>
        <w:t>.</w:t>
      </w:r>
      <w:r w:rsidR="00B16C96">
        <w:rPr>
          <w:rStyle w:val="Siln"/>
          <w:b w:val="0"/>
        </w:rPr>
        <w:t xml:space="preserve"> Prevence</w:t>
      </w:r>
      <w:r w:rsidR="00B24540">
        <w:rPr>
          <w:rStyle w:val="Siln"/>
          <w:b w:val="0"/>
        </w:rPr>
        <w:t xml:space="preserve"> </w:t>
      </w:r>
      <w:r w:rsidR="00B16C96">
        <w:rPr>
          <w:rStyle w:val="Siln"/>
          <w:b w:val="0"/>
        </w:rPr>
        <w:t xml:space="preserve">v tomto smyslu je reakcí na již vzniklé negativní jevy. Toto </w:t>
      </w:r>
      <w:r w:rsidR="00B24540">
        <w:rPr>
          <w:rStyle w:val="Siln"/>
          <w:b w:val="0"/>
        </w:rPr>
        <w:t xml:space="preserve">systematické </w:t>
      </w:r>
      <w:r w:rsidR="00B16C96">
        <w:rPr>
          <w:rStyle w:val="Siln"/>
          <w:b w:val="0"/>
        </w:rPr>
        <w:t>preventivní působení je v současné společnosti častější a</w:t>
      </w:r>
      <w:r w:rsidR="009D07A6">
        <w:rPr>
          <w:rStyle w:val="Siln"/>
          <w:b w:val="0"/>
        </w:rPr>
        <w:t> </w:t>
      </w:r>
      <w:r w:rsidR="00B16C96">
        <w:rPr>
          <w:rStyle w:val="Siln"/>
          <w:b w:val="0"/>
        </w:rPr>
        <w:t xml:space="preserve">obvyklejší. </w:t>
      </w:r>
      <w:r w:rsidR="00B24540">
        <w:rPr>
          <w:rStyle w:val="Siln"/>
          <w:b w:val="0"/>
        </w:rPr>
        <w:t>Prevence by měla působit tak, aby</w:t>
      </w:r>
      <w:r w:rsidR="00A87A80">
        <w:rPr>
          <w:rStyle w:val="Siln"/>
          <w:b w:val="0"/>
        </w:rPr>
        <w:t xml:space="preserve"> nežádoucí</w:t>
      </w:r>
      <w:r w:rsidR="00B24540">
        <w:rPr>
          <w:rStyle w:val="Siln"/>
          <w:b w:val="0"/>
        </w:rPr>
        <w:t xml:space="preserve"> </w:t>
      </w:r>
      <w:proofErr w:type="gramStart"/>
      <w:r w:rsidR="00B24540">
        <w:rPr>
          <w:rStyle w:val="Siln"/>
          <w:b w:val="0"/>
        </w:rPr>
        <w:t>jevy</w:t>
      </w:r>
      <w:proofErr w:type="gramEnd"/>
      <w:r w:rsidR="00B24540">
        <w:rPr>
          <w:rStyle w:val="Siln"/>
          <w:b w:val="0"/>
        </w:rPr>
        <w:t xml:space="preserve"> omezila ne nejmenší možnou </w:t>
      </w:r>
      <w:proofErr w:type="gramStart"/>
      <w:r w:rsidR="00B24540">
        <w:rPr>
          <w:rStyle w:val="Siln"/>
          <w:b w:val="0"/>
        </w:rPr>
        <w:t>míru</w:t>
      </w:r>
      <w:proofErr w:type="gramEnd"/>
      <w:r w:rsidR="00B24540">
        <w:rPr>
          <w:rStyle w:val="Siln"/>
          <w:b w:val="0"/>
        </w:rPr>
        <w:t xml:space="preserve"> a</w:t>
      </w:r>
      <w:r w:rsidR="00A87A80">
        <w:rPr>
          <w:rStyle w:val="Siln"/>
          <w:b w:val="0"/>
        </w:rPr>
        <w:t> </w:t>
      </w:r>
      <w:r w:rsidR="00B24540">
        <w:rPr>
          <w:rStyle w:val="Siln"/>
          <w:b w:val="0"/>
        </w:rPr>
        <w:t>zmírnila jejich negativní dopad, pokud není možné je</w:t>
      </w:r>
      <w:r w:rsidR="00A87A80">
        <w:rPr>
          <w:rStyle w:val="Siln"/>
          <w:b w:val="0"/>
        </w:rPr>
        <w:t>j</w:t>
      </w:r>
      <w:r w:rsidR="00B24540">
        <w:rPr>
          <w:rStyle w:val="Siln"/>
          <w:b w:val="0"/>
        </w:rPr>
        <w:t xml:space="preserve"> zcela odstranit.</w:t>
      </w:r>
      <w:r w:rsidR="00A87A80">
        <w:rPr>
          <w:rStyle w:val="Siln"/>
          <w:b w:val="0"/>
        </w:rPr>
        <w:t xml:space="preserve"> (</w:t>
      </w:r>
      <w:proofErr w:type="spellStart"/>
      <w:r>
        <w:rPr>
          <w:rStyle w:val="Siln"/>
          <w:b w:val="0"/>
        </w:rPr>
        <w:t>Štablová</w:t>
      </w:r>
      <w:proofErr w:type="spellEnd"/>
      <w:r>
        <w:rPr>
          <w:rStyle w:val="Siln"/>
          <w:b w:val="0"/>
        </w:rPr>
        <w:t>, R. a kol., 1999, s. 171)</w:t>
      </w:r>
    </w:p>
    <w:p w:rsidR="00FF4316" w:rsidRPr="00EB787B" w:rsidRDefault="00B24540" w:rsidP="00EB787B">
      <w:pPr>
        <w:spacing w:line="360" w:lineRule="auto"/>
        <w:ind w:firstLine="284"/>
        <w:jc w:val="both"/>
        <w:rPr>
          <w:rStyle w:val="Siln"/>
          <w:b w:val="0"/>
          <w:bCs w:val="0"/>
        </w:rPr>
      </w:pPr>
      <w:r>
        <w:rPr>
          <w:rStyle w:val="Siln"/>
          <w:b w:val="0"/>
        </w:rPr>
        <w:t xml:space="preserve">Základním předmětem prevence je </w:t>
      </w:r>
      <w:r w:rsidR="00DC02D9">
        <w:rPr>
          <w:rStyle w:val="Siln"/>
          <w:b w:val="0"/>
        </w:rPr>
        <w:t>„</w:t>
      </w:r>
      <w:r w:rsidRPr="00DC02D9">
        <w:rPr>
          <w:rStyle w:val="Siln"/>
          <w:b w:val="0"/>
          <w:i/>
        </w:rPr>
        <w:t>působení na chování člověka na jeho vnější projevy</w:t>
      </w:r>
      <w:r w:rsidR="00A87A80" w:rsidRPr="00DC02D9">
        <w:rPr>
          <w:rStyle w:val="Siln"/>
          <w:b w:val="0"/>
          <w:i/>
        </w:rPr>
        <w:t>,</w:t>
      </w:r>
      <w:r w:rsidRPr="00DC02D9">
        <w:rPr>
          <w:rStyle w:val="Siln"/>
          <w:b w:val="0"/>
          <w:i/>
        </w:rPr>
        <w:t xml:space="preserve"> a současně tím působ</w:t>
      </w:r>
      <w:r w:rsidR="00A87A80" w:rsidRPr="00DC02D9">
        <w:rPr>
          <w:rStyle w:val="Siln"/>
          <w:b w:val="0"/>
          <w:i/>
        </w:rPr>
        <w:t>ení</w:t>
      </w:r>
      <w:r w:rsidRPr="00DC02D9">
        <w:rPr>
          <w:rStyle w:val="Siln"/>
          <w:b w:val="0"/>
          <w:i/>
        </w:rPr>
        <w:t xml:space="preserve"> na j</w:t>
      </w:r>
      <w:r w:rsidR="004B63A5" w:rsidRPr="00DC02D9">
        <w:rPr>
          <w:rStyle w:val="Siln"/>
          <w:b w:val="0"/>
          <w:i/>
        </w:rPr>
        <w:t>e</w:t>
      </w:r>
      <w:r w:rsidRPr="00DC02D9">
        <w:rPr>
          <w:rStyle w:val="Siln"/>
          <w:b w:val="0"/>
          <w:i/>
        </w:rPr>
        <w:t>vy, které jsou navenek skryté</w:t>
      </w:r>
      <w:r w:rsidR="00DC02D9" w:rsidRPr="00DC02D9">
        <w:rPr>
          <w:rStyle w:val="Siln"/>
          <w:b w:val="0"/>
          <w:i/>
        </w:rPr>
        <w:t>, ale ovlivňují toto chování ve smyslu,</w:t>
      </w:r>
      <w:r w:rsidR="00A642B2">
        <w:rPr>
          <w:rStyle w:val="Siln"/>
          <w:b w:val="0"/>
          <w:i/>
        </w:rPr>
        <w:t xml:space="preserve"> </w:t>
      </w:r>
      <w:r w:rsidR="00DC02D9" w:rsidRPr="00DC02D9">
        <w:rPr>
          <w:rStyle w:val="Siln"/>
          <w:b w:val="0"/>
          <w:i/>
        </w:rPr>
        <w:t>aby nedocházelo k negativnímu jednání ve společnost</w:t>
      </w:r>
      <w:r w:rsidR="00DC02D9">
        <w:rPr>
          <w:rStyle w:val="Siln"/>
          <w:b w:val="0"/>
        </w:rPr>
        <w:t>i“</w:t>
      </w:r>
      <w:r w:rsidR="004B63A5">
        <w:rPr>
          <w:rStyle w:val="Siln"/>
          <w:b w:val="0"/>
        </w:rPr>
        <w:t xml:space="preserve">. </w:t>
      </w:r>
      <w:r w:rsidR="00FF4316">
        <w:rPr>
          <w:rStyle w:val="Siln"/>
          <w:b w:val="0"/>
        </w:rPr>
        <w:t>(</w:t>
      </w:r>
      <w:proofErr w:type="spellStart"/>
      <w:r w:rsidR="00FF4316">
        <w:rPr>
          <w:rStyle w:val="Siln"/>
          <w:b w:val="0"/>
        </w:rPr>
        <w:t>Štablová</w:t>
      </w:r>
      <w:proofErr w:type="spellEnd"/>
      <w:r w:rsidR="00FF4316">
        <w:rPr>
          <w:rStyle w:val="Siln"/>
          <w:b w:val="0"/>
        </w:rPr>
        <w:t>,</w:t>
      </w:r>
      <w:r w:rsidR="00F4729B">
        <w:rPr>
          <w:rStyle w:val="Siln"/>
          <w:b w:val="0"/>
        </w:rPr>
        <w:t xml:space="preserve"> R.</w:t>
      </w:r>
      <w:r w:rsidR="00DC02D9">
        <w:rPr>
          <w:rStyle w:val="Siln"/>
          <w:b w:val="0"/>
        </w:rPr>
        <w:t xml:space="preserve"> a kol.,</w:t>
      </w:r>
      <w:r w:rsidR="00FF4316">
        <w:rPr>
          <w:rStyle w:val="Siln"/>
          <w:b w:val="0"/>
        </w:rPr>
        <w:t xml:space="preserve"> 1999</w:t>
      </w:r>
      <w:r w:rsidR="00DC02D9">
        <w:rPr>
          <w:rStyle w:val="Siln"/>
          <w:b w:val="0"/>
        </w:rPr>
        <w:t>, s. 162</w:t>
      </w:r>
      <w:r w:rsidR="00FF4316">
        <w:rPr>
          <w:rStyle w:val="Siln"/>
          <w:b w:val="0"/>
        </w:rPr>
        <w:t>)</w:t>
      </w:r>
    </w:p>
    <w:p w:rsidR="00126E8E" w:rsidRPr="00126E8E" w:rsidRDefault="00126E8E" w:rsidP="00A87A80">
      <w:pPr>
        <w:pStyle w:val="Odstavecseseznamem"/>
        <w:spacing w:line="360" w:lineRule="auto"/>
        <w:ind w:left="0"/>
        <w:jc w:val="both"/>
        <w:rPr>
          <w:rStyle w:val="Siln"/>
          <w:b w:val="0"/>
        </w:rPr>
      </w:pPr>
      <w:r>
        <w:rPr>
          <w:rStyle w:val="Siln"/>
          <w:b w:val="0"/>
        </w:rPr>
        <w:t xml:space="preserve">     </w:t>
      </w:r>
    </w:p>
    <w:p w:rsidR="009D07A6" w:rsidRDefault="00DC02D9" w:rsidP="009D07A6">
      <w:pPr>
        <w:pStyle w:val="Odstavecseseznamem"/>
        <w:spacing w:line="360" w:lineRule="auto"/>
        <w:ind w:left="0"/>
        <w:jc w:val="both"/>
        <w:rPr>
          <w:rStyle w:val="Siln"/>
          <w:b w:val="0"/>
        </w:rPr>
      </w:pPr>
      <w:r>
        <w:rPr>
          <w:rStyle w:val="Siln"/>
          <w:b w:val="0"/>
        </w:rPr>
        <w:t xml:space="preserve">     </w:t>
      </w:r>
      <w:r w:rsidR="00196A08">
        <w:rPr>
          <w:rStyle w:val="Siln"/>
          <w:b w:val="0"/>
        </w:rPr>
        <w:t>Preventivní působení</w:t>
      </w:r>
      <w:r w:rsidR="004B63A5">
        <w:rPr>
          <w:rStyle w:val="Siln"/>
          <w:b w:val="0"/>
        </w:rPr>
        <w:t xml:space="preserve"> je dlouhodobý</w:t>
      </w:r>
      <w:r w:rsidR="00196A08">
        <w:rPr>
          <w:rStyle w:val="Siln"/>
          <w:b w:val="0"/>
        </w:rPr>
        <w:t>m</w:t>
      </w:r>
      <w:r w:rsidR="004B63A5">
        <w:rPr>
          <w:rStyle w:val="Siln"/>
          <w:b w:val="0"/>
        </w:rPr>
        <w:t xml:space="preserve"> proces</w:t>
      </w:r>
      <w:r w:rsidR="00196A08">
        <w:rPr>
          <w:rStyle w:val="Siln"/>
          <w:b w:val="0"/>
        </w:rPr>
        <w:t>em</w:t>
      </w:r>
      <w:r w:rsidR="004B63A5">
        <w:rPr>
          <w:rStyle w:val="Siln"/>
          <w:b w:val="0"/>
        </w:rPr>
        <w:t xml:space="preserve">, kdy </w:t>
      </w:r>
      <w:r w:rsidR="00FF4316">
        <w:rPr>
          <w:rStyle w:val="Siln"/>
          <w:b w:val="0"/>
        </w:rPr>
        <w:t xml:space="preserve">výsledky </w:t>
      </w:r>
      <w:r w:rsidR="004B63A5">
        <w:rPr>
          <w:rStyle w:val="Siln"/>
          <w:b w:val="0"/>
        </w:rPr>
        <w:t>nejsou viditelné</w:t>
      </w:r>
      <w:r w:rsidR="00FF4316">
        <w:rPr>
          <w:rStyle w:val="Siln"/>
          <w:b w:val="0"/>
        </w:rPr>
        <w:t xml:space="preserve"> okamžitě</w:t>
      </w:r>
      <w:r w:rsidR="004B63A5">
        <w:rPr>
          <w:rStyle w:val="Siln"/>
          <w:b w:val="0"/>
        </w:rPr>
        <w:t xml:space="preserve">. </w:t>
      </w:r>
      <w:r w:rsidR="00FF4316">
        <w:rPr>
          <w:rStyle w:val="Siln"/>
          <w:b w:val="0"/>
        </w:rPr>
        <w:t>Cílem prevence je vytvoření společenského klima</w:t>
      </w:r>
      <w:r w:rsidR="00A87A80">
        <w:rPr>
          <w:rStyle w:val="Siln"/>
          <w:b w:val="0"/>
        </w:rPr>
        <w:t>tu</w:t>
      </w:r>
      <w:r w:rsidR="00FF4316">
        <w:rPr>
          <w:rStyle w:val="Siln"/>
          <w:b w:val="0"/>
        </w:rPr>
        <w:t>, v</w:t>
      </w:r>
      <w:r w:rsidR="00A87A80">
        <w:rPr>
          <w:rStyle w:val="Siln"/>
          <w:b w:val="0"/>
        </w:rPr>
        <w:t>e</w:t>
      </w:r>
      <w:r w:rsidR="00FF4316">
        <w:rPr>
          <w:rStyle w:val="Siln"/>
          <w:b w:val="0"/>
        </w:rPr>
        <w:t xml:space="preserve"> kterém je podporován zdravý životní styl, odmítání návykových látek a je kladen důraz na včasnou prevenci a</w:t>
      </w:r>
      <w:r w:rsidR="00A24B0B">
        <w:rPr>
          <w:rStyle w:val="Siln"/>
          <w:b w:val="0"/>
        </w:rPr>
        <w:t> </w:t>
      </w:r>
      <w:r w:rsidR="00FF4316">
        <w:rPr>
          <w:rStyle w:val="Siln"/>
          <w:b w:val="0"/>
        </w:rPr>
        <w:t>léčbu. Způsob, jak účinně zabránit rychl</w:t>
      </w:r>
      <w:r w:rsidR="00197BF4">
        <w:rPr>
          <w:rStyle w:val="Siln"/>
          <w:b w:val="0"/>
        </w:rPr>
        <w:t>é</w:t>
      </w:r>
      <w:r w:rsidR="00FF4316">
        <w:rPr>
          <w:rStyle w:val="Siln"/>
          <w:b w:val="0"/>
        </w:rPr>
        <w:t>mu zneužívání drog</w:t>
      </w:r>
      <w:r w:rsidR="00A87A80">
        <w:rPr>
          <w:rStyle w:val="Siln"/>
          <w:b w:val="0"/>
        </w:rPr>
        <w:t>,</w:t>
      </w:r>
      <w:r w:rsidR="00FF4316">
        <w:rPr>
          <w:rStyle w:val="Siln"/>
          <w:b w:val="0"/>
        </w:rPr>
        <w:t xml:space="preserve"> musí být založen</w:t>
      </w:r>
      <w:r w:rsidR="00197BF4">
        <w:rPr>
          <w:rStyle w:val="Siln"/>
          <w:b w:val="0"/>
        </w:rPr>
        <w:t xml:space="preserve"> na</w:t>
      </w:r>
      <w:r w:rsidR="00A24B0B">
        <w:rPr>
          <w:rStyle w:val="Siln"/>
          <w:b w:val="0"/>
        </w:rPr>
        <w:t> </w:t>
      </w:r>
      <w:r w:rsidR="00197BF4">
        <w:rPr>
          <w:rStyle w:val="Siln"/>
          <w:b w:val="0"/>
        </w:rPr>
        <w:t>kombinaci aktivit a opatření jak v sociální, tak v represivní oblasti.</w:t>
      </w:r>
      <w:r w:rsidR="009D07A6">
        <w:rPr>
          <w:rStyle w:val="Siln"/>
          <w:b w:val="0"/>
        </w:rPr>
        <w:t xml:space="preserve"> </w:t>
      </w:r>
      <w:r w:rsidR="00E05842">
        <w:rPr>
          <w:rStyle w:val="Siln"/>
          <w:b w:val="0"/>
        </w:rPr>
        <w:t>Za klíčovou oblast je považována primární prevence, která zahrnuje aktivity zabraňující vzniku drogového problému s důrazem na snížení zájmu mladých lidí o</w:t>
      </w:r>
      <w:r w:rsidR="009D07A6">
        <w:rPr>
          <w:rStyle w:val="Siln"/>
          <w:b w:val="0"/>
        </w:rPr>
        <w:t> </w:t>
      </w:r>
      <w:r w:rsidR="00E05842">
        <w:rPr>
          <w:rStyle w:val="Siln"/>
          <w:b w:val="0"/>
        </w:rPr>
        <w:t>návykové látky. Do</w:t>
      </w:r>
      <w:r w:rsidR="00A24B0B">
        <w:rPr>
          <w:rStyle w:val="Siln"/>
          <w:b w:val="0"/>
        </w:rPr>
        <w:t> </w:t>
      </w:r>
      <w:r w:rsidR="00E05842">
        <w:rPr>
          <w:rStyle w:val="Siln"/>
          <w:b w:val="0"/>
        </w:rPr>
        <w:t>účinné primární prevence musí být zapojena především škola a</w:t>
      </w:r>
      <w:r w:rsidR="009D07A6">
        <w:rPr>
          <w:rStyle w:val="Siln"/>
          <w:b w:val="0"/>
        </w:rPr>
        <w:t> </w:t>
      </w:r>
      <w:r w:rsidR="00E05842">
        <w:rPr>
          <w:rStyle w:val="Siln"/>
          <w:b w:val="0"/>
        </w:rPr>
        <w:t>rodina, kde se vytvář</w:t>
      </w:r>
      <w:r w:rsidR="00A87A80">
        <w:rPr>
          <w:rStyle w:val="Siln"/>
          <w:b w:val="0"/>
        </w:rPr>
        <w:t>ej</w:t>
      </w:r>
      <w:r w:rsidR="00E05842">
        <w:rPr>
          <w:rStyle w:val="Siln"/>
          <w:b w:val="0"/>
        </w:rPr>
        <w:t xml:space="preserve">í základy hodnotového systému </w:t>
      </w:r>
      <w:r w:rsidR="00B970A3">
        <w:rPr>
          <w:rStyle w:val="Siln"/>
          <w:b w:val="0"/>
        </w:rPr>
        <w:t>mladých lidí</w:t>
      </w:r>
      <w:r w:rsidR="00A87A80">
        <w:rPr>
          <w:rStyle w:val="Siln"/>
          <w:b w:val="0"/>
        </w:rPr>
        <w:t>,</w:t>
      </w:r>
      <w:r w:rsidR="00B970A3">
        <w:rPr>
          <w:rStyle w:val="Siln"/>
          <w:b w:val="0"/>
        </w:rPr>
        <w:t xml:space="preserve"> a tím i jejich postoj k drogám.</w:t>
      </w:r>
      <w:r w:rsidR="009D07A6">
        <w:rPr>
          <w:rStyle w:val="Siln"/>
          <w:b w:val="0"/>
        </w:rPr>
        <w:t xml:space="preserve"> (Zapletal, J. 2002)</w:t>
      </w:r>
    </w:p>
    <w:p w:rsidR="004B63A5" w:rsidRDefault="00493348" w:rsidP="00DC02D9">
      <w:pPr>
        <w:pStyle w:val="Odstavecseseznamem"/>
        <w:spacing w:line="360" w:lineRule="auto"/>
        <w:ind w:left="0"/>
        <w:jc w:val="both"/>
        <w:rPr>
          <w:rStyle w:val="Siln"/>
          <w:b w:val="0"/>
        </w:rPr>
      </w:pPr>
      <w:r>
        <w:rPr>
          <w:rStyle w:val="Siln"/>
          <w:b w:val="0"/>
        </w:rPr>
        <w:lastRenderedPageBreak/>
        <w:t xml:space="preserve">     </w:t>
      </w:r>
      <w:r w:rsidR="00B970A3">
        <w:rPr>
          <w:rStyle w:val="Siln"/>
          <w:b w:val="0"/>
        </w:rPr>
        <w:t>D</w:t>
      </w:r>
      <w:r w:rsidR="00196A08">
        <w:rPr>
          <w:rStyle w:val="Siln"/>
          <w:b w:val="0"/>
        </w:rPr>
        <w:t xml:space="preserve">ůležité jsou i </w:t>
      </w:r>
      <w:r w:rsidR="00CB0C2A">
        <w:rPr>
          <w:rStyle w:val="Siln"/>
          <w:b w:val="0"/>
        </w:rPr>
        <w:t xml:space="preserve">specializované </w:t>
      </w:r>
      <w:r w:rsidR="00196A08">
        <w:rPr>
          <w:rStyle w:val="Siln"/>
          <w:b w:val="0"/>
        </w:rPr>
        <w:t xml:space="preserve">subjekty, které </w:t>
      </w:r>
      <w:r w:rsidR="00CB0C2A">
        <w:rPr>
          <w:rStyle w:val="Siln"/>
          <w:b w:val="0"/>
        </w:rPr>
        <w:t>se podílejí na</w:t>
      </w:r>
      <w:r w:rsidR="009D07A6">
        <w:rPr>
          <w:rStyle w:val="Siln"/>
          <w:b w:val="0"/>
        </w:rPr>
        <w:t> </w:t>
      </w:r>
      <w:r w:rsidR="00CB0C2A">
        <w:rPr>
          <w:rStyle w:val="Siln"/>
          <w:b w:val="0"/>
        </w:rPr>
        <w:t xml:space="preserve">preventivní péči a </w:t>
      </w:r>
      <w:r w:rsidR="00196A08">
        <w:rPr>
          <w:rStyle w:val="Siln"/>
          <w:b w:val="0"/>
        </w:rPr>
        <w:t>jsou</w:t>
      </w:r>
      <w:r w:rsidR="00CB0C2A">
        <w:rPr>
          <w:rStyle w:val="Siln"/>
          <w:b w:val="0"/>
        </w:rPr>
        <w:t xml:space="preserve"> zapojeny do preventivního procesu: </w:t>
      </w:r>
      <w:r w:rsidR="00E05842">
        <w:rPr>
          <w:rStyle w:val="Siln"/>
          <w:b w:val="0"/>
        </w:rPr>
        <w:t>státní i nestátní organizace, odborná i široká veřejnost</w:t>
      </w:r>
      <w:r w:rsidR="005B77B9">
        <w:rPr>
          <w:rStyle w:val="Siln"/>
          <w:b w:val="0"/>
        </w:rPr>
        <w:t>,</w:t>
      </w:r>
      <w:r w:rsidR="00E05842">
        <w:rPr>
          <w:rStyle w:val="Siln"/>
          <w:b w:val="0"/>
        </w:rPr>
        <w:t xml:space="preserve"> </w:t>
      </w:r>
      <w:r w:rsidR="005B77B9">
        <w:rPr>
          <w:rStyle w:val="Siln"/>
          <w:b w:val="0"/>
        </w:rPr>
        <w:t>média, politici, významné osobnosti a dobrovolníci</w:t>
      </w:r>
      <w:r w:rsidR="00AA78AA">
        <w:rPr>
          <w:rStyle w:val="Siln"/>
          <w:b w:val="0"/>
        </w:rPr>
        <w:t xml:space="preserve">. </w:t>
      </w:r>
      <w:r w:rsidR="00E12D36">
        <w:rPr>
          <w:rStyle w:val="Siln"/>
          <w:b w:val="0"/>
        </w:rPr>
        <w:t>(Zapletal,</w:t>
      </w:r>
      <w:r w:rsidR="00F4729B">
        <w:rPr>
          <w:rStyle w:val="Siln"/>
          <w:b w:val="0"/>
        </w:rPr>
        <w:t xml:space="preserve"> J.</w:t>
      </w:r>
      <w:r w:rsidR="00E12D36">
        <w:rPr>
          <w:rStyle w:val="Siln"/>
          <w:b w:val="0"/>
        </w:rPr>
        <w:t xml:space="preserve"> 2002)</w:t>
      </w:r>
    </w:p>
    <w:p w:rsidR="00382BC5" w:rsidRDefault="00382BC5" w:rsidP="00A87A80">
      <w:pPr>
        <w:spacing w:line="360" w:lineRule="auto"/>
        <w:ind w:firstLine="284"/>
        <w:jc w:val="both"/>
        <w:rPr>
          <w:rStyle w:val="Siln"/>
          <w:b w:val="0"/>
        </w:rPr>
      </w:pPr>
    </w:p>
    <w:p w:rsidR="001061EA" w:rsidRPr="00A62C70" w:rsidRDefault="00FF1846" w:rsidP="001061EA">
      <w:pPr>
        <w:spacing w:line="360" w:lineRule="auto"/>
        <w:jc w:val="both"/>
        <w:rPr>
          <w:rStyle w:val="Siln"/>
          <w:i/>
        </w:rPr>
      </w:pPr>
      <w:r>
        <w:rPr>
          <w:rStyle w:val="Siln"/>
          <w:b w:val="0"/>
        </w:rPr>
        <w:t xml:space="preserve">     </w:t>
      </w:r>
      <w:r w:rsidR="00B1386C">
        <w:rPr>
          <w:rStyle w:val="Siln"/>
          <w:b w:val="0"/>
        </w:rPr>
        <w:t>Ve školní všeobecné prevenci se postupně začíná</w:t>
      </w:r>
      <w:r w:rsidR="00A87A80">
        <w:rPr>
          <w:rStyle w:val="Siln"/>
          <w:b w:val="0"/>
        </w:rPr>
        <w:t>me</w:t>
      </w:r>
      <w:r w:rsidR="00B1386C">
        <w:rPr>
          <w:rStyle w:val="Siln"/>
          <w:b w:val="0"/>
        </w:rPr>
        <w:t xml:space="preserve"> orientovat na </w:t>
      </w:r>
      <w:r w:rsidR="00382BC5">
        <w:rPr>
          <w:rStyle w:val="Siln"/>
          <w:b w:val="0"/>
        </w:rPr>
        <w:t>„</w:t>
      </w:r>
      <w:r w:rsidR="00B1386C" w:rsidRPr="00382BC5">
        <w:rPr>
          <w:rStyle w:val="Siln"/>
          <w:b w:val="0"/>
          <w:i/>
        </w:rPr>
        <w:t>model sociálního vlivu, vždy v kombinaci s více specifickými, zejména interaktivními programy</w:t>
      </w:r>
      <w:r w:rsidR="000C094B" w:rsidRPr="00382BC5">
        <w:rPr>
          <w:rStyle w:val="Siln"/>
          <w:b w:val="0"/>
          <w:i/>
        </w:rPr>
        <w:t>, kde se využívá škála metod a programů</w:t>
      </w:r>
      <w:r w:rsidR="00382BC5">
        <w:rPr>
          <w:rStyle w:val="Siln"/>
          <w:b w:val="0"/>
          <w:i/>
        </w:rPr>
        <w:t>“</w:t>
      </w:r>
      <w:r w:rsidR="000C094B">
        <w:rPr>
          <w:rStyle w:val="Siln"/>
          <w:b w:val="0"/>
        </w:rPr>
        <w:t>.</w:t>
      </w:r>
      <w:r w:rsidR="001061EA">
        <w:rPr>
          <w:rStyle w:val="Siln"/>
          <w:b w:val="0"/>
        </w:rPr>
        <w:t xml:space="preserve"> </w:t>
      </w:r>
      <w:r w:rsidR="00A87A80">
        <w:rPr>
          <w:rStyle w:val="Siln"/>
          <w:b w:val="0"/>
        </w:rPr>
        <w:t>(</w:t>
      </w:r>
      <w:r w:rsidR="001061EA">
        <w:rPr>
          <w:rStyle w:val="Siln"/>
          <w:b w:val="0"/>
        </w:rPr>
        <w:t xml:space="preserve">Prevence rizikového chování, Všeobecná primární prevence </w:t>
      </w:r>
      <w:r w:rsidR="001061EA" w:rsidRPr="00D90A26">
        <w:t>[online]</w:t>
      </w:r>
      <w:r w:rsidR="00B557DA">
        <w:t>,</w:t>
      </w:r>
      <w:r w:rsidR="001061EA">
        <w:t xml:space="preserve"> 2013</w:t>
      </w:r>
      <w:r w:rsidR="001061EA" w:rsidRPr="00D90A26">
        <w:t>)</w:t>
      </w:r>
    </w:p>
    <w:p w:rsidR="009B4EFF" w:rsidRPr="009B4EFF" w:rsidRDefault="009B4EFF" w:rsidP="009B4EFF">
      <w:pPr>
        <w:spacing w:line="360" w:lineRule="auto"/>
        <w:jc w:val="both"/>
        <w:rPr>
          <w:rStyle w:val="Siln"/>
          <w:b w:val="0"/>
        </w:rPr>
      </w:pPr>
      <w:r>
        <w:rPr>
          <w:rStyle w:val="Siln"/>
          <w:b w:val="0"/>
        </w:rPr>
        <w:t xml:space="preserve">     </w:t>
      </w:r>
      <w:r w:rsidR="000C094B" w:rsidRPr="009B4EFF">
        <w:rPr>
          <w:rStyle w:val="Siln"/>
          <w:b w:val="0"/>
        </w:rPr>
        <w:t>Prokazatelné výsledky mají pouze dlouhodobé a</w:t>
      </w:r>
      <w:r w:rsidR="00A24B0B" w:rsidRPr="009B4EFF">
        <w:rPr>
          <w:rStyle w:val="Siln"/>
          <w:b w:val="0"/>
        </w:rPr>
        <w:t> </w:t>
      </w:r>
      <w:r w:rsidR="000C094B" w:rsidRPr="009B4EFF">
        <w:rPr>
          <w:rStyle w:val="Siln"/>
          <w:b w:val="0"/>
        </w:rPr>
        <w:t>systémově provázané aktivity, které respektují různé cílové skupiny a jejich potřeby, kulturní, sociální ekonomické a</w:t>
      </w:r>
      <w:r w:rsidR="00A87A80" w:rsidRPr="009B4EFF">
        <w:rPr>
          <w:rStyle w:val="Siln"/>
          <w:b w:val="0"/>
        </w:rPr>
        <w:t> </w:t>
      </w:r>
      <w:r w:rsidR="000C094B" w:rsidRPr="009B4EFF">
        <w:rPr>
          <w:rStyle w:val="Siln"/>
          <w:b w:val="0"/>
        </w:rPr>
        <w:t>náboženské odlišnosti. Významnou roli hraje zapojení rodičů a komunity do</w:t>
      </w:r>
      <w:r w:rsidR="00A87A80" w:rsidRPr="009B4EFF">
        <w:rPr>
          <w:rStyle w:val="Siln"/>
          <w:b w:val="0"/>
        </w:rPr>
        <w:t> </w:t>
      </w:r>
      <w:r w:rsidR="000C094B" w:rsidRPr="009B4EFF">
        <w:rPr>
          <w:rStyle w:val="Siln"/>
          <w:b w:val="0"/>
        </w:rPr>
        <w:t xml:space="preserve">organizace školy. </w:t>
      </w:r>
      <w:r w:rsidRPr="009B4EFF">
        <w:rPr>
          <w:rStyle w:val="Siln"/>
          <w:b w:val="0"/>
        </w:rPr>
        <w:t>(</w:t>
      </w:r>
      <w:r w:rsidRPr="009B4EFF">
        <w:rPr>
          <w:rStyle w:val="Siln"/>
          <w:b w:val="0"/>
          <w:i/>
        </w:rPr>
        <w:t>Metodické doporučení k primární prevenci</w:t>
      </w:r>
      <w:r w:rsidRPr="009B4EFF">
        <w:rPr>
          <w:rStyle w:val="Siln"/>
          <w:b w:val="0"/>
        </w:rPr>
        <w:t>, č.</w:t>
      </w:r>
      <w:r w:rsidR="00ED4B9F">
        <w:rPr>
          <w:rStyle w:val="Siln"/>
          <w:b w:val="0"/>
        </w:rPr>
        <w:t xml:space="preserve"> </w:t>
      </w:r>
      <w:proofErr w:type="spellStart"/>
      <w:r w:rsidRPr="009B4EFF">
        <w:rPr>
          <w:rStyle w:val="Siln"/>
          <w:b w:val="0"/>
        </w:rPr>
        <w:t>j</w:t>
      </w:r>
      <w:proofErr w:type="spellEnd"/>
      <w:r w:rsidRPr="009B4EFF">
        <w:rPr>
          <w:rStyle w:val="Siln"/>
          <w:b w:val="0"/>
        </w:rPr>
        <w:t>. 21291/2010-28, 2010, s. 17-18)</w:t>
      </w:r>
    </w:p>
    <w:p w:rsidR="00315E5D" w:rsidRDefault="00A87A80" w:rsidP="00486D2B">
      <w:pPr>
        <w:pStyle w:val="Odstavecseseznamem"/>
        <w:spacing w:line="360" w:lineRule="auto"/>
        <w:ind w:left="0"/>
        <w:jc w:val="both"/>
        <w:rPr>
          <w:rStyle w:val="Siln"/>
          <w:b w:val="0"/>
        </w:rPr>
      </w:pPr>
      <w:r>
        <w:rPr>
          <w:rStyle w:val="Siln"/>
          <w:b w:val="0"/>
        </w:rPr>
        <w:t xml:space="preserve">     </w:t>
      </w:r>
    </w:p>
    <w:p w:rsidR="00382BC5" w:rsidRDefault="00315E5D" w:rsidP="00486D2B">
      <w:pPr>
        <w:pStyle w:val="Odstavecseseznamem"/>
        <w:spacing w:line="360" w:lineRule="auto"/>
        <w:ind w:left="0"/>
        <w:jc w:val="both"/>
        <w:rPr>
          <w:rStyle w:val="Siln"/>
          <w:b w:val="0"/>
        </w:rPr>
      </w:pPr>
      <w:r>
        <w:rPr>
          <w:rStyle w:val="Siln"/>
          <w:b w:val="0"/>
        </w:rPr>
        <w:t xml:space="preserve">     </w:t>
      </w:r>
      <w:r w:rsidR="00486D2B" w:rsidRPr="00126E8E">
        <w:rPr>
          <w:rStyle w:val="Siln"/>
        </w:rPr>
        <w:t>Primární prevence</w:t>
      </w:r>
      <w:r w:rsidR="00486D2B">
        <w:rPr>
          <w:rStyle w:val="Siln"/>
          <w:b w:val="0"/>
        </w:rPr>
        <w:t xml:space="preserve"> je zaměřena na vybrané skupiny jedinců uvnitř populace, které lze označit jako </w:t>
      </w:r>
      <w:r w:rsidR="00486D2B">
        <w:rPr>
          <w:rStyle w:val="Siln"/>
          <w:b w:val="0"/>
          <w:i/>
        </w:rPr>
        <w:t>cílové skupiny</w:t>
      </w:r>
      <w:r w:rsidR="00486D2B">
        <w:rPr>
          <w:rStyle w:val="Siln"/>
          <w:b w:val="0"/>
        </w:rPr>
        <w:t xml:space="preserve">, které se vyznačují různou mírou rizika. </w:t>
      </w:r>
      <w:r w:rsidR="00486D2B">
        <w:rPr>
          <w:rStyle w:val="Siln"/>
          <w:b w:val="0"/>
          <w:i/>
        </w:rPr>
        <w:t xml:space="preserve">Primární (konečná) </w:t>
      </w:r>
      <w:r w:rsidR="00486D2B">
        <w:rPr>
          <w:rStyle w:val="Siln"/>
          <w:b w:val="0"/>
        </w:rPr>
        <w:t xml:space="preserve">cílová skupina je ta, u které chceme negativnímu chování předejít – děti a mládež. </w:t>
      </w:r>
      <w:r w:rsidR="00486D2B">
        <w:rPr>
          <w:rStyle w:val="Siln"/>
          <w:b w:val="0"/>
          <w:i/>
        </w:rPr>
        <w:t>Sekundární (intermediární)</w:t>
      </w:r>
      <w:r w:rsidR="00486D2B">
        <w:rPr>
          <w:rStyle w:val="Siln"/>
          <w:b w:val="0"/>
        </w:rPr>
        <w:t xml:space="preserve"> cílová skupina, která má vliv na primární cílovou skupinu – učitelé, vychovatelé, rodiče, policisté, </w:t>
      </w:r>
      <w:proofErr w:type="spellStart"/>
      <w:r w:rsidR="00486D2B">
        <w:rPr>
          <w:rStyle w:val="Siln"/>
          <w:b w:val="0"/>
        </w:rPr>
        <w:t>preventisté</w:t>
      </w:r>
      <w:proofErr w:type="spellEnd"/>
      <w:r w:rsidR="00486D2B">
        <w:rPr>
          <w:rStyle w:val="Siln"/>
          <w:b w:val="0"/>
        </w:rPr>
        <w:t xml:space="preserve">, </w:t>
      </w:r>
      <w:proofErr w:type="spellStart"/>
      <w:r w:rsidR="00486D2B">
        <w:rPr>
          <w:rStyle w:val="Siln"/>
          <w:b w:val="0"/>
        </w:rPr>
        <w:t>intermediátoři</w:t>
      </w:r>
      <w:proofErr w:type="spellEnd"/>
      <w:r w:rsidR="00486D2B">
        <w:rPr>
          <w:rStyle w:val="Siln"/>
          <w:b w:val="0"/>
        </w:rPr>
        <w:t>.</w:t>
      </w:r>
      <w:r w:rsidR="00382BC5">
        <w:rPr>
          <w:rStyle w:val="Siln"/>
          <w:b w:val="0"/>
        </w:rPr>
        <w:t xml:space="preserve"> </w:t>
      </w:r>
    </w:p>
    <w:p w:rsidR="00486D2B" w:rsidRPr="00382BC5" w:rsidRDefault="00382BC5" w:rsidP="00486D2B">
      <w:pPr>
        <w:pStyle w:val="Odstavecseseznamem"/>
        <w:spacing w:line="360" w:lineRule="auto"/>
        <w:ind w:left="0"/>
        <w:jc w:val="both"/>
        <w:rPr>
          <w:rStyle w:val="Siln"/>
          <w:b w:val="0"/>
        </w:rPr>
      </w:pPr>
      <w:r>
        <w:rPr>
          <w:rStyle w:val="Siln"/>
          <w:b w:val="0"/>
        </w:rPr>
        <w:t xml:space="preserve">     </w:t>
      </w:r>
      <w:r w:rsidR="00486D2B">
        <w:rPr>
          <w:rStyle w:val="Siln"/>
          <w:b w:val="0"/>
        </w:rPr>
        <w:t xml:space="preserve">Primární cílové skupiny můžeme dále rozdělit </w:t>
      </w:r>
      <w:proofErr w:type="gramStart"/>
      <w:r w:rsidR="00486D2B">
        <w:rPr>
          <w:rStyle w:val="Siln"/>
          <w:b w:val="0"/>
        </w:rPr>
        <w:t>na</w:t>
      </w:r>
      <w:proofErr w:type="gramEnd"/>
      <w:r w:rsidR="00486D2B">
        <w:rPr>
          <w:rStyle w:val="Siln"/>
          <w:b w:val="0"/>
        </w:rPr>
        <w:t xml:space="preserve">: </w:t>
      </w:r>
      <w:r w:rsidR="00486D2B">
        <w:rPr>
          <w:rStyle w:val="Siln"/>
          <w:b w:val="0"/>
          <w:i/>
        </w:rPr>
        <w:t xml:space="preserve">všeobecnou populaci – </w:t>
      </w:r>
      <w:r w:rsidR="00486D2B">
        <w:rPr>
          <w:rStyle w:val="Siln"/>
          <w:b w:val="0"/>
        </w:rPr>
        <w:t xml:space="preserve">všichni obyvatelé v dané komunitě; </w:t>
      </w:r>
      <w:r w:rsidR="00486D2B">
        <w:rPr>
          <w:rStyle w:val="Siln"/>
          <w:b w:val="0"/>
          <w:i/>
        </w:rPr>
        <w:t xml:space="preserve">všeobecná cílová skupina či </w:t>
      </w:r>
      <w:r>
        <w:rPr>
          <w:rStyle w:val="Siln"/>
          <w:b w:val="0"/>
          <w:i/>
        </w:rPr>
        <w:t xml:space="preserve">populace </w:t>
      </w:r>
      <w:r>
        <w:rPr>
          <w:rStyle w:val="Siln"/>
          <w:b w:val="0"/>
          <w:i/>
        </w:rPr>
        <w:softHyphen/>
        <w:t xml:space="preserve"> – všechny</w:t>
      </w:r>
      <w:r w:rsidR="00486D2B">
        <w:rPr>
          <w:rStyle w:val="Siln"/>
          <w:b w:val="0"/>
        </w:rPr>
        <w:t xml:space="preserve"> děti a</w:t>
      </w:r>
      <w:r>
        <w:rPr>
          <w:rStyle w:val="Siln"/>
          <w:b w:val="0"/>
        </w:rPr>
        <w:t> </w:t>
      </w:r>
      <w:r w:rsidR="00486D2B">
        <w:rPr>
          <w:rStyle w:val="Siln"/>
          <w:b w:val="0"/>
        </w:rPr>
        <w:t xml:space="preserve">dospívající v určité škole, třídě, oblasti, prevenci v tomto případě nazýváme </w:t>
      </w:r>
      <w:r w:rsidR="00486D2B" w:rsidRPr="00486D2B">
        <w:rPr>
          <w:rStyle w:val="Siln"/>
          <w:b w:val="0"/>
          <w:i/>
        </w:rPr>
        <w:t>všeobecnou</w:t>
      </w:r>
      <w:r w:rsidR="00486D2B">
        <w:rPr>
          <w:rStyle w:val="Siln"/>
          <w:b w:val="0"/>
          <w:i/>
        </w:rPr>
        <w:t>. Skupiny se zvýšenými riziky</w:t>
      </w:r>
      <w:r w:rsidR="00486D2B">
        <w:rPr>
          <w:rStyle w:val="Siln"/>
          <w:b w:val="0"/>
        </w:rPr>
        <w:t>, které se liší od běžné populace zdravotními a</w:t>
      </w:r>
      <w:r>
        <w:rPr>
          <w:rStyle w:val="Siln"/>
          <w:b w:val="0"/>
        </w:rPr>
        <w:t> </w:t>
      </w:r>
      <w:r w:rsidR="00486D2B">
        <w:rPr>
          <w:rStyle w:val="Siln"/>
          <w:b w:val="0"/>
        </w:rPr>
        <w:t xml:space="preserve">sociálními charakteristikami, které jsou zvýšeně ohrožené, ale drogy ještě nezačali užívat, </w:t>
      </w:r>
      <w:r w:rsidR="00486D2B">
        <w:rPr>
          <w:rStyle w:val="Siln"/>
          <w:b w:val="0"/>
          <w:i/>
        </w:rPr>
        <w:t xml:space="preserve">selektivní prevence. </w:t>
      </w:r>
      <w:r>
        <w:rPr>
          <w:rStyle w:val="Siln"/>
          <w:b w:val="0"/>
          <w:i/>
        </w:rPr>
        <w:t>Začínající uživatelé</w:t>
      </w:r>
      <w:r>
        <w:rPr>
          <w:rStyle w:val="Siln"/>
          <w:b w:val="0"/>
        </w:rPr>
        <w:t xml:space="preserve">, kteří vykazují varovné znaky užívání návykových látek, ale ještě u nich </w:t>
      </w:r>
      <w:proofErr w:type="gramStart"/>
      <w:r>
        <w:rPr>
          <w:rStyle w:val="Siln"/>
          <w:b w:val="0"/>
        </w:rPr>
        <w:t>nedošlo</w:t>
      </w:r>
      <w:r w:rsidR="000C3447">
        <w:rPr>
          <w:rStyle w:val="Siln"/>
          <w:b w:val="0"/>
        </w:rPr>
        <w:t xml:space="preserve"> </w:t>
      </w:r>
      <w:r>
        <w:rPr>
          <w:rStyle w:val="Siln"/>
          <w:b w:val="0"/>
        </w:rPr>
        <w:t>k škodlivému</w:t>
      </w:r>
      <w:proofErr w:type="gramEnd"/>
      <w:r>
        <w:rPr>
          <w:rStyle w:val="Siln"/>
          <w:b w:val="0"/>
        </w:rPr>
        <w:t xml:space="preserve"> užívání nebo závislosti, </w:t>
      </w:r>
      <w:r>
        <w:rPr>
          <w:rStyle w:val="Siln"/>
          <w:b w:val="0"/>
          <w:i/>
        </w:rPr>
        <w:t xml:space="preserve">indikovaná prevence, která může být zároveň včasnou intervencí </w:t>
      </w:r>
      <w:r w:rsidRPr="00382BC5">
        <w:rPr>
          <w:rStyle w:val="Siln"/>
          <w:b w:val="0"/>
        </w:rPr>
        <w:t>tento stav prevence lze</w:t>
      </w:r>
      <w:r>
        <w:rPr>
          <w:rStyle w:val="Siln"/>
          <w:b w:val="0"/>
          <w:i/>
        </w:rPr>
        <w:t xml:space="preserve"> </w:t>
      </w:r>
      <w:r w:rsidRPr="00382BC5">
        <w:rPr>
          <w:rStyle w:val="Siln"/>
          <w:b w:val="0"/>
        </w:rPr>
        <w:t>označit jako r</w:t>
      </w:r>
      <w:r>
        <w:rPr>
          <w:rStyle w:val="Siln"/>
          <w:b w:val="0"/>
        </w:rPr>
        <w:t xml:space="preserve">ozhraní primární a sekundární prevence. (Bém, P., Kalina, K. </w:t>
      </w:r>
      <w:r w:rsidR="00841831">
        <w:rPr>
          <w:rStyle w:val="Siln"/>
          <w:b w:val="0"/>
        </w:rPr>
        <w:t>i</w:t>
      </w:r>
      <w:r>
        <w:rPr>
          <w:rStyle w:val="Siln"/>
          <w:b w:val="0"/>
        </w:rPr>
        <w:t>n Kalina, K. a kol., 2003, s. 278)</w:t>
      </w:r>
    </w:p>
    <w:p w:rsidR="00703480" w:rsidRDefault="00703480" w:rsidP="009B4EFF">
      <w:pPr>
        <w:spacing w:line="360" w:lineRule="auto"/>
        <w:ind w:firstLine="284"/>
        <w:jc w:val="both"/>
        <w:rPr>
          <w:rStyle w:val="Siln"/>
          <w:b w:val="0"/>
        </w:rPr>
      </w:pPr>
    </w:p>
    <w:p w:rsidR="0083127A" w:rsidRPr="00A87A80" w:rsidRDefault="005A2B88" w:rsidP="00A87A80">
      <w:pPr>
        <w:spacing w:line="360" w:lineRule="auto"/>
        <w:jc w:val="both"/>
        <w:rPr>
          <w:rStyle w:val="Siln"/>
          <w:b w:val="0"/>
        </w:rPr>
      </w:pPr>
      <w:r w:rsidRPr="00A87A80">
        <w:rPr>
          <w:rStyle w:val="Siln"/>
          <w:b w:val="0"/>
        </w:rPr>
        <w:t>Primární prevenci</w:t>
      </w:r>
      <w:r w:rsidR="00D929F4" w:rsidRPr="00A87A80">
        <w:rPr>
          <w:rStyle w:val="Siln"/>
          <w:b w:val="0"/>
        </w:rPr>
        <w:t xml:space="preserve"> lze dále rozčlenit </w:t>
      </w:r>
      <w:proofErr w:type="gramStart"/>
      <w:r w:rsidR="00D929F4" w:rsidRPr="00A87A80">
        <w:rPr>
          <w:rStyle w:val="Siln"/>
          <w:b w:val="0"/>
        </w:rPr>
        <w:t>na</w:t>
      </w:r>
      <w:proofErr w:type="gramEnd"/>
      <w:r w:rsidR="005C1665" w:rsidRPr="00A87A80">
        <w:rPr>
          <w:rStyle w:val="Siln"/>
          <w:b w:val="0"/>
        </w:rPr>
        <w:t>:</w:t>
      </w:r>
      <w:r w:rsidR="00A24B0B" w:rsidRPr="00A87A80">
        <w:rPr>
          <w:rStyle w:val="Siln"/>
          <w:b w:val="0"/>
        </w:rPr>
        <w:t> </w:t>
      </w:r>
    </w:p>
    <w:p w:rsidR="00191643" w:rsidRPr="00191643" w:rsidRDefault="00191643" w:rsidP="00E126FA">
      <w:pPr>
        <w:pStyle w:val="Odstavecseseznamem"/>
        <w:numPr>
          <w:ilvl w:val="0"/>
          <w:numId w:val="15"/>
        </w:numPr>
        <w:tabs>
          <w:tab w:val="left" w:pos="851"/>
        </w:tabs>
        <w:spacing w:line="360" w:lineRule="auto"/>
        <w:ind w:left="567" w:hanging="283"/>
        <w:jc w:val="both"/>
        <w:rPr>
          <w:rStyle w:val="Siln"/>
          <w:b w:val="0"/>
        </w:rPr>
      </w:pPr>
      <w:r>
        <w:rPr>
          <w:rStyle w:val="Siln"/>
        </w:rPr>
        <w:t xml:space="preserve">všeobecnou </w:t>
      </w:r>
      <w:proofErr w:type="gramStart"/>
      <w:r>
        <w:rPr>
          <w:rStyle w:val="Siln"/>
        </w:rPr>
        <w:t>prevenci</w:t>
      </w:r>
      <w:proofErr w:type="gramEnd"/>
      <w:r>
        <w:rPr>
          <w:rStyle w:val="Siln"/>
        </w:rPr>
        <w:t xml:space="preserve"> </w:t>
      </w:r>
      <w:r w:rsidRPr="00191643">
        <w:rPr>
          <w:rStyle w:val="Siln"/>
          <w:b w:val="0"/>
        </w:rPr>
        <w:t>–</w:t>
      </w:r>
      <w:r>
        <w:rPr>
          <w:rStyle w:val="Siln"/>
          <w:b w:val="0"/>
        </w:rPr>
        <w:t xml:space="preserve"> je zaměřena na „</w:t>
      </w:r>
      <w:r w:rsidRPr="00EB787B">
        <w:rPr>
          <w:rStyle w:val="Siln"/>
          <w:b w:val="0"/>
          <w:i/>
        </w:rPr>
        <w:t xml:space="preserve">velké skupiny populace bez zohlednění specifických rizikových skupin. Cílem je ovlivňování postojů a chování </w:t>
      </w:r>
      <w:r w:rsidRPr="00EB787B">
        <w:rPr>
          <w:rStyle w:val="Siln"/>
          <w:b w:val="0"/>
          <w:i/>
        </w:rPr>
        <w:lastRenderedPageBreak/>
        <w:t>a</w:t>
      </w:r>
      <w:r w:rsidR="00EB787B">
        <w:rPr>
          <w:rStyle w:val="Siln"/>
          <w:b w:val="0"/>
          <w:i/>
        </w:rPr>
        <w:t> </w:t>
      </w:r>
      <w:r w:rsidRPr="00EB787B">
        <w:rPr>
          <w:rStyle w:val="Siln"/>
          <w:b w:val="0"/>
          <w:i/>
        </w:rPr>
        <w:t>poskytnutí dostatku informací a dovedností</w:t>
      </w:r>
      <w:r w:rsidR="00EB787B">
        <w:rPr>
          <w:rStyle w:val="Siln"/>
          <w:b w:val="0"/>
          <w:i/>
        </w:rPr>
        <w:t>“</w:t>
      </w:r>
      <w:r>
        <w:rPr>
          <w:rStyle w:val="Siln"/>
          <w:b w:val="0"/>
        </w:rPr>
        <w:t>, které mohou pomoci zamezit výskytu rizikového chování</w:t>
      </w:r>
      <w:r w:rsidR="00EB787B">
        <w:rPr>
          <w:rStyle w:val="Siln"/>
          <w:b w:val="0"/>
        </w:rPr>
        <w:t xml:space="preserve">. </w:t>
      </w:r>
      <w:r w:rsidR="00EB787B" w:rsidRPr="00191643">
        <w:rPr>
          <w:rStyle w:val="Siln"/>
          <w:b w:val="0"/>
        </w:rPr>
        <w:t xml:space="preserve">(Martanová, V. </w:t>
      </w:r>
      <w:r w:rsidR="00841831">
        <w:rPr>
          <w:rStyle w:val="Siln"/>
          <w:b w:val="0"/>
        </w:rPr>
        <w:t>i</w:t>
      </w:r>
      <w:r w:rsidR="00EB787B" w:rsidRPr="00191643">
        <w:rPr>
          <w:rStyle w:val="Siln"/>
          <w:b w:val="0"/>
        </w:rPr>
        <w:t xml:space="preserve">n </w:t>
      </w:r>
      <w:proofErr w:type="gramStart"/>
      <w:r w:rsidR="00EB787B" w:rsidRPr="00191643">
        <w:rPr>
          <w:rStyle w:val="Siln"/>
          <w:b w:val="0"/>
        </w:rPr>
        <w:t>Janíková, B. a kol</w:t>
      </w:r>
      <w:proofErr w:type="gramEnd"/>
      <w:r w:rsidR="00EB787B" w:rsidRPr="00191643">
        <w:rPr>
          <w:rStyle w:val="Siln"/>
          <w:b w:val="0"/>
        </w:rPr>
        <w:t>., 2007</w:t>
      </w:r>
      <w:r w:rsidR="00EB787B">
        <w:rPr>
          <w:rStyle w:val="Siln"/>
          <w:b w:val="0"/>
        </w:rPr>
        <w:t>, s. 10</w:t>
      </w:r>
      <w:r w:rsidR="00EB787B" w:rsidRPr="00191643">
        <w:rPr>
          <w:rStyle w:val="Siln"/>
          <w:b w:val="0"/>
        </w:rPr>
        <w:t>)</w:t>
      </w:r>
    </w:p>
    <w:p w:rsidR="00DA33C0" w:rsidRPr="00191643" w:rsidRDefault="0083127A" w:rsidP="00E126FA">
      <w:pPr>
        <w:pStyle w:val="Odstavecseseznamem"/>
        <w:numPr>
          <w:ilvl w:val="0"/>
          <w:numId w:val="15"/>
        </w:numPr>
        <w:tabs>
          <w:tab w:val="left" w:pos="851"/>
        </w:tabs>
        <w:spacing w:line="360" w:lineRule="auto"/>
        <w:ind w:left="567" w:hanging="283"/>
        <w:jc w:val="both"/>
        <w:rPr>
          <w:rStyle w:val="Siln"/>
          <w:b w:val="0"/>
        </w:rPr>
      </w:pPr>
      <w:r w:rsidRPr="0083127A">
        <w:rPr>
          <w:rStyle w:val="Siln"/>
        </w:rPr>
        <w:t>s</w:t>
      </w:r>
      <w:r w:rsidR="00D929F4" w:rsidRPr="00D929F4">
        <w:rPr>
          <w:rStyle w:val="Siln"/>
        </w:rPr>
        <w:t>elektivní prevenc</w:t>
      </w:r>
      <w:r w:rsidR="00A87A80">
        <w:rPr>
          <w:rStyle w:val="Siln"/>
        </w:rPr>
        <w:t>i</w:t>
      </w:r>
      <w:r w:rsidR="00D929F4" w:rsidRPr="00D929F4">
        <w:rPr>
          <w:rStyle w:val="Siln"/>
        </w:rPr>
        <w:t xml:space="preserve"> </w:t>
      </w:r>
      <w:r w:rsidR="00A87A80" w:rsidRPr="00191643">
        <w:rPr>
          <w:rStyle w:val="Siln"/>
          <w:b w:val="0"/>
        </w:rPr>
        <w:t xml:space="preserve">– </w:t>
      </w:r>
      <w:r w:rsidR="00D929F4" w:rsidRPr="00191643">
        <w:rPr>
          <w:rStyle w:val="Siln"/>
          <w:b w:val="0"/>
        </w:rPr>
        <w:t>zaměřuje</w:t>
      </w:r>
      <w:r w:rsidR="00A87A80" w:rsidRPr="00191643">
        <w:rPr>
          <w:rStyle w:val="Siln"/>
          <w:b w:val="0"/>
        </w:rPr>
        <w:t xml:space="preserve"> se</w:t>
      </w:r>
      <w:r w:rsidR="00D929F4" w:rsidRPr="00191643">
        <w:rPr>
          <w:rStyle w:val="Siln"/>
          <w:b w:val="0"/>
        </w:rPr>
        <w:t xml:space="preserve"> na rizikové </w:t>
      </w:r>
      <w:r w:rsidR="00191643" w:rsidRPr="00191643">
        <w:rPr>
          <w:rStyle w:val="Siln"/>
          <w:b w:val="0"/>
        </w:rPr>
        <w:t xml:space="preserve">a ohrožené </w:t>
      </w:r>
      <w:r w:rsidR="00D929F4" w:rsidRPr="00191643">
        <w:rPr>
          <w:rStyle w:val="Siln"/>
          <w:b w:val="0"/>
        </w:rPr>
        <w:t>skupiny žáků a</w:t>
      </w:r>
      <w:r w:rsidR="00EB787B">
        <w:rPr>
          <w:rStyle w:val="Siln"/>
          <w:b w:val="0"/>
        </w:rPr>
        <w:t> </w:t>
      </w:r>
      <w:r w:rsidR="00D929F4" w:rsidRPr="00191643">
        <w:rPr>
          <w:rStyle w:val="Siln"/>
          <w:b w:val="0"/>
        </w:rPr>
        <w:t>studentů, kd</w:t>
      </w:r>
      <w:r w:rsidR="008A5C85" w:rsidRPr="00191643">
        <w:rPr>
          <w:rStyle w:val="Siln"/>
          <w:b w:val="0"/>
        </w:rPr>
        <w:t>e</w:t>
      </w:r>
      <w:r w:rsidR="00D929F4" w:rsidRPr="00191643">
        <w:rPr>
          <w:rStyle w:val="Siln"/>
          <w:b w:val="0"/>
        </w:rPr>
        <w:t xml:space="preserve"> je užívání drog podmíněno biologickými, sociálními, psychologickými a</w:t>
      </w:r>
      <w:r w:rsidR="00A24B0B" w:rsidRPr="00191643">
        <w:rPr>
          <w:rStyle w:val="Siln"/>
          <w:b w:val="0"/>
        </w:rPr>
        <w:t> </w:t>
      </w:r>
      <w:proofErr w:type="spellStart"/>
      <w:r w:rsidR="00D929F4" w:rsidRPr="00191643">
        <w:rPr>
          <w:rStyle w:val="Siln"/>
          <w:b w:val="0"/>
        </w:rPr>
        <w:t>env</w:t>
      </w:r>
      <w:r w:rsidR="00DA33C0" w:rsidRPr="00191643">
        <w:rPr>
          <w:rStyle w:val="Siln"/>
          <w:b w:val="0"/>
        </w:rPr>
        <w:t>i</w:t>
      </w:r>
      <w:r w:rsidR="00D929F4" w:rsidRPr="00191643">
        <w:rPr>
          <w:rStyle w:val="Siln"/>
          <w:b w:val="0"/>
        </w:rPr>
        <w:t>romentálními</w:t>
      </w:r>
      <w:proofErr w:type="spellEnd"/>
      <w:r w:rsidR="00D929F4" w:rsidRPr="00191643">
        <w:rPr>
          <w:rStyle w:val="Siln"/>
          <w:b w:val="0"/>
        </w:rPr>
        <w:t xml:space="preserve"> faktory. Cílem je včasné a efektivní řešení problematiky u</w:t>
      </w:r>
      <w:r w:rsidR="00A24B0B" w:rsidRPr="00191643">
        <w:rPr>
          <w:rStyle w:val="Siln"/>
          <w:b w:val="0"/>
        </w:rPr>
        <w:t> </w:t>
      </w:r>
      <w:r w:rsidR="00D929F4" w:rsidRPr="00191643">
        <w:rPr>
          <w:rStyle w:val="Siln"/>
          <w:b w:val="0"/>
        </w:rPr>
        <w:t>rizikových skupin dětí a</w:t>
      </w:r>
      <w:r w:rsidR="00F212E8" w:rsidRPr="00191643">
        <w:rPr>
          <w:rStyle w:val="Siln"/>
          <w:b w:val="0"/>
        </w:rPr>
        <w:t> </w:t>
      </w:r>
      <w:r w:rsidR="00D929F4" w:rsidRPr="00191643">
        <w:rPr>
          <w:rStyle w:val="Siln"/>
          <w:b w:val="0"/>
        </w:rPr>
        <w:t>mládeže, u kterých se mo</w:t>
      </w:r>
      <w:r w:rsidR="00191643" w:rsidRPr="00191643">
        <w:rPr>
          <w:rStyle w:val="Siln"/>
          <w:b w:val="0"/>
        </w:rPr>
        <w:t>hou objevit problémy v chování. (</w:t>
      </w:r>
      <w:r w:rsidR="00191643" w:rsidRPr="00191643">
        <w:rPr>
          <w:rStyle w:val="Siln"/>
          <w:b w:val="0"/>
          <w:i/>
        </w:rPr>
        <w:t>Metodické doporučení k primární prevenci</w:t>
      </w:r>
      <w:r w:rsidR="00191643" w:rsidRPr="00607E24">
        <w:rPr>
          <w:rStyle w:val="Siln"/>
          <w:b w:val="0"/>
          <w:i/>
        </w:rPr>
        <w:t>,</w:t>
      </w:r>
      <w:r w:rsidR="00CB3633">
        <w:rPr>
          <w:rStyle w:val="Siln"/>
          <w:b w:val="0"/>
          <w:i/>
        </w:rPr>
        <w:t xml:space="preserve"> </w:t>
      </w:r>
      <w:r w:rsidR="00191643" w:rsidRPr="00607E24">
        <w:rPr>
          <w:rStyle w:val="Siln"/>
          <w:b w:val="0"/>
          <w:i/>
        </w:rPr>
        <w:t>č.</w:t>
      </w:r>
      <w:r w:rsidR="00CB3633">
        <w:rPr>
          <w:rStyle w:val="Siln"/>
          <w:b w:val="0"/>
          <w:i/>
        </w:rPr>
        <w:t xml:space="preserve"> </w:t>
      </w:r>
      <w:proofErr w:type="spellStart"/>
      <w:r w:rsidR="00191643" w:rsidRPr="00607E24">
        <w:rPr>
          <w:rStyle w:val="Siln"/>
          <w:b w:val="0"/>
          <w:i/>
        </w:rPr>
        <w:t>j</w:t>
      </w:r>
      <w:proofErr w:type="spellEnd"/>
      <w:r w:rsidR="00191643" w:rsidRPr="00607E24">
        <w:rPr>
          <w:rStyle w:val="Siln"/>
          <w:b w:val="0"/>
          <w:i/>
        </w:rPr>
        <w:t>.</w:t>
      </w:r>
      <w:r w:rsidR="00CB3633">
        <w:rPr>
          <w:rStyle w:val="Siln"/>
          <w:b w:val="0"/>
          <w:i/>
        </w:rPr>
        <w:t xml:space="preserve"> </w:t>
      </w:r>
      <w:r w:rsidR="00191643" w:rsidRPr="00607E24">
        <w:rPr>
          <w:rStyle w:val="Siln"/>
          <w:b w:val="0"/>
          <w:i/>
        </w:rPr>
        <w:t>21291/2010-28</w:t>
      </w:r>
      <w:r w:rsidR="00191643" w:rsidRPr="00191643">
        <w:rPr>
          <w:rStyle w:val="Siln"/>
          <w:b w:val="0"/>
        </w:rPr>
        <w:t>, 2010) U programů selektivní prevence je vyžadován individuální přístup a jsou náročné na čas a kvalifikaci pracovníků, kteří preventivně působí na</w:t>
      </w:r>
      <w:r w:rsidR="00607E24">
        <w:rPr>
          <w:rStyle w:val="Siln"/>
          <w:b w:val="0"/>
        </w:rPr>
        <w:t> </w:t>
      </w:r>
      <w:r w:rsidR="00191643" w:rsidRPr="00191643">
        <w:rPr>
          <w:rStyle w:val="Siln"/>
          <w:b w:val="0"/>
        </w:rPr>
        <w:t xml:space="preserve">cílové skupiny. (Martanová, V. </w:t>
      </w:r>
      <w:r w:rsidR="00841831">
        <w:rPr>
          <w:rStyle w:val="Siln"/>
          <w:b w:val="0"/>
        </w:rPr>
        <w:t>i</w:t>
      </w:r>
      <w:r w:rsidR="00841831" w:rsidRPr="00191643">
        <w:rPr>
          <w:rStyle w:val="Siln"/>
          <w:b w:val="0"/>
        </w:rPr>
        <w:t>n</w:t>
      </w:r>
      <w:r w:rsidR="00191643" w:rsidRPr="00191643">
        <w:rPr>
          <w:rStyle w:val="Siln"/>
          <w:b w:val="0"/>
        </w:rPr>
        <w:t xml:space="preserve"> </w:t>
      </w:r>
      <w:proofErr w:type="gramStart"/>
      <w:r w:rsidR="00191643" w:rsidRPr="00191643">
        <w:rPr>
          <w:rStyle w:val="Siln"/>
          <w:b w:val="0"/>
        </w:rPr>
        <w:t>Janíková, B. a kol</w:t>
      </w:r>
      <w:proofErr w:type="gramEnd"/>
      <w:r w:rsidR="00191643" w:rsidRPr="00191643">
        <w:rPr>
          <w:rStyle w:val="Siln"/>
          <w:b w:val="0"/>
        </w:rPr>
        <w:t xml:space="preserve">., 2007) </w:t>
      </w:r>
    </w:p>
    <w:p w:rsidR="00EE6A01" w:rsidRDefault="002F4890" w:rsidP="00E126FA">
      <w:pPr>
        <w:pStyle w:val="Odstavecseseznamem"/>
        <w:numPr>
          <w:ilvl w:val="0"/>
          <w:numId w:val="13"/>
        </w:numPr>
        <w:spacing w:line="360" w:lineRule="auto"/>
        <w:ind w:left="567" w:hanging="283"/>
        <w:jc w:val="both"/>
        <w:rPr>
          <w:rStyle w:val="Siln"/>
          <w:b w:val="0"/>
        </w:rPr>
      </w:pPr>
      <w:r>
        <w:rPr>
          <w:rStyle w:val="Siln"/>
        </w:rPr>
        <w:t>i</w:t>
      </w:r>
      <w:r w:rsidR="00D929F4">
        <w:rPr>
          <w:rStyle w:val="Siln"/>
        </w:rPr>
        <w:t>ndikovan</w:t>
      </w:r>
      <w:r>
        <w:rPr>
          <w:rStyle w:val="Siln"/>
        </w:rPr>
        <w:t>ou</w:t>
      </w:r>
      <w:r w:rsidR="00D929F4">
        <w:rPr>
          <w:rStyle w:val="Siln"/>
        </w:rPr>
        <w:t xml:space="preserve"> prevenc</w:t>
      </w:r>
      <w:r>
        <w:rPr>
          <w:rStyle w:val="Siln"/>
        </w:rPr>
        <w:t xml:space="preserve">i </w:t>
      </w:r>
      <w:r w:rsidRPr="007775DE">
        <w:rPr>
          <w:rStyle w:val="Siln"/>
          <w:b w:val="0"/>
        </w:rPr>
        <w:t>–</w:t>
      </w:r>
      <w:r w:rsidR="00D929F4">
        <w:rPr>
          <w:rStyle w:val="Siln"/>
        </w:rPr>
        <w:t xml:space="preserve"> </w:t>
      </w:r>
      <w:r>
        <w:rPr>
          <w:rStyle w:val="Siln"/>
          <w:b w:val="0"/>
        </w:rPr>
        <w:t xml:space="preserve">je </w:t>
      </w:r>
      <w:r w:rsidR="00D929F4">
        <w:rPr>
          <w:rStyle w:val="Siln"/>
          <w:b w:val="0"/>
        </w:rPr>
        <w:t>zaměřena na takové skupiny žáků a</w:t>
      </w:r>
      <w:r>
        <w:rPr>
          <w:rStyle w:val="Siln"/>
          <w:b w:val="0"/>
        </w:rPr>
        <w:t> </w:t>
      </w:r>
      <w:r w:rsidR="00D929F4">
        <w:rPr>
          <w:rStyle w:val="Siln"/>
          <w:b w:val="0"/>
        </w:rPr>
        <w:t>studentů, kde je riziko užívání návykových látek značné, ale nejsou splněn</w:t>
      </w:r>
      <w:r w:rsidR="00A518F7">
        <w:rPr>
          <w:rStyle w:val="Siln"/>
          <w:b w:val="0"/>
        </w:rPr>
        <w:t>a</w:t>
      </w:r>
      <w:r w:rsidR="00D929F4">
        <w:rPr>
          <w:rStyle w:val="Siln"/>
          <w:b w:val="0"/>
        </w:rPr>
        <w:t xml:space="preserve"> kritéria pro závislost. </w:t>
      </w:r>
      <w:r w:rsidR="00ED646F">
        <w:rPr>
          <w:rStyle w:val="Siln"/>
          <w:b w:val="0"/>
        </w:rPr>
        <w:t>Příkladem indikované primární prevence je snížení užívání konopných drog nebo alkoholu. Při intervencích se zohledňuje míra rizika a volí se taková kombinace intervencí, která podporuje změnu chování.</w:t>
      </w:r>
      <w:r w:rsidR="00EE6A01">
        <w:rPr>
          <w:rStyle w:val="Siln"/>
          <w:b w:val="0"/>
        </w:rPr>
        <w:t xml:space="preserve"> </w:t>
      </w:r>
      <w:r w:rsidR="00EE6A01" w:rsidRPr="00D670E9">
        <w:rPr>
          <w:rStyle w:val="Siln"/>
          <w:b w:val="0"/>
        </w:rPr>
        <w:t>(</w:t>
      </w:r>
      <w:r w:rsidR="00EE6A01" w:rsidRPr="00D670E9">
        <w:rPr>
          <w:rStyle w:val="Siln"/>
          <w:b w:val="0"/>
          <w:i/>
        </w:rPr>
        <w:t>Metodické doporučení k primární prevenci</w:t>
      </w:r>
      <w:r w:rsidR="00EE6A01" w:rsidRPr="00D670E9">
        <w:rPr>
          <w:rStyle w:val="Siln"/>
          <w:b w:val="0"/>
        </w:rPr>
        <w:t xml:space="preserve">, </w:t>
      </w:r>
      <w:r w:rsidR="00EE6A01">
        <w:rPr>
          <w:rStyle w:val="Siln"/>
          <w:b w:val="0"/>
        </w:rPr>
        <w:t>č.</w:t>
      </w:r>
      <w:r w:rsidR="00CB3633">
        <w:rPr>
          <w:rStyle w:val="Siln"/>
          <w:b w:val="0"/>
        </w:rPr>
        <w:t xml:space="preserve"> </w:t>
      </w:r>
      <w:proofErr w:type="spellStart"/>
      <w:r w:rsidR="00EE6A01">
        <w:rPr>
          <w:rStyle w:val="Siln"/>
          <w:b w:val="0"/>
        </w:rPr>
        <w:t>j</w:t>
      </w:r>
      <w:proofErr w:type="spellEnd"/>
      <w:r w:rsidR="00EE6A01">
        <w:rPr>
          <w:rStyle w:val="Siln"/>
          <w:b w:val="0"/>
        </w:rPr>
        <w:t xml:space="preserve">. 21291/2010-28, </w:t>
      </w:r>
      <w:r w:rsidR="00EE6A01" w:rsidRPr="00D670E9">
        <w:rPr>
          <w:rStyle w:val="Siln"/>
          <w:b w:val="0"/>
        </w:rPr>
        <w:t>2010, s. 17-18)</w:t>
      </w:r>
      <w:r w:rsidR="00EB787B">
        <w:rPr>
          <w:rStyle w:val="Siln"/>
          <w:b w:val="0"/>
        </w:rPr>
        <w:t xml:space="preserve"> Cílem indikované prevence je pokles frekvence a objemu sociálně patologických jevů a snížení následků problémového chování. (</w:t>
      </w:r>
      <w:r w:rsidR="00EB787B" w:rsidRPr="00191643">
        <w:rPr>
          <w:rStyle w:val="Siln"/>
          <w:b w:val="0"/>
        </w:rPr>
        <w:t xml:space="preserve">Martanová, V. </w:t>
      </w:r>
      <w:r w:rsidR="00841831">
        <w:rPr>
          <w:rStyle w:val="Siln"/>
          <w:b w:val="0"/>
        </w:rPr>
        <w:t>i</w:t>
      </w:r>
      <w:r w:rsidR="00841831" w:rsidRPr="00191643">
        <w:rPr>
          <w:rStyle w:val="Siln"/>
          <w:b w:val="0"/>
        </w:rPr>
        <w:t>n</w:t>
      </w:r>
      <w:r w:rsidR="00EB787B" w:rsidRPr="00191643">
        <w:rPr>
          <w:rStyle w:val="Siln"/>
          <w:b w:val="0"/>
        </w:rPr>
        <w:t xml:space="preserve"> </w:t>
      </w:r>
      <w:proofErr w:type="gramStart"/>
      <w:r w:rsidR="00EB787B" w:rsidRPr="00191643">
        <w:rPr>
          <w:rStyle w:val="Siln"/>
          <w:b w:val="0"/>
        </w:rPr>
        <w:t>Janíková, B. a kol</w:t>
      </w:r>
      <w:proofErr w:type="gramEnd"/>
      <w:r w:rsidR="00EB787B" w:rsidRPr="00191643">
        <w:rPr>
          <w:rStyle w:val="Siln"/>
          <w:b w:val="0"/>
        </w:rPr>
        <w:t>., 2007</w:t>
      </w:r>
      <w:r w:rsidR="00EB787B">
        <w:rPr>
          <w:rStyle w:val="Siln"/>
          <w:b w:val="0"/>
        </w:rPr>
        <w:t>, s. 10</w:t>
      </w:r>
      <w:r w:rsidR="00EB787B" w:rsidRPr="00191643">
        <w:rPr>
          <w:rStyle w:val="Siln"/>
          <w:b w:val="0"/>
        </w:rPr>
        <w:t>)</w:t>
      </w:r>
    </w:p>
    <w:p w:rsidR="002F4890" w:rsidRDefault="002F4890" w:rsidP="004B63A5">
      <w:pPr>
        <w:pStyle w:val="Odstavecseseznamem"/>
        <w:spacing w:line="360" w:lineRule="auto"/>
        <w:ind w:left="0" w:firstLine="426"/>
        <w:jc w:val="both"/>
        <w:rPr>
          <w:rStyle w:val="Siln"/>
        </w:rPr>
      </w:pPr>
    </w:p>
    <w:p w:rsidR="00EB787B" w:rsidRDefault="002F4890" w:rsidP="002F4890">
      <w:pPr>
        <w:pStyle w:val="Odstavecseseznamem"/>
        <w:spacing w:line="360" w:lineRule="auto"/>
        <w:ind w:left="0"/>
        <w:jc w:val="both"/>
        <w:rPr>
          <w:rStyle w:val="Siln"/>
          <w:b w:val="0"/>
        </w:rPr>
      </w:pPr>
      <w:r>
        <w:rPr>
          <w:rStyle w:val="Siln"/>
        </w:rPr>
        <w:t xml:space="preserve">     </w:t>
      </w:r>
      <w:r w:rsidR="00ED646F" w:rsidRPr="00ED646F">
        <w:rPr>
          <w:rStyle w:val="Siln"/>
        </w:rPr>
        <w:t>Specifická primární prevence</w:t>
      </w:r>
      <w:r w:rsidR="00ED646F">
        <w:rPr>
          <w:rStyle w:val="Siln"/>
          <w:b w:val="0"/>
        </w:rPr>
        <w:t xml:space="preserve"> </w:t>
      </w:r>
      <w:r w:rsidR="00EB787B">
        <w:rPr>
          <w:rStyle w:val="Siln"/>
          <w:b w:val="0"/>
        </w:rPr>
        <w:t>zahrnuje programy a aktivity, které jsou orientovány na práci se skupinami populace, kde lze předpokládat další výskyt sociálně patologických jevů. Specifická prevence je prováděna v menších skupinách dospívajících, kteří jsou motivování k formulování vlastních názorů</w:t>
      </w:r>
      <w:r w:rsidR="004B2DF0">
        <w:rPr>
          <w:rStyle w:val="Siln"/>
          <w:b w:val="0"/>
        </w:rPr>
        <w:t xml:space="preserve">, přemyšlení nad svými postoji a předávání zkušeností. </w:t>
      </w:r>
      <w:r w:rsidR="00EB787B" w:rsidRPr="00191643">
        <w:rPr>
          <w:rStyle w:val="Siln"/>
          <w:b w:val="0"/>
        </w:rPr>
        <w:t xml:space="preserve">(Martanová, V. </w:t>
      </w:r>
      <w:r w:rsidR="00841831">
        <w:rPr>
          <w:rStyle w:val="Siln"/>
          <w:b w:val="0"/>
        </w:rPr>
        <w:t>i</w:t>
      </w:r>
      <w:r w:rsidR="00841831" w:rsidRPr="00191643">
        <w:rPr>
          <w:rStyle w:val="Siln"/>
          <w:b w:val="0"/>
        </w:rPr>
        <w:t>n</w:t>
      </w:r>
      <w:r w:rsidR="00EB787B" w:rsidRPr="00191643">
        <w:rPr>
          <w:rStyle w:val="Siln"/>
          <w:b w:val="0"/>
        </w:rPr>
        <w:t xml:space="preserve"> </w:t>
      </w:r>
      <w:proofErr w:type="gramStart"/>
      <w:r w:rsidR="00EB787B" w:rsidRPr="00191643">
        <w:rPr>
          <w:rStyle w:val="Siln"/>
          <w:b w:val="0"/>
        </w:rPr>
        <w:t>Janíková, B. a kol</w:t>
      </w:r>
      <w:proofErr w:type="gramEnd"/>
      <w:r w:rsidR="00EB787B" w:rsidRPr="00191643">
        <w:rPr>
          <w:rStyle w:val="Siln"/>
          <w:b w:val="0"/>
        </w:rPr>
        <w:t>., 2007)</w:t>
      </w:r>
    </w:p>
    <w:p w:rsidR="00841831" w:rsidRDefault="004B2DF0" w:rsidP="002F4890">
      <w:pPr>
        <w:pStyle w:val="Odstavecseseznamem"/>
        <w:spacing w:line="360" w:lineRule="auto"/>
        <w:ind w:left="0"/>
        <w:jc w:val="both"/>
        <w:rPr>
          <w:rStyle w:val="Siln"/>
          <w:b w:val="0"/>
        </w:rPr>
      </w:pPr>
      <w:r>
        <w:rPr>
          <w:rStyle w:val="Siln"/>
          <w:b w:val="0"/>
        </w:rPr>
        <w:t xml:space="preserve">     Specifická prevence </w:t>
      </w:r>
      <w:r w:rsidR="00ED646F">
        <w:rPr>
          <w:rStyle w:val="Siln"/>
          <w:b w:val="0"/>
        </w:rPr>
        <w:t>je zaměřená na vědomosti, porozumění a způsoby přemýšlení, rozvoj vlastních názorů žáků a</w:t>
      </w:r>
      <w:r w:rsidR="00A24B0B">
        <w:rPr>
          <w:rStyle w:val="Siln"/>
          <w:b w:val="0"/>
        </w:rPr>
        <w:t> </w:t>
      </w:r>
      <w:r w:rsidR="00ED646F">
        <w:rPr>
          <w:rStyle w:val="Siln"/>
          <w:b w:val="0"/>
        </w:rPr>
        <w:t xml:space="preserve">studentů, osvojování a rozvoj sociálně emočních dovedností a kompetencí. </w:t>
      </w:r>
      <w:r>
        <w:rPr>
          <w:rStyle w:val="Siln"/>
          <w:b w:val="0"/>
        </w:rPr>
        <w:t>N</w:t>
      </w:r>
      <w:r w:rsidR="00ED646F">
        <w:rPr>
          <w:rStyle w:val="Siln"/>
          <w:b w:val="0"/>
        </w:rPr>
        <w:t>abízí prostor k diskuzi a vzájemnému porozumění a</w:t>
      </w:r>
      <w:r>
        <w:rPr>
          <w:rStyle w:val="Siln"/>
          <w:b w:val="0"/>
        </w:rPr>
        <w:t> </w:t>
      </w:r>
      <w:r w:rsidR="00ED646F">
        <w:rPr>
          <w:rStyle w:val="Siln"/>
          <w:b w:val="0"/>
        </w:rPr>
        <w:t xml:space="preserve">k rozvoji sociálně přijatelných postojů a hodnot. </w:t>
      </w:r>
      <w:r w:rsidR="00703480" w:rsidRPr="00D670E9">
        <w:rPr>
          <w:rStyle w:val="Siln"/>
          <w:b w:val="0"/>
        </w:rPr>
        <w:t>(</w:t>
      </w:r>
      <w:r w:rsidR="00703480" w:rsidRPr="00D670E9">
        <w:rPr>
          <w:rStyle w:val="Siln"/>
          <w:b w:val="0"/>
          <w:i/>
        </w:rPr>
        <w:t>Metodické doporučení k primární prevenci</w:t>
      </w:r>
      <w:r w:rsidR="00703480" w:rsidRPr="00D670E9">
        <w:rPr>
          <w:rStyle w:val="Siln"/>
          <w:b w:val="0"/>
        </w:rPr>
        <w:t xml:space="preserve">, </w:t>
      </w:r>
      <w:r w:rsidR="00703480">
        <w:rPr>
          <w:rStyle w:val="Siln"/>
          <w:b w:val="0"/>
        </w:rPr>
        <w:t>č.</w:t>
      </w:r>
      <w:r w:rsidR="00CB3633">
        <w:rPr>
          <w:rStyle w:val="Siln"/>
          <w:b w:val="0"/>
        </w:rPr>
        <w:t xml:space="preserve"> </w:t>
      </w:r>
      <w:proofErr w:type="spellStart"/>
      <w:r w:rsidR="00703480">
        <w:rPr>
          <w:rStyle w:val="Siln"/>
          <w:b w:val="0"/>
        </w:rPr>
        <w:t>j</w:t>
      </w:r>
      <w:proofErr w:type="spellEnd"/>
      <w:r w:rsidR="00703480">
        <w:rPr>
          <w:rStyle w:val="Siln"/>
          <w:b w:val="0"/>
        </w:rPr>
        <w:t xml:space="preserve">. 21291/2010-28, </w:t>
      </w:r>
      <w:r w:rsidR="00703480" w:rsidRPr="00D670E9">
        <w:rPr>
          <w:rStyle w:val="Siln"/>
          <w:b w:val="0"/>
        </w:rPr>
        <w:t>2010)</w:t>
      </w:r>
    </w:p>
    <w:p w:rsidR="004B2DF0" w:rsidRPr="004B2DF0" w:rsidRDefault="00841831" w:rsidP="002F4890">
      <w:pPr>
        <w:pStyle w:val="Odstavecseseznamem"/>
        <w:spacing w:line="360" w:lineRule="auto"/>
        <w:ind w:left="0"/>
        <w:jc w:val="both"/>
        <w:rPr>
          <w:rStyle w:val="Siln"/>
          <w:b w:val="0"/>
        </w:rPr>
      </w:pPr>
      <w:r>
        <w:rPr>
          <w:rStyle w:val="Siln"/>
          <w:b w:val="0"/>
        </w:rPr>
        <w:t xml:space="preserve">     </w:t>
      </w:r>
      <w:r w:rsidR="00ED646F">
        <w:rPr>
          <w:rStyle w:val="Siln"/>
        </w:rPr>
        <w:t>Nespecifická primární prevence</w:t>
      </w:r>
      <w:r w:rsidR="004B2DF0">
        <w:rPr>
          <w:rStyle w:val="Siln"/>
        </w:rPr>
        <w:t xml:space="preserve"> </w:t>
      </w:r>
      <w:r w:rsidR="004B2DF0">
        <w:rPr>
          <w:rStyle w:val="Siln"/>
          <w:b w:val="0"/>
        </w:rPr>
        <w:t>zahrnuje veškeré aktivity, které podporují zdravý životní styl, aktivity, které pomáhají k lepšímu využívání volného času, aktivity zájmové, sportovní a volnočasové a programy, které jsou zaměřeny na dodržování společenských pravidel, odpovědnosti za své chování, zlepšení životního stylu a zdravého rozvoje osobnosti.</w:t>
      </w:r>
      <w:r w:rsidR="004B2DF0" w:rsidRPr="004B2DF0">
        <w:rPr>
          <w:rStyle w:val="Siln"/>
          <w:b w:val="0"/>
        </w:rPr>
        <w:t xml:space="preserve"> </w:t>
      </w:r>
      <w:r w:rsidR="004B2DF0" w:rsidRPr="00191643">
        <w:rPr>
          <w:rStyle w:val="Siln"/>
          <w:b w:val="0"/>
        </w:rPr>
        <w:t xml:space="preserve">(Martanová, V. </w:t>
      </w:r>
      <w:r w:rsidR="00512188">
        <w:rPr>
          <w:rStyle w:val="Siln"/>
          <w:b w:val="0"/>
        </w:rPr>
        <w:t>in.</w:t>
      </w:r>
      <w:r w:rsidR="004B2DF0" w:rsidRPr="00191643">
        <w:rPr>
          <w:rStyle w:val="Siln"/>
          <w:b w:val="0"/>
        </w:rPr>
        <w:t xml:space="preserve"> </w:t>
      </w:r>
      <w:proofErr w:type="gramStart"/>
      <w:r w:rsidR="004B2DF0" w:rsidRPr="00191643">
        <w:rPr>
          <w:rStyle w:val="Siln"/>
          <w:b w:val="0"/>
        </w:rPr>
        <w:t>Janíková, B. a kol</w:t>
      </w:r>
      <w:proofErr w:type="gramEnd"/>
      <w:r w:rsidR="004B2DF0" w:rsidRPr="00191643">
        <w:rPr>
          <w:rStyle w:val="Siln"/>
          <w:b w:val="0"/>
        </w:rPr>
        <w:t>., 2007)</w:t>
      </w:r>
    </w:p>
    <w:p w:rsidR="00B1386C" w:rsidRDefault="004B2DF0" w:rsidP="002F4890">
      <w:pPr>
        <w:pStyle w:val="Odstavecseseznamem"/>
        <w:spacing w:line="360" w:lineRule="auto"/>
        <w:ind w:left="0"/>
        <w:jc w:val="both"/>
        <w:rPr>
          <w:rStyle w:val="Siln"/>
          <w:b w:val="0"/>
        </w:rPr>
      </w:pPr>
      <w:r>
        <w:rPr>
          <w:rStyle w:val="Siln"/>
          <w:b w:val="0"/>
        </w:rPr>
        <w:lastRenderedPageBreak/>
        <w:t xml:space="preserve">     N</w:t>
      </w:r>
      <w:r w:rsidRPr="004B2DF0">
        <w:rPr>
          <w:rStyle w:val="Siln"/>
          <w:b w:val="0"/>
        </w:rPr>
        <w:t>especifická</w:t>
      </w:r>
      <w:r>
        <w:rPr>
          <w:rStyle w:val="Siln"/>
          <w:b w:val="0"/>
        </w:rPr>
        <w:t xml:space="preserve"> prevence</w:t>
      </w:r>
      <w:r w:rsidR="00ED646F">
        <w:rPr>
          <w:rStyle w:val="Siln"/>
        </w:rPr>
        <w:t xml:space="preserve"> </w:t>
      </w:r>
      <w:r w:rsidR="00ED646F">
        <w:rPr>
          <w:rStyle w:val="Siln"/>
          <w:b w:val="0"/>
        </w:rPr>
        <w:t>bývá zaměřena na nesystémové</w:t>
      </w:r>
      <w:r w:rsidR="002F4890">
        <w:rPr>
          <w:rStyle w:val="Siln"/>
          <w:b w:val="0"/>
        </w:rPr>
        <w:t>m</w:t>
      </w:r>
      <w:r w:rsidR="00ED646F">
        <w:rPr>
          <w:rStyle w:val="Siln"/>
          <w:b w:val="0"/>
        </w:rPr>
        <w:t xml:space="preserve"> předávání informací, které nejsou vždy založeny na</w:t>
      </w:r>
      <w:r w:rsidR="00A24B0B">
        <w:rPr>
          <w:rStyle w:val="Siln"/>
          <w:b w:val="0"/>
        </w:rPr>
        <w:t> </w:t>
      </w:r>
      <w:r w:rsidR="00ED646F">
        <w:rPr>
          <w:rStyle w:val="Siln"/>
          <w:b w:val="0"/>
        </w:rPr>
        <w:t xml:space="preserve">objektivních datech a </w:t>
      </w:r>
      <w:r w:rsidR="00E819A6">
        <w:rPr>
          <w:rStyle w:val="Siln"/>
          <w:b w:val="0"/>
        </w:rPr>
        <w:t>důkazech</w:t>
      </w:r>
      <w:r w:rsidR="00A518F7">
        <w:rPr>
          <w:rStyle w:val="Siln"/>
          <w:b w:val="0"/>
        </w:rPr>
        <w:t xml:space="preserve">. U </w:t>
      </w:r>
      <w:r w:rsidR="00E819A6">
        <w:rPr>
          <w:rStyle w:val="Siln"/>
          <w:b w:val="0"/>
        </w:rPr>
        <w:t>starších dětí a</w:t>
      </w:r>
      <w:r w:rsidR="0051026B">
        <w:rPr>
          <w:rStyle w:val="Siln"/>
          <w:b w:val="0"/>
        </w:rPr>
        <w:t> </w:t>
      </w:r>
      <w:r w:rsidR="00E819A6">
        <w:rPr>
          <w:rStyle w:val="Siln"/>
          <w:b w:val="0"/>
        </w:rPr>
        <w:t>adolescentů by neměla být nespecifická prevence klíčová. Předpokládá se, že</w:t>
      </w:r>
      <w:r w:rsidR="002627EF">
        <w:rPr>
          <w:rStyle w:val="Siln"/>
          <w:b w:val="0"/>
        </w:rPr>
        <w:t> </w:t>
      </w:r>
      <w:r w:rsidR="00E819A6">
        <w:rPr>
          <w:rStyle w:val="Siln"/>
          <w:b w:val="0"/>
        </w:rPr>
        <w:t>zaměstnávání mladých lidí sociálně přijatelnými aktivitami</w:t>
      </w:r>
      <w:r w:rsidR="00A518F7">
        <w:rPr>
          <w:rStyle w:val="Siln"/>
          <w:b w:val="0"/>
        </w:rPr>
        <w:t>,</w:t>
      </w:r>
      <w:r w:rsidR="00E819A6">
        <w:rPr>
          <w:rStyle w:val="Siln"/>
          <w:b w:val="0"/>
        </w:rPr>
        <w:t xml:space="preserve"> jako js</w:t>
      </w:r>
      <w:r w:rsidR="00A518F7">
        <w:rPr>
          <w:rStyle w:val="Siln"/>
          <w:b w:val="0"/>
        </w:rPr>
        <w:t>ou zájmové kroužky, sportovní činnosti,</w:t>
      </w:r>
      <w:r w:rsidR="00E819A6">
        <w:rPr>
          <w:rStyle w:val="Siln"/>
          <w:b w:val="0"/>
        </w:rPr>
        <w:t xml:space="preserve"> odradí mladé lidi od experimentů a užívání drog. Ovšem realita a</w:t>
      </w:r>
      <w:r w:rsidR="0051026B">
        <w:rPr>
          <w:rStyle w:val="Siln"/>
          <w:b w:val="0"/>
        </w:rPr>
        <w:t> </w:t>
      </w:r>
      <w:r w:rsidR="00E819A6">
        <w:rPr>
          <w:rStyle w:val="Siln"/>
          <w:b w:val="0"/>
        </w:rPr>
        <w:t>vývojová specifika mladých lidí se neshodují s přáním dospělých a jejich potřebnou kontrolou nad nimi.</w:t>
      </w:r>
      <w:r w:rsidR="00D929F4">
        <w:rPr>
          <w:rStyle w:val="Siln"/>
        </w:rPr>
        <w:t xml:space="preserve"> </w:t>
      </w:r>
      <w:r w:rsidR="000C094B" w:rsidRPr="00D670E9">
        <w:rPr>
          <w:rStyle w:val="Siln"/>
          <w:b w:val="0"/>
        </w:rPr>
        <w:t>(</w:t>
      </w:r>
      <w:r w:rsidR="000C094B" w:rsidRPr="00D670E9">
        <w:rPr>
          <w:rStyle w:val="Siln"/>
          <w:b w:val="0"/>
          <w:i/>
        </w:rPr>
        <w:t>Metodické doporučení k primární prevenci</w:t>
      </w:r>
      <w:r w:rsidR="000C094B" w:rsidRPr="00D670E9">
        <w:rPr>
          <w:rStyle w:val="Siln"/>
          <w:b w:val="0"/>
        </w:rPr>
        <w:t xml:space="preserve">, </w:t>
      </w:r>
      <w:r w:rsidR="00F4729B">
        <w:rPr>
          <w:rStyle w:val="Siln"/>
          <w:b w:val="0"/>
        </w:rPr>
        <w:t>č.</w:t>
      </w:r>
      <w:r w:rsidR="00CB3633">
        <w:rPr>
          <w:rStyle w:val="Siln"/>
          <w:b w:val="0"/>
        </w:rPr>
        <w:t xml:space="preserve"> </w:t>
      </w:r>
      <w:proofErr w:type="spellStart"/>
      <w:r w:rsidR="00F4729B">
        <w:rPr>
          <w:rStyle w:val="Siln"/>
          <w:b w:val="0"/>
        </w:rPr>
        <w:t>j</w:t>
      </w:r>
      <w:proofErr w:type="spellEnd"/>
      <w:r w:rsidR="00F4729B">
        <w:rPr>
          <w:rStyle w:val="Siln"/>
          <w:b w:val="0"/>
        </w:rPr>
        <w:t>.</w:t>
      </w:r>
      <w:r w:rsidR="00CB3633">
        <w:rPr>
          <w:rStyle w:val="Siln"/>
          <w:b w:val="0"/>
        </w:rPr>
        <w:t xml:space="preserve"> </w:t>
      </w:r>
      <w:r w:rsidR="002627EF">
        <w:rPr>
          <w:rStyle w:val="Siln"/>
          <w:b w:val="0"/>
        </w:rPr>
        <w:t> </w:t>
      </w:r>
      <w:r w:rsidR="00F4729B">
        <w:rPr>
          <w:rStyle w:val="Siln"/>
          <w:b w:val="0"/>
        </w:rPr>
        <w:t xml:space="preserve">21291/2010-28, </w:t>
      </w:r>
      <w:r w:rsidR="000C094B" w:rsidRPr="00D670E9">
        <w:rPr>
          <w:rStyle w:val="Siln"/>
          <w:b w:val="0"/>
        </w:rPr>
        <w:t>2010, s. 17</w:t>
      </w:r>
      <w:r w:rsidR="00D929F4" w:rsidRPr="00D670E9">
        <w:rPr>
          <w:rStyle w:val="Siln"/>
          <w:b w:val="0"/>
        </w:rPr>
        <w:t>-18</w:t>
      </w:r>
      <w:r w:rsidR="000C094B" w:rsidRPr="00D670E9">
        <w:rPr>
          <w:rStyle w:val="Siln"/>
          <w:b w:val="0"/>
        </w:rPr>
        <w:t>)</w:t>
      </w:r>
    </w:p>
    <w:p w:rsidR="00F748B7" w:rsidRPr="00D670E9" w:rsidRDefault="00F748B7" w:rsidP="00DA33C0">
      <w:pPr>
        <w:pStyle w:val="Odstavecseseznamem"/>
        <w:spacing w:line="360" w:lineRule="auto"/>
        <w:ind w:left="0" w:firstLine="426"/>
        <w:jc w:val="both"/>
        <w:rPr>
          <w:rStyle w:val="Siln"/>
          <w:b w:val="0"/>
        </w:rPr>
      </w:pPr>
    </w:p>
    <w:p w:rsidR="00CF62B1" w:rsidRDefault="00143569" w:rsidP="0069729F">
      <w:pPr>
        <w:pStyle w:val="Odstavecseseznamem"/>
        <w:numPr>
          <w:ilvl w:val="1"/>
          <w:numId w:val="2"/>
        </w:numPr>
        <w:spacing w:line="360" w:lineRule="auto"/>
        <w:ind w:left="426" w:hanging="426"/>
        <w:rPr>
          <w:b/>
        </w:rPr>
      </w:pPr>
      <w:bookmarkStart w:id="0" w:name="_GoBack"/>
      <w:bookmarkEnd w:id="0"/>
      <w:r w:rsidRPr="00143569">
        <w:rPr>
          <w:b/>
        </w:rPr>
        <w:t>METODIK PREVENCE A MINIMÁLNÍ PREVENTIVNÍ PROGRAM</w:t>
      </w:r>
    </w:p>
    <w:p w:rsidR="000F7AA9" w:rsidRDefault="001221BF" w:rsidP="001221BF">
      <w:pPr>
        <w:spacing w:line="360" w:lineRule="auto"/>
        <w:ind w:firstLine="426"/>
        <w:jc w:val="both"/>
      </w:pPr>
      <w:r w:rsidRPr="00151D18">
        <w:rPr>
          <w:b/>
        </w:rPr>
        <w:t>Školní metodik prevence</w:t>
      </w:r>
      <w:r>
        <w:t xml:space="preserve"> je pedagogickým pracovníkem základní nebo střední školy a jeho výkon činnosti je </w:t>
      </w:r>
      <w:r w:rsidR="00C07AAD">
        <w:t xml:space="preserve">legislativně </w:t>
      </w:r>
      <w:r>
        <w:t xml:space="preserve">upraven </w:t>
      </w:r>
      <w:r w:rsidRPr="001C0486">
        <w:rPr>
          <w:i/>
        </w:rPr>
        <w:t>v</w:t>
      </w:r>
      <w:r w:rsidR="001C0486" w:rsidRPr="001C0486">
        <w:rPr>
          <w:i/>
        </w:rPr>
        <w:t> příloze č. 3, bod II</w:t>
      </w:r>
      <w:r w:rsidR="001C0486">
        <w:t xml:space="preserve">, </w:t>
      </w:r>
      <w:r>
        <w:rPr>
          <w:i/>
        </w:rPr>
        <w:t>vyhláš</w:t>
      </w:r>
      <w:r w:rsidR="001C0486">
        <w:rPr>
          <w:i/>
        </w:rPr>
        <w:t>ky</w:t>
      </w:r>
      <w:r>
        <w:rPr>
          <w:i/>
        </w:rPr>
        <w:t xml:space="preserve"> č.</w:t>
      </w:r>
      <w:r w:rsidR="0051026B">
        <w:rPr>
          <w:i/>
        </w:rPr>
        <w:t> </w:t>
      </w:r>
      <w:r>
        <w:rPr>
          <w:i/>
        </w:rPr>
        <w:t>72/2005</w:t>
      </w:r>
      <w:r w:rsidR="00CE7339">
        <w:rPr>
          <w:i/>
        </w:rPr>
        <w:t xml:space="preserve"> Sb.</w:t>
      </w:r>
      <w:r w:rsidR="00A518F7">
        <w:rPr>
          <w:i/>
        </w:rPr>
        <w:t>,</w:t>
      </w:r>
      <w:r>
        <w:rPr>
          <w:i/>
        </w:rPr>
        <w:t xml:space="preserve"> </w:t>
      </w:r>
      <w:r w:rsidR="00A518F7">
        <w:rPr>
          <w:i/>
        </w:rPr>
        <w:t>O</w:t>
      </w:r>
      <w:r w:rsidR="00A24B0B">
        <w:rPr>
          <w:i/>
        </w:rPr>
        <w:t> </w:t>
      </w:r>
      <w:r>
        <w:rPr>
          <w:i/>
        </w:rPr>
        <w:t>poskytování poradenských služeb ve školách a školských poradenských za</w:t>
      </w:r>
      <w:r w:rsidR="001C0486">
        <w:rPr>
          <w:i/>
        </w:rPr>
        <w:t>ř</w:t>
      </w:r>
      <w:r>
        <w:rPr>
          <w:i/>
        </w:rPr>
        <w:t>ízeních</w:t>
      </w:r>
      <w:r>
        <w:t xml:space="preserve"> </w:t>
      </w:r>
      <w:r w:rsidR="001C0486">
        <w:t>ve</w:t>
      </w:r>
      <w:r w:rsidR="00A24B0B">
        <w:t> </w:t>
      </w:r>
      <w:r w:rsidR="001C0486">
        <w:t>znění pozdějších předpisů. Školní metodik prevence má dle</w:t>
      </w:r>
      <w:r w:rsidR="002C0920">
        <w:t> </w:t>
      </w:r>
      <w:r w:rsidR="001C0486">
        <w:t>vyhlášky stanovené standar</w:t>
      </w:r>
      <w:r w:rsidR="00A518F7">
        <w:t>d</w:t>
      </w:r>
      <w:r w:rsidR="001C0486">
        <w:t>ní činnosti</w:t>
      </w:r>
      <w:r w:rsidR="00FE63D2">
        <w:t>,</w:t>
      </w:r>
      <w:r w:rsidR="001C0486">
        <w:t xml:space="preserve"> mezi které lze zařadit</w:t>
      </w:r>
      <w:r w:rsidR="00FE63D2">
        <w:t xml:space="preserve"> </w:t>
      </w:r>
      <w:r w:rsidR="00A518F7">
        <w:t>aktivity</w:t>
      </w:r>
      <w:r w:rsidR="001C0486">
        <w:t xml:space="preserve"> metodické</w:t>
      </w:r>
      <w:r w:rsidR="00631E1A">
        <w:t>,</w:t>
      </w:r>
      <w:r w:rsidR="001C0486">
        <w:t xml:space="preserve"> koordinační</w:t>
      </w:r>
      <w:r w:rsidR="00FE63D2">
        <w:t>, informační a</w:t>
      </w:r>
      <w:r w:rsidR="00A24B0B">
        <w:t> </w:t>
      </w:r>
      <w:r w:rsidR="00FE63D2">
        <w:t>poradenské.</w:t>
      </w:r>
      <w:r w:rsidR="00631E1A">
        <w:t xml:space="preserve"> Školní metodik je povinen vést o těchto činnostech písemné záznamy, které dokládají</w:t>
      </w:r>
      <w:r w:rsidR="00A518F7">
        <w:t xml:space="preserve"> jejich</w:t>
      </w:r>
      <w:r w:rsidR="00631E1A">
        <w:t xml:space="preserve"> rozsah a obsah.</w:t>
      </w:r>
      <w:r w:rsidR="00AF5B1D">
        <w:t xml:space="preserve"> Zároveň shromažďuje odborné zprávy a informace o žácích a studentech v poradenské péči specializovaných poradenských</w:t>
      </w:r>
      <w:r w:rsidR="0048480C">
        <w:t xml:space="preserve"> </w:t>
      </w:r>
      <w:proofErr w:type="gramStart"/>
      <w:r w:rsidR="00AF5B1D">
        <w:t>zařízeních</w:t>
      </w:r>
      <w:proofErr w:type="gramEnd"/>
      <w:r w:rsidR="009B4EFF">
        <w:t xml:space="preserve"> </w:t>
      </w:r>
      <w:r w:rsidR="00AF5B1D">
        <w:t xml:space="preserve">v rámci prevence sociálně patologických jevů v souladu se </w:t>
      </w:r>
      <w:r w:rsidR="00A518F7">
        <w:t>z</w:t>
      </w:r>
      <w:r w:rsidR="00AF5B1D">
        <w:rPr>
          <w:i/>
        </w:rPr>
        <w:t xml:space="preserve">ákonem č. 101/2000 </w:t>
      </w:r>
      <w:r w:rsidR="00CE7339">
        <w:rPr>
          <w:i/>
        </w:rPr>
        <w:t>S</w:t>
      </w:r>
      <w:r w:rsidR="00AF5B1D">
        <w:rPr>
          <w:i/>
        </w:rPr>
        <w:t>b.</w:t>
      </w:r>
      <w:r w:rsidR="00A518F7">
        <w:rPr>
          <w:i/>
        </w:rPr>
        <w:t>, O</w:t>
      </w:r>
      <w:r w:rsidR="00AF5B1D">
        <w:rPr>
          <w:i/>
        </w:rPr>
        <w:t xml:space="preserve"> ochraně osobních údajů a o změně některých zákonů</w:t>
      </w:r>
      <w:r w:rsidR="00CE7339">
        <w:rPr>
          <w:i/>
        </w:rPr>
        <w:t>.</w:t>
      </w:r>
      <w:r w:rsidR="00AF5B1D">
        <w:t xml:space="preserve"> </w:t>
      </w:r>
      <w:r w:rsidR="000F7AA9">
        <w:t>Školní metodik prevence spolupracuje v rámci školy s vedením školy, s třídními učiteli, s výchovným poradcem, se speciálním pedagogem, se školním psychologem.</w:t>
      </w:r>
      <w:r w:rsidR="00A518F7" w:rsidRPr="00A518F7">
        <w:rPr>
          <w:rStyle w:val="Siln"/>
          <w:b w:val="0"/>
        </w:rPr>
        <w:t xml:space="preserve"> </w:t>
      </w:r>
      <w:r w:rsidR="00A518F7">
        <w:rPr>
          <w:rStyle w:val="Siln"/>
          <w:b w:val="0"/>
        </w:rPr>
        <w:t>(</w:t>
      </w:r>
      <w:r w:rsidR="00AC50E3">
        <w:rPr>
          <w:rStyle w:val="Siln"/>
          <w:b w:val="0"/>
        </w:rPr>
        <w:t xml:space="preserve">Slavíková, I., Zapletalová, J. </w:t>
      </w:r>
      <w:r w:rsidR="00841831">
        <w:rPr>
          <w:rStyle w:val="Siln"/>
          <w:b w:val="0"/>
        </w:rPr>
        <w:t>i</w:t>
      </w:r>
      <w:r w:rsidR="00841831" w:rsidRPr="00191643">
        <w:rPr>
          <w:rStyle w:val="Siln"/>
          <w:b w:val="0"/>
        </w:rPr>
        <w:t>n</w:t>
      </w:r>
      <w:r w:rsidR="00AC50E3">
        <w:rPr>
          <w:rStyle w:val="Siln"/>
          <w:b w:val="0"/>
        </w:rPr>
        <w:t xml:space="preserve"> Miovský, M., 2010</w:t>
      </w:r>
      <w:r w:rsidR="00A518F7" w:rsidRPr="00BC1563">
        <w:rPr>
          <w:rStyle w:val="Siln"/>
          <w:b w:val="0"/>
        </w:rPr>
        <w:t>)</w:t>
      </w:r>
    </w:p>
    <w:p w:rsidR="00AC50E3" w:rsidRDefault="00AC50E3" w:rsidP="00202214">
      <w:pPr>
        <w:spacing w:line="360" w:lineRule="auto"/>
        <w:jc w:val="both"/>
      </w:pPr>
    </w:p>
    <w:p w:rsidR="004313C0" w:rsidRDefault="00AC50E3" w:rsidP="00202214">
      <w:pPr>
        <w:spacing w:line="360" w:lineRule="auto"/>
        <w:jc w:val="both"/>
      </w:pPr>
      <w:r>
        <w:t xml:space="preserve">     </w:t>
      </w:r>
      <w:r w:rsidR="000F7AA9">
        <w:t xml:space="preserve">Činnosti školního metodika prevence dle </w:t>
      </w:r>
      <w:r w:rsidR="000F7AA9">
        <w:rPr>
          <w:i/>
        </w:rPr>
        <w:t>Vyhlášky č. 72/2005 Sb., příloha č. 3, bod</w:t>
      </w:r>
      <w:r>
        <w:rPr>
          <w:i/>
        </w:rPr>
        <w:t> </w:t>
      </w:r>
      <w:r w:rsidR="000F7AA9">
        <w:rPr>
          <w:i/>
        </w:rPr>
        <w:t>III.</w:t>
      </w:r>
      <w:r w:rsidR="0051026B">
        <w:rPr>
          <w:i/>
        </w:rPr>
        <w:t> </w:t>
      </w:r>
      <w:r w:rsidR="00151D18">
        <w:t>jsou:</w:t>
      </w:r>
      <w:r>
        <w:t xml:space="preserve"> </w:t>
      </w:r>
    </w:p>
    <w:p w:rsidR="00AC50E3" w:rsidRPr="00CE7339" w:rsidRDefault="00AA1B37" w:rsidP="00AC50E3">
      <w:pPr>
        <w:pStyle w:val="Odstavecseseznamem"/>
        <w:numPr>
          <w:ilvl w:val="0"/>
          <w:numId w:val="7"/>
        </w:numPr>
        <w:spacing w:line="360" w:lineRule="auto"/>
        <w:ind w:left="426" w:hanging="284"/>
        <w:jc w:val="both"/>
      </w:pPr>
      <w:r w:rsidRPr="00796A53">
        <w:rPr>
          <w:b/>
          <w:i/>
        </w:rPr>
        <w:t>m</w:t>
      </w:r>
      <w:r w:rsidR="00CE7339" w:rsidRPr="00796A53">
        <w:rPr>
          <w:b/>
          <w:i/>
        </w:rPr>
        <w:t>etodické a koordinační činnosti školního metodika prevence</w:t>
      </w:r>
      <w:r w:rsidR="00796A53" w:rsidRPr="00796A53">
        <w:t>,</w:t>
      </w:r>
      <w:r w:rsidR="00796A53">
        <w:rPr>
          <w:b/>
        </w:rPr>
        <w:t xml:space="preserve"> </w:t>
      </w:r>
      <w:r w:rsidR="004313C0" w:rsidRPr="004313C0">
        <w:t>mezi které</w:t>
      </w:r>
      <w:r w:rsidR="004313C0">
        <w:t xml:space="preserve"> patří</w:t>
      </w:r>
      <w:r w:rsidR="008376B3" w:rsidRPr="004313C0">
        <w:rPr>
          <w:b/>
        </w:rPr>
        <w:t>:</w:t>
      </w:r>
      <w:r w:rsidR="004313C0" w:rsidRPr="004313C0">
        <w:rPr>
          <w:b/>
        </w:rPr>
        <w:t xml:space="preserve"> </w:t>
      </w:r>
      <w:r w:rsidR="00CE7339" w:rsidRPr="00CE7339">
        <w:t>tvorb</w:t>
      </w:r>
      <w:r w:rsidR="004313C0">
        <w:t>a</w:t>
      </w:r>
      <w:r w:rsidR="00CE7339" w:rsidRPr="00CE7339">
        <w:t xml:space="preserve"> a</w:t>
      </w:r>
      <w:r w:rsidR="004313C0">
        <w:t> </w:t>
      </w:r>
      <w:r w:rsidR="00CE7339" w:rsidRPr="00CE7339">
        <w:t>kontrola realizace preventivního programu školy</w:t>
      </w:r>
      <w:r w:rsidR="004313C0">
        <w:t xml:space="preserve">; </w:t>
      </w:r>
      <w:r w:rsidR="00CE7339" w:rsidRPr="00CE7339">
        <w:t>realizac</w:t>
      </w:r>
      <w:r w:rsidR="004313C0">
        <w:t>e</w:t>
      </w:r>
      <w:r w:rsidR="00CE7339" w:rsidRPr="00CE7339">
        <w:t xml:space="preserve"> aktivit školy zaměřených na prevenci záškoláctví, závislostí, násilí, vandalismu, sexuálního zneužívání, zneužívání sektami,</w:t>
      </w:r>
      <w:r w:rsidR="0048480C">
        <w:t xml:space="preserve"> </w:t>
      </w:r>
      <w:proofErr w:type="spellStart"/>
      <w:r w:rsidR="00CE7339" w:rsidRPr="00CE7339">
        <w:t>prekriminálního</w:t>
      </w:r>
      <w:proofErr w:type="spellEnd"/>
      <w:r w:rsidR="00CE7339" w:rsidRPr="00CE7339">
        <w:t xml:space="preserve"> a kriminálního chování, rizikových projevů sebepoškozování a</w:t>
      </w:r>
      <w:r w:rsidR="00F212E8">
        <w:t> </w:t>
      </w:r>
      <w:r w:rsidR="00CE7339" w:rsidRPr="00CE7339">
        <w:t>dalších sociálně patologických jevů</w:t>
      </w:r>
      <w:r w:rsidR="004313C0">
        <w:t>; m</w:t>
      </w:r>
      <w:r w:rsidR="00CE7339" w:rsidRPr="00CE7339">
        <w:t>etodické vedení</w:t>
      </w:r>
      <w:r w:rsidR="004313C0">
        <w:t xml:space="preserve"> a vzdělávání</w:t>
      </w:r>
      <w:r w:rsidR="00CE7339" w:rsidRPr="00CE7339">
        <w:t xml:space="preserve"> pedagogických pracovníků školy v oblasti prevence sociálně patologických jevů</w:t>
      </w:r>
      <w:r w:rsidR="004313C0">
        <w:t>;</w:t>
      </w:r>
      <w:r w:rsidR="00CE7339" w:rsidRPr="00CE7339">
        <w:t xml:space="preserve"> příprav</w:t>
      </w:r>
      <w:r w:rsidR="004313C0">
        <w:t>a</w:t>
      </w:r>
      <w:r w:rsidR="00CE7339" w:rsidRPr="00CE7339">
        <w:t xml:space="preserve"> a realizace aktivit zaměřených na zapojování do vzdělávacího procesu a na integraci žáků</w:t>
      </w:r>
      <w:r w:rsidR="004313C0">
        <w:t xml:space="preserve"> (</w:t>
      </w:r>
      <w:r w:rsidR="00CE7339" w:rsidRPr="00CE7339">
        <w:t>cizinců</w:t>
      </w:r>
      <w:r w:rsidR="004313C0">
        <w:t>)</w:t>
      </w:r>
      <w:r w:rsidR="00CE7339" w:rsidRPr="00CE7339">
        <w:t>; spolupráce školy s orgány státní správy a samosprávy, které mají v</w:t>
      </w:r>
      <w:r w:rsidR="00A24B0B">
        <w:t> </w:t>
      </w:r>
      <w:r w:rsidR="00CE7339" w:rsidRPr="00CE7339">
        <w:t xml:space="preserve">kompetenci problematiku prevence </w:t>
      </w:r>
      <w:r w:rsidR="00CE7339" w:rsidRPr="00CE7339">
        <w:lastRenderedPageBreak/>
        <w:t>sociálně patologických jevů</w:t>
      </w:r>
      <w:r w:rsidR="004313C0">
        <w:t>; podílí se na</w:t>
      </w:r>
      <w:r w:rsidR="00CE7339" w:rsidRPr="00CE7339">
        <w:t xml:space="preserve"> intervenci a</w:t>
      </w:r>
      <w:r w:rsidR="00A24B0B">
        <w:t> </w:t>
      </w:r>
      <w:r w:rsidR="00CE7339" w:rsidRPr="00CE7339">
        <w:t>následné péči v případě akutního výskytu sociálně patologických jevů</w:t>
      </w:r>
      <w:r w:rsidR="004313C0">
        <w:t>; s</w:t>
      </w:r>
      <w:r w:rsidR="00CE7339" w:rsidRPr="00CE7339">
        <w:t>hromažď</w:t>
      </w:r>
      <w:r w:rsidR="004313C0">
        <w:t xml:space="preserve">uje </w:t>
      </w:r>
      <w:r w:rsidR="00CE7339" w:rsidRPr="00CE7339">
        <w:t>odborných zpráv a</w:t>
      </w:r>
      <w:r w:rsidR="00796A53">
        <w:t> </w:t>
      </w:r>
      <w:r w:rsidR="00CE7339" w:rsidRPr="00CE7339">
        <w:t>informac</w:t>
      </w:r>
      <w:r w:rsidR="00796A53">
        <w:t>e</w:t>
      </w:r>
      <w:r w:rsidR="00CE7339" w:rsidRPr="00CE7339">
        <w:t xml:space="preserve"> o žácích</w:t>
      </w:r>
      <w:r w:rsidR="004313C0">
        <w:t xml:space="preserve"> v rámci</w:t>
      </w:r>
      <w:r w:rsidR="00CE7339" w:rsidRPr="00CE7339">
        <w:t xml:space="preserve"> preven</w:t>
      </w:r>
      <w:r w:rsidR="004313C0">
        <w:t>tivního působení;</w:t>
      </w:r>
      <w:r w:rsidR="002C0A71">
        <w:t xml:space="preserve"> </w:t>
      </w:r>
      <w:r w:rsidR="00AC50E3" w:rsidRPr="004313C0">
        <w:rPr>
          <w:rStyle w:val="Siln"/>
          <w:b w:val="0"/>
        </w:rPr>
        <w:t xml:space="preserve">(Slavíková, I., Zapletalová, J. </w:t>
      </w:r>
      <w:r w:rsidR="00841831">
        <w:rPr>
          <w:rStyle w:val="Siln"/>
          <w:b w:val="0"/>
        </w:rPr>
        <w:t>i</w:t>
      </w:r>
      <w:r w:rsidR="00841831" w:rsidRPr="00191643">
        <w:rPr>
          <w:rStyle w:val="Siln"/>
          <w:b w:val="0"/>
        </w:rPr>
        <w:t>n</w:t>
      </w:r>
      <w:r w:rsidR="00AC50E3" w:rsidRPr="004313C0">
        <w:rPr>
          <w:rStyle w:val="Siln"/>
          <w:b w:val="0"/>
        </w:rPr>
        <w:t xml:space="preserve"> Miovský, M., 2010</w:t>
      </w:r>
      <w:r w:rsidR="004313C0">
        <w:rPr>
          <w:rStyle w:val="Siln"/>
          <w:b w:val="0"/>
        </w:rPr>
        <w:t>)</w:t>
      </w:r>
    </w:p>
    <w:p w:rsidR="00AC50E3" w:rsidRPr="00796A53" w:rsidRDefault="004313C0" w:rsidP="00F40369">
      <w:pPr>
        <w:pStyle w:val="Odstavecseseznamem"/>
        <w:numPr>
          <w:ilvl w:val="0"/>
          <w:numId w:val="8"/>
        </w:numPr>
        <w:spacing w:line="360" w:lineRule="auto"/>
        <w:ind w:left="426" w:hanging="284"/>
        <w:jc w:val="both"/>
        <w:rPr>
          <w:rStyle w:val="Siln"/>
          <w:b w:val="0"/>
          <w:bCs w:val="0"/>
        </w:rPr>
      </w:pPr>
      <w:r w:rsidRPr="00796A53">
        <w:rPr>
          <w:b/>
          <w:i/>
        </w:rPr>
        <w:t>i</w:t>
      </w:r>
      <w:r w:rsidR="00CE7339" w:rsidRPr="00796A53">
        <w:rPr>
          <w:b/>
          <w:i/>
        </w:rPr>
        <w:t>nformační činnosti školního metodika prevence</w:t>
      </w:r>
      <w:r w:rsidR="00796A53" w:rsidRPr="00796A53">
        <w:t>,</w:t>
      </w:r>
      <w:r w:rsidR="002C0A71" w:rsidRPr="00796A53">
        <w:t xml:space="preserve"> </w:t>
      </w:r>
      <w:r>
        <w:t>mezi které patří:</w:t>
      </w:r>
      <w:r w:rsidR="00796A53">
        <w:t xml:space="preserve"> z</w:t>
      </w:r>
      <w:r w:rsidR="00CE7339" w:rsidRPr="00CE7339">
        <w:t>ajišťování a</w:t>
      </w:r>
      <w:r w:rsidR="00796A53">
        <w:t> </w:t>
      </w:r>
      <w:r w:rsidR="00CE7339" w:rsidRPr="00CE7339">
        <w:t xml:space="preserve">předávání odborných informací o problematice sociálně </w:t>
      </w:r>
      <w:r w:rsidR="00202214">
        <w:t>p</w:t>
      </w:r>
      <w:r w:rsidR="00CE7339" w:rsidRPr="00CE7339">
        <w:t>atologických jevů, o</w:t>
      </w:r>
      <w:r w:rsidR="00796A53">
        <w:t> </w:t>
      </w:r>
      <w:r w:rsidR="00CE7339" w:rsidRPr="00CE7339">
        <w:t>nabídkách programů a projektů, o metodách a formách specifické primární prevence pedagogickým pracovníkům školy</w:t>
      </w:r>
      <w:r w:rsidR="00796A53">
        <w:t>; p</w:t>
      </w:r>
      <w:r w:rsidR="00CE7339" w:rsidRPr="00CE7339">
        <w:t>rezentace výsledků preventivní práce školy, získávání nových odborných informací a</w:t>
      </w:r>
      <w:r w:rsidR="00F212E8">
        <w:t> </w:t>
      </w:r>
      <w:r w:rsidR="00CE7339" w:rsidRPr="00CE7339">
        <w:t>zkušeností</w:t>
      </w:r>
      <w:r w:rsidR="00796A53">
        <w:t>; v</w:t>
      </w:r>
      <w:r w:rsidR="00CE7339" w:rsidRPr="00CE7339">
        <w:t>edení a průběžné aktualizování databáze spolupracovníků školy pro oblast prevence sociálně patologických jevů</w:t>
      </w:r>
      <w:r w:rsidR="00796A53">
        <w:t>;</w:t>
      </w:r>
      <w:r w:rsidR="00CE7339" w:rsidRPr="00CE7339">
        <w:t xml:space="preserve"> </w:t>
      </w:r>
      <w:r w:rsidR="00AC50E3" w:rsidRPr="00796A53">
        <w:rPr>
          <w:rStyle w:val="Siln"/>
          <w:b w:val="0"/>
        </w:rPr>
        <w:t xml:space="preserve">(Slavíková, I., Zapletalová, J. </w:t>
      </w:r>
      <w:r w:rsidR="00841831">
        <w:rPr>
          <w:rStyle w:val="Siln"/>
          <w:b w:val="0"/>
        </w:rPr>
        <w:t>i</w:t>
      </w:r>
      <w:r w:rsidR="00841831" w:rsidRPr="00191643">
        <w:rPr>
          <w:rStyle w:val="Siln"/>
          <w:b w:val="0"/>
        </w:rPr>
        <w:t>n</w:t>
      </w:r>
      <w:r w:rsidR="00841831" w:rsidRPr="00796A53">
        <w:rPr>
          <w:rStyle w:val="Siln"/>
          <w:b w:val="0"/>
        </w:rPr>
        <w:t xml:space="preserve"> </w:t>
      </w:r>
      <w:r w:rsidR="00AC50E3" w:rsidRPr="00796A53">
        <w:rPr>
          <w:rStyle w:val="Siln"/>
          <w:b w:val="0"/>
        </w:rPr>
        <w:t>Miovský, M., 2010, s. 83)</w:t>
      </w:r>
    </w:p>
    <w:p w:rsidR="00A667C0" w:rsidRPr="00CE7339" w:rsidRDefault="00796A53" w:rsidP="00F40369">
      <w:pPr>
        <w:pStyle w:val="Odstavecseseznamem"/>
        <w:numPr>
          <w:ilvl w:val="0"/>
          <w:numId w:val="9"/>
        </w:numPr>
        <w:spacing w:line="360" w:lineRule="auto"/>
        <w:ind w:left="426" w:hanging="284"/>
        <w:jc w:val="both"/>
      </w:pPr>
      <w:r w:rsidRPr="00796A53">
        <w:rPr>
          <w:b/>
          <w:i/>
        </w:rPr>
        <w:t>p</w:t>
      </w:r>
      <w:r w:rsidR="00CE7339" w:rsidRPr="00796A53">
        <w:rPr>
          <w:b/>
          <w:i/>
        </w:rPr>
        <w:t>oradenské činnosti školního metodika prevence</w:t>
      </w:r>
      <w:r>
        <w:t>, mezi které patří: v</w:t>
      </w:r>
      <w:r w:rsidR="00CE7339" w:rsidRPr="00CE7339">
        <w:t>yhledávání a</w:t>
      </w:r>
      <w:r w:rsidR="00607E24">
        <w:t> </w:t>
      </w:r>
      <w:r w:rsidR="00CE7339" w:rsidRPr="00CE7339">
        <w:t>orientační šetření žáků s rizikem či projevy sociálně patologického chování; poskytování poradenských služeb žákům a jejich zákonným zástupcům, případně zajišťování péče odpovídajícího odborného pracoviště</w:t>
      </w:r>
      <w:r>
        <w:t>; s</w:t>
      </w:r>
      <w:r w:rsidR="00CE7339" w:rsidRPr="00CE7339">
        <w:t xml:space="preserve">polupráce s třídními učiteli </w:t>
      </w:r>
      <w:r>
        <w:t>při</w:t>
      </w:r>
      <w:r w:rsidR="00F212E8">
        <w:t> </w:t>
      </w:r>
      <w:r w:rsidR="00CE7339" w:rsidRPr="00CE7339">
        <w:t>sledování úrovně rizikových faktorů pro</w:t>
      </w:r>
      <w:r w:rsidR="00AA1B37">
        <w:t> </w:t>
      </w:r>
      <w:r w:rsidR="00CE7339" w:rsidRPr="00CE7339">
        <w:t>rozvoj sociálně patologických jevů ve</w:t>
      </w:r>
      <w:r w:rsidR="00607E24">
        <w:t> </w:t>
      </w:r>
      <w:r w:rsidR="00CE7339" w:rsidRPr="00CE7339">
        <w:t>škole</w:t>
      </w:r>
      <w:r>
        <w:t>; p</w:t>
      </w:r>
      <w:r w:rsidR="00CE7339" w:rsidRPr="00CE7339">
        <w:t>říprava podmínek pro integraci žáků se specifickými poruchami chování ve škole</w:t>
      </w:r>
      <w:r>
        <w:t xml:space="preserve">; </w:t>
      </w:r>
      <w:r w:rsidR="00A667C0" w:rsidRPr="00796A53">
        <w:rPr>
          <w:rStyle w:val="Siln"/>
          <w:b w:val="0"/>
        </w:rPr>
        <w:t xml:space="preserve">(Slavíková, I., Zapletalová, J. </w:t>
      </w:r>
      <w:r w:rsidR="00841831">
        <w:rPr>
          <w:rStyle w:val="Siln"/>
          <w:b w:val="0"/>
        </w:rPr>
        <w:t>i</w:t>
      </w:r>
      <w:r w:rsidR="00841831" w:rsidRPr="00191643">
        <w:rPr>
          <w:rStyle w:val="Siln"/>
          <w:b w:val="0"/>
        </w:rPr>
        <w:t>n</w:t>
      </w:r>
      <w:r w:rsidR="00493348" w:rsidRPr="00796A53">
        <w:rPr>
          <w:rStyle w:val="Siln"/>
          <w:b w:val="0"/>
        </w:rPr>
        <w:t> </w:t>
      </w:r>
      <w:r w:rsidR="00A667C0" w:rsidRPr="00796A53">
        <w:rPr>
          <w:rStyle w:val="Siln"/>
          <w:b w:val="0"/>
        </w:rPr>
        <w:t>Miovský, M., 2010, s. 84)</w:t>
      </w:r>
    </w:p>
    <w:p w:rsidR="00CE7339" w:rsidRDefault="00CE7339" w:rsidP="00A667C0">
      <w:pPr>
        <w:pStyle w:val="Odstavecseseznamem"/>
        <w:spacing w:line="360" w:lineRule="auto"/>
        <w:ind w:left="852"/>
        <w:jc w:val="both"/>
      </w:pPr>
    </w:p>
    <w:p w:rsidR="001221BF" w:rsidRDefault="001C0486" w:rsidP="001221BF">
      <w:pPr>
        <w:spacing w:line="360" w:lineRule="auto"/>
        <w:ind w:firstLine="426"/>
        <w:jc w:val="both"/>
      </w:pPr>
      <w:r>
        <w:t xml:space="preserve">Vzdělávání školních metodiků prevence je </w:t>
      </w:r>
      <w:r w:rsidR="00C07AAD">
        <w:t xml:space="preserve">legislativně </w:t>
      </w:r>
      <w:r>
        <w:t xml:space="preserve">upraveno v § 24 </w:t>
      </w:r>
      <w:r w:rsidR="001221BF" w:rsidRPr="001221BF">
        <w:rPr>
          <w:i/>
        </w:rPr>
        <w:t>zákon</w:t>
      </w:r>
      <w:r>
        <w:rPr>
          <w:i/>
        </w:rPr>
        <w:t>a</w:t>
      </w:r>
      <w:r w:rsidR="001221BF">
        <w:rPr>
          <w:i/>
        </w:rPr>
        <w:t xml:space="preserve"> č.</w:t>
      </w:r>
      <w:r w:rsidR="00AA1B37">
        <w:rPr>
          <w:i/>
        </w:rPr>
        <w:t> </w:t>
      </w:r>
      <w:r w:rsidR="001221BF">
        <w:rPr>
          <w:i/>
        </w:rPr>
        <w:t>563/2004</w:t>
      </w:r>
      <w:r w:rsidR="002C0920">
        <w:rPr>
          <w:i/>
        </w:rPr>
        <w:t>, O</w:t>
      </w:r>
      <w:r w:rsidR="00A24B0B">
        <w:rPr>
          <w:i/>
        </w:rPr>
        <w:t> </w:t>
      </w:r>
      <w:r w:rsidR="001221BF" w:rsidRPr="001221BF">
        <w:rPr>
          <w:i/>
        </w:rPr>
        <w:t>pedagogických pracovnících</w:t>
      </w:r>
      <w:r>
        <w:rPr>
          <w:i/>
        </w:rPr>
        <w:t xml:space="preserve">, </w:t>
      </w:r>
      <w:r w:rsidRPr="001C0486">
        <w:t>kd</w:t>
      </w:r>
      <w:r>
        <w:t xml:space="preserve">e je specifikováno další vzdělávání pedagogických pracovníků, kteří mají stanovenou povinnost dalšího vzdělávání, kterým si obnovují, udržují a doplňují kvalifikaci. </w:t>
      </w:r>
      <w:r w:rsidR="000F7AA9">
        <w:t>Od roku 2011</w:t>
      </w:r>
      <w:r w:rsidR="000B231A">
        <w:t xml:space="preserve"> zajišťuje vzdělávání pedagogů Národní ústav pro vzdělávání, který je školským poradenským zařízením a zařízením pro</w:t>
      </w:r>
      <w:r w:rsidR="00F212E8">
        <w:t> </w:t>
      </w:r>
      <w:r w:rsidR="000B231A">
        <w:t xml:space="preserve">další vzdělávání pedagogických pracovníků. Národní ústav pro vzdělávání vznikl </w:t>
      </w:r>
      <w:r w:rsidR="000F7AA9">
        <w:t>sloučení</w:t>
      </w:r>
      <w:r w:rsidR="000B231A">
        <w:t>m</w:t>
      </w:r>
      <w:r w:rsidR="000F7AA9">
        <w:t xml:space="preserve"> Výzkumného ústavu pedagogického, Institutu pedagogicko</w:t>
      </w:r>
      <w:r w:rsidR="000B231A">
        <w:t>-</w:t>
      </w:r>
      <w:r w:rsidR="000F7AA9">
        <w:t>psychologického poradenství</w:t>
      </w:r>
      <w:r w:rsidR="000B231A">
        <w:t xml:space="preserve"> a Národního ústavu odborného vzdělávání.</w:t>
      </w:r>
    </w:p>
    <w:p w:rsidR="00703480" w:rsidRDefault="00703480" w:rsidP="0051026B">
      <w:pPr>
        <w:spacing w:line="360" w:lineRule="auto"/>
        <w:ind w:firstLine="426"/>
        <w:jc w:val="both"/>
      </w:pPr>
    </w:p>
    <w:p w:rsidR="00C07AAD" w:rsidRPr="00C07AAD" w:rsidRDefault="00086BC1" w:rsidP="00770669">
      <w:pPr>
        <w:spacing w:line="360" w:lineRule="auto"/>
        <w:ind w:firstLine="426"/>
        <w:jc w:val="both"/>
      </w:pPr>
      <w:r w:rsidRPr="00C07AAD">
        <w:rPr>
          <w:b/>
        </w:rPr>
        <w:t>Minimální preventivní program</w:t>
      </w:r>
      <w:r w:rsidR="00C07AAD">
        <w:t xml:space="preserve"> je legislativně upraven v </w:t>
      </w:r>
      <w:r w:rsidR="00641419">
        <w:rPr>
          <w:i/>
        </w:rPr>
        <w:t>článku II., v </w:t>
      </w:r>
      <w:r w:rsidR="00C07AAD" w:rsidRPr="00C07AAD">
        <w:rPr>
          <w:i/>
        </w:rPr>
        <w:t>Metodick</w:t>
      </w:r>
      <w:r w:rsidR="00641419">
        <w:rPr>
          <w:i/>
        </w:rPr>
        <w:t>ém</w:t>
      </w:r>
      <w:r w:rsidR="00C07AAD" w:rsidRPr="00C07AAD">
        <w:rPr>
          <w:i/>
        </w:rPr>
        <w:t xml:space="preserve"> pokyn</w:t>
      </w:r>
      <w:r w:rsidR="00641419">
        <w:rPr>
          <w:i/>
        </w:rPr>
        <w:t>u</w:t>
      </w:r>
      <w:r w:rsidR="00C07AAD" w:rsidRPr="00C07AAD">
        <w:rPr>
          <w:i/>
        </w:rPr>
        <w:t xml:space="preserve"> ministra školství, mládeže a tělovýchovy k prevenci sociálně patologických jevů u</w:t>
      </w:r>
      <w:r w:rsidR="00202214">
        <w:rPr>
          <w:i/>
        </w:rPr>
        <w:t> </w:t>
      </w:r>
      <w:r w:rsidR="00C07AAD" w:rsidRPr="00C07AAD">
        <w:rPr>
          <w:i/>
        </w:rPr>
        <w:t xml:space="preserve">dětí a mládeže </w:t>
      </w:r>
      <w:r w:rsidR="00C07AAD">
        <w:rPr>
          <w:i/>
        </w:rPr>
        <w:t xml:space="preserve">č. </w:t>
      </w:r>
      <w:proofErr w:type="spellStart"/>
      <w:r w:rsidR="00C07AAD" w:rsidRPr="00C07AAD">
        <w:rPr>
          <w:i/>
        </w:rPr>
        <w:t>j</w:t>
      </w:r>
      <w:proofErr w:type="spellEnd"/>
      <w:r w:rsidR="00C07AAD" w:rsidRPr="00C07AAD">
        <w:rPr>
          <w:i/>
        </w:rPr>
        <w:t xml:space="preserve">.: 14514/2000 </w:t>
      </w:r>
      <w:r w:rsidR="00770669">
        <w:rPr>
          <w:i/>
        </w:rPr>
        <w:t>–</w:t>
      </w:r>
      <w:r w:rsidR="00C07AAD" w:rsidRPr="00C07AAD">
        <w:rPr>
          <w:i/>
        </w:rPr>
        <w:t xml:space="preserve"> 51</w:t>
      </w:r>
      <w:r w:rsidR="00641419">
        <w:rPr>
          <w:i/>
        </w:rPr>
        <w:t>,</w:t>
      </w:r>
      <w:r w:rsidR="00770669">
        <w:rPr>
          <w:i/>
        </w:rPr>
        <w:t xml:space="preserve"> </w:t>
      </w:r>
      <w:r w:rsidR="00770669" w:rsidRPr="00770669">
        <w:t>a je</w:t>
      </w:r>
      <w:r w:rsidR="00770669">
        <w:rPr>
          <w:i/>
        </w:rPr>
        <w:t xml:space="preserve"> </w:t>
      </w:r>
      <w:r w:rsidR="00770669">
        <w:t>označován jako zá</w:t>
      </w:r>
      <w:r w:rsidR="00C07AAD" w:rsidRPr="00C07AAD">
        <w:t>kladní nástroj prevence v resortu školství, mládeže a tělovýchovy</w:t>
      </w:r>
      <w:r w:rsidR="00770669">
        <w:t xml:space="preserve">. </w:t>
      </w:r>
      <w:r w:rsidR="00C07AAD" w:rsidRPr="00C07AAD">
        <w:t>Minimální preventivní program</w:t>
      </w:r>
      <w:r w:rsidR="00770669">
        <w:t xml:space="preserve"> představuje</w:t>
      </w:r>
      <w:r w:rsidR="00C07AAD" w:rsidRPr="00C07AAD">
        <w:t xml:space="preserve"> komplexní</w:t>
      </w:r>
      <w:r w:rsidR="00770669">
        <w:t xml:space="preserve"> s</w:t>
      </w:r>
      <w:r w:rsidR="00C07AAD" w:rsidRPr="00C07AAD">
        <w:t>ystémový prv</w:t>
      </w:r>
      <w:r w:rsidR="00770669">
        <w:t>e</w:t>
      </w:r>
      <w:r w:rsidR="00C07AAD" w:rsidRPr="00C07AAD">
        <w:t xml:space="preserve">k v realizaci preventivních aktivit v základních školách, středních školách a speciálních školách, ve školských zařízeních </w:t>
      </w:r>
      <w:r w:rsidR="00C07AAD" w:rsidRPr="00C07AAD">
        <w:lastRenderedPageBreak/>
        <w:t>pro výchovu mimo vyučování</w:t>
      </w:r>
      <w:r w:rsidR="00202214">
        <w:t xml:space="preserve"> </w:t>
      </w:r>
      <w:r w:rsidR="00C07AAD" w:rsidRPr="00C07AAD">
        <w:t>a</w:t>
      </w:r>
      <w:r w:rsidR="00202214">
        <w:t xml:space="preserve"> </w:t>
      </w:r>
      <w:r w:rsidR="00C07AAD" w:rsidRPr="00C07AAD">
        <w:t>školských</w:t>
      </w:r>
      <w:r w:rsidR="00202214">
        <w:t xml:space="preserve"> </w:t>
      </w:r>
      <w:r w:rsidR="00C07AAD" w:rsidRPr="00C07AAD">
        <w:t>zařízeních</w:t>
      </w:r>
      <w:r w:rsidR="00202214">
        <w:t xml:space="preserve"> </w:t>
      </w:r>
      <w:r w:rsidR="00C07AAD" w:rsidRPr="00C07AAD">
        <w:t>pro</w:t>
      </w:r>
      <w:r w:rsidR="00202214">
        <w:t xml:space="preserve"> </w:t>
      </w:r>
      <w:r w:rsidR="00C07AAD" w:rsidRPr="00C07AAD">
        <w:t>výkon</w:t>
      </w:r>
      <w:r w:rsidR="00202214">
        <w:t xml:space="preserve"> </w:t>
      </w:r>
      <w:r w:rsidR="00C07AAD" w:rsidRPr="00C07AAD">
        <w:t>ústavní</w:t>
      </w:r>
      <w:r w:rsidR="00202214">
        <w:t xml:space="preserve"> </w:t>
      </w:r>
      <w:r w:rsidR="00C07AAD" w:rsidRPr="00C07AAD">
        <w:t xml:space="preserve">a ochranné výchovy a preventivně výchovné péče. Jeho realizace je pro každou školu a každé uvedené školské zařízení závazná a podléhá kontrole České školní inspekce. </w:t>
      </w:r>
    </w:p>
    <w:p w:rsidR="006C13D2" w:rsidRDefault="00C07AAD" w:rsidP="006C13D2">
      <w:pPr>
        <w:spacing w:line="360" w:lineRule="auto"/>
        <w:ind w:firstLine="426"/>
        <w:jc w:val="both"/>
      </w:pPr>
      <w:r w:rsidRPr="00C07AAD">
        <w:t xml:space="preserve">Mezi </w:t>
      </w:r>
      <w:r w:rsidR="006C13D2" w:rsidRPr="00C07AAD">
        <w:t>nejdůležitější</w:t>
      </w:r>
      <w:r w:rsidRPr="00C07AAD">
        <w:t xml:space="preserve"> aktivity škol a školských zařízení v rámci Minimálního preventivního programu </w:t>
      </w:r>
      <w:r w:rsidR="00680821">
        <w:t>dle</w:t>
      </w:r>
      <w:r w:rsidR="006C13D2" w:rsidRPr="006C13D2">
        <w:rPr>
          <w:b/>
          <w:sz w:val="28"/>
          <w:szCs w:val="20"/>
        </w:rPr>
        <w:t xml:space="preserve"> </w:t>
      </w:r>
      <w:r w:rsidR="006C13D2" w:rsidRPr="006C13D2">
        <w:rPr>
          <w:i/>
        </w:rPr>
        <w:t>Metodického pokynu MŠMT k prevenci sociálně patologických jevů u dětí a mládeže</w:t>
      </w:r>
      <w:r w:rsidR="006C13D2">
        <w:rPr>
          <w:i/>
        </w:rPr>
        <w:t xml:space="preserve"> č.</w:t>
      </w:r>
      <w:r w:rsidR="00CB3633">
        <w:rPr>
          <w:i/>
        </w:rPr>
        <w:t xml:space="preserve"> </w:t>
      </w:r>
      <w:proofErr w:type="spellStart"/>
      <w:r w:rsidR="006C13D2">
        <w:rPr>
          <w:i/>
        </w:rPr>
        <w:t>j</w:t>
      </w:r>
      <w:proofErr w:type="spellEnd"/>
      <w:r w:rsidR="006C13D2">
        <w:rPr>
          <w:i/>
        </w:rPr>
        <w:t>. 14514/2000-51</w:t>
      </w:r>
      <w:r w:rsidR="006C13D2" w:rsidRPr="006C13D2">
        <w:rPr>
          <w:i/>
        </w:rPr>
        <w:t xml:space="preserve"> </w:t>
      </w:r>
      <w:r w:rsidR="006C13D2" w:rsidRPr="003C5F69">
        <w:t>(2000)</w:t>
      </w:r>
      <w:r w:rsidR="00680821">
        <w:t xml:space="preserve"> </w:t>
      </w:r>
      <w:r w:rsidRPr="00C07AAD">
        <w:t>patří:</w:t>
      </w:r>
      <w:r w:rsidR="00641419">
        <w:t xml:space="preserve"> </w:t>
      </w:r>
    </w:p>
    <w:p w:rsidR="00C07AAD" w:rsidRPr="00C07AAD" w:rsidRDefault="00C07AAD" w:rsidP="006C13D2">
      <w:pPr>
        <w:pStyle w:val="Odstavecseseznamem"/>
        <w:numPr>
          <w:ilvl w:val="0"/>
          <w:numId w:val="9"/>
        </w:numPr>
        <w:spacing w:line="360" w:lineRule="auto"/>
        <w:ind w:left="426" w:hanging="426"/>
        <w:jc w:val="both"/>
      </w:pPr>
      <w:r w:rsidRPr="00C07AAD">
        <w:t xml:space="preserve">odpovědnost za systematické vzdělávání </w:t>
      </w:r>
      <w:r w:rsidR="00796A53">
        <w:t>ŠMP</w:t>
      </w:r>
      <w:r w:rsidRPr="00C07AAD">
        <w:t xml:space="preserve"> a dalších pedagogických pracovníků v metodikách preventivní výchovy,</w:t>
      </w:r>
      <w:r w:rsidR="00680821">
        <w:t xml:space="preserve"> </w:t>
      </w:r>
      <w:r w:rsidRPr="00C07AAD">
        <w:t>v  netradičních technikách pedagogické preventivní práce s dětmi a mládeží a</w:t>
      </w:r>
      <w:r w:rsidR="00F212E8">
        <w:t> </w:t>
      </w:r>
      <w:r w:rsidRPr="00C07AAD">
        <w:t>v řešení problémových situací souvisejících s výskytem sociálně patologických jevů</w:t>
      </w:r>
      <w:r w:rsidR="00796A53">
        <w:t>;</w:t>
      </w:r>
      <w:r w:rsidRPr="00C07AAD">
        <w:t xml:space="preserve"> </w:t>
      </w:r>
    </w:p>
    <w:p w:rsidR="00C07AAD" w:rsidRPr="00C07AAD" w:rsidRDefault="00C07AAD" w:rsidP="00E126FA">
      <w:pPr>
        <w:numPr>
          <w:ilvl w:val="0"/>
          <w:numId w:val="6"/>
        </w:numPr>
        <w:spacing w:line="360" w:lineRule="auto"/>
        <w:ind w:hanging="403"/>
        <w:jc w:val="both"/>
      </w:pPr>
      <w:r w:rsidRPr="00C07AAD">
        <w:t>systémové zavádění etické a právní výchovy, výchovy ke zdravému životnímu stylu aj. oblastí preventivní výchovy do výuky jednotlivých předmětů, ve kterých ji lze uplatnit</w:t>
      </w:r>
      <w:r w:rsidR="00796A53">
        <w:t>;</w:t>
      </w:r>
      <w:r w:rsidRPr="00C07AAD">
        <w:t xml:space="preserve"> </w:t>
      </w:r>
    </w:p>
    <w:p w:rsidR="00C07AAD" w:rsidRPr="00C07AAD" w:rsidRDefault="00C07AAD" w:rsidP="00E126FA">
      <w:pPr>
        <w:numPr>
          <w:ilvl w:val="0"/>
          <w:numId w:val="6"/>
        </w:numPr>
        <w:spacing w:line="360" w:lineRule="auto"/>
        <w:ind w:hanging="403"/>
        <w:jc w:val="both"/>
      </w:pPr>
      <w:r w:rsidRPr="00C07AAD">
        <w:t>uplatňování různých forem a metod působení na jednotlivce a skupiny dětí a</w:t>
      </w:r>
      <w:r w:rsidR="00202214">
        <w:t> </w:t>
      </w:r>
      <w:r w:rsidRPr="00C07AAD">
        <w:t>mládeže zaměřeného na podporu rozvoje jejich osobnosti a sociálního chování</w:t>
      </w:r>
      <w:r w:rsidR="00796A53">
        <w:t>,</w:t>
      </w:r>
      <w:r w:rsidRPr="00C07AAD">
        <w:t xml:space="preserve"> vytváření podmínek pro smysluplné využití volného času dětí a mládeže</w:t>
      </w:r>
      <w:r w:rsidR="00796A53">
        <w:t>;</w:t>
      </w:r>
      <w:r w:rsidRPr="00C07AAD">
        <w:t xml:space="preserve"> </w:t>
      </w:r>
    </w:p>
    <w:p w:rsidR="00C07AAD" w:rsidRPr="00C07AAD" w:rsidRDefault="00C07AAD" w:rsidP="00E126FA">
      <w:pPr>
        <w:numPr>
          <w:ilvl w:val="0"/>
          <w:numId w:val="6"/>
        </w:numPr>
        <w:spacing w:line="360" w:lineRule="auto"/>
        <w:ind w:hanging="403"/>
        <w:jc w:val="both"/>
      </w:pPr>
      <w:r w:rsidRPr="00C07AAD">
        <w:t xml:space="preserve">spolupráce s rodiči a osvětová činnost pro rodiče v oblasti zdravého životního stylu </w:t>
      </w:r>
      <w:r w:rsidRPr="00C07AAD">
        <w:br/>
        <w:t>a v oblasti prevence problémů ve vývoji a výchově dětí a mládeže</w:t>
      </w:r>
      <w:r w:rsidR="00796A53">
        <w:t>;</w:t>
      </w:r>
      <w:r w:rsidRPr="00C07AAD">
        <w:t xml:space="preserve">    </w:t>
      </w:r>
    </w:p>
    <w:p w:rsidR="00C07AAD" w:rsidRPr="00C07AAD" w:rsidRDefault="00C07AAD" w:rsidP="00E126FA">
      <w:pPr>
        <w:numPr>
          <w:ilvl w:val="0"/>
          <w:numId w:val="6"/>
        </w:numPr>
        <w:spacing w:line="360" w:lineRule="auto"/>
        <w:ind w:hanging="403"/>
        <w:jc w:val="both"/>
      </w:pPr>
      <w:r w:rsidRPr="00C07AAD">
        <w:t>průběžné</w:t>
      </w:r>
      <w:r w:rsidR="00202214">
        <w:t xml:space="preserve"> sledování </w:t>
      </w:r>
      <w:r w:rsidRPr="00C07AAD">
        <w:t>konkrétních podmínek a situace ve škole nebo školském zařízení z hlediska rizik výskytu sociálně patologických jevů a uplatňování různých forem a</w:t>
      </w:r>
      <w:r w:rsidR="00F212E8">
        <w:t> </w:t>
      </w:r>
      <w:r w:rsidRPr="00C07AAD">
        <w:t>metod umožňujících včasné zachycení ohrožených dětí a mladistvých</w:t>
      </w:r>
      <w:r w:rsidR="00796A53">
        <w:t>;</w:t>
      </w:r>
    </w:p>
    <w:p w:rsidR="00C07AAD" w:rsidRPr="00C07AAD" w:rsidRDefault="00C07AAD" w:rsidP="00E126FA">
      <w:pPr>
        <w:numPr>
          <w:ilvl w:val="0"/>
          <w:numId w:val="6"/>
        </w:numPr>
        <w:spacing w:line="360" w:lineRule="auto"/>
        <w:ind w:hanging="403"/>
        <w:jc w:val="both"/>
      </w:pPr>
      <w:r w:rsidRPr="00C07AAD">
        <w:t>diferencované uplatňování preventivních aktivit a programů speciálně zaměřených na</w:t>
      </w:r>
      <w:r w:rsidR="00F212E8">
        <w:t> </w:t>
      </w:r>
      <w:r w:rsidRPr="00C07AAD">
        <w:t>jednotlivé rizikové skupiny dětí a mládeže</w:t>
      </w:r>
      <w:r w:rsidR="00796A53">
        <w:t>;</w:t>
      </w:r>
    </w:p>
    <w:p w:rsidR="00C07AAD" w:rsidRDefault="00796A53" w:rsidP="00E126FA">
      <w:pPr>
        <w:numPr>
          <w:ilvl w:val="0"/>
          <w:numId w:val="6"/>
        </w:numPr>
        <w:spacing w:line="360" w:lineRule="auto"/>
        <w:ind w:hanging="403"/>
        <w:jc w:val="both"/>
      </w:pPr>
      <w:r>
        <w:t>poskytování poradenských služeb ŠMP</w:t>
      </w:r>
      <w:r w:rsidR="00C07AAD" w:rsidRPr="00C07AAD">
        <w:t xml:space="preserve"> a výchovného poradce žákům a jejich rodičům a zajišťování poradenských služeb specializovaných</w:t>
      </w:r>
      <w:r w:rsidR="00202214">
        <w:t xml:space="preserve"> </w:t>
      </w:r>
      <w:r w:rsidR="00C07AAD" w:rsidRPr="00C07AAD">
        <w:t>poradenských a</w:t>
      </w:r>
      <w:r>
        <w:t> </w:t>
      </w:r>
      <w:r w:rsidR="00C07AAD" w:rsidRPr="00C07AAD">
        <w:t>preventivních zařízení pro žáky, rodiče a učitele.</w:t>
      </w:r>
    </w:p>
    <w:p w:rsidR="001E3463" w:rsidRDefault="001E3463" w:rsidP="001E3463">
      <w:pPr>
        <w:spacing w:line="360" w:lineRule="auto"/>
        <w:jc w:val="both"/>
      </w:pPr>
    </w:p>
    <w:p w:rsidR="001E3463" w:rsidRDefault="001E3463" w:rsidP="001E3463">
      <w:pPr>
        <w:spacing w:line="360" w:lineRule="auto"/>
        <w:jc w:val="both"/>
      </w:pPr>
    </w:p>
    <w:p w:rsidR="00841831" w:rsidRDefault="00841831" w:rsidP="001E3463">
      <w:pPr>
        <w:spacing w:line="360" w:lineRule="auto"/>
        <w:jc w:val="both"/>
      </w:pPr>
    </w:p>
    <w:p w:rsidR="00841831" w:rsidRDefault="00841831" w:rsidP="001E3463">
      <w:pPr>
        <w:spacing w:line="360" w:lineRule="auto"/>
        <w:jc w:val="both"/>
      </w:pPr>
    </w:p>
    <w:p w:rsidR="002A42BC" w:rsidRDefault="002A42BC" w:rsidP="001E3463">
      <w:pPr>
        <w:spacing w:line="360" w:lineRule="auto"/>
        <w:jc w:val="both"/>
      </w:pPr>
    </w:p>
    <w:p w:rsidR="002A42BC" w:rsidRDefault="002A42BC" w:rsidP="001E3463">
      <w:pPr>
        <w:spacing w:line="360" w:lineRule="auto"/>
        <w:jc w:val="both"/>
      </w:pPr>
    </w:p>
    <w:p w:rsidR="001E3463" w:rsidRDefault="001E3463" w:rsidP="001E3463">
      <w:pPr>
        <w:spacing w:line="360" w:lineRule="auto"/>
        <w:jc w:val="both"/>
      </w:pPr>
    </w:p>
    <w:p w:rsidR="00C01D77" w:rsidRDefault="00C01D77" w:rsidP="00C01D77">
      <w:pPr>
        <w:pStyle w:val="Odstavecseseznamem"/>
        <w:numPr>
          <w:ilvl w:val="0"/>
          <w:numId w:val="3"/>
        </w:numPr>
        <w:spacing w:line="360" w:lineRule="auto"/>
        <w:ind w:left="284" w:hanging="284"/>
        <w:rPr>
          <w:rStyle w:val="Siln"/>
          <w:sz w:val="28"/>
          <w:szCs w:val="28"/>
        </w:rPr>
      </w:pPr>
      <w:r w:rsidRPr="0069729F">
        <w:rPr>
          <w:rStyle w:val="Siln"/>
          <w:sz w:val="28"/>
          <w:szCs w:val="28"/>
        </w:rPr>
        <w:lastRenderedPageBreak/>
        <w:t>CHARAKTERISTIKA DROGOVÝCH ZÁVISLOSTÍ</w:t>
      </w:r>
    </w:p>
    <w:p w:rsidR="00B67455" w:rsidRDefault="00B67455" w:rsidP="00EC12DB">
      <w:pPr>
        <w:pStyle w:val="Odstavecseseznamem"/>
        <w:spacing w:line="360" w:lineRule="auto"/>
        <w:ind w:left="0" w:firstLine="284"/>
        <w:jc w:val="both"/>
        <w:rPr>
          <w:rStyle w:val="Siln"/>
          <w:b w:val="0"/>
        </w:rPr>
      </w:pPr>
    </w:p>
    <w:p w:rsidR="00B508C0" w:rsidRDefault="00003B3A" w:rsidP="00264300">
      <w:pPr>
        <w:pStyle w:val="Odstavecseseznamem"/>
        <w:spacing w:line="360" w:lineRule="auto"/>
        <w:ind w:left="0" w:firstLine="284"/>
        <w:jc w:val="both"/>
        <w:rPr>
          <w:rStyle w:val="Siln"/>
          <w:b w:val="0"/>
        </w:rPr>
      </w:pPr>
      <w:r>
        <w:rPr>
          <w:rStyle w:val="Siln"/>
          <w:b w:val="0"/>
        </w:rPr>
        <w:t>Závislosti lze obecně rozdělit na</w:t>
      </w:r>
      <w:r w:rsidR="00BF7523">
        <w:rPr>
          <w:rStyle w:val="Siln"/>
          <w:b w:val="0"/>
        </w:rPr>
        <w:t xml:space="preserve"> typy, kam </w:t>
      </w:r>
      <w:r w:rsidR="009D07A6">
        <w:rPr>
          <w:rStyle w:val="Siln"/>
          <w:b w:val="0"/>
        </w:rPr>
        <w:t>můžeme</w:t>
      </w:r>
      <w:r w:rsidR="00BF7523">
        <w:rPr>
          <w:rStyle w:val="Siln"/>
          <w:b w:val="0"/>
        </w:rPr>
        <w:t xml:space="preserve"> zahrnout </w:t>
      </w:r>
      <w:r>
        <w:rPr>
          <w:rStyle w:val="Siln"/>
          <w:b w:val="0"/>
        </w:rPr>
        <w:t>závislost</w:t>
      </w:r>
      <w:r w:rsidR="00BF7523">
        <w:rPr>
          <w:rStyle w:val="Siln"/>
          <w:b w:val="0"/>
        </w:rPr>
        <w:t xml:space="preserve"> na drogách</w:t>
      </w:r>
      <w:r>
        <w:rPr>
          <w:rStyle w:val="Siln"/>
          <w:b w:val="0"/>
        </w:rPr>
        <w:t>, závislost na alkoholu, závislost na tabáku</w:t>
      </w:r>
      <w:r w:rsidR="004C173B">
        <w:rPr>
          <w:rStyle w:val="Siln"/>
          <w:b w:val="0"/>
        </w:rPr>
        <w:t>, závislost na kávě</w:t>
      </w:r>
      <w:r>
        <w:rPr>
          <w:rStyle w:val="Siln"/>
          <w:b w:val="0"/>
        </w:rPr>
        <w:t>. Druhou skupinu lze označit</w:t>
      </w:r>
      <w:r w:rsidR="00B508C0">
        <w:rPr>
          <w:rStyle w:val="Siln"/>
          <w:b w:val="0"/>
        </w:rPr>
        <w:t xml:space="preserve"> </w:t>
      </w:r>
      <w:r w:rsidR="00FF69A6">
        <w:rPr>
          <w:rStyle w:val="Siln"/>
          <w:b w:val="0"/>
        </w:rPr>
        <w:t xml:space="preserve">jako </w:t>
      </w:r>
      <w:r w:rsidR="00B508C0">
        <w:rPr>
          <w:rStyle w:val="Siln"/>
          <w:b w:val="0"/>
        </w:rPr>
        <w:t>chování, kde lze nalézt znaky závislosti</w:t>
      </w:r>
      <w:r>
        <w:rPr>
          <w:rStyle w:val="Siln"/>
          <w:b w:val="0"/>
        </w:rPr>
        <w:t xml:space="preserve">. Mezi ně patří </w:t>
      </w:r>
      <w:r w:rsidR="00B508C0">
        <w:rPr>
          <w:rStyle w:val="Siln"/>
          <w:b w:val="0"/>
        </w:rPr>
        <w:t xml:space="preserve">patologické hráčství, patologické nakupování, poruchy příjmu potravy, </w:t>
      </w:r>
      <w:r>
        <w:rPr>
          <w:rStyle w:val="Siln"/>
          <w:b w:val="0"/>
        </w:rPr>
        <w:t xml:space="preserve">sexuální závislost, </w:t>
      </w:r>
      <w:r w:rsidR="00B508C0">
        <w:rPr>
          <w:rStyle w:val="Siln"/>
          <w:b w:val="0"/>
        </w:rPr>
        <w:t>závislost na práci, závislost</w:t>
      </w:r>
      <w:r w:rsidR="008520AD">
        <w:rPr>
          <w:rStyle w:val="Siln"/>
          <w:b w:val="0"/>
        </w:rPr>
        <w:t xml:space="preserve"> </w:t>
      </w:r>
      <w:r w:rsidR="00B508C0">
        <w:rPr>
          <w:rStyle w:val="Siln"/>
          <w:b w:val="0"/>
        </w:rPr>
        <w:t>na</w:t>
      </w:r>
      <w:r w:rsidR="00F212E8">
        <w:rPr>
          <w:rStyle w:val="Siln"/>
          <w:b w:val="0"/>
        </w:rPr>
        <w:t> </w:t>
      </w:r>
      <w:r w:rsidR="008520AD">
        <w:rPr>
          <w:rStyle w:val="Siln"/>
          <w:b w:val="0"/>
        </w:rPr>
        <w:t> </w:t>
      </w:r>
      <w:r w:rsidR="00B508C0">
        <w:rPr>
          <w:rStyle w:val="Siln"/>
          <w:b w:val="0"/>
        </w:rPr>
        <w:t>televizi, závislost na internetu, závislost na sektách</w:t>
      </w:r>
      <w:r w:rsidR="00716661">
        <w:rPr>
          <w:rStyle w:val="Siln"/>
          <w:b w:val="0"/>
        </w:rPr>
        <w:t>. (</w:t>
      </w:r>
      <w:r w:rsidR="001D3C83">
        <w:rPr>
          <w:rStyle w:val="Siln"/>
          <w:b w:val="0"/>
        </w:rPr>
        <w:t>Nešpor</w:t>
      </w:r>
      <w:r w:rsidR="009D07A6">
        <w:rPr>
          <w:rStyle w:val="Siln"/>
          <w:b w:val="0"/>
        </w:rPr>
        <w:t>,</w:t>
      </w:r>
      <w:r w:rsidR="001D3C83">
        <w:rPr>
          <w:rStyle w:val="Siln"/>
          <w:b w:val="0"/>
        </w:rPr>
        <w:t xml:space="preserve"> K.</w:t>
      </w:r>
      <w:r w:rsidR="00716661">
        <w:rPr>
          <w:rStyle w:val="Siln"/>
          <w:b w:val="0"/>
        </w:rPr>
        <w:t>,</w:t>
      </w:r>
      <w:r w:rsidR="001D3C83">
        <w:rPr>
          <w:rStyle w:val="Siln"/>
          <w:b w:val="0"/>
        </w:rPr>
        <w:t xml:space="preserve"> 2000)</w:t>
      </w:r>
    </w:p>
    <w:p w:rsidR="009D07A6" w:rsidRDefault="004C173B" w:rsidP="009D07A6">
      <w:pPr>
        <w:pStyle w:val="Odstavecseseznamem"/>
        <w:spacing w:line="360" w:lineRule="auto"/>
        <w:ind w:left="0" w:firstLine="284"/>
        <w:jc w:val="both"/>
        <w:rPr>
          <w:rStyle w:val="Siln"/>
          <w:b w:val="0"/>
        </w:rPr>
      </w:pPr>
      <w:r w:rsidRPr="00EC12DB">
        <w:rPr>
          <w:rStyle w:val="Siln"/>
          <w:b w:val="0"/>
        </w:rPr>
        <w:t xml:space="preserve">Látky, které </w:t>
      </w:r>
      <w:r>
        <w:rPr>
          <w:rStyle w:val="Siln"/>
          <w:b w:val="0"/>
        </w:rPr>
        <w:t>intenzivně působí</w:t>
      </w:r>
      <w:r w:rsidRPr="00EC12DB">
        <w:rPr>
          <w:rStyle w:val="Siln"/>
          <w:b w:val="0"/>
        </w:rPr>
        <w:t xml:space="preserve"> na psychické funkce</w:t>
      </w:r>
      <w:r w:rsidR="002C0A71">
        <w:rPr>
          <w:rStyle w:val="Siln"/>
          <w:b w:val="0"/>
        </w:rPr>
        <w:t>,</w:t>
      </w:r>
      <w:r w:rsidRPr="00EC12DB">
        <w:rPr>
          <w:rStyle w:val="Siln"/>
          <w:b w:val="0"/>
        </w:rPr>
        <w:t xml:space="preserve"> nazýváme </w:t>
      </w:r>
      <w:r w:rsidRPr="002A0733">
        <w:rPr>
          <w:rStyle w:val="Siln"/>
          <w:i/>
        </w:rPr>
        <w:t>psychotropní látky</w:t>
      </w:r>
      <w:r>
        <w:rPr>
          <w:rStyle w:val="Siln"/>
          <w:b w:val="0"/>
        </w:rPr>
        <w:t>. Jedná se o látky přírodního nebo syntetického původu, které mohou být užity nebo vpraveny do lidského organismu</w:t>
      </w:r>
      <w:r w:rsidR="00716661">
        <w:rPr>
          <w:rStyle w:val="Siln"/>
          <w:b w:val="0"/>
        </w:rPr>
        <w:t xml:space="preserve"> i</w:t>
      </w:r>
      <w:r>
        <w:rPr>
          <w:rStyle w:val="Siln"/>
          <w:b w:val="0"/>
        </w:rPr>
        <w:t xml:space="preserve"> jiným způsobem </w:t>
      </w:r>
      <w:r w:rsidR="002A0733">
        <w:rPr>
          <w:rStyle w:val="Siln"/>
          <w:b w:val="0"/>
        </w:rPr>
        <w:t>(</w:t>
      </w:r>
      <w:r>
        <w:rPr>
          <w:rStyle w:val="Siln"/>
          <w:b w:val="0"/>
        </w:rPr>
        <w:t>např. injekčně vpichy, šňupáním, čichání</w:t>
      </w:r>
      <w:r w:rsidR="00653F5F">
        <w:rPr>
          <w:rStyle w:val="Siln"/>
          <w:b w:val="0"/>
        </w:rPr>
        <w:t>m, žvýkáním, umístěním pod jazyk</w:t>
      </w:r>
      <w:r w:rsidR="00BF7523">
        <w:rPr>
          <w:rStyle w:val="Siln"/>
          <w:b w:val="0"/>
        </w:rPr>
        <w:t xml:space="preserve"> a jiné</w:t>
      </w:r>
      <w:r w:rsidR="002A0733">
        <w:rPr>
          <w:rStyle w:val="Siln"/>
          <w:b w:val="0"/>
        </w:rPr>
        <w:t>)</w:t>
      </w:r>
      <w:r w:rsidR="00653F5F">
        <w:rPr>
          <w:rStyle w:val="Siln"/>
          <w:b w:val="0"/>
        </w:rPr>
        <w:t xml:space="preserve"> </w:t>
      </w:r>
      <w:r w:rsidR="009D07A6">
        <w:rPr>
          <w:rStyle w:val="Siln"/>
          <w:b w:val="0"/>
        </w:rPr>
        <w:t xml:space="preserve">a </w:t>
      </w:r>
      <w:r w:rsidR="00653F5F">
        <w:rPr>
          <w:rStyle w:val="Siln"/>
          <w:b w:val="0"/>
        </w:rPr>
        <w:t>nazýváme</w:t>
      </w:r>
      <w:r w:rsidR="009D07A6">
        <w:rPr>
          <w:rStyle w:val="Siln"/>
          <w:b w:val="0"/>
        </w:rPr>
        <w:t xml:space="preserve"> je</w:t>
      </w:r>
      <w:r w:rsidR="00653F5F">
        <w:rPr>
          <w:rStyle w:val="Siln"/>
          <w:b w:val="0"/>
        </w:rPr>
        <w:t xml:space="preserve"> </w:t>
      </w:r>
      <w:r w:rsidR="00653F5F" w:rsidRPr="002A0733">
        <w:rPr>
          <w:rStyle w:val="Siln"/>
          <w:i/>
        </w:rPr>
        <w:t>drogy</w:t>
      </w:r>
      <w:r w:rsidR="00653F5F">
        <w:rPr>
          <w:rStyle w:val="Siln"/>
          <w:b w:val="0"/>
        </w:rPr>
        <w:t>.</w:t>
      </w:r>
      <w:r>
        <w:rPr>
          <w:rStyle w:val="Siln"/>
          <w:b w:val="0"/>
        </w:rPr>
        <w:t xml:space="preserve"> </w:t>
      </w:r>
      <w:r w:rsidR="00A37F92">
        <w:rPr>
          <w:rStyle w:val="Siln"/>
          <w:b w:val="0"/>
        </w:rPr>
        <w:t>P</w:t>
      </w:r>
      <w:r>
        <w:rPr>
          <w:rStyle w:val="Siln"/>
          <w:b w:val="0"/>
        </w:rPr>
        <w:t>ožití</w:t>
      </w:r>
      <w:r w:rsidR="00A37F92">
        <w:rPr>
          <w:rStyle w:val="Siln"/>
          <w:b w:val="0"/>
        </w:rPr>
        <w:t>m</w:t>
      </w:r>
      <w:r>
        <w:rPr>
          <w:rStyle w:val="Siln"/>
          <w:b w:val="0"/>
        </w:rPr>
        <w:t xml:space="preserve"> některých látek</w:t>
      </w:r>
      <w:r w:rsidR="00A37F92">
        <w:rPr>
          <w:rStyle w:val="Siln"/>
          <w:b w:val="0"/>
        </w:rPr>
        <w:t xml:space="preserve"> s omamným nebo psychotropním účinkem</w:t>
      </w:r>
      <w:r>
        <w:rPr>
          <w:rStyle w:val="Siln"/>
          <w:b w:val="0"/>
        </w:rPr>
        <w:t xml:space="preserve"> dochází u jedince ke</w:t>
      </w:r>
      <w:r w:rsidR="009D07A6">
        <w:rPr>
          <w:rStyle w:val="Siln"/>
          <w:b w:val="0"/>
        </w:rPr>
        <w:t> </w:t>
      </w:r>
      <w:r>
        <w:rPr>
          <w:rStyle w:val="Siln"/>
          <w:b w:val="0"/>
        </w:rPr>
        <w:t xml:space="preserve">zklidnění nebo naopak </w:t>
      </w:r>
      <w:r w:rsidR="00716661">
        <w:rPr>
          <w:rStyle w:val="Siln"/>
          <w:b w:val="0"/>
        </w:rPr>
        <w:t xml:space="preserve">k </w:t>
      </w:r>
      <w:r>
        <w:rPr>
          <w:rStyle w:val="Siln"/>
          <w:b w:val="0"/>
        </w:rPr>
        <w:t>vzrušení, k euforii a neobvyklým zážitkům,</w:t>
      </w:r>
      <w:r w:rsidR="00716661">
        <w:rPr>
          <w:rStyle w:val="Siln"/>
          <w:b w:val="0"/>
        </w:rPr>
        <w:t xml:space="preserve"> k</w:t>
      </w:r>
      <w:r>
        <w:rPr>
          <w:rStyle w:val="Siln"/>
          <w:b w:val="0"/>
        </w:rPr>
        <w:t xml:space="preserve"> fantaziím a</w:t>
      </w:r>
      <w:r w:rsidR="009D07A6">
        <w:rPr>
          <w:rStyle w:val="Siln"/>
          <w:b w:val="0"/>
        </w:rPr>
        <w:t> </w:t>
      </w:r>
      <w:r>
        <w:rPr>
          <w:rStyle w:val="Siln"/>
          <w:b w:val="0"/>
        </w:rPr>
        <w:t xml:space="preserve">halucinacím. </w:t>
      </w:r>
      <w:r w:rsidR="00DC3FED">
        <w:rPr>
          <w:rStyle w:val="Siln"/>
          <w:b w:val="0"/>
        </w:rPr>
        <w:t>„</w:t>
      </w:r>
      <w:r w:rsidR="00653F5F" w:rsidRPr="002A0733">
        <w:rPr>
          <w:rStyle w:val="Siln"/>
          <w:b w:val="0"/>
          <w:i/>
        </w:rPr>
        <w:t>Závažným důsledkem užívání těchto látek je, že dochází k</w:t>
      </w:r>
      <w:r w:rsidR="009D07A6">
        <w:rPr>
          <w:rStyle w:val="Siln"/>
          <w:b w:val="0"/>
          <w:i/>
        </w:rPr>
        <w:t> </w:t>
      </w:r>
      <w:r w:rsidR="00653F5F" w:rsidRPr="002A0733">
        <w:rPr>
          <w:rStyle w:val="Siln"/>
          <w:b w:val="0"/>
          <w:i/>
        </w:rPr>
        <w:t xml:space="preserve">jejich nadužívání, dochází </w:t>
      </w:r>
      <w:r w:rsidR="00D17775">
        <w:rPr>
          <w:rStyle w:val="Siln"/>
          <w:b w:val="0"/>
          <w:i/>
        </w:rPr>
        <w:t>k </w:t>
      </w:r>
      <w:r w:rsidR="00653F5F" w:rsidRPr="002A0733">
        <w:rPr>
          <w:rStyle w:val="Siln"/>
          <w:b w:val="0"/>
          <w:i/>
        </w:rPr>
        <w:t xml:space="preserve">návyku a mění se tolerance </w:t>
      </w:r>
      <w:r w:rsidR="002A0733" w:rsidRPr="002A0733">
        <w:rPr>
          <w:rStyle w:val="Siln"/>
          <w:b w:val="0"/>
          <w:i/>
        </w:rPr>
        <w:t>k </w:t>
      </w:r>
      <w:r w:rsidR="00653F5F" w:rsidRPr="002A0733">
        <w:rPr>
          <w:rStyle w:val="Siln"/>
          <w:b w:val="0"/>
          <w:i/>
        </w:rPr>
        <w:t>účin</w:t>
      </w:r>
      <w:r w:rsidR="002A0733" w:rsidRPr="002A0733">
        <w:rPr>
          <w:rStyle w:val="Siln"/>
          <w:b w:val="0"/>
          <w:i/>
        </w:rPr>
        <w:t>kům drogy a je nutné zvyšovat dávky</w:t>
      </w:r>
      <w:r w:rsidR="002A0733">
        <w:rPr>
          <w:rStyle w:val="Siln"/>
          <w:b w:val="0"/>
        </w:rPr>
        <w:t>.</w:t>
      </w:r>
      <w:r w:rsidR="00DC3FED">
        <w:rPr>
          <w:rStyle w:val="Siln"/>
          <w:b w:val="0"/>
        </w:rPr>
        <w:t>“</w:t>
      </w:r>
      <w:r w:rsidR="002A0733">
        <w:rPr>
          <w:rStyle w:val="Siln"/>
          <w:b w:val="0"/>
        </w:rPr>
        <w:t xml:space="preserve"> </w:t>
      </w:r>
      <w:r w:rsidR="00653F5F" w:rsidRPr="00941E31">
        <w:rPr>
          <w:rStyle w:val="Siln"/>
          <w:b w:val="0"/>
        </w:rPr>
        <w:t>(Lesný</w:t>
      </w:r>
      <w:r w:rsidR="009D07A6">
        <w:rPr>
          <w:rStyle w:val="Siln"/>
          <w:b w:val="0"/>
        </w:rPr>
        <w:t>,</w:t>
      </w:r>
      <w:r w:rsidR="00653F5F" w:rsidRPr="00941E31">
        <w:rPr>
          <w:rStyle w:val="Siln"/>
          <w:b w:val="0"/>
        </w:rPr>
        <w:t xml:space="preserve"> I.</w:t>
      </w:r>
      <w:r w:rsidR="002C0A71">
        <w:rPr>
          <w:rStyle w:val="Siln"/>
          <w:b w:val="0"/>
        </w:rPr>
        <w:t> </w:t>
      </w:r>
      <w:r w:rsidR="00653F5F" w:rsidRPr="00941E31">
        <w:rPr>
          <w:rStyle w:val="Siln"/>
          <w:b w:val="0"/>
        </w:rPr>
        <w:t>a</w:t>
      </w:r>
      <w:r w:rsidR="002627EF">
        <w:rPr>
          <w:rStyle w:val="Siln"/>
          <w:b w:val="0"/>
        </w:rPr>
        <w:t> </w:t>
      </w:r>
      <w:proofErr w:type="spellStart"/>
      <w:r w:rsidR="00653F5F" w:rsidRPr="00941E31">
        <w:rPr>
          <w:rStyle w:val="Siln"/>
          <w:b w:val="0"/>
        </w:rPr>
        <w:t>Špitz</w:t>
      </w:r>
      <w:proofErr w:type="spellEnd"/>
      <w:r w:rsidR="009D07A6">
        <w:rPr>
          <w:rStyle w:val="Siln"/>
          <w:b w:val="0"/>
        </w:rPr>
        <w:t>,</w:t>
      </w:r>
      <w:r w:rsidR="00653F5F" w:rsidRPr="00941E31">
        <w:rPr>
          <w:rStyle w:val="Siln"/>
          <w:b w:val="0"/>
        </w:rPr>
        <w:t xml:space="preserve"> J</w:t>
      </w:r>
      <w:r w:rsidR="009D07A6">
        <w:rPr>
          <w:rStyle w:val="Siln"/>
          <w:b w:val="0"/>
        </w:rPr>
        <w:t>.</w:t>
      </w:r>
      <w:r w:rsidR="00653F5F" w:rsidRPr="00941E31">
        <w:rPr>
          <w:rStyle w:val="Siln"/>
          <w:b w:val="0"/>
        </w:rPr>
        <w:t>, 1989</w:t>
      </w:r>
      <w:r w:rsidR="002A0733">
        <w:rPr>
          <w:rStyle w:val="Siln"/>
          <w:b w:val="0"/>
        </w:rPr>
        <w:t>, s. 201</w:t>
      </w:r>
      <w:r w:rsidR="00653F5F" w:rsidRPr="00941E31">
        <w:rPr>
          <w:rStyle w:val="Siln"/>
          <w:b w:val="0"/>
        </w:rPr>
        <w:t xml:space="preserve">) </w:t>
      </w:r>
    </w:p>
    <w:p w:rsidR="004B4F9F" w:rsidRPr="00716661" w:rsidRDefault="00DC3FED" w:rsidP="009D07A6">
      <w:pPr>
        <w:pStyle w:val="Odstavecseseznamem"/>
        <w:spacing w:line="360" w:lineRule="auto"/>
        <w:ind w:left="0" w:firstLine="284"/>
        <w:jc w:val="both"/>
        <w:rPr>
          <w:rStyle w:val="Siln"/>
          <w:b w:val="0"/>
        </w:rPr>
      </w:pPr>
      <w:r>
        <w:rPr>
          <w:rStyle w:val="Siln"/>
          <w:b w:val="0"/>
          <w:i/>
        </w:rPr>
        <w:t xml:space="preserve">„Drogy jsou od roku 1971 v odborné terminologii označovány jako </w:t>
      </w:r>
      <w:r>
        <w:rPr>
          <w:rStyle w:val="Siln"/>
          <w:i/>
        </w:rPr>
        <w:t>omamné a</w:t>
      </w:r>
      <w:r w:rsidR="00F212E8">
        <w:rPr>
          <w:rStyle w:val="Siln"/>
          <w:i/>
        </w:rPr>
        <w:t> </w:t>
      </w:r>
      <w:r>
        <w:rPr>
          <w:rStyle w:val="Siln"/>
          <w:i/>
        </w:rPr>
        <w:t xml:space="preserve">psychotropní látky </w:t>
      </w:r>
      <w:r>
        <w:rPr>
          <w:rStyle w:val="Siln"/>
          <w:b w:val="0"/>
          <w:i/>
        </w:rPr>
        <w:t>(OPL). Do té doby byl užíván termín omamné látky (OL).“</w:t>
      </w:r>
      <w:r w:rsidR="00716661">
        <w:rPr>
          <w:rStyle w:val="Siln"/>
          <w:b w:val="0"/>
        </w:rPr>
        <w:t xml:space="preserve"> (</w:t>
      </w:r>
      <w:proofErr w:type="spellStart"/>
      <w:r w:rsidR="00716661">
        <w:rPr>
          <w:rStyle w:val="Siln"/>
          <w:b w:val="0"/>
        </w:rPr>
        <w:t>Nožina</w:t>
      </w:r>
      <w:proofErr w:type="spellEnd"/>
      <w:r w:rsidR="00716661">
        <w:rPr>
          <w:rStyle w:val="Siln"/>
          <w:b w:val="0"/>
        </w:rPr>
        <w:t>, M., 1997, s. 10)</w:t>
      </w:r>
    </w:p>
    <w:p w:rsidR="005A4B66" w:rsidRPr="005A4B66" w:rsidRDefault="00A37F92" w:rsidP="002627EF">
      <w:pPr>
        <w:pStyle w:val="Odstavecseseznamem"/>
        <w:spacing w:line="360" w:lineRule="auto"/>
        <w:ind w:left="0" w:firstLine="284"/>
        <w:jc w:val="both"/>
        <w:rPr>
          <w:rStyle w:val="Siln"/>
          <w:b w:val="0"/>
        </w:rPr>
      </w:pPr>
      <w:r>
        <w:rPr>
          <w:rStyle w:val="Siln"/>
          <w:b w:val="0"/>
        </w:rPr>
        <w:t>Omamné a psychotropní látky jsou uvedeny v </w:t>
      </w:r>
      <w:r w:rsidRPr="002A0733">
        <w:rPr>
          <w:rStyle w:val="Siln"/>
          <w:b w:val="0"/>
          <w:i/>
        </w:rPr>
        <w:t>Nařízení vlády</w:t>
      </w:r>
      <w:r w:rsidR="00653F5F" w:rsidRPr="002A0733">
        <w:rPr>
          <w:rStyle w:val="Siln"/>
          <w:b w:val="0"/>
          <w:i/>
        </w:rPr>
        <w:t xml:space="preserve"> č. 463</w:t>
      </w:r>
      <w:r w:rsidRPr="002A0733">
        <w:rPr>
          <w:rStyle w:val="Siln"/>
          <w:b w:val="0"/>
          <w:i/>
        </w:rPr>
        <w:t xml:space="preserve"> ze dne 18.</w:t>
      </w:r>
      <w:r w:rsidR="009D07A6">
        <w:rPr>
          <w:rStyle w:val="Siln"/>
          <w:b w:val="0"/>
          <w:i/>
        </w:rPr>
        <w:t> </w:t>
      </w:r>
      <w:r w:rsidR="00653F5F" w:rsidRPr="002A0733">
        <w:rPr>
          <w:rStyle w:val="Siln"/>
          <w:b w:val="0"/>
          <w:i/>
        </w:rPr>
        <w:t>p</w:t>
      </w:r>
      <w:r w:rsidRPr="002A0733">
        <w:rPr>
          <w:rStyle w:val="Siln"/>
          <w:b w:val="0"/>
          <w:i/>
        </w:rPr>
        <w:t>rosince 2013 o seznamech návykových látek</w:t>
      </w:r>
      <w:r w:rsidR="002A0733">
        <w:rPr>
          <w:rStyle w:val="Siln"/>
          <w:b w:val="0"/>
          <w:i/>
        </w:rPr>
        <w:t>, v příloze č. 1</w:t>
      </w:r>
      <w:r w:rsidR="009D07A6">
        <w:rPr>
          <w:rStyle w:val="Siln"/>
          <w:b w:val="0"/>
          <w:i/>
        </w:rPr>
        <w:t xml:space="preserve"> - 8</w:t>
      </w:r>
      <w:r>
        <w:rPr>
          <w:rStyle w:val="Siln"/>
          <w:b w:val="0"/>
        </w:rPr>
        <w:t>. Mezi</w:t>
      </w:r>
      <w:r w:rsidR="002C0A71">
        <w:rPr>
          <w:rStyle w:val="Siln"/>
          <w:b w:val="0"/>
        </w:rPr>
        <w:t> </w:t>
      </w:r>
      <w:r>
        <w:rPr>
          <w:rStyle w:val="Siln"/>
          <w:b w:val="0"/>
        </w:rPr>
        <w:t>omamn</w:t>
      </w:r>
      <w:r w:rsidR="00653F5F">
        <w:rPr>
          <w:rStyle w:val="Siln"/>
          <w:b w:val="0"/>
        </w:rPr>
        <w:t>é</w:t>
      </w:r>
      <w:r>
        <w:rPr>
          <w:rStyle w:val="Siln"/>
          <w:b w:val="0"/>
        </w:rPr>
        <w:t xml:space="preserve"> lát</w:t>
      </w:r>
      <w:r w:rsidR="00653F5F">
        <w:rPr>
          <w:rStyle w:val="Siln"/>
          <w:b w:val="0"/>
        </w:rPr>
        <w:t xml:space="preserve">ky dle </w:t>
      </w:r>
      <w:r w:rsidR="002A0733">
        <w:rPr>
          <w:rStyle w:val="Siln"/>
          <w:b w:val="0"/>
        </w:rPr>
        <w:t xml:space="preserve">nařízení vlády patří např. </w:t>
      </w:r>
      <w:proofErr w:type="spellStart"/>
      <w:r w:rsidR="002A0733">
        <w:rPr>
          <w:rStyle w:val="Siln"/>
          <w:b w:val="0"/>
        </w:rPr>
        <w:t>fentanyl</w:t>
      </w:r>
      <w:proofErr w:type="spellEnd"/>
      <w:r w:rsidR="002A0733">
        <w:rPr>
          <w:rStyle w:val="Siln"/>
          <w:b w:val="0"/>
        </w:rPr>
        <w:t>, kokain, koncentrát z makoviny, konopí extrakt a</w:t>
      </w:r>
      <w:r w:rsidR="00F212E8">
        <w:rPr>
          <w:rStyle w:val="Siln"/>
          <w:b w:val="0"/>
        </w:rPr>
        <w:t> </w:t>
      </w:r>
      <w:r w:rsidR="002A0733">
        <w:rPr>
          <w:rStyle w:val="Siln"/>
          <w:b w:val="0"/>
        </w:rPr>
        <w:t xml:space="preserve">tinktura, konopí pro léčebné účely, </w:t>
      </w:r>
      <w:proofErr w:type="spellStart"/>
      <w:r w:rsidR="002A0733">
        <w:rPr>
          <w:rStyle w:val="Siln"/>
          <w:b w:val="0"/>
        </w:rPr>
        <w:t>met</w:t>
      </w:r>
      <w:r w:rsidR="004B4F9F">
        <w:rPr>
          <w:rStyle w:val="Siln"/>
          <w:b w:val="0"/>
        </w:rPr>
        <w:t>h</w:t>
      </w:r>
      <w:r w:rsidR="002A0733">
        <w:rPr>
          <w:rStyle w:val="Siln"/>
          <w:b w:val="0"/>
        </w:rPr>
        <w:t>adon</w:t>
      </w:r>
      <w:proofErr w:type="spellEnd"/>
      <w:r w:rsidR="002A0733">
        <w:rPr>
          <w:rStyle w:val="Siln"/>
          <w:b w:val="0"/>
        </w:rPr>
        <w:t>, morfin, opium</w:t>
      </w:r>
      <w:r w:rsidR="004B4F9F">
        <w:rPr>
          <w:rStyle w:val="Siln"/>
          <w:b w:val="0"/>
        </w:rPr>
        <w:t>, kodein, heroin, konopí, pryskyřice z konopí. Mezi psychotropní látky dle nařízení vlády řadíme</w:t>
      </w:r>
      <w:r w:rsidR="005A4B66">
        <w:rPr>
          <w:rStyle w:val="Siln"/>
          <w:b w:val="0"/>
        </w:rPr>
        <w:t xml:space="preserve"> např.</w:t>
      </w:r>
      <w:r w:rsidR="004B4F9F">
        <w:rPr>
          <w:rStyle w:val="Siln"/>
          <w:b w:val="0"/>
        </w:rPr>
        <w:t xml:space="preserve"> </w:t>
      </w:r>
      <w:proofErr w:type="spellStart"/>
      <w:r w:rsidR="004B4F9F">
        <w:rPr>
          <w:rStyle w:val="Siln"/>
          <w:b w:val="0"/>
        </w:rPr>
        <w:t>meskalin</w:t>
      </w:r>
      <w:proofErr w:type="spellEnd"/>
      <w:r w:rsidR="004B4F9F">
        <w:rPr>
          <w:rStyle w:val="Siln"/>
          <w:b w:val="0"/>
        </w:rPr>
        <w:t xml:space="preserve">, </w:t>
      </w:r>
      <w:proofErr w:type="spellStart"/>
      <w:r w:rsidR="004B4F9F">
        <w:rPr>
          <w:rStyle w:val="Siln"/>
          <w:b w:val="0"/>
        </w:rPr>
        <w:t>psilocybin</w:t>
      </w:r>
      <w:proofErr w:type="spellEnd"/>
      <w:r w:rsidR="004B4F9F">
        <w:rPr>
          <w:rStyle w:val="Siln"/>
          <w:b w:val="0"/>
        </w:rPr>
        <w:t xml:space="preserve">, </w:t>
      </w:r>
      <w:proofErr w:type="spellStart"/>
      <w:r w:rsidR="004B4F9F">
        <w:rPr>
          <w:rStyle w:val="Siln"/>
          <w:b w:val="0"/>
        </w:rPr>
        <w:t>psilocin</w:t>
      </w:r>
      <w:proofErr w:type="spellEnd"/>
      <w:r w:rsidR="004B4F9F">
        <w:rPr>
          <w:rStyle w:val="Siln"/>
          <w:b w:val="0"/>
        </w:rPr>
        <w:t xml:space="preserve">, </w:t>
      </w:r>
      <w:proofErr w:type="spellStart"/>
      <w:r w:rsidR="004B4F9F">
        <w:rPr>
          <w:rStyle w:val="Siln"/>
          <w:b w:val="0"/>
        </w:rPr>
        <w:t>tetrahydrokanabinol</w:t>
      </w:r>
      <w:proofErr w:type="spellEnd"/>
      <w:r w:rsidR="004B4F9F">
        <w:rPr>
          <w:rStyle w:val="Siln"/>
          <w:b w:val="0"/>
        </w:rPr>
        <w:t xml:space="preserve">, amfetamin, </w:t>
      </w:r>
      <w:proofErr w:type="spellStart"/>
      <w:r w:rsidR="004B4F9F">
        <w:rPr>
          <w:rStyle w:val="Siln"/>
          <w:b w:val="0"/>
        </w:rPr>
        <w:t>ketami</w:t>
      </w:r>
      <w:r w:rsidR="009D07A6">
        <w:rPr>
          <w:rStyle w:val="Siln"/>
          <w:b w:val="0"/>
        </w:rPr>
        <w:t>n</w:t>
      </w:r>
      <w:proofErr w:type="spellEnd"/>
      <w:r w:rsidR="004B4F9F">
        <w:rPr>
          <w:rStyle w:val="Siln"/>
          <w:b w:val="0"/>
        </w:rPr>
        <w:t xml:space="preserve">, </w:t>
      </w:r>
      <w:proofErr w:type="spellStart"/>
      <w:r w:rsidR="004B4F9F">
        <w:rPr>
          <w:rStyle w:val="Siln"/>
          <w:b w:val="0"/>
        </w:rPr>
        <w:t>ketazolan</w:t>
      </w:r>
      <w:proofErr w:type="spellEnd"/>
      <w:r w:rsidR="004B4F9F">
        <w:rPr>
          <w:rStyle w:val="Siln"/>
          <w:b w:val="0"/>
        </w:rPr>
        <w:t xml:space="preserve">, </w:t>
      </w:r>
      <w:proofErr w:type="spellStart"/>
      <w:r w:rsidR="004B4F9F">
        <w:rPr>
          <w:rStyle w:val="Siln"/>
          <w:b w:val="0"/>
        </w:rPr>
        <w:t>tetrazepam</w:t>
      </w:r>
      <w:proofErr w:type="spellEnd"/>
      <w:r w:rsidR="004B4F9F">
        <w:rPr>
          <w:rStyle w:val="Siln"/>
          <w:b w:val="0"/>
        </w:rPr>
        <w:t>.</w:t>
      </w:r>
      <w:r w:rsidR="002627EF">
        <w:rPr>
          <w:rStyle w:val="Siln"/>
          <w:b w:val="0"/>
        </w:rPr>
        <w:t xml:space="preserve"> </w:t>
      </w:r>
      <w:r w:rsidR="005A4B66">
        <w:rPr>
          <w:rStyle w:val="Siln"/>
          <w:b w:val="0"/>
        </w:rPr>
        <w:t>(Seznam omamných a psychotropních látek, Nařízení vlády č. 463</w:t>
      </w:r>
      <w:r w:rsidR="00D73DA5">
        <w:rPr>
          <w:rStyle w:val="Siln"/>
          <w:b w:val="0"/>
        </w:rPr>
        <w:t>/</w:t>
      </w:r>
      <w:r w:rsidR="005A4B66">
        <w:rPr>
          <w:rStyle w:val="Siln"/>
          <w:b w:val="0"/>
        </w:rPr>
        <w:t>2013)</w:t>
      </w:r>
    </w:p>
    <w:p w:rsidR="00C24EE1" w:rsidRDefault="005A4B66" w:rsidP="001D3C83">
      <w:pPr>
        <w:pStyle w:val="Odstavecseseznamem"/>
        <w:spacing w:line="360" w:lineRule="auto"/>
        <w:ind w:left="0"/>
        <w:jc w:val="both"/>
        <w:rPr>
          <w:rStyle w:val="Siln"/>
          <w:b w:val="0"/>
        </w:rPr>
      </w:pPr>
      <w:r>
        <w:rPr>
          <w:rStyle w:val="Siln"/>
          <w:b w:val="0"/>
        </w:rPr>
        <w:t xml:space="preserve">     </w:t>
      </w:r>
      <w:r w:rsidR="008A798C">
        <w:rPr>
          <w:rStyle w:val="Siln"/>
          <w:b w:val="0"/>
        </w:rPr>
        <w:t xml:space="preserve">K. </w:t>
      </w:r>
      <w:r w:rsidR="00C24EE1">
        <w:rPr>
          <w:rStyle w:val="Siln"/>
          <w:b w:val="0"/>
        </w:rPr>
        <w:t>Nešpor</w:t>
      </w:r>
      <w:r w:rsidR="001D3C83">
        <w:rPr>
          <w:rStyle w:val="Siln"/>
          <w:b w:val="0"/>
        </w:rPr>
        <w:t xml:space="preserve"> </w:t>
      </w:r>
      <w:r w:rsidR="00956AF4">
        <w:rPr>
          <w:rStyle w:val="Siln"/>
          <w:b w:val="0"/>
        </w:rPr>
        <w:t>a kol.</w:t>
      </w:r>
      <w:r w:rsidR="00C24EE1">
        <w:rPr>
          <w:rStyle w:val="Siln"/>
          <w:b w:val="0"/>
        </w:rPr>
        <w:t xml:space="preserve"> (</w:t>
      </w:r>
      <w:r w:rsidR="00956AF4">
        <w:rPr>
          <w:rStyle w:val="Siln"/>
          <w:b w:val="0"/>
        </w:rPr>
        <w:t>1996</w:t>
      </w:r>
      <w:r w:rsidR="00C24EE1">
        <w:rPr>
          <w:rStyle w:val="Siln"/>
          <w:b w:val="0"/>
        </w:rPr>
        <w:t>) uvád</w:t>
      </w:r>
      <w:r w:rsidR="009D07A6">
        <w:rPr>
          <w:rStyle w:val="Siln"/>
          <w:b w:val="0"/>
        </w:rPr>
        <w:t>ějí</w:t>
      </w:r>
      <w:r w:rsidR="00C24EE1">
        <w:rPr>
          <w:rStyle w:val="Siln"/>
          <w:b w:val="0"/>
        </w:rPr>
        <w:t>, že diagnózu závislosti můžeme stanovit pouze tehdy, pokud během období jednoho roku došlo ke třem nebo více následujícím událostem:</w:t>
      </w:r>
    </w:p>
    <w:p w:rsidR="00C24EE1" w:rsidRDefault="00C24EE1" w:rsidP="00E126FA">
      <w:pPr>
        <w:pStyle w:val="Odstavecseseznamem"/>
        <w:numPr>
          <w:ilvl w:val="0"/>
          <w:numId w:val="11"/>
        </w:numPr>
        <w:spacing w:line="360" w:lineRule="auto"/>
        <w:ind w:left="426" w:hanging="426"/>
        <w:jc w:val="both"/>
        <w:rPr>
          <w:rStyle w:val="Siln"/>
          <w:b w:val="0"/>
        </w:rPr>
      </w:pPr>
      <w:r>
        <w:rPr>
          <w:rStyle w:val="Siln"/>
          <w:b w:val="0"/>
        </w:rPr>
        <w:t xml:space="preserve">silná touha </w:t>
      </w:r>
      <w:r w:rsidR="00956AF4">
        <w:rPr>
          <w:rStyle w:val="Siln"/>
          <w:b w:val="0"/>
        </w:rPr>
        <w:t xml:space="preserve">nebo pocit </w:t>
      </w:r>
      <w:r>
        <w:rPr>
          <w:rStyle w:val="Siln"/>
          <w:b w:val="0"/>
        </w:rPr>
        <w:t>užít psychoaktivní látku, bažení po látce</w:t>
      </w:r>
      <w:r w:rsidR="00956AF4">
        <w:rPr>
          <w:rStyle w:val="Siln"/>
          <w:b w:val="0"/>
        </w:rPr>
        <w:t xml:space="preserve"> - </w:t>
      </w:r>
      <w:proofErr w:type="spellStart"/>
      <w:r>
        <w:rPr>
          <w:rStyle w:val="Siln"/>
          <w:b w:val="0"/>
        </w:rPr>
        <w:t>craving</w:t>
      </w:r>
      <w:proofErr w:type="spellEnd"/>
      <w:r w:rsidR="00956AF4">
        <w:rPr>
          <w:rStyle w:val="Siln"/>
          <w:b w:val="0"/>
        </w:rPr>
        <w:t>;</w:t>
      </w:r>
    </w:p>
    <w:p w:rsidR="00C24EE1" w:rsidRDefault="00C24EE1" w:rsidP="00E126FA">
      <w:pPr>
        <w:pStyle w:val="Odstavecseseznamem"/>
        <w:numPr>
          <w:ilvl w:val="0"/>
          <w:numId w:val="11"/>
        </w:numPr>
        <w:spacing w:line="360" w:lineRule="auto"/>
        <w:ind w:left="426" w:hanging="426"/>
        <w:jc w:val="both"/>
        <w:rPr>
          <w:rStyle w:val="Siln"/>
          <w:b w:val="0"/>
        </w:rPr>
      </w:pPr>
      <w:r>
        <w:rPr>
          <w:rStyle w:val="Siln"/>
          <w:b w:val="0"/>
        </w:rPr>
        <w:t>potíže v sebeovládání při užívání psychoaktivní látky, kdy dochází k horší kontrole</w:t>
      </w:r>
      <w:r w:rsidR="00956AF4">
        <w:rPr>
          <w:rStyle w:val="Siln"/>
          <w:b w:val="0"/>
        </w:rPr>
        <w:t xml:space="preserve"> při</w:t>
      </w:r>
      <w:r w:rsidR="00F212E8">
        <w:rPr>
          <w:rStyle w:val="Siln"/>
          <w:b w:val="0"/>
        </w:rPr>
        <w:t> </w:t>
      </w:r>
      <w:r w:rsidR="00956AF4">
        <w:rPr>
          <w:rStyle w:val="Siln"/>
          <w:b w:val="0"/>
        </w:rPr>
        <w:t>začátku nebo ukončení užívání látky a také při stanovení množství látky;</w:t>
      </w:r>
    </w:p>
    <w:p w:rsidR="00C24EE1" w:rsidRDefault="00C24EE1" w:rsidP="00E126FA">
      <w:pPr>
        <w:pStyle w:val="Odstavecseseznamem"/>
        <w:numPr>
          <w:ilvl w:val="0"/>
          <w:numId w:val="11"/>
        </w:numPr>
        <w:spacing w:line="360" w:lineRule="auto"/>
        <w:ind w:left="426" w:hanging="426"/>
        <w:jc w:val="both"/>
        <w:rPr>
          <w:rStyle w:val="Siln"/>
          <w:b w:val="0"/>
        </w:rPr>
      </w:pPr>
      <w:r>
        <w:rPr>
          <w:rStyle w:val="Siln"/>
          <w:b w:val="0"/>
        </w:rPr>
        <w:t>tělesný odvykací stav</w:t>
      </w:r>
      <w:r w:rsidR="00956AF4">
        <w:rPr>
          <w:rStyle w:val="Siln"/>
          <w:b w:val="0"/>
        </w:rPr>
        <w:t>;</w:t>
      </w:r>
    </w:p>
    <w:p w:rsidR="00C24EE1" w:rsidRDefault="00C24EE1" w:rsidP="00E126FA">
      <w:pPr>
        <w:pStyle w:val="Odstavecseseznamem"/>
        <w:numPr>
          <w:ilvl w:val="0"/>
          <w:numId w:val="11"/>
        </w:numPr>
        <w:spacing w:line="360" w:lineRule="auto"/>
        <w:ind w:left="426" w:hanging="426"/>
        <w:jc w:val="both"/>
        <w:rPr>
          <w:rStyle w:val="Siln"/>
          <w:b w:val="0"/>
        </w:rPr>
      </w:pPr>
      <w:r>
        <w:rPr>
          <w:rStyle w:val="Siln"/>
          <w:b w:val="0"/>
        </w:rPr>
        <w:lastRenderedPageBreak/>
        <w:t>nárůst tolerance k účinku látky</w:t>
      </w:r>
      <w:r w:rsidR="00E318C2">
        <w:rPr>
          <w:rStyle w:val="Siln"/>
          <w:b w:val="0"/>
        </w:rPr>
        <w:t>;</w:t>
      </w:r>
    </w:p>
    <w:p w:rsidR="00C24EE1" w:rsidRDefault="00C24EE1" w:rsidP="00E126FA">
      <w:pPr>
        <w:pStyle w:val="Odstavecseseznamem"/>
        <w:numPr>
          <w:ilvl w:val="0"/>
          <w:numId w:val="11"/>
        </w:numPr>
        <w:spacing w:line="360" w:lineRule="auto"/>
        <w:ind w:left="426" w:hanging="426"/>
        <w:jc w:val="both"/>
        <w:rPr>
          <w:rStyle w:val="Siln"/>
          <w:b w:val="0"/>
        </w:rPr>
      </w:pPr>
      <w:r>
        <w:rPr>
          <w:rStyle w:val="Siln"/>
          <w:b w:val="0"/>
        </w:rPr>
        <w:t>pokračování v užívání látky i přes škodlivé následky</w:t>
      </w:r>
      <w:r w:rsidR="00E318C2">
        <w:rPr>
          <w:rStyle w:val="Siln"/>
          <w:b w:val="0"/>
        </w:rPr>
        <w:t xml:space="preserve"> na lidský organismus;</w:t>
      </w:r>
    </w:p>
    <w:p w:rsidR="00A1475D" w:rsidRPr="00B67455" w:rsidRDefault="00C24EE1" w:rsidP="00E126FA">
      <w:pPr>
        <w:pStyle w:val="Odstavecseseznamem"/>
        <w:numPr>
          <w:ilvl w:val="0"/>
          <w:numId w:val="11"/>
        </w:numPr>
        <w:spacing w:line="360" w:lineRule="auto"/>
        <w:ind w:left="426" w:hanging="426"/>
        <w:jc w:val="both"/>
        <w:rPr>
          <w:rStyle w:val="Siln"/>
          <w:b w:val="0"/>
        </w:rPr>
      </w:pPr>
      <w:r>
        <w:rPr>
          <w:rStyle w:val="Siln"/>
          <w:b w:val="0"/>
        </w:rPr>
        <w:t xml:space="preserve">postupné zanedbávání zájmů a </w:t>
      </w:r>
      <w:r w:rsidR="00A1475D">
        <w:rPr>
          <w:rStyle w:val="Siln"/>
          <w:b w:val="0"/>
        </w:rPr>
        <w:t>zálib</w:t>
      </w:r>
      <w:r w:rsidR="00956AF4">
        <w:rPr>
          <w:rStyle w:val="Siln"/>
          <w:b w:val="0"/>
        </w:rPr>
        <w:t>, které jsou nahrazovány užíváním látky nebo regenerací organismu po užití psychoaktivní látky.</w:t>
      </w:r>
    </w:p>
    <w:p w:rsidR="003A3260" w:rsidRDefault="003A3260" w:rsidP="00CE7C5B">
      <w:pPr>
        <w:pStyle w:val="Odstavecseseznamem"/>
        <w:spacing w:line="360" w:lineRule="auto"/>
        <w:ind w:left="0" w:firstLine="284"/>
        <w:jc w:val="both"/>
        <w:rPr>
          <w:rStyle w:val="Siln"/>
          <w:b w:val="0"/>
        </w:rPr>
      </w:pPr>
      <w:r>
        <w:rPr>
          <w:rStyle w:val="Siln"/>
          <w:b w:val="0"/>
        </w:rPr>
        <w:t>Při z</w:t>
      </w:r>
      <w:r w:rsidR="00264300">
        <w:rPr>
          <w:rStyle w:val="Siln"/>
          <w:b w:val="0"/>
        </w:rPr>
        <w:t>ávislost</w:t>
      </w:r>
      <w:r>
        <w:rPr>
          <w:rStyle w:val="Siln"/>
          <w:b w:val="0"/>
        </w:rPr>
        <w:t>i</w:t>
      </w:r>
      <w:r w:rsidR="00264300">
        <w:rPr>
          <w:rStyle w:val="Siln"/>
          <w:b w:val="0"/>
        </w:rPr>
        <w:t xml:space="preserve"> na psychoaktivní látce</w:t>
      </w:r>
      <w:r>
        <w:rPr>
          <w:rStyle w:val="Siln"/>
          <w:b w:val="0"/>
        </w:rPr>
        <w:t xml:space="preserve"> dochází k nadměrnému užívání návykových látek a</w:t>
      </w:r>
      <w:r w:rsidR="00F212E8">
        <w:rPr>
          <w:rStyle w:val="Siln"/>
          <w:b w:val="0"/>
        </w:rPr>
        <w:t> </w:t>
      </w:r>
      <w:r>
        <w:rPr>
          <w:rStyle w:val="Siln"/>
          <w:b w:val="0"/>
        </w:rPr>
        <w:t>u</w:t>
      </w:r>
      <w:r w:rsidR="00264300">
        <w:rPr>
          <w:rStyle w:val="Siln"/>
          <w:b w:val="0"/>
        </w:rPr>
        <w:t xml:space="preserve"> jedince</w:t>
      </w:r>
      <w:r>
        <w:rPr>
          <w:rStyle w:val="Siln"/>
          <w:b w:val="0"/>
        </w:rPr>
        <w:t xml:space="preserve"> se</w:t>
      </w:r>
      <w:r w:rsidR="00264300">
        <w:rPr>
          <w:rStyle w:val="Siln"/>
          <w:b w:val="0"/>
        </w:rPr>
        <w:t xml:space="preserve"> projevuje výrazným vlivem na</w:t>
      </w:r>
      <w:r w:rsidR="00493348">
        <w:rPr>
          <w:rStyle w:val="Siln"/>
          <w:b w:val="0"/>
        </w:rPr>
        <w:t xml:space="preserve"> jeho</w:t>
      </w:r>
      <w:r w:rsidR="00264300">
        <w:rPr>
          <w:rStyle w:val="Siln"/>
          <w:b w:val="0"/>
        </w:rPr>
        <w:t xml:space="preserve"> chování, vědomí a náladu. </w:t>
      </w:r>
      <w:r w:rsidR="00E318C2">
        <w:rPr>
          <w:rStyle w:val="Siln"/>
          <w:b w:val="0"/>
        </w:rPr>
        <w:t>Při</w:t>
      </w:r>
      <w:r w:rsidR="002627EF">
        <w:rPr>
          <w:rStyle w:val="Siln"/>
          <w:b w:val="0"/>
        </w:rPr>
        <w:t> </w:t>
      </w:r>
      <w:r w:rsidR="00E318C2">
        <w:rPr>
          <w:rStyle w:val="Siln"/>
          <w:b w:val="0"/>
        </w:rPr>
        <w:t xml:space="preserve">vzniku závislosti </w:t>
      </w:r>
      <w:r>
        <w:rPr>
          <w:rStyle w:val="Siln"/>
          <w:b w:val="0"/>
        </w:rPr>
        <w:t>je ovlivněn zdravotní stav jedince</w:t>
      </w:r>
      <w:r w:rsidR="00CE7C5B">
        <w:rPr>
          <w:rStyle w:val="Siln"/>
          <w:b w:val="0"/>
        </w:rPr>
        <w:t>, doch</w:t>
      </w:r>
      <w:r w:rsidR="00264300">
        <w:rPr>
          <w:rStyle w:val="Siln"/>
          <w:b w:val="0"/>
        </w:rPr>
        <w:t>ází</w:t>
      </w:r>
      <w:r w:rsidR="00E318C2">
        <w:rPr>
          <w:rStyle w:val="Siln"/>
          <w:b w:val="0"/>
        </w:rPr>
        <w:t xml:space="preserve"> </w:t>
      </w:r>
      <w:r w:rsidR="00264300">
        <w:rPr>
          <w:rStyle w:val="Siln"/>
          <w:b w:val="0"/>
        </w:rPr>
        <w:t>k narušení společenských vztahů</w:t>
      </w:r>
      <w:r w:rsidR="0019296C">
        <w:rPr>
          <w:rStyle w:val="Siln"/>
          <w:b w:val="0"/>
        </w:rPr>
        <w:t>,</w:t>
      </w:r>
      <w:r w:rsidR="00264300">
        <w:rPr>
          <w:rStyle w:val="Siln"/>
          <w:b w:val="0"/>
        </w:rPr>
        <w:t xml:space="preserve"> převážně v</w:t>
      </w:r>
      <w:r w:rsidR="00CE7C5B">
        <w:rPr>
          <w:rStyle w:val="Siln"/>
          <w:b w:val="0"/>
        </w:rPr>
        <w:t> souvislosti se změnou</w:t>
      </w:r>
      <w:r w:rsidR="00264300">
        <w:rPr>
          <w:rStyle w:val="Siln"/>
          <w:b w:val="0"/>
        </w:rPr>
        <w:t xml:space="preserve"> chování</w:t>
      </w:r>
      <w:r w:rsidR="00E318C2">
        <w:rPr>
          <w:rStyle w:val="Siln"/>
          <w:b w:val="0"/>
        </w:rPr>
        <w:t>,</w:t>
      </w:r>
      <w:r w:rsidR="00495EA8">
        <w:rPr>
          <w:rStyle w:val="Siln"/>
          <w:b w:val="0"/>
        </w:rPr>
        <w:t xml:space="preserve"> k výkyvům nálad,</w:t>
      </w:r>
      <w:r w:rsidR="00CE7C5B">
        <w:rPr>
          <w:rStyle w:val="Siln"/>
          <w:b w:val="0"/>
        </w:rPr>
        <w:t xml:space="preserve"> </w:t>
      </w:r>
      <w:r w:rsidR="00495EA8">
        <w:rPr>
          <w:rStyle w:val="Siln"/>
          <w:b w:val="0"/>
        </w:rPr>
        <w:t>snížené sebekontrole</w:t>
      </w:r>
      <w:r w:rsidR="00CE7C5B">
        <w:rPr>
          <w:rStyle w:val="Siln"/>
          <w:b w:val="0"/>
        </w:rPr>
        <w:t>, agresi</w:t>
      </w:r>
      <w:r w:rsidR="00E318C2">
        <w:rPr>
          <w:rStyle w:val="Siln"/>
          <w:b w:val="0"/>
        </w:rPr>
        <w:t>.</w:t>
      </w:r>
      <w:r w:rsidR="00CE7C5B">
        <w:rPr>
          <w:rStyle w:val="Siln"/>
          <w:b w:val="0"/>
        </w:rPr>
        <w:t xml:space="preserve"> (</w:t>
      </w:r>
      <w:proofErr w:type="spellStart"/>
      <w:r w:rsidR="00CE7C5B">
        <w:rPr>
          <w:rStyle w:val="Siln"/>
          <w:b w:val="0"/>
        </w:rPr>
        <w:t>Zvolský</w:t>
      </w:r>
      <w:proofErr w:type="spellEnd"/>
      <w:r w:rsidR="008A72A8">
        <w:rPr>
          <w:rStyle w:val="Siln"/>
          <w:b w:val="0"/>
        </w:rPr>
        <w:t>,</w:t>
      </w:r>
      <w:r w:rsidR="00CE7C5B">
        <w:rPr>
          <w:rStyle w:val="Siln"/>
          <w:b w:val="0"/>
        </w:rPr>
        <w:t xml:space="preserve"> P. a kol</w:t>
      </w:r>
      <w:r w:rsidR="008A798C">
        <w:rPr>
          <w:rStyle w:val="Siln"/>
          <w:b w:val="0"/>
        </w:rPr>
        <w:t>.</w:t>
      </w:r>
      <w:r w:rsidR="008A72A8">
        <w:rPr>
          <w:rStyle w:val="Siln"/>
          <w:b w:val="0"/>
        </w:rPr>
        <w:t>,</w:t>
      </w:r>
      <w:r w:rsidR="00CE7C5B">
        <w:rPr>
          <w:rStyle w:val="Siln"/>
          <w:b w:val="0"/>
        </w:rPr>
        <w:t xml:space="preserve"> 1996)</w:t>
      </w:r>
      <w:r w:rsidR="00E318C2">
        <w:rPr>
          <w:rStyle w:val="Siln"/>
          <w:b w:val="0"/>
        </w:rPr>
        <w:t xml:space="preserve"> Objevují se</w:t>
      </w:r>
      <w:r w:rsidR="00495EA8">
        <w:rPr>
          <w:rStyle w:val="Siln"/>
          <w:b w:val="0"/>
        </w:rPr>
        <w:t xml:space="preserve"> absenc</w:t>
      </w:r>
      <w:r w:rsidR="00E318C2">
        <w:rPr>
          <w:rStyle w:val="Siln"/>
          <w:b w:val="0"/>
        </w:rPr>
        <w:t>e</w:t>
      </w:r>
      <w:r w:rsidR="00495EA8">
        <w:rPr>
          <w:rStyle w:val="Siln"/>
          <w:b w:val="0"/>
        </w:rPr>
        <w:t xml:space="preserve"> ve škole nebo zaměstnání</w:t>
      </w:r>
      <w:r w:rsidR="00E318C2">
        <w:rPr>
          <w:rStyle w:val="Siln"/>
          <w:b w:val="0"/>
        </w:rPr>
        <w:t>, mění se chování k členům rodiny, vrstevníkům i okolní společnosti.</w:t>
      </w:r>
      <w:r w:rsidR="00334EF6">
        <w:rPr>
          <w:rStyle w:val="Siln"/>
          <w:b w:val="0"/>
        </w:rPr>
        <w:t xml:space="preserve"> Rozvoj závislosti v mladém věku je podstatně rychlejší než v dalších letech.</w:t>
      </w:r>
      <w:r w:rsidR="00CE7C5B">
        <w:rPr>
          <w:rStyle w:val="Siln"/>
          <w:b w:val="0"/>
        </w:rPr>
        <w:t xml:space="preserve"> (Nešpor</w:t>
      </w:r>
      <w:r w:rsidR="008A72A8">
        <w:rPr>
          <w:rStyle w:val="Siln"/>
          <w:b w:val="0"/>
        </w:rPr>
        <w:t>,</w:t>
      </w:r>
      <w:r w:rsidR="00CE7C5B">
        <w:rPr>
          <w:rStyle w:val="Siln"/>
          <w:b w:val="0"/>
        </w:rPr>
        <w:t xml:space="preserve"> K. a kol.,</w:t>
      </w:r>
      <w:r w:rsidR="008A798C">
        <w:rPr>
          <w:rStyle w:val="Siln"/>
          <w:b w:val="0"/>
        </w:rPr>
        <w:t xml:space="preserve"> </w:t>
      </w:r>
      <w:r w:rsidR="00CE7C5B">
        <w:rPr>
          <w:rStyle w:val="Siln"/>
          <w:b w:val="0"/>
        </w:rPr>
        <w:t>1996)</w:t>
      </w:r>
    </w:p>
    <w:p w:rsidR="005A4B66" w:rsidRDefault="005A4B66" w:rsidP="00CE7C5B">
      <w:pPr>
        <w:pStyle w:val="Odstavecseseznamem"/>
        <w:spacing w:line="360" w:lineRule="auto"/>
        <w:ind w:left="0" w:firstLine="284"/>
        <w:jc w:val="both"/>
        <w:rPr>
          <w:rStyle w:val="Siln"/>
          <w:b w:val="0"/>
        </w:rPr>
      </w:pPr>
    </w:p>
    <w:p w:rsidR="00D54927" w:rsidRDefault="00C01D77" w:rsidP="007C1A49">
      <w:pPr>
        <w:tabs>
          <w:tab w:val="left" w:pos="851"/>
        </w:tabs>
        <w:spacing w:line="360" w:lineRule="auto"/>
        <w:ind w:left="284" w:hanging="284"/>
        <w:rPr>
          <w:rStyle w:val="Siln"/>
        </w:rPr>
      </w:pPr>
      <w:r>
        <w:rPr>
          <w:rStyle w:val="Siln"/>
        </w:rPr>
        <w:t>2</w:t>
      </w:r>
      <w:r w:rsidR="00493348">
        <w:rPr>
          <w:rStyle w:val="Siln"/>
        </w:rPr>
        <w:t xml:space="preserve">.1 </w:t>
      </w:r>
      <w:r w:rsidRPr="00143569">
        <w:rPr>
          <w:rStyle w:val="Siln"/>
        </w:rPr>
        <w:t>OBDOBÍ PRVNÍHO EXPERIMENTU S</w:t>
      </w:r>
      <w:r w:rsidR="00D54927">
        <w:rPr>
          <w:rStyle w:val="Siln"/>
        </w:rPr>
        <w:t> </w:t>
      </w:r>
      <w:r w:rsidRPr="00143569">
        <w:rPr>
          <w:rStyle w:val="Siln"/>
        </w:rPr>
        <w:t>DROGOU</w:t>
      </w:r>
    </w:p>
    <w:p w:rsidR="00CF1335" w:rsidRDefault="00D54927" w:rsidP="001E3463">
      <w:pPr>
        <w:tabs>
          <w:tab w:val="left" w:pos="851"/>
        </w:tabs>
        <w:spacing w:line="360" w:lineRule="auto"/>
        <w:jc w:val="both"/>
        <w:rPr>
          <w:rStyle w:val="Siln"/>
          <w:b w:val="0"/>
        </w:rPr>
      </w:pPr>
      <w:r>
        <w:rPr>
          <w:rStyle w:val="Siln"/>
        </w:rPr>
        <w:t xml:space="preserve">     </w:t>
      </w:r>
      <w:r w:rsidR="003A09E4">
        <w:rPr>
          <w:rStyle w:val="Siln"/>
          <w:b w:val="0"/>
        </w:rPr>
        <w:t>P</w:t>
      </w:r>
      <w:r w:rsidR="003A09E4" w:rsidRPr="003A09E4">
        <w:rPr>
          <w:rStyle w:val="Siln"/>
          <w:b w:val="0"/>
        </w:rPr>
        <w:t>rvním experime</w:t>
      </w:r>
      <w:r w:rsidR="00170E97">
        <w:rPr>
          <w:rStyle w:val="Siln"/>
          <w:b w:val="0"/>
        </w:rPr>
        <w:t>n</w:t>
      </w:r>
      <w:r w:rsidR="003A09E4" w:rsidRPr="003A09E4">
        <w:rPr>
          <w:rStyle w:val="Siln"/>
          <w:b w:val="0"/>
        </w:rPr>
        <w:t>tování s</w:t>
      </w:r>
      <w:r w:rsidR="00170E97">
        <w:rPr>
          <w:rStyle w:val="Siln"/>
          <w:b w:val="0"/>
        </w:rPr>
        <w:t> </w:t>
      </w:r>
      <w:r w:rsidR="003A09E4" w:rsidRPr="003A09E4">
        <w:rPr>
          <w:rStyle w:val="Siln"/>
          <w:b w:val="0"/>
        </w:rPr>
        <w:t>drogami</w:t>
      </w:r>
      <w:r w:rsidR="00170E97">
        <w:rPr>
          <w:rStyle w:val="Siln"/>
          <w:b w:val="0"/>
        </w:rPr>
        <w:t xml:space="preserve"> bylo ve většině případů pozorováno ve skupině mladých lidí ve věku od 12 do 18 </w:t>
      </w:r>
      <w:r w:rsidR="00CF1335">
        <w:rPr>
          <w:rStyle w:val="Siln"/>
          <w:b w:val="0"/>
        </w:rPr>
        <w:t>až 22 let</w:t>
      </w:r>
      <w:r w:rsidR="00170E97">
        <w:rPr>
          <w:rStyle w:val="Siln"/>
          <w:b w:val="0"/>
        </w:rPr>
        <w:t>. Tato věková skupina je n</w:t>
      </w:r>
      <w:r w:rsidR="003A09E4" w:rsidRPr="003A09E4">
        <w:rPr>
          <w:rStyle w:val="Siln"/>
          <w:b w:val="0"/>
        </w:rPr>
        <w:t>ejohroženější</w:t>
      </w:r>
      <w:r w:rsidR="003A09E4">
        <w:rPr>
          <w:rStyle w:val="Siln"/>
        </w:rPr>
        <w:t xml:space="preserve"> </w:t>
      </w:r>
      <w:r w:rsidR="003A09E4">
        <w:rPr>
          <w:rStyle w:val="Siln"/>
          <w:b w:val="0"/>
        </w:rPr>
        <w:t>pro</w:t>
      </w:r>
      <w:r w:rsidR="00F212E8">
        <w:rPr>
          <w:rStyle w:val="Siln"/>
          <w:b w:val="0"/>
        </w:rPr>
        <w:t> </w:t>
      </w:r>
      <w:r w:rsidR="003A09E4">
        <w:rPr>
          <w:rStyle w:val="Siln"/>
          <w:b w:val="0"/>
        </w:rPr>
        <w:t>vznik drogových závislostí</w:t>
      </w:r>
      <w:r w:rsidR="00170E97">
        <w:rPr>
          <w:rStyle w:val="Siln"/>
          <w:b w:val="0"/>
        </w:rPr>
        <w:t xml:space="preserve"> z důvodu „</w:t>
      </w:r>
      <w:r w:rsidR="00170E97" w:rsidRPr="00170E97">
        <w:rPr>
          <w:rStyle w:val="Siln"/>
          <w:b w:val="0"/>
          <w:i/>
        </w:rPr>
        <w:t>poruchy sebehodnocení, aktuálního postoje bezprostředního okolí k drogám a především náhlého ukončení vztahů v dětství a</w:t>
      </w:r>
      <w:r w:rsidR="002627EF">
        <w:rPr>
          <w:rStyle w:val="Siln"/>
          <w:b w:val="0"/>
          <w:i/>
        </w:rPr>
        <w:t> </w:t>
      </w:r>
      <w:r w:rsidR="00170E97" w:rsidRPr="00170E97">
        <w:rPr>
          <w:rStyle w:val="Siln"/>
          <w:b w:val="0"/>
          <w:i/>
        </w:rPr>
        <w:t>mládí</w:t>
      </w:r>
      <w:r w:rsidR="00170E97">
        <w:rPr>
          <w:rStyle w:val="Siln"/>
          <w:b w:val="0"/>
          <w:i/>
        </w:rPr>
        <w:t>“</w:t>
      </w:r>
      <w:r w:rsidR="00170E97">
        <w:rPr>
          <w:rStyle w:val="Siln"/>
        </w:rPr>
        <w:t xml:space="preserve">. </w:t>
      </w:r>
      <w:r w:rsidR="00170E97">
        <w:rPr>
          <w:rStyle w:val="Siln"/>
          <w:b w:val="0"/>
        </w:rPr>
        <w:t>(</w:t>
      </w:r>
      <w:proofErr w:type="spellStart"/>
      <w:r w:rsidR="00170E97">
        <w:rPr>
          <w:rStyle w:val="Siln"/>
          <w:b w:val="0"/>
        </w:rPr>
        <w:t>G</w:t>
      </w:r>
      <w:r w:rsidR="00170E97">
        <w:rPr>
          <w:rStyle w:val="Siln"/>
          <w:rFonts w:ascii="Modern No. 20" w:hAnsi="Modern No. 20"/>
          <w:b w:val="0"/>
        </w:rPr>
        <w:t>ö</w:t>
      </w:r>
      <w:r w:rsidR="00170E97">
        <w:rPr>
          <w:rStyle w:val="Siln"/>
          <w:b w:val="0"/>
        </w:rPr>
        <w:t>hlert</w:t>
      </w:r>
      <w:proofErr w:type="spellEnd"/>
      <w:r w:rsidR="00170E97">
        <w:rPr>
          <w:rStyle w:val="Siln"/>
          <w:b w:val="0"/>
        </w:rPr>
        <w:t xml:space="preserve">, F. Ch., </w:t>
      </w:r>
      <w:proofErr w:type="spellStart"/>
      <w:r w:rsidR="00170E97">
        <w:rPr>
          <w:rStyle w:val="Siln"/>
          <w:b w:val="0"/>
        </w:rPr>
        <w:t>K</w:t>
      </w:r>
      <w:r w:rsidR="00170E97" w:rsidRPr="00170E97">
        <w:rPr>
          <w:rStyle w:val="Siln"/>
          <w:b w:val="0"/>
        </w:rPr>
        <w:t>ű</w:t>
      </w:r>
      <w:r w:rsidR="00170E97">
        <w:rPr>
          <w:rStyle w:val="Siln"/>
          <w:b w:val="0"/>
        </w:rPr>
        <w:t>hn</w:t>
      </w:r>
      <w:proofErr w:type="spellEnd"/>
      <w:r w:rsidR="00170E97">
        <w:rPr>
          <w:rStyle w:val="Siln"/>
          <w:b w:val="0"/>
        </w:rPr>
        <w:t>, F., 2001, s. 29)</w:t>
      </w:r>
    </w:p>
    <w:p w:rsidR="00DA1608" w:rsidRDefault="00CF1335" w:rsidP="00170E97">
      <w:pPr>
        <w:tabs>
          <w:tab w:val="left" w:pos="851"/>
        </w:tabs>
        <w:spacing w:line="360" w:lineRule="auto"/>
        <w:jc w:val="both"/>
        <w:rPr>
          <w:rStyle w:val="Siln"/>
          <w:b w:val="0"/>
        </w:rPr>
      </w:pPr>
      <w:r>
        <w:rPr>
          <w:rStyle w:val="Siln"/>
          <w:b w:val="0"/>
        </w:rPr>
        <w:t xml:space="preserve">     </w:t>
      </w:r>
      <w:r w:rsidR="00A83894">
        <w:rPr>
          <w:rStyle w:val="Siln"/>
          <w:b w:val="0"/>
        </w:rPr>
        <w:t xml:space="preserve">Velký vliv na vznik experimentálního užívání drog a následné zneužívání má rodina. Pokud je rodina funkční a vztahy mezi rodiči a dětmi jsou kvalitní, děti a mládež jsou schopny odolat tlaku z okolí. Někdy se však vyskytne situace, kdy přátelé z blízkého okolí mají negativní vliv na </w:t>
      </w:r>
      <w:proofErr w:type="gramStart"/>
      <w:r w:rsidR="00A83894">
        <w:rPr>
          <w:rStyle w:val="Siln"/>
          <w:b w:val="0"/>
        </w:rPr>
        <w:t>dospívající</w:t>
      </w:r>
      <w:proofErr w:type="gramEnd"/>
      <w:r w:rsidR="00A83894">
        <w:rPr>
          <w:rStyle w:val="Siln"/>
          <w:b w:val="0"/>
        </w:rPr>
        <w:t xml:space="preserve"> člena rodiny a záleží na stabilitě domácího prostředí a</w:t>
      </w:r>
      <w:r w:rsidR="00F212E8">
        <w:rPr>
          <w:rStyle w:val="Siln"/>
          <w:b w:val="0"/>
        </w:rPr>
        <w:t> </w:t>
      </w:r>
      <w:r w:rsidR="00A83894">
        <w:rPr>
          <w:rStyle w:val="Siln"/>
          <w:b w:val="0"/>
        </w:rPr>
        <w:t>podpoře členů rodiny,</w:t>
      </w:r>
      <w:r w:rsidR="00493348">
        <w:rPr>
          <w:rStyle w:val="Siln"/>
          <w:b w:val="0"/>
        </w:rPr>
        <w:t xml:space="preserve"> aby</w:t>
      </w:r>
      <w:r w:rsidR="00A83894">
        <w:rPr>
          <w:rStyle w:val="Siln"/>
          <w:b w:val="0"/>
        </w:rPr>
        <w:t xml:space="preserve"> </w:t>
      </w:r>
      <w:r w:rsidR="009C313F">
        <w:rPr>
          <w:rStyle w:val="Siln"/>
          <w:b w:val="0"/>
        </w:rPr>
        <w:t>ochráni</w:t>
      </w:r>
      <w:r w:rsidR="00493348">
        <w:rPr>
          <w:rStyle w:val="Siln"/>
          <w:b w:val="0"/>
        </w:rPr>
        <w:t>li</w:t>
      </w:r>
      <w:r w:rsidR="009C313F">
        <w:rPr>
          <w:rStyle w:val="Siln"/>
          <w:b w:val="0"/>
        </w:rPr>
        <w:t xml:space="preserve"> a eliminova</w:t>
      </w:r>
      <w:r w:rsidR="00493348">
        <w:rPr>
          <w:rStyle w:val="Siln"/>
          <w:b w:val="0"/>
        </w:rPr>
        <w:t>li</w:t>
      </w:r>
      <w:r w:rsidR="009C313F">
        <w:rPr>
          <w:rStyle w:val="Siln"/>
          <w:b w:val="0"/>
        </w:rPr>
        <w:t xml:space="preserve"> negativní vlivy vrstevníků, kteří experimentují nebo mají zkušenosti s užíváním drog. Dítě by se mělo zaměřit na</w:t>
      </w:r>
      <w:r w:rsidR="002627EF">
        <w:rPr>
          <w:rStyle w:val="Siln"/>
          <w:b w:val="0"/>
        </w:rPr>
        <w:t> </w:t>
      </w:r>
      <w:r w:rsidR="009C313F">
        <w:rPr>
          <w:rStyle w:val="Siln"/>
          <w:b w:val="0"/>
        </w:rPr>
        <w:t xml:space="preserve">udržování přátelských vztahů s vrstevníky, </w:t>
      </w:r>
      <w:r w:rsidR="00493348">
        <w:rPr>
          <w:rStyle w:val="Siln"/>
          <w:b w:val="0"/>
        </w:rPr>
        <w:t>jež</w:t>
      </w:r>
      <w:r w:rsidR="009C313F">
        <w:rPr>
          <w:rStyle w:val="Siln"/>
          <w:b w:val="0"/>
        </w:rPr>
        <w:t xml:space="preserve"> nepatří ke skupině, která užívá drogy. Záleží na</w:t>
      </w:r>
      <w:r w:rsidR="00F212E8">
        <w:rPr>
          <w:rStyle w:val="Siln"/>
          <w:b w:val="0"/>
        </w:rPr>
        <w:t> </w:t>
      </w:r>
      <w:r w:rsidR="009C313F">
        <w:rPr>
          <w:rStyle w:val="Siln"/>
          <w:b w:val="0"/>
        </w:rPr>
        <w:t xml:space="preserve">osobnosti dítěte, jeho </w:t>
      </w:r>
      <w:r w:rsidR="00DA1608">
        <w:rPr>
          <w:rStyle w:val="Siln"/>
          <w:b w:val="0"/>
        </w:rPr>
        <w:t>rozhodnutí a komunikaci</w:t>
      </w:r>
      <w:r w:rsidR="009C313F">
        <w:rPr>
          <w:rStyle w:val="Siln"/>
          <w:b w:val="0"/>
        </w:rPr>
        <w:t xml:space="preserve"> se členy rodiny, jak se zachovat v životě, pokud se setká s drogou. (</w:t>
      </w:r>
      <w:proofErr w:type="spellStart"/>
      <w:r w:rsidR="009C313F">
        <w:rPr>
          <w:rStyle w:val="Siln"/>
          <w:b w:val="0"/>
        </w:rPr>
        <w:t>Barnardová</w:t>
      </w:r>
      <w:proofErr w:type="spellEnd"/>
      <w:r w:rsidR="009C313F">
        <w:rPr>
          <w:rStyle w:val="Siln"/>
          <w:b w:val="0"/>
        </w:rPr>
        <w:t>, M., 2011)</w:t>
      </w:r>
      <w:r w:rsidR="007D2DFA">
        <w:rPr>
          <w:rStyle w:val="Siln"/>
          <w:b w:val="0"/>
        </w:rPr>
        <w:t xml:space="preserve"> </w:t>
      </w:r>
    </w:p>
    <w:p w:rsidR="003A09E4" w:rsidRDefault="00DA1608" w:rsidP="00170E97">
      <w:pPr>
        <w:tabs>
          <w:tab w:val="left" w:pos="851"/>
        </w:tabs>
        <w:spacing w:line="360" w:lineRule="auto"/>
        <w:jc w:val="both"/>
        <w:rPr>
          <w:rStyle w:val="Siln"/>
          <w:b w:val="0"/>
        </w:rPr>
      </w:pPr>
      <w:r>
        <w:rPr>
          <w:rStyle w:val="Siln"/>
          <w:b w:val="0"/>
        </w:rPr>
        <w:t xml:space="preserve">     </w:t>
      </w:r>
      <w:r w:rsidR="003A09E4" w:rsidRPr="003A09E4">
        <w:rPr>
          <w:rStyle w:val="Siln"/>
          <w:b w:val="0"/>
        </w:rPr>
        <w:t>Mladý člověk se musí ve svém</w:t>
      </w:r>
      <w:r w:rsidR="003A09E4">
        <w:rPr>
          <w:rStyle w:val="Siln"/>
          <w:b w:val="0"/>
        </w:rPr>
        <w:t xml:space="preserve"> životě vyrovnat</w:t>
      </w:r>
      <w:r w:rsidR="00170E97">
        <w:rPr>
          <w:rStyle w:val="Siln"/>
          <w:b w:val="0"/>
        </w:rPr>
        <w:t xml:space="preserve"> se situací, kdy stojí mezi dětstvím a</w:t>
      </w:r>
      <w:r>
        <w:rPr>
          <w:rStyle w:val="Siln"/>
          <w:b w:val="0"/>
        </w:rPr>
        <w:t> </w:t>
      </w:r>
      <w:r w:rsidR="00170E97">
        <w:rPr>
          <w:rStyle w:val="Siln"/>
          <w:b w:val="0"/>
        </w:rPr>
        <w:t>dospělostí, kdy dochází k</w:t>
      </w:r>
      <w:r w:rsidR="003A09E4">
        <w:rPr>
          <w:rStyle w:val="Siln"/>
          <w:b w:val="0"/>
        </w:rPr>
        <w:t xml:space="preserve"> </w:t>
      </w:r>
      <w:r w:rsidR="009C313F">
        <w:rPr>
          <w:rStyle w:val="Siln"/>
          <w:b w:val="0"/>
        </w:rPr>
        <w:t>„</w:t>
      </w:r>
      <w:r w:rsidR="003A09E4" w:rsidRPr="009C313F">
        <w:rPr>
          <w:rStyle w:val="Siln"/>
          <w:b w:val="0"/>
          <w:i/>
        </w:rPr>
        <w:t>tělesným a</w:t>
      </w:r>
      <w:r w:rsidR="00F212E8">
        <w:rPr>
          <w:rStyle w:val="Siln"/>
          <w:b w:val="0"/>
          <w:i/>
        </w:rPr>
        <w:t> </w:t>
      </w:r>
      <w:r w:rsidR="003A09E4" w:rsidRPr="009C313F">
        <w:rPr>
          <w:rStyle w:val="Siln"/>
          <w:b w:val="0"/>
          <w:i/>
        </w:rPr>
        <w:t>sociálním změn</w:t>
      </w:r>
      <w:r w:rsidR="00170E97" w:rsidRPr="009C313F">
        <w:rPr>
          <w:rStyle w:val="Siln"/>
          <w:b w:val="0"/>
          <w:i/>
        </w:rPr>
        <w:t>ám</w:t>
      </w:r>
      <w:r w:rsidR="003A09E4" w:rsidRPr="009C313F">
        <w:rPr>
          <w:rStyle w:val="Siln"/>
          <w:b w:val="0"/>
          <w:i/>
        </w:rPr>
        <w:t>, nov</w:t>
      </w:r>
      <w:r w:rsidR="00493348">
        <w:rPr>
          <w:rStyle w:val="Siln"/>
          <w:b w:val="0"/>
          <w:i/>
        </w:rPr>
        <w:t>é</w:t>
      </w:r>
      <w:r w:rsidR="003A09E4" w:rsidRPr="009C313F">
        <w:rPr>
          <w:rStyle w:val="Siln"/>
          <w:b w:val="0"/>
          <w:i/>
        </w:rPr>
        <w:t xml:space="preserve"> sociá</w:t>
      </w:r>
      <w:r w:rsidR="00170E97" w:rsidRPr="009C313F">
        <w:rPr>
          <w:rStyle w:val="Siln"/>
          <w:b w:val="0"/>
          <w:i/>
        </w:rPr>
        <w:t>lní zodpovědnost</w:t>
      </w:r>
      <w:r w:rsidR="00493348">
        <w:rPr>
          <w:rStyle w:val="Siln"/>
          <w:b w:val="0"/>
          <w:i/>
        </w:rPr>
        <w:t>i</w:t>
      </w:r>
      <w:r w:rsidR="00170E97" w:rsidRPr="009C313F">
        <w:rPr>
          <w:rStyle w:val="Siln"/>
          <w:b w:val="0"/>
          <w:i/>
        </w:rPr>
        <w:t>, nejistot</w:t>
      </w:r>
      <w:r w:rsidR="00493348">
        <w:rPr>
          <w:rStyle w:val="Siln"/>
          <w:b w:val="0"/>
          <w:i/>
        </w:rPr>
        <w:t>ě</w:t>
      </w:r>
      <w:r w:rsidR="00170E97" w:rsidRPr="009C313F">
        <w:rPr>
          <w:rStyle w:val="Siln"/>
          <w:b w:val="0"/>
          <w:i/>
        </w:rPr>
        <w:t xml:space="preserve"> a</w:t>
      </w:r>
      <w:r w:rsidR="00CB3633">
        <w:rPr>
          <w:rStyle w:val="Siln"/>
          <w:b w:val="0"/>
          <w:i/>
        </w:rPr>
        <w:t xml:space="preserve"> </w:t>
      </w:r>
      <w:proofErr w:type="gramStart"/>
      <w:r w:rsidR="00170E97" w:rsidRPr="009C313F">
        <w:rPr>
          <w:rStyle w:val="Siln"/>
          <w:b w:val="0"/>
          <w:i/>
        </w:rPr>
        <w:t>požadav</w:t>
      </w:r>
      <w:r w:rsidR="008A72A8">
        <w:rPr>
          <w:rStyle w:val="Siln"/>
          <w:b w:val="0"/>
          <w:i/>
        </w:rPr>
        <w:t>cích</w:t>
      </w:r>
      <w:proofErr w:type="gramEnd"/>
      <w:r w:rsidR="00170E97" w:rsidRPr="009C313F">
        <w:rPr>
          <w:rStyle w:val="Siln"/>
          <w:b w:val="0"/>
          <w:i/>
        </w:rPr>
        <w:t xml:space="preserve"> v povolání, vytváření systému vlastních hodnot a</w:t>
      </w:r>
      <w:r>
        <w:rPr>
          <w:rStyle w:val="Siln"/>
          <w:b w:val="0"/>
          <w:i/>
        </w:rPr>
        <w:t> </w:t>
      </w:r>
      <w:r w:rsidR="00170E97" w:rsidRPr="009C313F">
        <w:rPr>
          <w:rStyle w:val="Siln"/>
          <w:b w:val="0"/>
          <w:i/>
        </w:rPr>
        <w:t>norem a možné</w:t>
      </w:r>
      <w:r w:rsidR="008A72A8">
        <w:rPr>
          <w:rStyle w:val="Siln"/>
          <w:b w:val="0"/>
          <w:i/>
        </w:rPr>
        <w:t>mu</w:t>
      </w:r>
      <w:r w:rsidR="00170E97" w:rsidRPr="009C313F">
        <w:rPr>
          <w:rStyle w:val="Siln"/>
          <w:b w:val="0"/>
          <w:i/>
        </w:rPr>
        <w:t xml:space="preserve"> osamostatnění se z rodičovské péče a budování vlastního života</w:t>
      </w:r>
      <w:r w:rsidR="009C313F">
        <w:rPr>
          <w:rStyle w:val="Siln"/>
          <w:b w:val="0"/>
        </w:rPr>
        <w:t>“</w:t>
      </w:r>
      <w:r w:rsidR="00CF1335">
        <w:rPr>
          <w:rStyle w:val="Siln"/>
          <w:b w:val="0"/>
        </w:rPr>
        <w:t>.</w:t>
      </w:r>
      <w:r w:rsidR="009C313F">
        <w:rPr>
          <w:rStyle w:val="Siln"/>
          <w:b w:val="0"/>
        </w:rPr>
        <w:t xml:space="preserve"> (</w:t>
      </w:r>
      <w:proofErr w:type="spellStart"/>
      <w:r w:rsidR="009C313F">
        <w:rPr>
          <w:rStyle w:val="Siln"/>
          <w:b w:val="0"/>
        </w:rPr>
        <w:t>G</w:t>
      </w:r>
      <w:r w:rsidR="009C313F">
        <w:rPr>
          <w:rStyle w:val="Siln"/>
          <w:rFonts w:ascii="Modern No. 20" w:hAnsi="Modern No. 20"/>
          <w:b w:val="0"/>
        </w:rPr>
        <w:t>ö</w:t>
      </w:r>
      <w:r w:rsidR="009C313F">
        <w:rPr>
          <w:rStyle w:val="Siln"/>
          <w:b w:val="0"/>
        </w:rPr>
        <w:t>hlert</w:t>
      </w:r>
      <w:proofErr w:type="spellEnd"/>
      <w:r w:rsidR="009C313F">
        <w:rPr>
          <w:rStyle w:val="Siln"/>
          <w:b w:val="0"/>
        </w:rPr>
        <w:t xml:space="preserve">, F. Ch., </w:t>
      </w:r>
      <w:proofErr w:type="spellStart"/>
      <w:r w:rsidR="009C313F">
        <w:rPr>
          <w:rStyle w:val="Siln"/>
          <w:b w:val="0"/>
        </w:rPr>
        <w:t>K</w:t>
      </w:r>
      <w:r w:rsidR="009C313F" w:rsidRPr="00170E97">
        <w:rPr>
          <w:rStyle w:val="Siln"/>
          <w:b w:val="0"/>
        </w:rPr>
        <w:t>ű</w:t>
      </w:r>
      <w:r w:rsidR="009C313F">
        <w:rPr>
          <w:rStyle w:val="Siln"/>
          <w:b w:val="0"/>
        </w:rPr>
        <w:t>hn</w:t>
      </w:r>
      <w:proofErr w:type="spellEnd"/>
      <w:r w:rsidR="009C313F">
        <w:rPr>
          <w:rStyle w:val="Siln"/>
          <w:b w:val="0"/>
        </w:rPr>
        <w:t>, F., 2001, s. 30)</w:t>
      </w:r>
    </w:p>
    <w:p w:rsidR="00CF1335" w:rsidRDefault="00CF1335" w:rsidP="00170E97">
      <w:pPr>
        <w:tabs>
          <w:tab w:val="left" w:pos="851"/>
        </w:tabs>
        <w:spacing w:line="360" w:lineRule="auto"/>
        <w:jc w:val="both"/>
        <w:rPr>
          <w:rStyle w:val="Siln"/>
          <w:b w:val="0"/>
        </w:rPr>
      </w:pPr>
      <w:r>
        <w:rPr>
          <w:rStyle w:val="Siln"/>
          <w:b w:val="0"/>
        </w:rPr>
        <w:lastRenderedPageBreak/>
        <w:t xml:space="preserve">     Aktuální krizí, která zvyšuje počátek prvního návyku na drogu, může být selhání ve</w:t>
      </w:r>
      <w:r w:rsidR="00F212E8">
        <w:rPr>
          <w:rStyle w:val="Siln"/>
          <w:b w:val="0"/>
        </w:rPr>
        <w:t> </w:t>
      </w:r>
      <w:r>
        <w:rPr>
          <w:rStyle w:val="Siln"/>
          <w:b w:val="0"/>
        </w:rPr>
        <w:t>školním kolektivu, neúspěch</w:t>
      </w:r>
      <w:r w:rsidR="008A72A8">
        <w:rPr>
          <w:rStyle w:val="Siln"/>
          <w:b w:val="0"/>
        </w:rPr>
        <w:t>y</w:t>
      </w:r>
      <w:r>
        <w:rPr>
          <w:rStyle w:val="Siln"/>
          <w:b w:val="0"/>
        </w:rPr>
        <w:t xml:space="preserve"> při volbě zaměstnání, výpověď z pracovního poměru a</w:t>
      </w:r>
      <w:r w:rsidR="00F212E8">
        <w:rPr>
          <w:rStyle w:val="Siln"/>
          <w:b w:val="0"/>
        </w:rPr>
        <w:t> </w:t>
      </w:r>
      <w:r>
        <w:rPr>
          <w:rStyle w:val="Siln"/>
          <w:b w:val="0"/>
        </w:rPr>
        <w:t>následná nezaměstnanost, rozchod s partnerem, problémy s bydlením a neuskutečnění očekávaných představ. Tyto obtížné životní situace mohou u jedince přispět ke</w:t>
      </w:r>
      <w:r w:rsidR="002627EF">
        <w:rPr>
          <w:rStyle w:val="Siln"/>
          <w:b w:val="0"/>
        </w:rPr>
        <w:t> </w:t>
      </w:r>
      <w:r>
        <w:rPr>
          <w:rStyle w:val="Siln"/>
          <w:b w:val="0"/>
        </w:rPr>
        <w:t>zvýšenému užívání drog a následnému vzniku závislosti na drogách. (</w:t>
      </w:r>
      <w:proofErr w:type="spellStart"/>
      <w:r>
        <w:rPr>
          <w:rStyle w:val="Siln"/>
          <w:b w:val="0"/>
        </w:rPr>
        <w:t>G</w:t>
      </w:r>
      <w:r>
        <w:rPr>
          <w:rStyle w:val="Siln"/>
          <w:rFonts w:ascii="Modern No. 20" w:hAnsi="Modern No. 20"/>
          <w:b w:val="0"/>
        </w:rPr>
        <w:t>ö</w:t>
      </w:r>
      <w:r>
        <w:rPr>
          <w:rStyle w:val="Siln"/>
          <w:b w:val="0"/>
        </w:rPr>
        <w:t>hlert</w:t>
      </w:r>
      <w:proofErr w:type="spellEnd"/>
      <w:r>
        <w:rPr>
          <w:rStyle w:val="Siln"/>
          <w:b w:val="0"/>
        </w:rPr>
        <w:t xml:space="preserve">, F. Ch., </w:t>
      </w:r>
      <w:proofErr w:type="spellStart"/>
      <w:r>
        <w:rPr>
          <w:rStyle w:val="Siln"/>
          <w:b w:val="0"/>
        </w:rPr>
        <w:t>K</w:t>
      </w:r>
      <w:r w:rsidRPr="00170E97">
        <w:rPr>
          <w:rStyle w:val="Siln"/>
          <w:b w:val="0"/>
        </w:rPr>
        <w:t>ű</w:t>
      </w:r>
      <w:r>
        <w:rPr>
          <w:rStyle w:val="Siln"/>
          <w:b w:val="0"/>
        </w:rPr>
        <w:t>hn</w:t>
      </w:r>
      <w:proofErr w:type="spellEnd"/>
      <w:r>
        <w:rPr>
          <w:rStyle w:val="Siln"/>
          <w:b w:val="0"/>
        </w:rPr>
        <w:t>, F., 2001)</w:t>
      </w:r>
    </w:p>
    <w:p w:rsidR="007D2DFA" w:rsidRDefault="007D2DFA" w:rsidP="007D2DFA">
      <w:pPr>
        <w:tabs>
          <w:tab w:val="left" w:pos="851"/>
        </w:tabs>
        <w:spacing w:line="360" w:lineRule="auto"/>
        <w:jc w:val="both"/>
        <w:rPr>
          <w:rStyle w:val="Siln"/>
          <w:b w:val="0"/>
        </w:rPr>
      </w:pPr>
      <w:r>
        <w:rPr>
          <w:rStyle w:val="Siln"/>
          <w:b w:val="0"/>
          <w:i/>
        </w:rPr>
        <w:t xml:space="preserve"> </w:t>
      </w:r>
      <w:r w:rsidR="00DA1608">
        <w:rPr>
          <w:rStyle w:val="Siln"/>
          <w:b w:val="0"/>
          <w:i/>
        </w:rPr>
        <w:t xml:space="preserve">    </w:t>
      </w:r>
      <w:r>
        <w:rPr>
          <w:rStyle w:val="Siln"/>
          <w:b w:val="0"/>
          <w:i/>
        </w:rPr>
        <w:t>„</w:t>
      </w:r>
      <w:r w:rsidRPr="007D2DFA">
        <w:rPr>
          <w:rStyle w:val="Siln"/>
          <w:b w:val="0"/>
          <w:i/>
        </w:rPr>
        <w:t>Experimenty s drogami mohou zůstat bez následků</w:t>
      </w:r>
      <w:r>
        <w:rPr>
          <w:rStyle w:val="Siln"/>
          <w:b w:val="0"/>
          <w:i/>
        </w:rPr>
        <w:t>, ale také mohou způsobit řadu závažných problémů. Pokud chce člověk drogu vyzkoušet, měl by mít dostatek informací o</w:t>
      </w:r>
      <w:r w:rsidR="00F212E8">
        <w:rPr>
          <w:rStyle w:val="Siln"/>
          <w:b w:val="0"/>
          <w:i/>
        </w:rPr>
        <w:t> </w:t>
      </w:r>
      <w:r>
        <w:rPr>
          <w:rStyle w:val="Siln"/>
          <w:b w:val="0"/>
          <w:i/>
        </w:rPr>
        <w:t xml:space="preserve">účincích, možných rizicích a následcích užití drogy, měl by znát opatření, která tato rizika </w:t>
      </w:r>
      <w:proofErr w:type="gramStart"/>
      <w:r>
        <w:rPr>
          <w:rStyle w:val="Siln"/>
          <w:b w:val="0"/>
          <w:i/>
        </w:rPr>
        <w:t>snižují</w:t>
      </w:r>
      <w:r w:rsidR="006C735E">
        <w:rPr>
          <w:rStyle w:val="Siln"/>
          <w:b w:val="0"/>
          <w:i/>
        </w:rPr>
        <w:t xml:space="preserve"> </w:t>
      </w:r>
      <w:r>
        <w:rPr>
          <w:rStyle w:val="Siln"/>
          <w:b w:val="0"/>
          <w:i/>
        </w:rPr>
        <w:t>a měl</w:t>
      </w:r>
      <w:proofErr w:type="gramEnd"/>
      <w:r>
        <w:rPr>
          <w:rStyle w:val="Siln"/>
          <w:b w:val="0"/>
          <w:i/>
        </w:rPr>
        <w:t xml:space="preserve"> by vědět, že za důsledky je zodpovědný pouze on sám“. </w:t>
      </w:r>
      <w:r w:rsidRPr="007D2DFA">
        <w:rPr>
          <w:rStyle w:val="Siln"/>
          <w:b w:val="0"/>
        </w:rPr>
        <w:t>(Drogy</w:t>
      </w:r>
      <w:r w:rsidR="008A72A8">
        <w:rPr>
          <w:rStyle w:val="Siln"/>
          <w:b w:val="0"/>
        </w:rPr>
        <w:t>-</w:t>
      </w:r>
      <w:r w:rsidRPr="007D2DFA">
        <w:rPr>
          <w:rStyle w:val="Siln"/>
          <w:b w:val="0"/>
        </w:rPr>
        <w:t>otázky a</w:t>
      </w:r>
      <w:r w:rsidR="00F212E8">
        <w:rPr>
          <w:rStyle w:val="Siln"/>
          <w:b w:val="0"/>
        </w:rPr>
        <w:t> </w:t>
      </w:r>
      <w:r w:rsidRPr="007D2DFA">
        <w:rPr>
          <w:rStyle w:val="Siln"/>
          <w:b w:val="0"/>
        </w:rPr>
        <w:t>odpovědi, 2007, s. 22)</w:t>
      </w:r>
    </w:p>
    <w:p w:rsidR="00841831" w:rsidRDefault="00DA1608" w:rsidP="007D2DFA">
      <w:pPr>
        <w:tabs>
          <w:tab w:val="left" w:pos="851"/>
        </w:tabs>
        <w:spacing w:line="360" w:lineRule="auto"/>
        <w:ind w:left="284" w:hanging="284"/>
        <w:rPr>
          <w:rStyle w:val="Siln"/>
          <w:b w:val="0"/>
        </w:rPr>
      </w:pPr>
      <w:r>
        <w:rPr>
          <w:rStyle w:val="Siln"/>
          <w:b w:val="0"/>
        </w:rPr>
        <w:t xml:space="preserve">   </w:t>
      </w:r>
    </w:p>
    <w:p w:rsidR="007D2DFA" w:rsidRDefault="00DA1608" w:rsidP="007D2DFA">
      <w:pPr>
        <w:tabs>
          <w:tab w:val="left" w:pos="851"/>
        </w:tabs>
        <w:spacing w:line="360" w:lineRule="auto"/>
        <w:ind w:left="284" w:hanging="284"/>
        <w:rPr>
          <w:rStyle w:val="Siln"/>
          <w:b w:val="0"/>
        </w:rPr>
      </w:pPr>
      <w:r>
        <w:rPr>
          <w:rStyle w:val="Siln"/>
          <w:b w:val="0"/>
        </w:rPr>
        <w:t xml:space="preserve"> </w:t>
      </w:r>
      <w:r w:rsidR="00841831">
        <w:rPr>
          <w:rStyle w:val="Siln"/>
          <w:b w:val="0"/>
        </w:rPr>
        <w:t xml:space="preserve">  </w:t>
      </w:r>
      <w:r w:rsidR="00B16576">
        <w:rPr>
          <w:rStyle w:val="Siln"/>
          <w:b w:val="0"/>
        </w:rPr>
        <w:t>Časem se b</w:t>
      </w:r>
      <w:r w:rsidR="007D2DFA" w:rsidRPr="00D738FC">
        <w:rPr>
          <w:rStyle w:val="Siln"/>
          <w:b w:val="0"/>
        </w:rPr>
        <w:t>ěžné užívání návykových látek může postupně změnit v jejich zneužívání</w:t>
      </w:r>
      <w:r w:rsidR="007D2DFA">
        <w:rPr>
          <w:rStyle w:val="Siln"/>
          <w:b w:val="0"/>
        </w:rPr>
        <w:t>.</w:t>
      </w:r>
    </w:p>
    <w:p w:rsidR="00B16576" w:rsidRDefault="00E66A72" w:rsidP="007D2DFA">
      <w:pPr>
        <w:tabs>
          <w:tab w:val="left" w:pos="851"/>
        </w:tabs>
        <w:spacing w:line="360" w:lineRule="auto"/>
        <w:ind w:left="284" w:hanging="284"/>
        <w:rPr>
          <w:rStyle w:val="Siln"/>
          <w:b w:val="0"/>
        </w:rPr>
      </w:pPr>
      <w:r>
        <w:rPr>
          <w:bCs/>
          <w:noProof/>
        </w:rPr>
        <w:pict>
          <v:rect id="_x0000_s1078" style="position:absolute;left:0;text-align:left;margin-left:6.6pt;margin-top:18.05pt;width:417.75pt;height:23.25pt;z-index:251719680" filled="f"/>
        </w:pict>
      </w:r>
    </w:p>
    <w:p w:rsidR="00D738FC" w:rsidRDefault="00DA1608" w:rsidP="007C1A49">
      <w:pPr>
        <w:tabs>
          <w:tab w:val="left" w:pos="851"/>
        </w:tabs>
        <w:spacing w:line="360" w:lineRule="auto"/>
        <w:ind w:left="284" w:hanging="284"/>
        <w:rPr>
          <w:rStyle w:val="Siln"/>
          <w:b w:val="0"/>
        </w:rPr>
      </w:pPr>
      <w:r>
        <w:rPr>
          <w:rStyle w:val="Siln"/>
          <w:b w:val="0"/>
        </w:rPr>
        <w:t xml:space="preserve">   </w:t>
      </w:r>
      <w:r w:rsidR="00D738FC">
        <w:rPr>
          <w:rStyle w:val="Siln"/>
          <w:b w:val="0"/>
        </w:rPr>
        <w:t xml:space="preserve">M. </w:t>
      </w:r>
      <w:proofErr w:type="spellStart"/>
      <w:r w:rsidR="00D738FC">
        <w:rPr>
          <w:rStyle w:val="Siln"/>
          <w:b w:val="0"/>
        </w:rPr>
        <w:t>Nožina</w:t>
      </w:r>
      <w:proofErr w:type="spellEnd"/>
      <w:r w:rsidR="00D738FC">
        <w:rPr>
          <w:rStyle w:val="Siln"/>
          <w:b w:val="0"/>
        </w:rPr>
        <w:t xml:space="preserve"> uvádí následující typy zneužívání drog:</w:t>
      </w:r>
    </w:p>
    <w:tbl>
      <w:tblPr>
        <w:tblStyle w:val="Mkatabulky"/>
        <w:tblW w:w="8363" w:type="dxa"/>
        <w:tblInd w:w="250" w:type="dxa"/>
        <w:tblLook w:val="04A0"/>
      </w:tblPr>
      <w:tblGrid>
        <w:gridCol w:w="2268"/>
        <w:gridCol w:w="6095"/>
      </w:tblGrid>
      <w:tr w:rsidR="00D738FC" w:rsidTr="009641FA">
        <w:trPr>
          <w:trHeight w:val="377"/>
        </w:trPr>
        <w:tc>
          <w:tcPr>
            <w:tcW w:w="2268" w:type="dxa"/>
          </w:tcPr>
          <w:p w:rsidR="00D738FC" w:rsidRPr="009F654C" w:rsidRDefault="00D738FC" w:rsidP="00A0158D">
            <w:pPr>
              <w:tabs>
                <w:tab w:val="left" w:pos="851"/>
              </w:tabs>
              <w:spacing w:line="360" w:lineRule="auto"/>
              <w:rPr>
                <w:rStyle w:val="Siln"/>
                <w:i/>
              </w:rPr>
            </w:pPr>
            <w:r w:rsidRPr="009F654C">
              <w:rPr>
                <w:rStyle w:val="Siln"/>
                <w:i/>
              </w:rPr>
              <w:t>Příležitostné experimentální zneužívání</w:t>
            </w:r>
          </w:p>
        </w:tc>
        <w:tc>
          <w:tcPr>
            <w:tcW w:w="6095" w:type="dxa"/>
          </w:tcPr>
          <w:p w:rsidR="00D738FC" w:rsidRDefault="00D738FC" w:rsidP="00A0158D">
            <w:pPr>
              <w:tabs>
                <w:tab w:val="left" w:pos="851"/>
              </w:tabs>
              <w:spacing w:line="360" w:lineRule="auto"/>
              <w:ind w:right="-3115"/>
              <w:rPr>
                <w:rStyle w:val="Siln"/>
                <w:b w:val="0"/>
              </w:rPr>
            </w:pPr>
            <w:r>
              <w:rPr>
                <w:rStyle w:val="Siln"/>
                <w:b w:val="0"/>
              </w:rPr>
              <w:t>Sporadické, zřídkavé</w:t>
            </w:r>
            <w:r w:rsidR="009F654C">
              <w:rPr>
                <w:rStyle w:val="Siln"/>
                <w:b w:val="0"/>
              </w:rPr>
              <w:t xml:space="preserve"> u</w:t>
            </w:r>
            <w:r>
              <w:rPr>
                <w:rStyle w:val="Siln"/>
                <w:b w:val="0"/>
              </w:rPr>
              <w:t>žívání, které není více než 4x až 5x za život</w:t>
            </w:r>
            <w:r w:rsidR="009F654C">
              <w:rPr>
                <w:rStyle w:val="Siln"/>
                <w:b w:val="0"/>
              </w:rPr>
              <w:t>;</w:t>
            </w:r>
          </w:p>
          <w:p w:rsidR="009F654C" w:rsidRDefault="009F654C" w:rsidP="00A0158D">
            <w:pPr>
              <w:tabs>
                <w:tab w:val="left" w:pos="851"/>
              </w:tabs>
              <w:spacing w:line="360" w:lineRule="auto"/>
              <w:ind w:right="-3115"/>
              <w:rPr>
                <w:rStyle w:val="Siln"/>
                <w:b w:val="0"/>
              </w:rPr>
            </w:pPr>
            <w:r>
              <w:rPr>
                <w:rStyle w:val="Siln"/>
                <w:b w:val="0"/>
              </w:rPr>
              <w:t>pouze experiment za jistých úvodních podmínek.</w:t>
            </w:r>
          </w:p>
        </w:tc>
      </w:tr>
      <w:tr w:rsidR="00D738FC" w:rsidTr="009641FA">
        <w:trPr>
          <w:trHeight w:val="377"/>
        </w:trPr>
        <w:tc>
          <w:tcPr>
            <w:tcW w:w="2268" w:type="dxa"/>
          </w:tcPr>
          <w:p w:rsidR="00D738FC" w:rsidRPr="009F654C" w:rsidRDefault="00D738FC" w:rsidP="00A0158D">
            <w:pPr>
              <w:tabs>
                <w:tab w:val="left" w:pos="851"/>
              </w:tabs>
              <w:spacing w:line="360" w:lineRule="auto"/>
              <w:rPr>
                <w:rStyle w:val="Siln"/>
                <w:i/>
              </w:rPr>
            </w:pPr>
            <w:r w:rsidRPr="009F654C">
              <w:rPr>
                <w:rStyle w:val="Siln"/>
                <w:i/>
              </w:rPr>
              <w:t>Rekreační zneužívání</w:t>
            </w:r>
          </w:p>
        </w:tc>
        <w:tc>
          <w:tcPr>
            <w:tcW w:w="6095" w:type="dxa"/>
          </w:tcPr>
          <w:p w:rsidR="00D738FC" w:rsidRDefault="009F654C" w:rsidP="009641FA">
            <w:pPr>
              <w:tabs>
                <w:tab w:val="left" w:pos="851"/>
              </w:tabs>
              <w:spacing w:line="360" w:lineRule="auto"/>
              <w:jc w:val="both"/>
              <w:rPr>
                <w:rStyle w:val="Siln"/>
                <w:b w:val="0"/>
              </w:rPr>
            </w:pPr>
            <w:r>
              <w:rPr>
                <w:rStyle w:val="Siln"/>
                <w:b w:val="0"/>
              </w:rPr>
              <w:t xml:space="preserve">Mírně časté; </w:t>
            </w:r>
            <w:r w:rsidR="00B16576">
              <w:rPr>
                <w:rStyle w:val="Siln"/>
                <w:b w:val="0"/>
              </w:rPr>
              <w:t xml:space="preserve">konzument </w:t>
            </w:r>
            <w:r>
              <w:rPr>
                <w:rStyle w:val="Siln"/>
                <w:b w:val="0"/>
              </w:rPr>
              <w:t>nekupuje drogy přímo, ale pokud mu</w:t>
            </w:r>
            <w:r w:rsidR="009641FA">
              <w:rPr>
                <w:rStyle w:val="Siln"/>
                <w:b w:val="0"/>
              </w:rPr>
              <w:t> </w:t>
            </w:r>
            <w:r>
              <w:rPr>
                <w:rStyle w:val="Siln"/>
                <w:b w:val="0"/>
              </w:rPr>
              <w:t>jsou nabídnuty, neodmítne je. Drogy užívá na večírcích nebo na jiných společenských akcích.</w:t>
            </w:r>
          </w:p>
        </w:tc>
      </w:tr>
      <w:tr w:rsidR="00D738FC" w:rsidTr="009641FA">
        <w:trPr>
          <w:trHeight w:val="377"/>
        </w:trPr>
        <w:tc>
          <w:tcPr>
            <w:tcW w:w="2268" w:type="dxa"/>
          </w:tcPr>
          <w:p w:rsidR="00D738FC" w:rsidRPr="009F654C" w:rsidRDefault="00D738FC" w:rsidP="00A0158D">
            <w:pPr>
              <w:tabs>
                <w:tab w:val="left" w:pos="851"/>
              </w:tabs>
              <w:spacing w:line="360" w:lineRule="auto"/>
              <w:rPr>
                <w:rStyle w:val="Siln"/>
                <w:i/>
              </w:rPr>
            </w:pPr>
            <w:r w:rsidRPr="009F654C">
              <w:rPr>
                <w:rStyle w:val="Siln"/>
                <w:i/>
              </w:rPr>
              <w:t>Příležitostné zneužívání</w:t>
            </w:r>
          </w:p>
        </w:tc>
        <w:tc>
          <w:tcPr>
            <w:tcW w:w="6095" w:type="dxa"/>
          </w:tcPr>
          <w:p w:rsidR="00D738FC" w:rsidRDefault="009F654C" w:rsidP="006641E9">
            <w:pPr>
              <w:tabs>
                <w:tab w:val="left" w:pos="851"/>
              </w:tabs>
              <w:spacing w:line="360" w:lineRule="auto"/>
              <w:jc w:val="both"/>
              <w:rPr>
                <w:rStyle w:val="Siln"/>
                <w:b w:val="0"/>
              </w:rPr>
            </w:pPr>
            <w:r>
              <w:rPr>
                <w:rStyle w:val="Siln"/>
                <w:b w:val="0"/>
              </w:rPr>
              <w:t>Častější; jedinec si nakupuje vlastní drogy, které užívá za určité situace, při určité příležitosti.</w:t>
            </w:r>
          </w:p>
        </w:tc>
      </w:tr>
      <w:tr w:rsidR="00D738FC" w:rsidTr="009641FA">
        <w:trPr>
          <w:trHeight w:val="377"/>
        </w:trPr>
        <w:tc>
          <w:tcPr>
            <w:tcW w:w="2268" w:type="dxa"/>
          </w:tcPr>
          <w:p w:rsidR="00D738FC" w:rsidRPr="009F654C" w:rsidRDefault="00D738FC" w:rsidP="00A0158D">
            <w:pPr>
              <w:tabs>
                <w:tab w:val="left" w:pos="851"/>
              </w:tabs>
              <w:spacing w:line="360" w:lineRule="auto"/>
              <w:rPr>
                <w:rStyle w:val="Siln"/>
                <w:i/>
              </w:rPr>
            </w:pPr>
            <w:r w:rsidRPr="009F654C">
              <w:rPr>
                <w:rStyle w:val="Siln"/>
                <w:i/>
              </w:rPr>
              <w:t>Intenzivní zneužívání</w:t>
            </w:r>
          </w:p>
        </w:tc>
        <w:tc>
          <w:tcPr>
            <w:tcW w:w="6095" w:type="dxa"/>
          </w:tcPr>
          <w:p w:rsidR="00D738FC" w:rsidRDefault="009F654C" w:rsidP="006641E9">
            <w:pPr>
              <w:tabs>
                <w:tab w:val="left" w:pos="851"/>
              </w:tabs>
              <w:spacing w:line="360" w:lineRule="auto"/>
              <w:jc w:val="both"/>
              <w:rPr>
                <w:rStyle w:val="Siln"/>
                <w:b w:val="0"/>
              </w:rPr>
            </w:pPr>
            <w:r>
              <w:rPr>
                <w:rStyle w:val="Siln"/>
                <w:b w:val="0"/>
              </w:rPr>
              <w:t>Velice časté; jedinec má stále menší kontrolu nad drogou a užívá ji při stále obvyklejších příležitostech, až dosáhne denního užívání; stále si udržuje iluzi, že dokáže kontrolovat své jednání.</w:t>
            </w:r>
          </w:p>
        </w:tc>
      </w:tr>
      <w:tr w:rsidR="00D738FC" w:rsidTr="009641FA">
        <w:trPr>
          <w:trHeight w:val="429"/>
        </w:trPr>
        <w:tc>
          <w:tcPr>
            <w:tcW w:w="2268" w:type="dxa"/>
          </w:tcPr>
          <w:p w:rsidR="00D738FC" w:rsidRPr="009F654C" w:rsidRDefault="00D738FC" w:rsidP="00A0158D">
            <w:pPr>
              <w:tabs>
                <w:tab w:val="left" w:pos="851"/>
              </w:tabs>
              <w:spacing w:line="360" w:lineRule="auto"/>
              <w:rPr>
                <w:rStyle w:val="Siln"/>
                <w:i/>
              </w:rPr>
            </w:pPr>
            <w:r w:rsidRPr="009F654C">
              <w:rPr>
                <w:rStyle w:val="Siln"/>
                <w:i/>
              </w:rPr>
              <w:t>Nucené závislé zneužívání</w:t>
            </w:r>
          </w:p>
        </w:tc>
        <w:tc>
          <w:tcPr>
            <w:tcW w:w="6095" w:type="dxa"/>
          </w:tcPr>
          <w:p w:rsidR="00D738FC" w:rsidRDefault="009F654C" w:rsidP="006641E9">
            <w:pPr>
              <w:tabs>
                <w:tab w:val="left" w:pos="851"/>
              </w:tabs>
              <w:spacing w:line="360" w:lineRule="auto"/>
              <w:jc w:val="both"/>
              <w:rPr>
                <w:rStyle w:val="Siln"/>
                <w:b w:val="0"/>
              </w:rPr>
            </w:pPr>
            <w:r>
              <w:rPr>
                <w:rStyle w:val="Siln"/>
                <w:b w:val="0"/>
              </w:rPr>
              <w:t>Nezbytné a nucené užívání drog každý den, jedinec je neschopen být bez drogy, která pokrývá všechny jeho potřeby</w:t>
            </w:r>
            <w:r w:rsidR="00A0158D">
              <w:rPr>
                <w:rStyle w:val="Siln"/>
                <w:b w:val="0"/>
              </w:rPr>
              <w:t>. Musí stále více riskovat, aby byl schopen zajistit drogu nebo finanční prostředky k jejímu nákupu; není schopen vymanit se z návyku na droze bez</w:t>
            </w:r>
            <w:r w:rsidR="00F212E8">
              <w:rPr>
                <w:rStyle w:val="Siln"/>
                <w:b w:val="0"/>
              </w:rPr>
              <w:t> </w:t>
            </w:r>
            <w:r w:rsidR="00A0158D">
              <w:rPr>
                <w:rStyle w:val="Siln"/>
                <w:b w:val="0"/>
              </w:rPr>
              <w:t>intenzivní cizí pomoci.</w:t>
            </w:r>
          </w:p>
        </w:tc>
      </w:tr>
    </w:tbl>
    <w:p w:rsidR="00D738FC" w:rsidRDefault="00A0158D" w:rsidP="00A0158D">
      <w:pPr>
        <w:tabs>
          <w:tab w:val="left" w:pos="851"/>
        </w:tabs>
        <w:spacing w:line="360" w:lineRule="auto"/>
        <w:ind w:firstLine="142"/>
        <w:rPr>
          <w:rStyle w:val="Siln"/>
          <w:b w:val="0"/>
          <w:sz w:val="20"/>
          <w:szCs w:val="20"/>
        </w:rPr>
      </w:pPr>
      <w:r w:rsidRPr="00F26287">
        <w:rPr>
          <w:rStyle w:val="Siln"/>
          <w:b w:val="0"/>
          <w:i/>
          <w:sz w:val="20"/>
          <w:szCs w:val="20"/>
        </w:rPr>
        <w:t>Tabulka č. 1:</w:t>
      </w:r>
      <w:r w:rsidR="009F654C" w:rsidRPr="00F26287">
        <w:rPr>
          <w:rStyle w:val="Siln"/>
          <w:b w:val="0"/>
          <w:i/>
          <w:sz w:val="20"/>
          <w:szCs w:val="20"/>
        </w:rPr>
        <w:t xml:space="preserve"> Druhy zneužívání drog</w:t>
      </w:r>
      <w:r w:rsidR="006641E9">
        <w:rPr>
          <w:rStyle w:val="Siln"/>
          <w:b w:val="0"/>
          <w:i/>
          <w:sz w:val="20"/>
          <w:szCs w:val="20"/>
        </w:rPr>
        <w:t xml:space="preserve"> </w:t>
      </w:r>
      <w:r w:rsidR="006641E9">
        <w:rPr>
          <w:rStyle w:val="Siln"/>
          <w:b w:val="0"/>
          <w:sz w:val="20"/>
          <w:szCs w:val="20"/>
        </w:rPr>
        <w:t>(</w:t>
      </w:r>
      <w:r w:rsidR="00BA68E9">
        <w:rPr>
          <w:rStyle w:val="Siln"/>
          <w:b w:val="0"/>
          <w:sz w:val="20"/>
          <w:szCs w:val="20"/>
        </w:rPr>
        <w:t xml:space="preserve">Zdroj: </w:t>
      </w:r>
      <w:proofErr w:type="spellStart"/>
      <w:r w:rsidR="006641E9">
        <w:rPr>
          <w:rStyle w:val="Siln"/>
          <w:b w:val="0"/>
          <w:sz w:val="20"/>
          <w:szCs w:val="20"/>
        </w:rPr>
        <w:t>Nožina</w:t>
      </w:r>
      <w:proofErr w:type="spellEnd"/>
      <w:r w:rsidR="006641E9">
        <w:rPr>
          <w:rStyle w:val="Siln"/>
          <w:b w:val="0"/>
          <w:sz w:val="20"/>
          <w:szCs w:val="20"/>
        </w:rPr>
        <w:t>, M., 1997)</w:t>
      </w:r>
    </w:p>
    <w:p w:rsidR="00054087" w:rsidRDefault="00054087" w:rsidP="00C01D77">
      <w:pPr>
        <w:spacing w:line="360" w:lineRule="auto"/>
        <w:rPr>
          <w:rStyle w:val="Siln"/>
        </w:rPr>
      </w:pPr>
    </w:p>
    <w:p w:rsidR="00054087" w:rsidRDefault="00054087" w:rsidP="00C01D77">
      <w:pPr>
        <w:spacing w:line="360" w:lineRule="auto"/>
        <w:rPr>
          <w:rStyle w:val="Siln"/>
        </w:rPr>
      </w:pPr>
    </w:p>
    <w:p w:rsidR="00054087" w:rsidRDefault="00054087" w:rsidP="00C01D77">
      <w:pPr>
        <w:spacing w:line="360" w:lineRule="auto"/>
        <w:rPr>
          <w:rStyle w:val="Siln"/>
        </w:rPr>
      </w:pPr>
    </w:p>
    <w:p w:rsidR="00264300" w:rsidRDefault="00C01D77" w:rsidP="00C01D77">
      <w:pPr>
        <w:spacing w:line="360" w:lineRule="auto"/>
        <w:rPr>
          <w:rStyle w:val="Siln"/>
        </w:rPr>
      </w:pPr>
      <w:r>
        <w:rPr>
          <w:rStyle w:val="Siln"/>
        </w:rPr>
        <w:lastRenderedPageBreak/>
        <w:t>2</w:t>
      </w:r>
      <w:r w:rsidRPr="00143569">
        <w:rPr>
          <w:rStyle w:val="Siln"/>
        </w:rPr>
        <w:t>.2 PŘÍZNAKY VZNIKU ZÁVISLOSTÍ</w:t>
      </w:r>
    </w:p>
    <w:p w:rsidR="005702D8" w:rsidRDefault="001E3463" w:rsidP="0030531D">
      <w:pPr>
        <w:tabs>
          <w:tab w:val="left" w:pos="851"/>
        </w:tabs>
        <w:spacing w:line="360" w:lineRule="auto"/>
        <w:jc w:val="both"/>
        <w:rPr>
          <w:rStyle w:val="Siln"/>
          <w:b w:val="0"/>
        </w:rPr>
      </w:pPr>
      <w:r>
        <w:rPr>
          <w:rStyle w:val="Siln"/>
          <w:b w:val="0"/>
        </w:rPr>
        <w:t xml:space="preserve">  </w:t>
      </w:r>
      <w:r w:rsidR="005702D8">
        <w:rPr>
          <w:rStyle w:val="Siln"/>
          <w:b w:val="0"/>
        </w:rPr>
        <w:t xml:space="preserve">     Důležitou podmínkou pro vznik závislostního chování j</w:t>
      </w:r>
      <w:r w:rsidR="00480C85">
        <w:rPr>
          <w:rStyle w:val="Siln"/>
          <w:b w:val="0"/>
        </w:rPr>
        <w:t>e</w:t>
      </w:r>
      <w:r w:rsidR="005702D8">
        <w:rPr>
          <w:rStyle w:val="Siln"/>
          <w:b w:val="0"/>
        </w:rPr>
        <w:t xml:space="preserve"> m</w:t>
      </w:r>
      <w:r w:rsidR="005702D8" w:rsidRPr="002006B2">
        <w:rPr>
          <w:rStyle w:val="Siln"/>
          <w:b w:val="0"/>
        </w:rPr>
        <w:t>otivace k užívání drog</w:t>
      </w:r>
      <w:r w:rsidR="005702D8">
        <w:rPr>
          <w:rStyle w:val="Siln"/>
          <w:b w:val="0"/>
        </w:rPr>
        <w:t>.</w:t>
      </w:r>
      <w:r w:rsidR="0030531D">
        <w:rPr>
          <w:rStyle w:val="Siln"/>
          <w:b w:val="0"/>
        </w:rPr>
        <w:t xml:space="preserve"> Důvody, které</w:t>
      </w:r>
      <w:r w:rsidR="009E62CF">
        <w:rPr>
          <w:rStyle w:val="Siln"/>
          <w:b w:val="0"/>
        </w:rPr>
        <w:t xml:space="preserve"> </w:t>
      </w:r>
      <w:r w:rsidR="0030531D">
        <w:rPr>
          <w:rStyle w:val="Siln"/>
          <w:b w:val="0"/>
        </w:rPr>
        <w:t>vedou k užívání drog</w:t>
      </w:r>
      <w:r w:rsidR="008A798C">
        <w:rPr>
          <w:rStyle w:val="Siln"/>
          <w:b w:val="0"/>
        </w:rPr>
        <w:t>,</w:t>
      </w:r>
      <w:r w:rsidR="0030531D">
        <w:rPr>
          <w:rStyle w:val="Siln"/>
          <w:b w:val="0"/>
        </w:rPr>
        <w:t xml:space="preserve"> mohou být únikem před problémy, z důvodu přizpůsobení se partě, z nudy, ze zvědavosti, kvůli zvýšení koncentrace, ve stresových situacích</w:t>
      </w:r>
      <w:r w:rsidR="009E62CF">
        <w:rPr>
          <w:rStyle w:val="Siln"/>
          <w:b w:val="0"/>
        </w:rPr>
        <w:t>.</w:t>
      </w:r>
    </w:p>
    <w:p w:rsidR="005702D8" w:rsidRDefault="009E62CF" w:rsidP="005702D8">
      <w:pPr>
        <w:tabs>
          <w:tab w:val="left" w:pos="851"/>
        </w:tabs>
        <w:spacing w:line="360" w:lineRule="auto"/>
        <w:ind w:left="284" w:hanging="284"/>
        <w:rPr>
          <w:rStyle w:val="Siln"/>
          <w:b w:val="0"/>
        </w:rPr>
      </w:pPr>
      <w:r>
        <w:rPr>
          <w:rStyle w:val="Siln"/>
          <w:b w:val="0"/>
        </w:rPr>
        <w:t xml:space="preserve">     </w:t>
      </w:r>
      <w:r w:rsidR="00630992">
        <w:rPr>
          <w:rStyle w:val="Siln"/>
          <w:b w:val="0"/>
        </w:rPr>
        <w:t xml:space="preserve">P. </w:t>
      </w:r>
      <w:proofErr w:type="spellStart"/>
      <w:r w:rsidR="005702D8">
        <w:rPr>
          <w:rStyle w:val="Siln"/>
          <w:b w:val="0"/>
        </w:rPr>
        <w:t>M</w:t>
      </w:r>
      <w:r w:rsidR="005702D8" w:rsidRPr="005702D8">
        <w:rPr>
          <w:rStyle w:val="Siln"/>
          <w:b w:val="0"/>
        </w:rPr>
        <w:t>ü</w:t>
      </w:r>
      <w:r w:rsidR="005702D8">
        <w:rPr>
          <w:rStyle w:val="Siln"/>
          <w:b w:val="0"/>
        </w:rPr>
        <w:t>hlpachr</w:t>
      </w:r>
      <w:proofErr w:type="spellEnd"/>
      <w:r w:rsidR="00630992">
        <w:rPr>
          <w:rStyle w:val="Siln"/>
          <w:b w:val="0"/>
        </w:rPr>
        <w:t xml:space="preserve"> </w:t>
      </w:r>
      <w:r w:rsidR="005702D8">
        <w:rPr>
          <w:rStyle w:val="Siln"/>
          <w:b w:val="0"/>
        </w:rPr>
        <w:t xml:space="preserve">(2009) uvádí následující </w:t>
      </w:r>
      <w:r w:rsidR="00ED2752">
        <w:rPr>
          <w:rStyle w:val="Siln"/>
          <w:b w:val="0"/>
        </w:rPr>
        <w:t>důvody</w:t>
      </w:r>
      <w:r w:rsidR="005702D8">
        <w:rPr>
          <w:rStyle w:val="Siln"/>
          <w:b w:val="0"/>
        </w:rPr>
        <w:t>, které vedou k vzniku závislostí:</w:t>
      </w:r>
    </w:p>
    <w:p w:rsidR="005702D8" w:rsidRPr="000964E0" w:rsidRDefault="00ED2752" w:rsidP="00E126FA">
      <w:pPr>
        <w:pStyle w:val="Odstavecseseznamem"/>
        <w:numPr>
          <w:ilvl w:val="0"/>
          <w:numId w:val="19"/>
        </w:numPr>
        <w:tabs>
          <w:tab w:val="left" w:pos="851"/>
        </w:tabs>
        <w:spacing w:line="360" w:lineRule="auto"/>
        <w:ind w:left="426" w:hanging="426"/>
        <w:jc w:val="both"/>
        <w:rPr>
          <w:rStyle w:val="Siln"/>
          <w:i/>
        </w:rPr>
      </w:pPr>
      <w:r w:rsidRPr="000964E0">
        <w:rPr>
          <w:rStyle w:val="Siln"/>
          <w:i/>
        </w:rPr>
        <w:t>„</w:t>
      </w:r>
      <w:r w:rsidR="005702D8" w:rsidRPr="000964E0">
        <w:rPr>
          <w:rStyle w:val="Siln"/>
          <w:i/>
        </w:rPr>
        <w:t>interpersonální motivace</w:t>
      </w:r>
      <w:r w:rsidR="00630992" w:rsidRPr="000964E0">
        <w:rPr>
          <w:rStyle w:val="Siln"/>
          <w:b w:val="0"/>
          <w:i/>
        </w:rPr>
        <w:t xml:space="preserve"> - </w:t>
      </w:r>
      <w:r w:rsidR="00687CC1" w:rsidRPr="000964E0">
        <w:rPr>
          <w:rStyle w:val="Siln"/>
          <w:b w:val="0"/>
        </w:rPr>
        <w:t>touha</w:t>
      </w:r>
      <w:r w:rsidR="00630992" w:rsidRPr="000964E0">
        <w:rPr>
          <w:rStyle w:val="Siln"/>
          <w:b w:val="0"/>
        </w:rPr>
        <w:t xml:space="preserve"> proniknout </w:t>
      </w:r>
      <w:r w:rsidR="00FC55BD" w:rsidRPr="000964E0">
        <w:rPr>
          <w:rStyle w:val="Siln"/>
          <w:b w:val="0"/>
        </w:rPr>
        <w:t>mezilidskými</w:t>
      </w:r>
      <w:r w:rsidR="00630992" w:rsidRPr="000964E0">
        <w:rPr>
          <w:rStyle w:val="Siln"/>
          <w:b w:val="0"/>
        </w:rPr>
        <w:t xml:space="preserve"> bariérami a získat uznání vrstevníků, komunikovat s nimi, </w:t>
      </w:r>
      <w:r w:rsidR="00FC55BD" w:rsidRPr="000964E0">
        <w:rPr>
          <w:rStyle w:val="Siln"/>
          <w:b w:val="0"/>
        </w:rPr>
        <w:t>nepodléhat</w:t>
      </w:r>
      <w:r w:rsidR="00630992" w:rsidRPr="000964E0">
        <w:rPr>
          <w:rStyle w:val="Siln"/>
          <w:b w:val="0"/>
        </w:rPr>
        <w:t xml:space="preserve"> autoritám</w:t>
      </w:r>
      <w:r w:rsidR="00630992" w:rsidRPr="000964E0">
        <w:rPr>
          <w:rStyle w:val="Siln"/>
          <w:b w:val="0"/>
          <w:i/>
        </w:rPr>
        <w:t>;</w:t>
      </w:r>
    </w:p>
    <w:p w:rsidR="005702D8" w:rsidRPr="000964E0" w:rsidRDefault="005702D8" w:rsidP="00E126FA">
      <w:pPr>
        <w:pStyle w:val="Odstavecseseznamem"/>
        <w:numPr>
          <w:ilvl w:val="0"/>
          <w:numId w:val="19"/>
        </w:numPr>
        <w:tabs>
          <w:tab w:val="left" w:pos="851"/>
        </w:tabs>
        <w:spacing w:line="360" w:lineRule="auto"/>
        <w:ind w:left="426" w:hanging="426"/>
        <w:jc w:val="both"/>
        <w:rPr>
          <w:rStyle w:val="Siln"/>
          <w:i/>
        </w:rPr>
      </w:pPr>
      <w:r w:rsidRPr="000964E0">
        <w:rPr>
          <w:rStyle w:val="Siln"/>
          <w:i/>
        </w:rPr>
        <w:t>sociální motivace</w:t>
      </w:r>
      <w:r w:rsidR="00630992" w:rsidRPr="000964E0">
        <w:rPr>
          <w:rStyle w:val="Siln"/>
          <w:i/>
        </w:rPr>
        <w:t xml:space="preserve"> </w:t>
      </w:r>
      <w:r w:rsidR="00630992" w:rsidRPr="000964E0">
        <w:rPr>
          <w:rStyle w:val="Siln"/>
          <w:b w:val="0"/>
          <w:i/>
        </w:rPr>
        <w:t xml:space="preserve">- </w:t>
      </w:r>
      <w:r w:rsidR="00630992" w:rsidRPr="000964E0">
        <w:rPr>
          <w:rStyle w:val="Siln"/>
          <w:b w:val="0"/>
        </w:rPr>
        <w:t xml:space="preserve">potřeba prosadit si </w:t>
      </w:r>
      <w:r w:rsidR="00FC55BD" w:rsidRPr="000964E0">
        <w:rPr>
          <w:rStyle w:val="Siln"/>
          <w:b w:val="0"/>
        </w:rPr>
        <w:t>společenské</w:t>
      </w:r>
      <w:r w:rsidR="00630992" w:rsidRPr="000964E0">
        <w:rPr>
          <w:rStyle w:val="Siln"/>
          <w:b w:val="0"/>
        </w:rPr>
        <w:t xml:space="preserve"> změny, </w:t>
      </w:r>
      <w:r w:rsidR="00FC55BD" w:rsidRPr="000964E0">
        <w:rPr>
          <w:rStyle w:val="Siln"/>
          <w:b w:val="0"/>
        </w:rPr>
        <w:t>ztotožňovat</w:t>
      </w:r>
      <w:r w:rsidR="00630992" w:rsidRPr="000964E0">
        <w:rPr>
          <w:rStyle w:val="Siln"/>
          <w:b w:val="0"/>
        </w:rPr>
        <w:t xml:space="preserve"> se s určitou subkulturou, unikat z nesnesitelných podmínek prostředí.</w:t>
      </w:r>
      <w:r w:rsidR="008A798C" w:rsidRPr="000964E0">
        <w:rPr>
          <w:rStyle w:val="Siln"/>
          <w:b w:val="0"/>
        </w:rPr>
        <w:t xml:space="preserve"> Současná společnost způsobuje sociální </w:t>
      </w:r>
      <w:r w:rsidR="00FC55BD" w:rsidRPr="000964E0">
        <w:rPr>
          <w:rStyle w:val="Siln"/>
          <w:b w:val="0"/>
        </w:rPr>
        <w:t>zklamání a působí neuspořádaně</w:t>
      </w:r>
      <w:r w:rsidR="008A798C" w:rsidRPr="000964E0">
        <w:rPr>
          <w:rStyle w:val="Siln"/>
          <w:b w:val="0"/>
        </w:rPr>
        <w:t xml:space="preserve"> na děti a mládež</w:t>
      </w:r>
      <w:r w:rsidR="008A798C" w:rsidRPr="000964E0">
        <w:rPr>
          <w:rStyle w:val="Siln"/>
          <w:b w:val="0"/>
          <w:i/>
        </w:rPr>
        <w:t>;</w:t>
      </w:r>
    </w:p>
    <w:p w:rsidR="005702D8" w:rsidRPr="000964E0" w:rsidRDefault="005702D8" w:rsidP="00E126FA">
      <w:pPr>
        <w:pStyle w:val="Odstavecseseznamem"/>
        <w:numPr>
          <w:ilvl w:val="0"/>
          <w:numId w:val="19"/>
        </w:numPr>
        <w:tabs>
          <w:tab w:val="left" w:pos="851"/>
        </w:tabs>
        <w:spacing w:line="360" w:lineRule="auto"/>
        <w:ind w:left="426" w:hanging="426"/>
        <w:jc w:val="both"/>
        <w:rPr>
          <w:rStyle w:val="Siln"/>
          <w:i/>
        </w:rPr>
      </w:pPr>
      <w:r w:rsidRPr="000964E0">
        <w:rPr>
          <w:rStyle w:val="Siln"/>
          <w:i/>
        </w:rPr>
        <w:t>fyzická motivace</w:t>
      </w:r>
      <w:r w:rsidR="008A798C" w:rsidRPr="000964E0">
        <w:rPr>
          <w:rStyle w:val="Siln"/>
          <w:i/>
        </w:rPr>
        <w:t xml:space="preserve"> </w:t>
      </w:r>
      <w:r w:rsidR="008137D6" w:rsidRPr="000964E0">
        <w:rPr>
          <w:rStyle w:val="Siln"/>
          <w:b w:val="0"/>
          <w:i/>
        </w:rPr>
        <w:t>-</w:t>
      </w:r>
      <w:r w:rsidR="00FC55BD" w:rsidRPr="000964E0">
        <w:rPr>
          <w:rStyle w:val="Siln"/>
          <w:b w:val="0"/>
          <w:i/>
        </w:rPr>
        <w:t xml:space="preserve"> </w:t>
      </w:r>
      <w:r w:rsidR="00FC55BD" w:rsidRPr="000964E0">
        <w:rPr>
          <w:rStyle w:val="Siln"/>
          <w:b w:val="0"/>
        </w:rPr>
        <w:t>přání fyzické</w:t>
      </w:r>
      <w:r w:rsidR="008A798C" w:rsidRPr="000964E0">
        <w:rPr>
          <w:rStyle w:val="Siln"/>
          <w:b w:val="0"/>
        </w:rPr>
        <w:t xml:space="preserve"> </w:t>
      </w:r>
      <w:r w:rsidR="000964E0" w:rsidRPr="000964E0">
        <w:rPr>
          <w:rStyle w:val="Siln"/>
          <w:b w:val="0"/>
        </w:rPr>
        <w:t>uspokojení</w:t>
      </w:r>
      <w:r w:rsidR="00FC55BD" w:rsidRPr="000964E0">
        <w:rPr>
          <w:rStyle w:val="Siln"/>
          <w:b w:val="0"/>
        </w:rPr>
        <w:t>, fyzické</w:t>
      </w:r>
      <w:r w:rsidR="008A798C" w:rsidRPr="000964E0">
        <w:rPr>
          <w:rStyle w:val="Siln"/>
          <w:b w:val="0"/>
        </w:rPr>
        <w:t xml:space="preserve"> </w:t>
      </w:r>
      <w:r w:rsidR="00FC55BD" w:rsidRPr="000964E0">
        <w:rPr>
          <w:rStyle w:val="Siln"/>
          <w:b w:val="0"/>
        </w:rPr>
        <w:t>relaxace</w:t>
      </w:r>
      <w:r w:rsidR="008A798C" w:rsidRPr="000964E0">
        <w:rPr>
          <w:rStyle w:val="Siln"/>
          <w:b w:val="0"/>
        </w:rPr>
        <w:t>, odstranění fyzick</w:t>
      </w:r>
      <w:r w:rsidR="0019296C" w:rsidRPr="000964E0">
        <w:rPr>
          <w:rStyle w:val="Siln"/>
          <w:b w:val="0"/>
        </w:rPr>
        <w:t>ých</w:t>
      </w:r>
      <w:r w:rsidR="008A798C" w:rsidRPr="000964E0">
        <w:rPr>
          <w:rStyle w:val="Siln"/>
          <w:b w:val="0"/>
        </w:rPr>
        <w:t xml:space="preserve"> obtíží, přání získa</w:t>
      </w:r>
      <w:r w:rsidR="0019296C" w:rsidRPr="000964E0">
        <w:rPr>
          <w:rStyle w:val="Siln"/>
          <w:b w:val="0"/>
        </w:rPr>
        <w:t>t v</w:t>
      </w:r>
      <w:r w:rsidR="008A798C" w:rsidRPr="000964E0">
        <w:rPr>
          <w:rStyle w:val="Siln"/>
          <w:b w:val="0"/>
        </w:rPr>
        <w:t>íce energie, udržet si fyzickou kondici</w:t>
      </w:r>
      <w:r w:rsidR="008A798C" w:rsidRPr="000964E0">
        <w:rPr>
          <w:rStyle w:val="Siln"/>
          <w:b w:val="0"/>
          <w:i/>
        </w:rPr>
        <w:t>;</w:t>
      </w:r>
    </w:p>
    <w:p w:rsidR="005702D8" w:rsidRPr="000964E0" w:rsidRDefault="005702D8" w:rsidP="00E126FA">
      <w:pPr>
        <w:pStyle w:val="Odstavecseseznamem"/>
        <w:numPr>
          <w:ilvl w:val="0"/>
          <w:numId w:val="19"/>
        </w:numPr>
        <w:tabs>
          <w:tab w:val="left" w:pos="851"/>
        </w:tabs>
        <w:spacing w:line="360" w:lineRule="auto"/>
        <w:ind w:left="426" w:hanging="426"/>
        <w:jc w:val="both"/>
        <w:rPr>
          <w:rStyle w:val="Siln"/>
          <w:i/>
        </w:rPr>
      </w:pPr>
      <w:r w:rsidRPr="000964E0">
        <w:rPr>
          <w:rStyle w:val="Siln"/>
          <w:i/>
        </w:rPr>
        <w:t>senzorická motivace</w:t>
      </w:r>
      <w:r w:rsidR="008A798C" w:rsidRPr="000964E0">
        <w:rPr>
          <w:rStyle w:val="Siln"/>
          <w:b w:val="0"/>
          <w:i/>
        </w:rPr>
        <w:t xml:space="preserve"> </w:t>
      </w:r>
      <w:r w:rsidR="008137D6" w:rsidRPr="000964E0">
        <w:rPr>
          <w:rStyle w:val="Siln"/>
          <w:b w:val="0"/>
          <w:i/>
        </w:rPr>
        <w:t>-</w:t>
      </w:r>
      <w:r w:rsidR="008A798C" w:rsidRPr="000964E0">
        <w:rPr>
          <w:rStyle w:val="Siln"/>
          <w:b w:val="0"/>
          <w:i/>
        </w:rPr>
        <w:t xml:space="preserve"> přání stimulovat zrak, sluch, hmat, chuť, potřeba smyslové</w:t>
      </w:r>
      <w:r w:rsidR="00FC55BD" w:rsidRPr="000964E0">
        <w:rPr>
          <w:rStyle w:val="Siln"/>
          <w:b w:val="0"/>
          <w:i/>
        </w:rPr>
        <w:t>ho</w:t>
      </w:r>
      <w:r w:rsidR="008A798C" w:rsidRPr="000964E0">
        <w:rPr>
          <w:rStyle w:val="Siln"/>
          <w:b w:val="0"/>
          <w:i/>
        </w:rPr>
        <w:t xml:space="preserve"> </w:t>
      </w:r>
      <w:r w:rsidR="00FC55BD" w:rsidRPr="000964E0">
        <w:rPr>
          <w:rStyle w:val="Siln"/>
          <w:b w:val="0"/>
          <w:i/>
        </w:rPr>
        <w:t xml:space="preserve">a </w:t>
      </w:r>
      <w:r w:rsidR="008A798C" w:rsidRPr="000964E0">
        <w:rPr>
          <w:rStyle w:val="Siln"/>
          <w:b w:val="0"/>
          <w:i/>
        </w:rPr>
        <w:t>sexuáln</w:t>
      </w:r>
      <w:r w:rsidR="00FC55BD" w:rsidRPr="000964E0">
        <w:rPr>
          <w:rStyle w:val="Siln"/>
          <w:b w:val="0"/>
          <w:i/>
        </w:rPr>
        <w:t>ího</w:t>
      </w:r>
      <w:r w:rsidR="008A798C" w:rsidRPr="000964E0">
        <w:rPr>
          <w:rStyle w:val="Siln"/>
          <w:b w:val="0"/>
          <w:i/>
        </w:rPr>
        <w:t xml:space="preserve"> </w:t>
      </w:r>
      <w:r w:rsidR="00FC55BD" w:rsidRPr="000964E0">
        <w:rPr>
          <w:rStyle w:val="Siln"/>
          <w:b w:val="0"/>
          <w:i/>
        </w:rPr>
        <w:t>podráždění</w:t>
      </w:r>
      <w:r w:rsidR="00BA68E9">
        <w:rPr>
          <w:rStyle w:val="Siln"/>
          <w:b w:val="0"/>
          <w:i/>
        </w:rPr>
        <w:t xml:space="preserve"> </w:t>
      </w:r>
      <w:r w:rsidR="009D67B0">
        <w:rPr>
          <w:rStyle w:val="Siln"/>
          <w:b w:val="0"/>
          <w:i/>
        </w:rPr>
        <w:t>stimulace</w:t>
      </w:r>
      <w:r w:rsidR="008A798C" w:rsidRPr="000964E0">
        <w:rPr>
          <w:rStyle w:val="Siln"/>
          <w:b w:val="0"/>
          <w:i/>
        </w:rPr>
        <w:t>;</w:t>
      </w:r>
    </w:p>
    <w:p w:rsidR="005702D8" w:rsidRPr="000964E0" w:rsidRDefault="005702D8" w:rsidP="00E126FA">
      <w:pPr>
        <w:pStyle w:val="Odstavecseseznamem"/>
        <w:numPr>
          <w:ilvl w:val="0"/>
          <w:numId w:val="19"/>
        </w:numPr>
        <w:tabs>
          <w:tab w:val="left" w:pos="851"/>
        </w:tabs>
        <w:spacing w:line="360" w:lineRule="auto"/>
        <w:ind w:left="426" w:hanging="426"/>
        <w:jc w:val="both"/>
        <w:rPr>
          <w:rStyle w:val="Siln"/>
          <w:i/>
        </w:rPr>
      </w:pPr>
      <w:r w:rsidRPr="000964E0">
        <w:rPr>
          <w:rStyle w:val="Siln"/>
          <w:i/>
        </w:rPr>
        <w:t>emocionální motivace</w:t>
      </w:r>
      <w:r w:rsidR="008A798C" w:rsidRPr="000964E0">
        <w:rPr>
          <w:rStyle w:val="Siln"/>
          <w:b w:val="0"/>
          <w:i/>
        </w:rPr>
        <w:t xml:space="preserve"> </w:t>
      </w:r>
      <w:r w:rsidR="008137D6" w:rsidRPr="000964E0">
        <w:rPr>
          <w:rStyle w:val="Siln"/>
          <w:b w:val="0"/>
          <w:i/>
        </w:rPr>
        <w:t>-</w:t>
      </w:r>
      <w:r w:rsidR="008A798C" w:rsidRPr="000964E0">
        <w:rPr>
          <w:rStyle w:val="Siln"/>
          <w:b w:val="0"/>
          <w:i/>
        </w:rPr>
        <w:t xml:space="preserve"> uvolnění od psychické bolesti, pokus řešit osobní </w:t>
      </w:r>
      <w:r w:rsidR="00977A69" w:rsidRPr="000964E0">
        <w:rPr>
          <w:rStyle w:val="Siln"/>
          <w:b w:val="0"/>
          <w:i/>
        </w:rPr>
        <w:t>problémy</w:t>
      </w:r>
      <w:r w:rsidR="008A798C" w:rsidRPr="000964E0">
        <w:rPr>
          <w:rStyle w:val="Siln"/>
          <w:b w:val="0"/>
          <w:i/>
        </w:rPr>
        <w:t xml:space="preserve">, uvolnění od špatné nálady, </w:t>
      </w:r>
      <w:r w:rsidR="00977A69" w:rsidRPr="000964E0">
        <w:rPr>
          <w:rStyle w:val="Siln"/>
          <w:b w:val="0"/>
          <w:i/>
        </w:rPr>
        <w:t>citové uvolnění</w:t>
      </w:r>
      <w:r w:rsidR="008A798C" w:rsidRPr="000964E0">
        <w:rPr>
          <w:rStyle w:val="Siln"/>
          <w:b w:val="0"/>
          <w:i/>
        </w:rPr>
        <w:t>;</w:t>
      </w:r>
    </w:p>
    <w:p w:rsidR="005702D8" w:rsidRPr="00BA68E9" w:rsidRDefault="005702D8" w:rsidP="00E126FA">
      <w:pPr>
        <w:pStyle w:val="Odstavecseseznamem"/>
        <w:numPr>
          <w:ilvl w:val="0"/>
          <w:numId w:val="19"/>
        </w:numPr>
        <w:tabs>
          <w:tab w:val="left" w:pos="851"/>
        </w:tabs>
        <w:spacing w:line="360" w:lineRule="auto"/>
        <w:ind w:left="426" w:hanging="426"/>
        <w:jc w:val="both"/>
        <w:rPr>
          <w:rStyle w:val="Siln"/>
        </w:rPr>
      </w:pPr>
      <w:r w:rsidRPr="000964E0">
        <w:rPr>
          <w:rStyle w:val="Siln"/>
          <w:i/>
        </w:rPr>
        <w:t>politická motivace</w:t>
      </w:r>
      <w:r w:rsidR="002D03FA">
        <w:rPr>
          <w:rStyle w:val="Siln"/>
          <w:i/>
        </w:rPr>
        <w:t xml:space="preserve"> </w:t>
      </w:r>
      <w:r w:rsidR="002D03FA" w:rsidRPr="002D03FA">
        <w:rPr>
          <w:rStyle w:val="Siln"/>
          <w:b w:val="0"/>
          <w:i/>
        </w:rPr>
        <w:t>-</w:t>
      </w:r>
      <w:r w:rsidR="008137D6" w:rsidRPr="000964E0">
        <w:rPr>
          <w:rStyle w:val="Siln"/>
          <w:b w:val="0"/>
          <w:i/>
        </w:rPr>
        <w:t xml:space="preserve"> </w:t>
      </w:r>
      <w:r w:rsidR="00BA68E9" w:rsidRPr="00BA68E9">
        <w:rPr>
          <w:rStyle w:val="Siln"/>
          <w:b w:val="0"/>
        </w:rPr>
        <w:t xml:space="preserve">identifikace </w:t>
      </w:r>
      <w:r w:rsidR="008137D6" w:rsidRPr="00BA68E9">
        <w:rPr>
          <w:rStyle w:val="Siln"/>
          <w:b w:val="0"/>
        </w:rPr>
        <w:t xml:space="preserve">s protestujícími skupinami, </w:t>
      </w:r>
      <w:r w:rsidR="00BA68E9" w:rsidRPr="00BA68E9">
        <w:rPr>
          <w:rStyle w:val="Siln"/>
          <w:b w:val="0"/>
        </w:rPr>
        <w:t xml:space="preserve">potřeba </w:t>
      </w:r>
      <w:r w:rsidR="00977A69" w:rsidRPr="00BA68E9">
        <w:rPr>
          <w:rStyle w:val="Siln"/>
          <w:b w:val="0"/>
        </w:rPr>
        <w:t>změn</w:t>
      </w:r>
      <w:r w:rsidR="00BA68E9">
        <w:rPr>
          <w:rStyle w:val="Siln"/>
          <w:b w:val="0"/>
        </w:rPr>
        <w:t xml:space="preserve"> </w:t>
      </w:r>
      <w:r w:rsidR="00977A69" w:rsidRPr="00BA68E9">
        <w:rPr>
          <w:rStyle w:val="Siln"/>
          <w:b w:val="0"/>
        </w:rPr>
        <w:t>v</w:t>
      </w:r>
      <w:r w:rsidR="00BA68E9">
        <w:rPr>
          <w:rStyle w:val="Siln"/>
          <w:b w:val="0"/>
        </w:rPr>
        <w:t> </w:t>
      </w:r>
      <w:r w:rsidR="008137D6" w:rsidRPr="00BA68E9">
        <w:rPr>
          <w:rStyle w:val="Siln"/>
          <w:b w:val="0"/>
        </w:rPr>
        <w:t>drogov</w:t>
      </w:r>
      <w:r w:rsidR="00977A69" w:rsidRPr="00BA68E9">
        <w:rPr>
          <w:rStyle w:val="Siln"/>
          <w:b w:val="0"/>
        </w:rPr>
        <w:t>é</w:t>
      </w:r>
      <w:r w:rsidR="008137D6" w:rsidRPr="00BA68E9">
        <w:rPr>
          <w:rStyle w:val="Siln"/>
          <w:b w:val="0"/>
        </w:rPr>
        <w:t xml:space="preserve"> legislativ</w:t>
      </w:r>
      <w:r w:rsidR="00977A69" w:rsidRPr="00BA68E9">
        <w:rPr>
          <w:rStyle w:val="Siln"/>
          <w:b w:val="0"/>
        </w:rPr>
        <w:t>ě</w:t>
      </w:r>
      <w:r w:rsidR="008137D6" w:rsidRPr="00BA68E9">
        <w:rPr>
          <w:rStyle w:val="Siln"/>
          <w:b w:val="0"/>
        </w:rPr>
        <w:t>, nedodržovat společenská pravidla;</w:t>
      </w:r>
    </w:p>
    <w:p w:rsidR="005702D8" w:rsidRPr="00BA68E9" w:rsidRDefault="005702D8" w:rsidP="00E126FA">
      <w:pPr>
        <w:pStyle w:val="Odstavecseseznamem"/>
        <w:numPr>
          <w:ilvl w:val="0"/>
          <w:numId w:val="19"/>
        </w:numPr>
        <w:tabs>
          <w:tab w:val="left" w:pos="851"/>
        </w:tabs>
        <w:spacing w:line="360" w:lineRule="auto"/>
        <w:ind w:left="426" w:hanging="426"/>
        <w:jc w:val="both"/>
        <w:rPr>
          <w:rStyle w:val="Siln"/>
        </w:rPr>
      </w:pPr>
      <w:r w:rsidRPr="000964E0">
        <w:rPr>
          <w:rStyle w:val="Siln"/>
          <w:i/>
        </w:rPr>
        <w:t>intelektuální motivace</w:t>
      </w:r>
      <w:r w:rsidR="008137D6" w:rsidRPr="000964E0">
        <w:rPr>
          <w:rStyle w:val="Siln"/>
          <w:b w:val="0"/>
          <w:i/>
        </w:rPr>
        <w:t xml:space="preserve"> </w:t>
      </w:r>
      <w:r w:rsidR="002D03FA">
        <w:rPr>
          <w:rStyle w:val="Siln"/>
          <w:b w:val="0"/>
          <w:i/>
        </w:rPr>
        <w:t>-</w:t>
      </w:r>
      <w:r w:rsidR="008137D6" w:rsidRPr="000964E0">
        <w:rPr>
          <w:rStyle w:val="Siln"/>
          <w:b w:val="0"/>
          <w:i/>
        </w:rPr>
        <w:t xml:space="preserve"> </w:t>
      </w:r>
      <w:r w:rsidR="00BA68E9" w:rsidRPr="00BA68E9">
        <w:rPr>
          <w:rStyle w:val="Siln"/>
          <w:b w:val="0"/>
        </w:rPr>
        <w:t>ú</w:t>
      </w:r>
      <w:r w:rsidR="008137D6" w:rsidRPr="00BA68E9">
        <w:rPr>
          <w:rStyle w:val="Siln"/>
          <w:b w:val="0"/>
        </w:rPr>
        <w:t>nik</w:t>
      </w:r>
      <w:r w:rsidR="00BA68E9" w:rsidRPr="00BA68E9">
        <w:rPr>
          <w:rStyle w:val="Siln"/>
          <w:b w:val="0"/>
        </w:rPr>
        <w:t xml:space="preserve"> od</w:t>
      </w:r>
      <w:r w:rsidR="00BA68E9">
        <w:rPr>
          <w:rStyle w:val="Siln"/>
          <w:b w:val="0"/>
        </w:rPr>
        <w:t xml:space="preserve"> nudy,</w:t>
      </w:r>
      <w:r w:rsidR="008137D6" w:rsidRPr="00BA68E9">
        <w:rPr>
          <w:rStyle w:val="Siln"/>
          <w:b w:val="0"/>
        </w:rPr>
        <w:t xml:space="preserve"> řeš</w:t>
      </w:r>
      <w:r w:rsidR="00BA68E9">
        <w:rPr>
          <w:rStyle w:val="Siln"/>
          <w:b w:val="0"/>
        </w:rPr>
        <w:t xml:space="preserve">ení </w:t>
      </w:r>
      <w:r w:rsidR="008137D6" w:rsidRPr="00BA68E9">
        <w:rPr>
          <w:rStyle w:val="Siln"/>
          <w:b w:val="0"/>
        </w:rPr>
        <w:t>uměl</w:t>
      </w:r>
      <w:r w:rsidR="00BA68E9">
        <w:rPr>
          <w:rStyle w:val="Siln"/>
          <w:b w:val="0"/>
        </w:rPr>
        <w:t>e</w:t>
      </w:r>
      <w:r w:rsidR="00977A69" w:rsidRPr="00BA68E9">
        <w:rPr>
          <w:rStyle w:val="Siln"/>
          <w:b w:val="0"/>
        </w:rPr>
        <w:t xml:space="preserve"> vytvořen</w:t>
      </w:r>
      <w:r w:rsidR="00BA68E9">
        <w:rPr>
          <w:rStyle w:val="Siln"/>
          <w:b w:val="0"/>
        </w:rPr>
        <w:t>ých</w:t>
      </w:r>
      <w:r w:rsidR="008137D6" w:rsidRPr="00BA68E9">
        <w:rPr>
          <w:rStyle w:val="Siln"/>
          <w:b w:val="0"/>
        </w:rPr>
        <w:t xml:space="preserve"> problém</w:t>
      </w:r>
      <w:r w:rsidR="00BA68E9">
        <w:rPr>
          <w:rStyle w:val="Siln"/>
          <w:b w:val="0"/>
        </w:rPr>
        <w:t>ů</w:t>
      </w:r>
      <w:r w:rsidR="008137D6" w:rsidRPr="00BA68E9">
        <w:rPr>
          <w:rStyle w:val="Siln"/>
          <w:b w:val="0"/>
        </w:rPr>
        <w:t xml:space="preserve">, </w:t>
      </w:r>
      <w:r w:rsidR="00BA68E9">
        <w:rPr>
          <w:rStyle w:val="Siln"/>
          <w:b w:val="0"/>
        </w:rPr>
        <w:t>produkce</w:t>
      </w:r>
      <w:r w:rsidR="008137D6" w:rsidRPr="00BA68E9">
        <w:rPr>
          <w:rStyle w:val="Siln"/>
          <w:b w:val="0"/>
        </w:rPr>
        <w:t xml:space="preserve"> originální</w:t>
      </w:r>
      <w:r w:rsidR="00BA68E9">
        <w:rPr>
          <w:rStyle w:val="Siln"/>
          <w:b w:val="0"/>
        </w:rPr>
        <w:t>ch</w:t>
      </w:r>
      <w:r w:rsidR="008137D6" w:rsidRPr="00BA68E9">
        <w:rPr>
          <w:rStyle w:val="Siln"/>
          <w:b w:val="0"/>
        </w:rPr>
        <w:t xml:space="preserve"> </w:t>
      </w:r>
      <w:r w:rsidR="00977A69" w:rsidRPr="00BA68E9">
        <w:rPr>
          <w:rStyle w:val="Siln"/>
          <w:b w:val="0"/>
        </w:rPr>
        <w:t>myšlen</w:t>
      </w:r>
      <w:r w:rsidR="00BA68E9">
        <w:rPr>
          <w:rStyle w:val="Siln"/>
          <w:b w:val="0"/>
        </w:rPr>
        <w:t>e</w:t>
      </w:r>
      <w:r w:rsidR="00977A69" w:rsidRPr="00BA68E9">
        <w:rPr>
          <w:rStyle w:val="Siln"/>
          <w:b w:val="0"/>
        </w:rPr>
        <w:t>k</w:t>
      </w:r>
      <w:r w:rsidR="008137D6" w:rsidRPr="00BA68E9">
        <w:rPr>
          <w:rStyle w:val="Siln"/>
          <w:b w:val="0"/>
        </w:rPr>
        <w:t>, zkoum</w:t>
      </w:r>
      <w:r w:rsidR="00BA68E9">
        <w:rPr>
          <w:rStyle w:val="Siln"/>
          <w:b w:val="0"/>
        </w:rPr>
        <w:t>ání vlastního</w:t>
      </w:r>
      <w:r w:rsidR="008137D6" w:rsidRPr="00BA68E9">
        <w:rPr>
          <w:rStyle w:val="Siln"/>
          <w:b w:val="0"/>
        </w:rPr>
        <w:t xml:space="preserve"> vědomí a podvědomí;</w:t>
      </w:r>
    </w:p>
    <w:p w:rsidR="005702D8" w:rsidRPr="00BA68E9" w:rsidRDefault="005702D8" w:rsidP="00E126FA">
      <w:pPr>
        <w:pStyle w:val="Odstavecseseznamem"/>
        <w:numPr>
          <w:ilvl w:val="0"/>
          <w:numId w:val="19"/>
        </w:numPr>
        <w:tabs>
          <w:tab w:val="left" w:pos="851"/>
        </w:tabs>
        <w:spacing w:line="360" w:lineRule="auto"/>
        <w:ind w:left="426" w:hanging="426"/>
        <w:jc w:val="both"/>
        <w:rPr>
          <w:rStyle w:val="Siln"/>
        </w:rPr>
      </w:pPr>
      <w:r w:rsidRPr="009D67B0">
        <w:rPr>
          <w:rStyle w:val="Siln"/>
          <w:i/>
        </w:rPr>
        <w:t>kreativně estetická motivace</w:t>
      </w:r>
      <w:r w:rsidR="008137D6" w:rsidRPr="009D67B0">
        <w:rPr>
          <w:rStyle w:val="Siln"/>
          <w:b w:val="0"/>
          <w:i/>
        </w:rPr>
        <w:t xml:space="preserve"> - </w:t>
      </w:r>
      <w:r w:rsidR="00977A69" w:rsidRPr="00BA68E9">
        <w:rPr>
          <w:rStyle w:val="Siln"/>
          <w:b w:val="0"/>
        </w:rPr>
        <w:t>zlepš</w:t>
      </w:r>
      <w:r w:rsidR="00BA68E9" w:rsidRPr="00BA68E9">
        <w:rPr>
          <w:rStyle w:val="Siln"/>
          <w:b w:val="0"/>
        </w:rPr>
        <w:t>ení</w:t>
      </w:r>
      <w:r w:rsidR="008137D6" w:rsidRPr="00BA68E9">
        <w:rPr>
          <w:rStyle w:val="Siln"/>
          <w:b w:val="0"/>
        </w:rPr>
        <w:t xml:space="preserve"> uměleck</w:t>
      </w:r>
      <w:r w:rsidR="00BA68E9" w:rsidRPr="00BA68E9">
        <w:rPr>
          <w:rStyle w:val="Siln"/>
          <w:b w:val="0"/>
        </w:rPr>
        <w:t>é</w:t>
      </w:r>
      <w:r w:rsidR="008137D6" w:rsidRPr="00BA68E9">
        <w:rPr>
          <w:rStyle w:val="Siln"/>
          <w:b w:val="0"/>
        </w:rPr>
        <w:t xml:space="preserve"> tvorb</w:t>
      </w:r>
      <w:r w:rsidR="00BA68E9" w:rsidRPr="00BA68E9">
        <w:rPr>
          <w:rStyle w:val="Siln"/>
          <w:b w:val="0"/>
        </w:rPr>
        <w:t>y</w:t>
      </w:r>
      <w:r w:rsidR="008137D6" w:rsidRPr="00BA68E9">
        <w:rPr>
          <w:rStyle w:val="Siln"/>
          <w:b w:val="0"/>
        </w:rPr>
        <w:t xml:space="preserve">, </w:t>
      </w:r>
      <w:r w:rsidR="00BA68E9" w:rsidRPr="00BA68E9">
        <w:rPr>
          <w:rStyle w:val="Siln"/>
          <w:b w:val="0"/>
        </w:rPr>
        <w:t>zvýšení</w:t>
      </w:r>
      <w:r w:rsidR="008137D6" w:rsidRPr="00BA68E9">
        <w:rPr>
          <w:rStyle w:val="Siln"/>
          <w:b w:val="0"/>
        </w:rPr>
        <w:t xml:space="preserve"> požitk</w:t>
      </w:r>
      <w:r w:rsidR="00BA68E9" w:rsidRPr="00BA68E9">
        <w:rPr>
          <w:rStyle w:val="Siln"/>
          <w:b w:val="0"/>
        </w:rPr>
        <w:t>u</w:t>
      </w:r>
      <w:r w:rsidR="008137D6" w:rsidRPr="00BA68E9">
        <w:rPr>
          <w:rStyle w:val="Siln"/>
          <w:b w:val="0"/>
        </w:rPr>
        <w:t xml:space="preserve"> z umění, ovlivn</w:t>
      </w:r>
      <w:r w:rsidR="00BA68E9" w:rsidRPr="00BA68E9">
        <w:rPr>
          <w:rStyle w:val="Siln"/>
          <w:b w:val="0"/>
        </w:rPr>
        <w:t>ění a rozšíření</w:t>
      </w:r>
      <w:r w:rsidR="008137D6" w:rsidRPr="00BA68E9">
        <w:rPr>
          <w:rStyle w:val="Siln"/>
          <w:b w:val="0"/>
        </w:rPr>
        <w:t xml:space="preserve"> představivost</w:t>
      </w:r>
      <w:r w:rsidR="00BA68E9" w:rsidRPr="00BA68E9">
        <w:rPr>
          <w:rStyle w:val="Siln"/>
          <w:b w:val="0"/>
        </w:rPr>
        <w:t>i</w:t>
      </w:r>
      <w:r w:rsidR="008137D6" w:rsidRPr="00BA68E9">
        <w:rPr>
          <w:rStyle w:val="Siln"/>
          <w:b w:val="0"/>
        </w:rPr>
        <w:t>;</w:t>
      </w:r>
    </w:p>
    <w:p w:rsidR="005702D8" w:rsidRPr="009D67B0" w:rsidRDefault="005702D8" w:rsidP="00E126FA">
      <w:pPr>
        <w:pStyle w:val="Odstavecseseznamem"/>
        <w:numPr>
          <w:ilvl w:val="0"/>
          <w:numId w:val="19"/>
        </w:numPr>
        <w:tabs>
          <w:tab w:val="left" w:pos="851"/>
        </w:tabs>
        <w:spacing w:line="360" w:lineRule="auto"/>
        <w:ind w:left="426" w:hanging="426"/>
        <w:jc w:val="both"/>
        <w:rPr>
          <w:rStyle w:val="Siln"/>
          <w:i/>
        </w:rPr>
      </w:pPr>
      <w:r w:rsidRPr="009D67B0">
        <w:rPr>
          <w:rStyle w:val="Siln"/>
          <w:i/>
        </w:rPr>
        <w:t>filozofická motivace</w:t>
      </w:r>
      <w:r w:rsidR="008137D6" w:rsidRPr="009D67B0">
        <w:rPr>
          <w:rStyle w:val="Siln"/>
          <w:b w:val="0"/>
          <w:i/>
        </w:rPr>
        <w:t xml:space="preserve"> - </w:t>
      </w:r>
      <w:r w:rsidR="008137D6" w:rsidRPr="00BA68E9">
        <w:rPr>
          <w:rStyle w:val="Siln"/>
          <w:b w:val="0"/>
        </w:rPr>
        <w:t>hled</w:t>
      </w:r>
      <w:r w:rsidR="00BA68E9" w:rsidRPr="00BA68E9">
        <w:rPr>
          <w:rStyle w:val="Siln"/>
          <w:b w:val="0"/>
        </w:rPr>
        <w:t>ání</w:t>
      </w:r>
      <w:r w:rsidR="008137D6" w:rsidRPr="00BA68E9">
        <w:rPr>
          <w:rStyle w:val="Siln"/>
          <w:b w:val="0"/>
        </w:rPr>
        <w:t xml:space="preserve"> smysl</w:t>
      </w:r>
      <w:r w:rsidR="00BA68E9" w:rsidRPr="00BA68E9">
        <w:rPr>
          <w:rStyle w:val="Siln"/>
          <w:b w:val="0"/>
        </w:rPr>
        <w:t>u</w:t>
      </w:r>
      <w:r w:rsidR="008137D6" w:rsidRPr="00BA68E9">
        <w:rPr>
          <w:rStyle w:val="Siln"/>
          <w:b w:val="0"/>
        </w:rPr>
        <w:t xml:space="preserve"> života, naléz</w:t>
      </w:r>
      <w:r w:rsidR="00BA68E9" w:rsidRPr="00BA68E9">
        <w:rPr>
          <w:rStyle w:val="Siln"/>
          <w:b w:val="0"/>
        </w:rPr>
        <w:t>ání osobní identifikace</w:t>
      </w:r>
      <w:r w:rsidR="008137D6" w:rsidRPr="00BA68E9">
        <w:rPr>
          <w:rStyle w:val="Siln"/>
          <w:b w:val="0"/>
        </w:rPr>
        <w:t>, objevov</w:t>
      </w:r>
      <w:r w:rsidR="00BA68E9" w:rsidRPr="00BA68E9">
        <w:rPr>
          <w:rStyle w:val="Siln"/>
          <w:b w:val="0"/>
        </w:rPr>
        <w:t>ání nových</w:t>
      </w:r>
      <w:r w:rsidR="008137D6" w:rsidRPr="00BA68E9">
        <w:rPr>
          <w:rStyle w:val="Siln"/>
          <w:b w:val="0"/>
        </w:rPr>
        <w:t xml:space="preserve"> pohled</w:t>
      </w:r>
      <w:r w:rsidR="00BA68E9" w:rsidRPr="00BA68E9">
        <w:rPr>
          <w:rStyle w:val="Siln"/>
          <w:b w:val="0"/>
        </w:rPr>
        <w:t>ů</w:t>
      </w:r>
      <w:r w:rsidR="008137D6" w:rsidRPr="00BA68E9">
        <w:rPr>
          <w:rStyle w:val="Siln"/>
          <w:b w:val="0"/>
        </w:rPr>
        <w:t xml:space="preserve"> na svět;</w:t>
      </w:r>
      <w:r w:rsidR="00ED2752" w:rsidRPr="009D67B0">
        <w:rPr>
          <w:rStyle w:val="Siln"/>
          <w:b w:val="0"/>
          <w:i/>
        </w:rPr>
        <w:t xml:space="preserve">  </w:t>
      </w:r>
    </w:p>
    <w:p w:rsidR="00ED2752" w:rsidRPr="009D67B0" w:rsidRDefault="005702D8" w:rsidP="00E126FA">
      <w:pPr>
        <w:pStyle w:val="Odstavecseseznamem"/>
        <w:numPr>
          <w:ilvl w:val="0"/>
          <w:numId w:val="19"/>
        </w:numPr>
        <w:tabs>
          <w:tab w:val="left" w:pos="851"/>
        </w:tabs>
        <w:spacing w:line="360" w:lineRule="auto"/>
        <w:ind w:left="426" w:hanging="426"/>
        <w:jc w:val="both"/>
        <w:rPr>
          <w:rStyle w:val="Siln"/>
          <w:i/>
        </w:rPr>
      </w:pPr>
      <w:proofErr w:type="spellStart"/>
      <w:r w:rsidRPr="009D67B0">
        <w:rPr>
          <w:rStyle w:val="Siln"/>
          <w:i/>
        </w:rPr>
        <w:t>antifilozofická</w:t>
      </w:r>
      <w:proofErr w:type="spellEnd"/>
      <w:r w:rsidRPr="009D67B0">
        <w:rPr>
          <w:rStyle w:val="Siln"/>
          <w:i/>
        </w:rPr>
        <w:t xml:space="preserve"> motivac</w:t>
      </w:r>
      <w:r w:rsidRPr="009D67B0">
        <w:rPr>
          <w:rStyle w:val="Siln"/>
          <w:b w:val="0"/>
          <w:i/>
        </w:rPr>
        <w:t>e</w:t>
      </w:r>
      <w:r w:rsidR="00ED2752" w:rsidRPr="009D67B0">
        <w:rPr>
          <w:rStyle w:val="Siln"/>
          <w:b w:val="0"/>
          <w:i/>
        </w:rPr>
        <w:t xml:space="preserve"> - zklamání při </w:t>
      </w:r>
      <w:r w:rsidR="001B40B7" w:rsidRPr="009D67B0">
        <w:rPr>
          <w:rStyle w:val="Siln"/>
          <w:b w:val="0"/>
          <w:i/>
        </w:rPr>
        <w:t xml:space="preserve">hledání </w:t>
      </w:r>
      <w:r w:rsidR="00ED2752" w:rsidRPr="009D67B0">
        <w:rPr>
          <w:rStyle w:val="Siln"/>
          <w:b w:val="0"/>
          <w:i/>
        </w:rPr>
        <w:t>smyslu života, nenalezení východiska ve</w:t>
      </w:r>
      <w:r w:rsidR="00F212E8" w:rsidRPr="009D67B0">
        <w:rPr>
          <w:rStyle w:val="Siln"/>
          <w:b w:val="0"/>
          <w:i/>
        </w:rPr>
        <w:t> </w:t>
      </w:r>
      <w:r w:rsidR="00ED2752" w:rsidRPr="009D67B0">
        <w:rPr>
          <w:rStyle w:val="Siln"/>
          <w:b w:val="0"/>
          <w:i/>
        </w:rPr>
        <w:t>filozofii Východu;</w:t>
      </w:r>
    </w:p>
    <w:p w:rsidR="005702D8" w:rsidRPr="009D67B0" w:rsidRDefault="00B634BA" w:rsidP="00E126FA">
      <w:pPr>
        <w:pStyle w:val="Odstavecseseznamem"/>
        <w:numPr>
          <w:ilvl w:val="0"/>
          <w:numId w:val="19"/>
        </w:numPr>
        <w:tabs>
          <w:tab w:val="left" w:pos="851"/>
        </w:tabs>
        <w:spacing w:line="360" w:lineRule="auto"/>
        <w:ind w:left="426" w:hanging="426"/>
        <w:jc w:val="both"/>
        <w:rPr>
          <w:rStyle w:val="Siln"/>
          <w:i/>
        </w:rPr>
      </w:pPr>
      <w:r w:rsidRPr="009D67B0">
        <w:rPr>
          <w:rStyle w:val="Siln"/>
          <w:i/>
        </w:rPr>
        <w:t>spirituálně mystická</w:t>
      </w:r>
      <w:r w:rsidR="00ED2752" w:rsidRPr="009D67B0">
        <w:rPr>
          <w:rStyle w:val="Siln"/>
          <w:i/>
        </w:rPr>
        <w:t xml:space="preserve"> </w:t>
      </w:r>
      <w:r w:rsidR="0019296C" w:rsidRPr="009D67B0">
        <w:rPr>
          <w:rStyle w:val="Siln"/>
          <w:i/>
        </w:rPr>
        <w:t>motivace</w:t>
      </w:r>
      <w:r w:rsidR="0019296C" w:rsidRPr="009D67B0">
        <w:rPr>
          <w:rStyle w:val="Siln"/>
          <w:b w:val="0"/>
          <w:i/>
        </w:rPr>
        <w:t xml:space="preserve"> </w:t>
      </w:r>
      <w:r w:rsidR="002D03FA">
        <w:rPr>
          <w:rStyle w:val="Siln"/>
          <w:b w:val="0"/>
          <w:i/>
        </w:rPr>
        <w:t>-</w:t>
      </w:r>
      <w:r w:rsidR="00ED2752" w:rsidRPr="009D67B0">
        <w:rPr>
          <w:rStyle w:val="Siln"/>
          <w:b w:val="0"/>
          <w:i/>
        </w:rPr>
        <w:t xml:space="preserve"> </w:t>
      </w:r>
      <w:r w:rsidR="002D03FA" w:rsidRPr="002D03FA">
        <w:rPr>
          <w:rStyle w:val="Siln"/>
          <w:b w:val="0"/>
        </w:rPr>
        <w:t xml:space="preserve">vyznávání </w:t>
      </w:r>
      <w:r w:rsidR="00ED2752" w:rsidRPr="002D03FA">
        <w:rPr>
          <w:rStyle w:val="Siln"/>
          <w:b w:val="0"/>
        </w:rPr>
        <w:t>ortodoxní vír</w:t>
      </w:r>
      <w:r w:rsidR="002D03FA" w:rsidRPr="002D03FA">
        <w:rPr>
          <w:rStyle w:val="Siln"/>
          <w:b w:val="0"/>
        </w:rPr>
        <w:t>y</w:t>
      </w:r>
      <w:r w:rsidR="00ED2752" w:rsidRPr="002D03FA">
        <w:rPr>
          <w:rStyle w:val="Siln"/>
          <w:b w:val="0"/>
        </w:rPr>
        <w:t>, získá</w:t>
      </w:r>
      <w:r w:rsidR="002D03FA" w:rsidRPr="002D03FA">
        <w:rPr>
          <w:rStyle w:val="Siln"/>
          <w:b w:val="0"/>
        </w:rPr>
        <w:t>ní</w:t>
      </w:r>
      <w:r w:rsidR="00ED2752" w:rsidRPr="002D03FA">
        <w:rPr>
          <w:rStyle w:val="Siln"/>
          <w:b w:val="0"/>
        </w:rPr>
        <w:t xml:space="preserve"> boží vize, </w:t>
      </w:r>
      <w:r w:rsidR="0019296C" w:rsidRPr="002D03FA">
        <w:rPr>
          <w:rStyle w:val="Siln"/>
          <w:b w:val="0"/>
        </w:rPr>
        <w:t>k</w:t>
      </w:r>
      <w:r w:rsidR="00ED2752" w:rsidRPr="002D03FA">
        <w:rPr>
          <w:rStyle w:val="Siln"/>
          <w:b w:val="0"/>
        </w:rPr>
        <w:t>omunikov</w:t>
      </w:r>
      <w:r w:rsidR="002D03FA" w:rsidRPr="002D03FA">
        <w:rPr>
          <w:rStyle w:val="Siln"/>
          <w:b w:val="0"/>
        </w:rPr>
        <w:t>ání</w:t>
      </w:r>
      <w:r w:rsidR="00ED2752" w:rsidRPr="002D03FA">
        <w:rPr>
          <w:rStyle w:val="Siln"/>
          <w:b w:val="0"/>
        </w:rPr>
        <w:t xml:space="preserve"> s bohem, získáv</w:t>
      </w:r>
      <w:r w:rsidR="002D03FA" w:rsidRPr="002D03FA">
        <w:rPr>
          <w:rStyle w:val="Siln"/>
          <w:b w:val="0"/>
        </w:rPr>
        <w:t>ání</w:t>
      </w:r>
      <w:r w:rsidR="00ED2752" w:rsidRPr="002D03FA">
        <w:rPr>
          <w:rStyle w:val="Siln"/>
          <w:b w:val="0"/>
        </w:rPr>
        <w:t xml:space="preserve"> </w:t>
      </w:r>
      <w:r w:rsidR="002D03FA" w:rsidRPr="002D03FA">
        <w:rPr>
          <w:rStyle w:val="Siln"/>
          <w:b w:val="0"/>
        </w:rPr>
        <w:t xml:space="preserve">spirituální </w:t>
      </w:r>
      <w:r w:rsidR="00ED2752" w:rsidRPr="002D03FA">
        <w:rPr>
          <w:rStyle w:val="Siln"/>
          <w:b w:val="0"/>
        </w:rPr>
        <w:t>moc</w:t>
      </w:r>
      <w:r w:rsidR="002D03FA" w:rsidRPr="002D03FA">
        <w:rPr>
          <w:rStyle w:val="Siln"/>
          <w:b w:val="0"/>
        </w:rPr>
        <w:t>i</w:t>
      </w:r>
      <w:r w:rsidR="00ED2752" w:rsidRPr="009D67B0">
        <w:rPr>
          <w:rStyle w:val="Siln"/>
          <w:b w:val="0"/>
          <w:i/>
        </w:rPr>
        <w:t>;</w:t>
      </w:r>
    </w:p>
    <w:p w:rsidR="009D67B0" w:rsidRPr="009D67B0" w:rsidRDefault="00B634BA" w:rsidP="00E126FA">
      <w:pPr>
        <w:pStyle w:val="Odstavecseseznamem"/>
        <w:numPr>
          <w:ilvl w:val="0"/>
          <w:numId w:val="19"/>
        </w:numPr>
        <w:tabs>
          <w:tab w:val="left" w:pos="851"/>
        </w:tabs>
        <w:spacing w:line="360" w:lineRule="auto"/>
        <w:ind w:left="426" w:hanging="426"/>
        <w:jc w:val="both"/>
        <w:rPr>
          <w:rStyle w:val="Siln"/>
          <w:i/>
        </w:rPr>
      </w:pPr>
      <w:r w:rsidRPr="009D67B0">
        <w:rPr>
          <w:rStyle w:val="Siln"/>
          <w:i/>
        </w:rPr>
        <w:t>specifická motivace</w:t>
      </w:r>
      <w:r w:rsidR="00ED2752" w:rsidRPr="009D67B0">
        <w:rPr>
          <w:rStyle w:val="Siln"/>
          <w:i/>
        </w:rPr>
        <w:t xml:space="preserve"> </w:t>
      </w:r>
      <w:r w:rsidR="002D03FA" w:rsidRPr="002D03FA">
        <w:rPr>
          <w:rStyle w:val="Siln"/>
          <w:b w:val="0"/>
          <w:i/>
        </w:rPr>
        <w:t>-</w:t>
      </w:r>
      <w:r w:rsidR="00ED2752" w:rsidRPr="009D67B0">
        <w:rPr>
          <w:rStyle w:val="Siln"/>
          <w:b w:val="0"/>
          <w:i/>
        </w:rPr>
        <w:t xml:space="preserve"> osobní potřeba prožít</w:t>
      </w:r>
      <w:r w:rsidR="001B40B7" w:rsidRPr="009D67B0">
        <w:rPr>
          <w:rStyle w:val="Siln"/>
          <w:b w:val="0"/>
          <w:i/>
        </w:rPr>
        <w:t xml:space="preserve"> něco nového -</w:t>
      </w:r>
      <w:r w:rsidR="00ED2752" w:rsidRPr="009D67B0">
        <w:rPr>
          <w:rStyle w:val="Siln"/>
          <w:b w:val="0"/>
          <w:i/>
        </w:rPr>
        <w:t xml:space="preserve"> dobrodružství, jinak </w:t>
      </w:r>
      <w:r w:rsidR="001B40B7" w:rsidRPr="009D67B0">
        <w:rPr>
          <w:rStyle w:val="Siln"/>
          <w:b w:val="0"/>
          <w:i/>
        </w:rPr>
        <w:t>nespecifikované</w:t>
      </w:r>
      <w:r w:rsidR="00ED2752" w:rsidRPr="009D67B0">
        <w:rPr>
          <w:rStyle w:val="Siln"/>
          <w:b w:val="0"/>
          <w:i/>
        </w:rPr>
        <w:t xml:space="preserve"> prožitky, získ</w:t>
      </w:r>
      <w:r w:rsidR="002D03FA">
        <w:rPr>
          <w:rStyle w:val="Siln"/>
          <w:b w:val="0"/>
          <w:i/>
        </w:rPr>
        <w:t>ání</w:t>
      </w:r>
      <w:r w:rsidR="00ED2752" w:rsidRPr="009D67B0">
        <w:rPr>
          <w:rStyle w:val="Siln"/>
          <w:b w:val="0"/>
          <w:i/>
        </w:rPr>
        <w:t xml:space="preserve"> </w:t>
      </w:r>
      <w:r w:rsidR="001B40B7" w:rsidRPr="009D67B0">
        <w:rPr>
          <w:rStyle w:val="Siln"/>
          <w:b w:val="0"/>
          <w:i/>
        </w:rPr>
        <w:t>uznání</w:t>
      </w:r>
      <w:r w:rsidR="00ED2752" w:rsidRPr="009D67B0">
        <w:rPr>
          <w:rStyle w:val="Siln"/>
          <w:b w:val="0"/>
          <w:i/>
        </w:rPr>
        <w:t xml:space="preserve"> u určitých osob.“</w:t>
      </w:r>
    </w:p>
    <w:p w:rsidR="00B634BA" w:rsidRPr="009D67B0" w:rsidRDefault="00ED2752" w:rsidP="009D67B0">
      <w:pPr>
        <w:pStyle w:val="Odstavecseseznamem"/>
        <w:tabs>
          <w:tab w:val="left" w:pos="851"/>
        </w:tabs>
        <w:spacing w:line="360" w:lineRule="auto"/>
        <w:ind w:left="426"/>
        <w:jc w:val="both"/>
        <w:rPr>
          <w:rStyle w:val="Siln"/>
          <w:i/>
        </w:rPr>
      </w:pPr>
      <w:r w:rsidRPr="009D67B0">
        <w:rPr>
          <w:rStyle w:val="Siln"/>
          <w:b w:val="0"/>
        </w:rPr>
        <w:t>(</w:t>
      </w:r>
      <w:proofErr w:type="spellStart"/>
      <w:r w:rsidRPr="009D67B0">
        <w:rPr>
          <w:rStyle w:val="Siln"/>
          <w:b w:val="0"/>
        </w:rPr>
        <w:t>Mühlpachr</w:t>
      </w:r>
      <w:proofErr w:type="spellEnd"/>
      <w:r w:rsidRPr="009D67B0">
        <w:rPr>
          <w:rStyle w:val="Siln"/>
          <w:b w:val="0"/>
        </w:rPr>
        <w:t>, P., 2009, s. 80-81)</w:t>
      </w:r>
    </w:p>
    <w:p w:rsidR="0064112B" w:rsidRPr="002006B2" w:rsidRDefault="0064112B" w:rsidP="0064112B">
      <w:pPr>
        <w:tabs>
          <w:tab w:val="left" w:pos="851"/>
        </w:tabs>
        <w:spacing w:line="360" w:lineRule="auto"/>
        <w:jc w:val="both"/>
        <w:rPr>
          <w:rStyle w:val="Siln"/>
          <w:b w:val="0"/>
        </w:rPr>
      </w:pPr>
      <w:r>
        <w:rPr>
          <w:rStyle w:val="Siln"/>
          <w:b w:val="0"/>
        </w:rPr>
        <w:lastRenderedPageBreak/>
        <w:t xml:space="preserve">     Mezi činitele, kteří způsobují u člověka vznik závislosti</w:t>
      </w:r>
      <w:r w:rsidR="002D03FA">
        <w:rPr>
          <w:rStyle w:val="Siln"/>
          <w:b w:val="0"/>
        </w:rPr>
        <w:t>,</w:t>
      </w:r>
      <w:r>
        <w:rPr>
          <w:rStyle w:val="Siln"/>
          <w:b w:val="0"/>
        </w:rPr>
        <w:t xml:space="preserve"> lze zahrnout </w:t>
      </w:r>
      <w:r w:rsidRPr="0064112B">
        <w:rPr>
          <w:rStyle w:val="Siln"/>
        </w:rPr>
        <w:t>prostředí</w:t>
      </w:r>
      <w:r>
        <w:rPr>
          <w:rStyle w:val="Siln"/>
          <w:b w:val="0"/>
        </w:rPr>
        <w:t xml:space="preserve">, dostupnost a způsob užití </w:t>
      </w:r>
      <w:r w:rsidRPr="0064112B">
        <w:rPr>
          <w:rStyle w:val="Siln"/>
        </w:rPr>
        <w:t>psychoaktivní látky</w:t>
      </w:r>
      <w:r>
        <w:rPr>
          <w:rStyle w:val="Siln"/>
          <w:b w:val="0"/>
        </w:rPr>
        <w:t xml:space="preserve"> a </w:t>
      </w:r>
      <w:r w:rsidRPr="0064112B">
        <w:rPr>
          <w:rStyle w:val="Siln"/>
        </w:rPr>
        <w:t>podněty</w:t>
      </w:r>
      <w:r>
        <w:rPr>
          <w:rStyle w:val="Siln"/>
          <w:b w:val="0"/>
        </w:rPr>
        <w:t xml:space="preserve">, které </w:t>
      </w:r>
      <w:r w:rsidR="002D03FA">
        <w:rPr>
          <w:rStyle w:val="Siln"/>
          <w:b w:val="0"/>
        </w:rPr>
        <w:t xml:space="preserve">na </w:t>
      </w:r>
      <w:r w:rsidR="002D03FA" w:rsidRPr="0064112B">
        <w:rPr>
          <w:rStyle w:val="Siln"/>
        </w:rPr>
        <w:t>člověka</w:t>
      </w:r>
      <w:r w:rsidR="002D03FA">
        <w:rPr>
          <w:rStyle w:val="Siln"/>
          <w:b w:val="0"/>
        </w:rPr>
        <w:t xml:space="preserve"> </w:t>
      </w:r>
      <w:r>
        <w:rPr>
          <w:rStyle w:val="Siln"/>
          <w:b w:val="0"/>
        </w:rPr>
        <w:t xml:space="preserve">působí. Závislost se týká celého člověka a </w:t>
      </w:r>
      <w:r w:rsidR="000A24FE">
        <w:rPr>
          <w:rStyle w:val="Siln"/>
          <w:b w:val="0"/>
        </w:rPr>
        <w:t>má aspekt biologický, kdy návyková látka působí na</w:t>
      </w:r>
      <w:r w:rsidR="00F212E8">
        <w:rPr>
          <w:rStyle w:val="Siln"/>
          <w:b w:val="0"/>
        </w:rPr>
        <w:t> </w:t>
      </w:r>
      <w:r w:rsidR="000A24FE">
        <w:rPr>
          <w:rStyle w:val="Siln"/>
          <w:b w:val="0"/>
        </w:rPr>
        <w:t>buňky, tkáně a orgány v lidském těle a aspekty psychické, sociální a přesahové. Při</w:t>
      </w:r>
      <w:r w:rsidR="00F212E8">
        <w:rPr>
          <w:rStyle w:val="Siln"/>
          <w:b w:val="0"/>
        </w:rPr>
        <w:t> </w:t>
      </w:r>
      <w:r w:rsidR="000A24FE">
        <w:rPr>
          <w:rStyle w:val="Siln"/>
          <w:b w:val="0"/>
        </w:rPr>
        <w:t xml:space="preserve">léčbě závislostí je důležité, pokud má být léčba úspěšná, aby působení na </w:t>
      </w:r>
      <w:r w:rsidR="002D03FA">
        <w:rPr>
          <w:rStyle w:val="Siln"/>
          <w:b w:val="0"/>
        </w:rPr>
        <w:t>jedince</w:t>
      </w:r>
      <w:r w:rsidR="000A24FE">
        <w:rPr>
          <w:rStyle w:val="Siln"/>
          <w:b w:val="0"/>
        </w:rPr>
        <w:t xml:space="preserve"> bylo komplexní. </w:t>
      </w:r>
      <w:r>
        <w:rPr>
          <w:rStyle w:val="Siln"/>
          <w:b w:val="0"/>
        </w:rPr>
        <w:t>(Orel, M., 2012)</w:t>
      </w:r>
    </w:p>
    <w:p w:rsidR="007E1DA2" w:rsidRDefault="007E1DA2" w:rsidP="00C01D77">
      <w:pPr>
        <w:spacing w:line="360" w:lineRule="auto"/>
        <w:rPr>
          <w:rStyle w:val="Siln"/>
        </w:rPr>
      </w:pPr>
    </w:p>
    <w:p w:rsidR="00C01D77" w:rsidRDefault="00C01D77" w:rsidP="00C01D77">
      <w:pPr>
        <w:spacing w:line="360" w:lineRule="auto"/>
        <w:rPr>
          <w:rStyle w:val="Siln"/>
        </w:rPr>
      </w:pPr>
      <w:r>
        <w:rPr>
          <w:rStyle w:val="Siln"/>
        </w:rPr>
        <w:t>2</w:t>
      </w:r>
      <w:r w:rsidRPr="00143569">
        <w:rPr>
          <w:rStyle w:val="Siln"/>
        </w:rPr>
        <w:t>.3 TYPY DROGOVÝCH ZÁVISLOSTÍ</w:t>
      </w:r>
    </w:p>
    <w:p w:rsidR="00054418" w:rsidRDefault="001E3463" w:rsidP="00AF6739">
      <w:pPr>
        <w:spacing w:line="360" w:lineRule="auto"/>
        <w:jc w:val="both"/>
        <w:rPr>
          <w:rStyle w:val="Siln"/>
          <w:b w:val="0"/>
        </w:rPr>
      </w:pPr>
      <w:r>
        <w:rPr>
          <w:rStyle w:val="Siln"/>
        </w:rPr>
        <w:t xml:space="preserve"> </w:t>
      </w:r>
      <w:r w:rsidR="00AF6739">
        <w:rPr>
          <w:rStyle w:val="Siln"/>
        </w:rPr>
        <w:t xml:space="preserve">    </w:t>
      </w:r>
      <w:r w:rsidR="00913D8A">
        <w:rPr>
          <w:rStyle w:val="Siln"/>
        </w:rPr>
        <w:t xml:space="preserve"> </w:t>
      </w:r>
      <w:r w:rsidR="00AF6739">
        <w:rPr>
          <w:rStyle w:val="Siln"/>
        </w:rPr>
        <w:t xml:space="preserve">Drogovou závislost </w:t>
      </w:r>
      <w:r w:rsidR="00AF6739" w:rsidRPr="00AF6739">
        <w:rPr>
          <w:rStyle w:val="Siln"/>
          <w:b w:val="0"/>
        </w:rPr>
        <w:t xml:space="preserve">můžeme </w:t>
      </w:r>
      <w:r w:rsidR="00A3519A">
        <w:rPr>
          <w:rStyle w:val="Siln"/>
          <w:b w:val="0"/>
        </w:rPr>
        <w:t>označit za</w:t>
      </w:r>
      <w:r w:rsidR="00AF6739" w:rsidRPr="00AF6739">
        <w:rPr>
          <w:rStyle w:val="Siln"/>
          <w:b w:val="0"/>
        </w:rPr>
        <w:t xml:space="preserve"> psychickou</w:t>
      </w:r>
      <w:r w:rsidR="00A3519A">
        <w:rPr>
          <w:rStyle w:val="Siln"/>
          <w:b w:val="0"/>
        </w:rPr>
        <w:t xml:space="preserve"> </w:t>
      </w:r>
      <w:r w:rsidR="007B73B3">
        <w:rPr>
          <w:rStyle w:val="Siln"/>
          <w:b w:val="0"/>
        </w:rPr>
        <w:t xml:space="preserve">a tělesnou </w:t>
      </w:r>
      <w:r w:rsidR="00A3519A">
        <w:rPr>
          <w:rStyle w:val="Siln"/>
          <w:b w:val="0"/>
        </w:rPr>
        <w:t>závislo</w:t>
      </w:r>
      <w:r w:rsidR="007B73B3">
        <w:rPr>
          <w:rStyle w:val="Siln"/>
          <w:b w:val="0"/>
        </w:rPr>
        <w:t>s</w:t>
      </w:r>
      <w:r w:rsidR="00A3519A">
        <w:rPr>
          <w:rStyle w:val="Siln"/>
          <w:b w:val="0"/>
        </w:rPr>
        <w:t>t</w:t>
      </w:r>
      <w:r w:rsidR="00AF6739">
        <w:rPr>
          <w:rStyle w:val="Siln"/>
          <w:b w:val="0"/>
        </w:rPr>
        <w:t>, která vzniká užitím návykové látky a jejím opětovným užitím. Je vázána především na</w:t>
      </w:r>
      <w:r w:rsidR="002627EF">
        <w:rPr>
          <w:rStyle w:val="Siln"/>
          <w:b w:val="0"/>
        </w:rPr>
        <w:t> </w:t>
      </w:r>
      <w:r w:rsidR="00AF6739">
        <w:rPr>
          <w:rStyle w:val="Siln"/>
          <w:b w:val="0"/>
        </w:rPr>
        <w:t>prostředí</w:t>
      </w:r>
      <w:r w:rsidR="00054418">
        <w:rPr>
          <w:rStyle w:val="Siln"/>
          <w:b w:val="0"/>
        </w:rPr>
        <w:t xml:space="preserve"> a</w:t>
      </w:r>
      <w:r w:rsidR="00F212E8">
        <w:rPr>
          <w:rStyle w:val="Siln"/>
          <w:b w:val="0"/>
        </w:rPr>
        <w:t> </w:t>
      </w:r>
      <w:r w:rsidR="00AF6739">
        <w:rPr>
          <w:rStyle w:val="Siln"/>
          <w:b w:val="0"/>
        </w:rPr>
        <w:t>společnost</w:t>
      </w:r>
      <w:r w:rsidR="00710C3D">
        <w:rPr>
          <w:rStyle w:val="Siln"/>
          <w:b w:val="0"/>
        </w:rPr>
        <w:t>,</w:t>
      </w:r>
      <w:r w:rsidR="00AF6739">
        <w:rPr>
          <w:rStyle w:val="Siln"/>
          <w:b w:val="0"/>
        </w:rPr>
        <w:t xml:space="preserve"> v</w:t>
      </w:r>
      <w:r w:rsidR="0019296C">
        <w:rPr>
          <w:rStyle w:val="Siln"/>
          <w:b w:val="0"/>
        </w:rPr>
        <w:t>e</w:t>
      </w:r>
      <w:r w:rsidR="00054418">
        <w:rPr>
          <w:rStyle w:val="Siln"/>
          <w:b w:val="0"/>
        </w:rPr>
        <w:t> </w:t>
      </w:r>
      <w:r w:rsidR="00AF6739">
        <w:rPr>
          <w:rStyle w:val="Siln"/>
          <w:b w:val="0"/>
        </w:rPr>
        <w:t>které</w:t>
      </w:r>
      <w:r w:rsidR="00054418">
        <w:rPr>
          <w:rStyle w:val="Siln"/>
          <w:b w:val="0"/>
        </w:rPr>
        <w:t xml:space="preserve"> </w:t>
      </w:r>
      <w:r w:rsidR="00AF6739">
        <w:rPr>
          <w:rStyle w:val="Siln"/>
          <w:b w:val="0"/>
        </w:rPr>
        <w:t>jedinec návykovou látku užívá</w:t>
      </w:r>
      <w:r w:rsidR="00054418">
        <w:rPr>
          <w:rStyle w:val="Siln"/>
          <w:b w:val="0"/>
        </w:rPr>
        <w:t>.</w:t>
      </w:r>
    </w:p>
    <w:p w:rsidR="00913D8A" w:rsidRDefault="005027B1" w:rsidP="00AF6739">
      <w:pPr>
        <w:spacing w:line="360" w:lineRule="auto"/>
        <w:jc w:val="both"/>
        <w:rPr>
          <w:rStyle w:val="Siln"/>
          <w:b w:val="0"/>
        </w:rPr>
      </w:pPr>
      <w:r>
        <w:rPr>
          <w:rStyle w:val="Siln"/>
          <w:b w:val="0"/>
        </w:rPr>
        <w:t xml:space="preserve">     </w:t>
      </w:r>
    </w:p>
    <w:p w:rsidR="00135C85" w:rsidRDefault="00135C85" w:rsidP="00AF6739">
      <w:pPr>
        <w:spacing w:line="360" w:lineRule="auto"/>
        <w:jc w:val="both"/>
        <w:rPr>
          <w:rStyle w:val="Siln"/>
          <w:b w:val="0"/>
        </w:rPr>
      </w:pPr>
      <w:r>
        <w:rPr>
          <w:rStyle w:val="Siln"/>
          <w:b w:val="0"/>
        </w:rPr>
        <w:t>M. Novák a kol. (1980) označuje následující 4 faktory, které vedou k závislosti a</w:t>
      </w:r>
      <w:r w:rsidR="002627EF">
        <w:rPr>
          <w:rStyle w:val="Siln"/>
          <w:b w:val="0"/>
        </w:rPr>
        <w:t> </w:t>
      </w:r>
      <w:r>
        <w:rPr>
          <w:rStyle w:val="Siln"/>
          <w:b w:val="0"/>
        </w:rPr>
        <w:t>návyku:</w:t>
      </w:r>
    </w:p>
    <w:p w:rsidR="00135C85" w:rsidRDefault="00135C85" w:rsidP="00AF6739">
      <w:pPr>
        <w:spacing w:line="360" w:lineRule="auto"/>
        <w:jc w:val="both"/>
        <w:rPr>
          <w:rStyle w:val="Siln"/>
          <w:b w:val="0"/>
          <w:i/>
        </w:rPr>
      </w:pPr>
      <w:r w:rsidRPr="00135C85">
        <w:rPr>
          <w:rStyle w:val="Siln"/>
          <w:b w:val="0"/>
          <w:i/>
        </w:rPr>
        <w:t>1.</w:t>
      </w:r>
      <w:r>
        <w:rPr>
          <w:rStyle w:val="Siln"/>
          <w:b w:val="0"/>
        </w:rPr>
        <w:t xml:space="preserve"> </w:t>
      </w:r>
      <w:r>
        <w:rPr>
          <w:rStyle w:val="Siln"/>
          <w:b w:val="0"/>
          <w:i/>
        </w:rPr>
        <w:t>faktory farmakologické – droga</w:t>
      </w:r>
      <w:r w:rsidR="002D03FA">
        <w:rPr>
          <w:rStyle w:val="Siln"/>
          <w:b w:val="0"/>
          <w:i/>
        </w:rPr>
        <w:t>;</w:t>
      </w:r>
    </w:p>
    <w:p w:rsidR="00135C85" w:rsidRDefault="00135C85" w:rsidP="00AF6739">
      <w:pPr>
        <w:spacing w:line="360" w:lineRule="auto"/>
        <w:jc w:val="both"/>
        <w:rPr>
          <w:rStyle w:val="Siln"/>
          <w:b w:val="0"/>
          <w:i/>
        </w:rPr>
      </w:pPr>
      <w:r>
        <w:rPr>
          <w:rStyle w:val="Siln"/>
          <w:b w:val="0"/>
          <w:i/>
        </w:rPr>
        <w:t>2. faktory somatické a psychické – osobnost</w:t>
      </w:r>
      <w:r w:rsidR="002D03FA">
        <w:rPr>
          <w:rStyle w:val="Siln"/>
          <w:b w:val="0"/>
          <w:i/>
        </w:rPr>
        <w:t>;</w:t>
      </w:r>
    </w:p>
    <w:p w:rsidR="00135C85" w:rsidRDefault="00135C85" w:rsidP="00AF6739">
      <w:pPr>
        <w:spacing w:line="360" w:lineRule="auto"/>
        <w:jc w:val="both"/>
        <w:rPr>
          <w:rStyle w:val="Siln"/>
          <w:b w:val="0"/>
          <w:i/>
        </w:rPr>
      </w:pPr>
      <w:r>
        <w:rPr>
          <w:rStyle w:val="Siln"/>
          <w:b w:val="0"/>
          <w:i/>
        </w:rPr>
        <w:t>3. faktory environmentální – prostředí</w:t>
      </w:r>
      <w:r w:rsidR="002D03FA">
        <w:rPr>
          <w:rStyle w:val="Siln"/>
          <w:b w:val="0"/>
          <w:i/>
        </w:rPr>
        <w:t>;</w:t>
      </w:r>
    </w:p>
    <w:p w:rsidR="00D74689" w:rsidRDefault="00135C85" w:rsidP="00AF6739">
      <w:pPr>
        <w:spacing w:line="360" w:lineRule="auto"/>
        <w:jc w:val="both"/>
        <w:rPr>
          <w:rStyle w:val="Siln"/>
          <w:b w:val="0"/>
          <w:i/>
        </w:rPr>
      </w:pPr>
      <w:r>
        <w:rPr>
          <w:rStyle w:val="Siln"/>
          <w:b w:val="0"/>
          <w:i/>
        </w:rPr>
        <w:t xml:space="preserve">4. faktory </w:t>
      </w:r>
      <w:proofErr w:type="spellStart"/>
      <w:r>
        <w:rPr>
          <w:rStyle w:val="Siln"/>
          <w:b w:val="0"/>
          <w:i/>
        </w:rPr>
        <w:t>precipitující</w:t>
      </w:r>
      <w:proofErr w:type="spellEnd"/>
      <w:r>
        <w:rPr>
          <w:rStyle w:val="Siln"/>
          <w:b w:val="0"/>
          <w:i/>
        </w:rPr>
        <w:t xml:space="preserve"> – podnět</w:t>
      </w:r>
      <w:r w:rsidR="002D7CAD">
        <w:rPr>
          <w:rStyle w:val="Siln"/>
          <w:b w:val="0"/>
          <w:i/>
        </w:rPr>
        <w:t>.</w:t>
      </w:r>
      <w:r>
        <w:rPr>
          <w:rStyle w:val="Siln"/>
          <w:b w:val="0"/>
          <w:i/>
        </w:rPr>
        <w:t xml:space="preserve"> </w:t>
      </w:r>
      <w:r>
        <w:rPr>
          <w:rStyle w:val="Siln"/>
          <w:b w:val="0"/>
        </w:rPr>
        <w:t>(Novák, M. a kol., 1980, s.</w:t>
      </w:r>
      <w:r w:rsidR="00613782">
        <w:rPr>
          <w:rStyle w:val="Siln"/>
          <w:b w:val="0"/>
        </w:rPr>
        <w:t xml:space="preserve"> </w:t>
      </w:r>
      <w:r>
        <w:rPr>
          <w:rStyle w:val="Siln"/>
          <w:b w:val="0"/>
        </w:rPr>
        <w:t>109)</w:t>
      </w:r>
    </w:p>
    <w:p w:rsidR="00913D8A" w:rsidRDefault="00D74689" w:rsidP="00AF6739">
      <w:pPr>
        <w:spacing w:line="360" w:lineRule="auto"/>
        <w:jc w:val="both"/>
        <w:rPr>
          <w:rStyle w:val="Siln"/>
          <w:b w:val="0"/>
        </w:rPr>
      </w:pPr>
      <w:r>
        <w:rPr>
          <w:rStyle w:val="Siln"/>
          <w:b w:val="0"/>
        </w:rPr>
        <w:t xml:space="preserve">     </w:t>
      </w:r>
    </w:p>
    <w:p w:rsidR="00054418" w:rsidRPr="002D03FA" w:rsidRDefault="00913D8A" w:rsidP="00AF6739">
      <w:pPr>
        <w:spacing w:line="360" w:lineRule="auto"/>
        <w:jc w:val="both"/>
        <w:rPr>
          <w:rStyle w:val="Siln"/>
          <w:b w:val="0"/>
          <w:i/>
        </w:rPr>
      </w:pPr>
      <w:r>
        <w:rPr>
          <w:rStyle w:val="Siln"/>
          <w:b w:val="0"/>
        </w:rPr>
        <w:t xml:space="preserve">     </w:t>
      </w:r>
      <w:r w:rsidR="00054418">
        <w:rPr>
          <w:rStyle w:val="Siln"/>
          <w:b w:val="0"/>
        </w:rPr>
        <w:t xml:space="preserve">Návykové látky lze obecně rozdělit na </w:t>
      </w:r>
      <w:r w:rsidR="00054418" w:rsidRPr="00054418">
        <w:rPr>
          <w:rStyle w:val="Siln"/>
        </w:rPr>
        <w:t>drogy rostlinného původu</w:t>
      </w:r>
      <w:r w:rsidR="00054418">
        <w:rPr>
          <w:rStyle w:val="Siln"/>
          <w:b w:val="0"/>
        </w:rPr>
        <w:t xml:space="preserve">, mezi které patří marihuana, hašiš, kokain, heroin, morfin a </w:t>
      </w:r>
      <w:r w:rsidR="00054418" w:rsidRPr="00054418">
        <w:rPr>
          <w:rStyle w:val="Siln"/>
        </w:rPr>
        <w:t>drogy syntetického původu</w:t>
      </w:r>
      <w:r w:rsidR="002D03FA" w:rsidRPr="002D03FA">
        <w:rPr>
          <w:rStyle w:val="Siln"/>
          <w:b w:val="0"/>
        </w:rPr>
        <w:t>,</w:t>
      </w:r>
      <w:r w:rsidR="00054418">
        <w:rPr>
          <w:rStyle w:val="Siln"/>
          <w:b w:val="0"/>
        </w:rPr>
        <w:t xml:space="preserve"> jako jsou amfetaminy – pervitin, metamfetamin, halucinogeny – extáze, LSD,</w:t>
      </w:r>
      <w:r w:rsidR="007C1A49">
        <w:rPr>
          <w:rStyle w:val="Siln"/>
          <w:b w:val="0"/>
        </w:rPr>
        <w:t xml:space="preserve"> </w:t>
      </w:r>
      <w:r w:rsidR="00054418">
        <w:rPr>
          <w:rStyle w:val="Siln"/>
          <w:b w:val="0"/>
        </w:rPr>
        <w:t>organická rozpouštědla, zneužívání léčiv – sedativa, barbituráty, vitam</w:t>
      </w:r>
      <w:r w:rsidR="002D03FA">
        <w:rPr>
          <w:rStyle w:val="Siln"/>
          <w:b w:val="0"/>
        </w:rPr>
        <w:t>i</w:t>
      </w:r>
      <w:r w:rsidR="00054418">
        <w:rPr>
          <w:rStyle w:val="Siln"/>
          <w:b w:val="0"/>
        </w:rPr>
        <w:t>ny, hormony.</w:t>
      </w:r>
    </w:p>
    <w:p w:rsidR="0064112B" w:rsidRDefault="00913D8A" w:rsidP="00AF6739">
      <w:pPr>
        <w:spacing w:line="360" w:lineRule="auto"/>
        <w:jc w:val="both"/>
        <w:rPr>
          <w:rStyle w:val="Siln"/>
          <w:b w:val="0"/>
        </w:rPr>
      </w:pPr>
      <w:r>
        <w:rPr>
          <w:rStyle w:val="Siln"/>
          <w:b w:val="0"/>
        </w:rPr>
        <w:t xml:space="preserve">     </w:t>
      </w:r>
      <w:r w:rsidR="0064112B">
        <w:rPr>
          <w:rStyle w:val="Siln"/>
          <w:b w:val="0"/>
        </w:rPr>
        <w:t xml:space="preserve">Závislosti lze </w:t>
      </w:r>
      <w:r w:rsidR="000A24FE">
        <w:rPr>
          <w:rStyle w:val="Siln"/>
          <w:b w:val="0"/>
        </w:rPr>
        <w:t xml:space="preserve">dále </w:t>
      </w:r>
      <w:r w:rsidR="0064112B">
        <w:rPr>
          <w:rStyle w:val="Siln"/>
          <w:b w:val="0"/>
        </w:rPr>
        <w:t xml:space="preserve">rozdělit na </w:t>
      </w:r>
      <w:r w:rsidR="0064112B" w:rsidRPr="000A24FE">
        <w:rPr>
          <w:rStyle w:val="Siln"/>
        </w:rPr>
        <w:t>závislosti na stimulačních drog</w:t>
      </w:r>
      <w:r w:rsidR="000A24FE" w:rsidRPr="000A24FE">
        <w:rPr>
          <w:rStyle w:val="Siln"/>
        </w:rPr>
        <w:t>ách</w:t>
      </w:r>
      <w:r w:rsidR="000A24FE">
        <w:rPr>
          <w:rStyle w:val="Siln"/>
          <w:b w:val="0"/>
        </w:rPr>
        <w:t>, kam</w:t>
      </w:r>
      <w:r w:rsidR="0064112B">
        <w:rPr>
          <w:rStyle w:val="Siln"/>
          <w:b w:val="0"/>
        </w:rPr>
        <w:t xml:space="preserve"> lze zahrnout</w:t>
      </w:r>
      <w:r w:rsidR="000A24FE">
        <w:rPr>
          <w:rStyle w:val="Siln"/>
          <w:b w:val="0"/>
        </w:rPr>
        <w:t xml:space="preserve"> kokainový typ, konopný typ, amfetaminový typ a halucinogenní typ závislostí. </w:t>
      </w:r>
    </w:p>
    <w:p w:rsidR="005027B1" w:rsidRDefault="007E1DA2" w:rsidP="00495EA8">
      <w:pPr>
        <w:spacing w:line="360" w:lineRule="auto"/>
        <w:jc w:val="both"/>
        <w:rPr>
          <w:rStyle w:val="Siln"/>
        </w:rPr>
      </w:pPr>
      <w:r>
        <w:rPr>
          <w:rStyle w:val="Siln"/>
          <w:b w:val="0"/>
        </w:rPr>
        <w:t xml:space="preserve">     </w:t>
      </w:r>
      <w:r w:rsidR="000A24FE">
        <w:rPr>
          <w:rStyle w:val="Siln"/>
          <w:b w:val="0"/>
        </w:rPr>
        <w:t xml:space="preserve">Mezi </w:t>
      </w:r>
      <w:r w:rsidR="000A24FE" w:rsidRPr="000A24FE">
        <w:rPr>
          <w:rStyle w:val="Siln"/>
        </w:rPr>
        <w:t>závislosti na sedativech</w:t>
      </w:r>
      <w:r w:rsidR="000A24FE">
        <w:rPr>
          <w:rStyle w:val="Siln"/>
          <w:b w:val="0"/>
        </w:rPr>
        <w:t xml:space="preserve"> lze zařadit nikotinový typ, opiátový typ, </w:t>
      </w:r>
      <w:proofErr w:type="spellStart"/>
      <w:r w:rsidR="000A24FE">
        <w:rPr>
          <w:rStyle w:val="Siln"/>
          <w:b w:val="0"/>
        </w:rPr>
        <w:t>alkoholo</w:t>
      </w:r>
      <w:proofErr w:type="spellEnd"/>
      <w:r w:rsidR="000A24FE">
        <w:rPr>
          <w:rStyle w:val="Siln"/>
          <w:b w:val="0"/>
        </w:rPr>
        <w:t xml:space="preserve">-barbiturátový typ a </w:t>
      </w:r>
      <w:proofErr w:type="spellStart"/>
      <w:r w:rsidR="000A24FE">
        <w:rPr>
          <w:rStyle w:val="Siln"/>
          <w:b w:val="0"/>
        </w:rPr>
        <w:t>benzodiazepanový</w:t>
      </w:r>
      <w:proofErr w:type="spellEnd"/>
      <w:r w:rsidR="000A24FE">
        <w:rPr>
          <w:rStyle w:val="Siln"/>
          <w:b w:val="0"/>
        </w:rPr>
        <w:t xml:space="preserve"> typ závislostí.</w:t>
      </w:r>
      <w:r w:rsidR="002E7F66">
        <w:rPr>
          <w:rStyle w:val="Siln"/>
          <w:b w:val="0"/>
        </w:rPr>
        <w:t xml:space="preserve"> </w:t>
      </w:r>
      <w:r w:rsidR="00DD47D1">
        <w:rPr>
          <w:rStyle w:val="Siln"/>
          <w:b w:val="0"/>
        </w:rPr>
        <w:t>(</w:t>
      </w:r>
      <w:proofErr w:type="spellStart"/>
      <w:r w:rsidR="00DD47D1">
        <w:rPr>
          <w:rStyle w:val="Siln"/>
          <w:b w:val="0"/>
        </w:rPr>
        <w:t>G</w:t>
      </w:r>
      <w:r w:rsidR="00DD47D1" w:rsidRPr="00DD47D1">
        <w:rPr>
          <w:rStyle w:val="Siln"/>
          <w:b w:val="0"/>
        </w:rPr>
        <w:t>ű</w:t>
      </w:r>
      <w:r w:rsidR="00DD47D1">
        <w:rPr>
          <w:rStyle w:val="Siln"/>
          <w:b w:val="0"/>
        </w:rPr>
        <w:t>hlert</w:t>
      </w:r>
      <w:proofErr w:type="spellEnd"/>
      <w:r w:rsidR="00DD47D1">
        <w:rPr>
          <w:rStyle w:val="Siln"/>
          <w:b w:val="0"/>
        </w:rPr>
        <w:t>, F. Ch.</w:t>
      </w:r>
      <w:r w:rsidR="002D03FA">
        <w:rPr>
          <w:rStyle w:val="Siln"/>
          <w:b w:val="0"/>
        </w:rPr>
        <w:t>,</w:t>
      </w:r>
      <w:r w:rsidR="00DD47D1">
        <w:rPr>
          <w:rStyle w:val="Siln"/>
          <w:b w:val="0"/>
        </w:rPr>
        <w:t xml:space="preserve"> </w:t>
      </w:r>
      <w:proofErr w:type="spellStart"/>
      <w:r w:rsidR="00DD47D1" w:rsidRPr="003E6CB2">
        <w:rPr>
          <w:rStyle w:val="Siln"/>
          <w:b w:val="0"/>
        </w:rPr>
        <w:t>K</w:t>
      </w:r>
      <w:r w:rsidR="00DD47D1" w:rsidRPr="00DD47D1">
        <w:rPr>
          <w:rStyle w:val="Siln"/>
          <w:b w:val="0"/>
        </w:rPr>
        <w:t>ű</w:t>
      </w:r>
      <w:r w:rsidR="00DD47D1">
        <w:rPr>
          <w:rStyle w:val="Siln"/>
          <w:b w:val="0"/>
        </w:rPr>
        <w:t>hn</w:t>
      </w:r>
      <w:proofErr w:type="spellEnd"/>
      <w:r w:rsidR="00DD47D1">
        <w:rPr>
          <w:rStyle w:val="Siln"/>
          <w:b w:val="0"/>
        </w:rPr>
        <w:t>, F., 2001)</w:t>
      </w:r>
      <w:r w:rsidR="009C313F">
        <w:rPr>
          <w:rStyle w:val="Siln"/>
        </w:rPr>
        <w:t xml:space="preserve"> </w:t>
      </w:r>
    </w:p>
    <w:p w:rsidR="00913D8A" w:rsidRDefault="005027B1" w:rsidP="00D74689">
      <w:pPr>
        <w:spacing w:line="360" w:lineRule="auto"/>
        <w:jc w:val="both"/>
        <w:rPr>
          <w:rStyle w:val="Siln"/>
          <w:b w:val="0"/>
        </w:rPr>
      </w:pPr>
      <w:r>
        <w:rPr>
          <w:rStyle w:val="Siln"/>
          <w:b w:val="0"/>
        </w:rPr>
        <w:t xml:space="preserve">  </w:t>
      </w:r>
      <w:r w:rsidR="002D03FA">
        <w:rPr>
          <w:rStyle w:val="Siln"/>
          <w:b w:val="0"/>
        </w:rPr>
        <w:t xml:space="preserve">  </w:t>
      </w:r>
    </w:p>
    <w:p w:rsidR="00913D8A" w:rsidRDefault="00913D8A" w:rsidP="00D74689">
      <w:pPr>
        <w:spacing w:line="360" w:lineRule="auto"/>
        <w:jc w:val="both"/>
        <w:rPr>
          <w:rStyle w:val="Siln"/>
          <w:b w:val="0"/>
        </w:rPr>
      </w:pPr>
    </w:p>
    <w:p w:rsidR="00913D8A" w:rsidRDefault="00913D8A" w:rsidP="00D74689">
      <w:pPr>
        <w:spacing w:line="360" w:lineRule="auto"/>
        <w:jc w:val="both"/>
        <w:rPr>
          <w:rStyle w:val="Siln"/>
          <w:b w:val="0"/>
        </w:rPr>
      </w:pPr>
    </w:p>
    <w:p w:rsidR="00913D8A" w:rsidRDefault="00913D8A" w:rsidP="00D74689">
      <w:pPr>
        <w:spacing w:line="360" w:lineRule="auto"/>
        <w:jc w:val="both"/>
        <w:rPr>
          <w:rStyle w:val="Siln"/>
          <w:b w:val="0"/>
        </w:rPr>
      </w:pPr>
    </w:p>
    <w:p w:rsidR="00913D8A" w:rsidRDefault="00913D8A" w:rsidP="00D74689">
      <w:pPr>
        <w:spacing w:line="360" w:lineRule="auto"/>
        <w:jc w:val="both"/>
        <w:rPr>
          <w:rStyle w:val="Siln"/>
          <w:b w:val="0"/>
        </w:rPr>
      </w:pPr>
    </w:p>
    <w:p w:rsidR="00913D8A" w:rsidRDefault="00913D8A" w:rsidP="00D74689">
      <w:pPr>
        <w:spacing w:line="360" w:lineRule="auto"/>
        <w:jc w:val="both"/>
        <w:rPr>
          <w:rStyle w:val="Siln"/>
          <w:b w:val="0"/>
        </w:rPr>
      </w:pPr>
    </w:p>
    <w:p w:rsidR="00D74689" w:rsidRDefault="002D03FA" w:rsidP="00D74689">
      <w:pPr>
        <w:spacing w:line="360" w:lineRule="auto"/>
        <w:jc w:val="both"/>
        <w:rPr>
          <w:rStyle w:val="Siln"/>
          <w:b w:val="0"/>
        </w:rPr>
      </w:pPr>
      <w:r>
        <w:rPr>
          <w:rStyle w:val="Siln"/>
          <w:b w:val="0"/>
        </w:rPr>
        <w:lastRenderedPageBreak/>
        <w:t xml:space="preserve"> </w:t>
      </w:r>
      <w:r w:rsidR="005027B1" w:rsidRPr="005027B1">
        <w:rPr>
          <w:rStyle w:val="Siln"/>
          <w:b w:val="0"/>
        </w:rPr>
        <w:t>P.</w:t>
      </w:r>
      <w:r w:rsidR="005027B1">
        <w:rPr>
          <w:rStyle w:val="Siln"/>
        </w:rPr>
        <w:t xml:space="preserve"> </w:t>
      </w:r>
      <w:proofErr w:type="spellStart"/>
      <w:r w:rsidR="00264300" w:rsidRPr="00264300">
        <w:rPr>
          <w:rStyle w:val="Siln"/>
          <w:b w:val="0"/>
        </w:rPr>
        <w:t>Zvolský</w:t>
      </w:r>
      <w:proofErr w:type="spellEnd"/>
      <w:r w:rsidR="005027B1">
        <w:rPr>
          <w:rStyle w:val="Siln"/>
          <w:b w:val="0"/>
        </w:rPr>
        <w:t xml:space="preserve"> a kol.</w:t>
      </w:r>
      <w:r w:rsidR="00264300" w:rsidRPr="00264300">
        <w:rPr>
          <w:rStyle w:val="Siln"/>
          <w:b w:val="0"/>
        </w:rPr>
        <w:t xml:space="preserve"> (1996)</w:t>
      </w:r>
      <w:r w:rsidR="00264300">
        <w:rPr>
          <w:rStyle w:val="Siln"/>
          <w:b w:val="0"/>
        </w:rPr>
        <w:t xml:space="preserve"> uvádí dle Mezinárodní klasifikace nemocí následující typy </w:t>
      </w:r>
      <w:r w:rsidR="00495EA8">
        <w:rPr>
          <w:rStyle w:val="Siln"/>
          <w:b w:val="0"/>
        </w:rPr>
        <w:t>závislostí na</w:t>
      </w:r>
      <w:r w:rsidR="008950EB">
        <w:rPr>
          <w:rStyle w:val="Siln"/>
          <w:b w:val="0"/>
        </w:rPr>
        <w:t> </w:t>
      </w:r>
      <w:r w:rsidR="00495EA8">
        <w:rPr>
          <w:rStyle w:val="Siln"/>
          <w:b w:val="0"/>
        </w:rPr>
        <w:t>návykových látkách</w:t>
      </w:r>
      <w:r w:rsidR="00054418">
        <w:rPr>
          <w:rStyle w:val="Siln"/>
          <w:b w:val="0"/>
        </w:rPr>
        <w:t>:</w:t>
      </w:r>
      <w:r w:rsidR="00495EA8">
        <w:rPr>
          <w:rStyle w:val="Siln"/>
          <w:b w:val="0"/>
        </w:rPr>
        <w:t xml:space="preserve"> </w:t>
      </w:r>
    </w:p>
    <w:p w:rsidR="006C735E" w:rsidRDefault="00054418" w:rsidP="00D74689">
      <w:pPr>
        <w:spacing w:line="360" w:lineRule="auto"/>
        <w:jc w:val="both"/>
        <w:rPr>
          <w:rStyle w:val="Siln"/>
          <w:b w:val="0"/>
        </w:rPr>
      </w:pPr>
      <w:proofErr w:type="spellStart"/>
      <w:r>
        <w:rPr>
          <w:rStyle w:val="Siln"/>
        </w:rPr>
        <w:t>a</w:t>
      </w:r>
      <w:r w:rsidR="00495EA8" w:rsidRPr="00003B3A">
        <w:rPr>
          <w:rStyle w:val="Siln"/>
        </w:rPr>
        <w:t>lkoholo</w:t>
      </w:r>
      <w:proofErr w:type="spellEnd"/>
      <w:r w:rsidR="00495EA8" w:rsidRPr="00003B3A">
        <w:rPr>
          <w:rStyle w:val="Siln"/>
        </w:rPr>
        <w:t>-barbiturátový</w:t>
      </w:r>
      <w:r w:rsidR="007C1A49">
        <w:rPr>
          <w:rStyle w:val="Siln"/>
        </w:rPr>
        <w:t xml:space="preserve"> typ</w:t>
      </w:r>
      <w:r w:rsidR="00495EA8">
        <w:rPr>
          <w:rStyle w:val="Siln"/>
          <w:b w:val="0"/>
        </w:rPr>
        <w:t>, do této skupiny</w:t>
      </w:r>
      <w:r w:rsidR="00331BBD">
        <w:rPr>
          <w:rStyle w:val="Siln"/>
          <w:b w:val="0"/>
        </w:rPr>
        <w:t xml:space="preserve"> </w:t>
      </w:r>
      <w:r w:rsidR="00495EA8">
        <w:rPr>
          <w:rStyle w:val="Siln"/>
          <w:b w:val="0"/>
        </w:rPr>
        <w:t>lze zahrnout</w:t>
      </w:r>
      <w:r w:rsidR="00331BBD">
        <w:rPr>
          <w:rStyle w:val="Siln"/>
          <w:b w:val="0"/>
        </w:rPr>
        <w:t xml:space="preserve"> závislost na</w:t>
      </w:r>
      <w:r w:rsidR="00495EA8">
        <w:rPr>
          <w:rStyle w:val="Siln"/>
          <w:b w:val="0"/>
        </w:rPr>
        <w:t xml:space="preserve"> alkohol</w:t>
      </w:r>
      <w:r w:rsidR="00331BBD">
        <w:rPr>
          <w:rStyle w:val="Siln"/>
          <w:b w:val="0"/>
        </w:rPr>
        <w:t>u</w:t>
      </w:r>
      <w:r w:rsidR="00495EA8">
        <w:rPr>
          <w:rStyle w:val="Siln"/>
          <w:b w:val="0"/>
        </w:rPr>
        <w:t>, lé</w:t>
      </w:r>
      <w:r w:rsidR="00331BBD">
        <w:rPr>
          <w:rStyle w:val="Siln"/>
          <w:b w:val="0"/>
        </w:rPr>
        <w:t>cích</w:t>
      </w:r>
      <w:r w:rsidR="00495EA8">
        <w:rPr>
          <w:rStyle w:val="Siln"/>
          <w:b w:val="0"/>
        </w:rPr>
        <w:t xml:space="preserve"> pro navození spánku, </w:t>
      </w:r>
      <w:r w:rsidR="00003B3A">
        <w:rPr>
          <w:rStyle w:val="Siln"/>
          <w:b w:val="0"/>
        </w:rPr>
        <w:t>lé</w:t>
      </w:r>
      <w:r w:rsidR="00331BBD">
        <w:rPr>
          <w:rStyle w:val="Siln"/>
          <w:b w:val="0"/>
        </w:rPr>
        <w:t>cích</w:t>
      </w:r>
      <w:r w:rsidR="00003B3A">
        <w:rPr>
          <w:rStyle w:val="Siln"/>
          <w:b w:val="0"/>
        </w:rPr>
        <w:t xml:space="preserve"> </w:t>
      </w:r>
      <w:r w:rsidR="00495EA8">
        <w:rPr>
          <w:rStyle w:val="Siln"/>
          <w:b w:val="0"/>
        </w:rPr>
        <w:t>na uklidnění</w:t>
      </w:r>
      <w:r w:rsidR="00003B3A">
        <w:rPr>
          <w:rStyle w:val="Siln"/>
          <w:b w:val="0"/>
        </w:rPr>
        <w:t>, lé</w:t>
      </w:r>
      <w:r w:rsidR="00331BBD">
        <w:rPr>
          <w:rStyle w:val="Siln"/>
          <w:b w:val="0"/>
        </w:rPr>
        <w:t>cích</w:t>
      </w:r>
      <w:r w:rsidR="00BF44E0">
        <w:rPr>
          <w:rStyle w:val="Siln"/>
          <w:b w:val="0"/>
        </w:rPr>
        <w:t xml:space="preserve"> na</w:t>
      </w:r>
      <w:r w:rsidR="00003B3A">
        <w:rPr>
          <w:rStyle w:val="Siln"/>
          <w:b w:val="0"/>
        </w:rPr>
        <w:t> potlačení strachu.</w:t>
      </w:r>
      <w:r w:rsidR="00331BBD">
        <w:rPr>
          <w:rStyle w:val="Siln"/>
          <w:b w:val="0"/>
        </w:rPr>
        <w:t xml:space="preserve"> Po požití těchto látek nastává</w:t>
      </w:r>
      <w:r w:rsidR="00730525">
        <w:rPr>
          <w:rStyle w:val="Siln"/>
          <w:b w:val="0"/>
        </w:rPr>
        <w:t xml:space="preserve"> </w:t>
      </w:r>
      <w:r w:rsidR="002D03FA">
        <w:rPr>
          <w:rStyle w:val="Siln"/>
          <w:b w:val="0"/>
        </w:rPr>
        <w:t>silná touha pokračovat v jejich užívání.</w:t>
      </w:r>
      <w:r w:rsidR="00730525">
        <w:rPr>
          <w:rStyle w:val="Siln"/>
          <w:b w:val="0"/>
        </w:rPr>
        <w:t xml:space="preserve"> Při vysazení látky dochází </w:t>
      </w:r>
      <w:r w:rsidR="00730525">
        <w:rPr>
          <w:bCs/>
          <w:noProof/>
        </w:rPr>
        <w:drawing>
          <wp:anchor distT="0" distB="0" distL="114300" distR="114300" simplePos="0" relativeHeight="251662336" behindDoc="1" locked="0" layoutInCell="1" allowOverlap="1">
            <wp:simplePos x="0" y="0"/>
            <wp:positionH relativeFrom="column">
              <wp:posOffset>17145</wp:posOffset>
            </wp:positionH>
            <wp:positionV relativeFrom="paragraph">
              <wp:posOffset>337820</wp:posOffset>
            </wp:positionV>
            <wp:extent cx="2047875" cy="1466850"/>
            <wp:effectExtent l="19050" t="0" r="9525" b="0"/>
            <wp:wrapTight wrapText="bothSides">
              <wp:wrapPolygon edited="0">
                <wp:start x="-201" y="0"/>
                <wp:lineTo x="-201" y="21319"/>
                <wp:lineTo x="21700" y="21319"/>
                <wp:lineTo x="21700" y="0"/>
                <wp:lineTo x="-201" y="0"/>
              </wp:wrapPolygon>
            </wp:wrapTight>
            <wp:docPr id="3" name="obrázek 6" descr="C:\Users\standa\AppData\Local\Microsoft\Windows\Temporary Internet Files\Content.IE5\NP88UTNA\kombinace-leky-alkoh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anda\AppData\Local\Microsoft\Windows\Temporary Internet Files\Content.IE5\NP88UTNA\kombinace-leky-alkohol.jpg"/>
                    <pic:cNvPicPr>
                      <a:picLocks noChangeAspect="1" noChangeArrowheads="1"/>
                    </pic:cNvPicPr>
                  </pic:nvPicPr>
                  <pic:blipFill>
                    <a:blip r:embed="rId9" cstate="print"/>
                    <a:srcRect/>
                    <a:stretch>
                      <a:fillRect/>
                    </a:stretch>
                  </pic:blipFill>
                  <pic:spPr bwMode="auto">
                    <a:xfrm>
                      <a:off x="0" y="0"/>
                      <a:ext cx="2047875" cy="1466850"/>
                    </a:xfrm>
                    <a:prstGeom prst="rect">
                      <a:avLst/>
                    </a:prstGeom>
                    <a:noFill/>
                    <a:ln w="9525">
                      <a:noFill/>
                      <a:miter lim="800000"/>
                      <a:headEnd/>
                      <a:tailEnd/>
                    </a:ln>
                  </pic:spPr>
                </pic:pic>
              </a:graphicData>
            </a:graphic>
          </wp:anchor>
        </w:drawing>
      </w:r>
      <w:r w:rsidR="00730525">
        <w:rPr>
          <w:rStyle w:val="Siln"/>
          <w:b w:val="0"/>
        </w:rPr>
        <w:t>k abstinenčnímu syndromu.</w:t>
      </w:r>
      <w:r w:rsidR="002D03FA">
        <w:rPr>
          <w:rStyle w:val="Siln"/>
          <w:b w:val="0"/>
        </w:rPr>
        <w:t xml:space="preserve"> </w:t>
      </w:r>
      <w:r w:rsidR="00331BBD">
        <w:rPr>
          <w:rStyle w:val="Siln"/>
          <w:b w:val="0"/>
        </w:rPr>
        <w:t>Je možné nahradi</w:t>
      </w:r>
      <w:r w:rsidR="006C735E">
        <w:rPr>
          <w:rStyle w:val="Siln"/>
          <w:b w:val="0"/>
        </w:rPr>
        <w:t>t tuto drogu jinou látkou stejného typu;</w:t>
      </w:r>
    </w:p>
    <w:p w:rsidR="006C735E" w:rsidRDefault="006C735E" w:rsidP="00D74689">
      <w:pPr>
        <w:spacing w:line="360" w:lineRule="auto"/>
        <w:jc w:val="both"/>
        <w:rPr>
          <w:rStyle w:val="Siln"/>
          <w:b w:val="0"/>
          <w:i/>
          <w:sz w:val="20"/>
          <w:szCs w:val="20"/>
        </w:rPr>
      </w:pPr>
    </w:p>
    <w:p w:rsidR="00D74689" w:rsidRPr="00F26287" w:rsidRDefault="00D74689" w:rsidP="00D74689">
      <w:pPr>
        <w:spacing w:line="360" w:lineRule="auto"/>
        <w:jc w:val="both"/>
        <w:rPr>
          <w:sz w:val="20"/>
          <w:szCs w:val="20"/>
        </w:rPr>
      </w:pPr>
      <w:r w:rsidRPr="00F26287">
        <w:rPr>
          <w:rStyle w:val="Siln"/>
          <w:b w:val="0"/>
          <w:i/>
          <w:sz w:val="20"/>
          <w:szCs w:val="20"/>
        </w:rPr>
        <w:t xml:space="preserve">Obr. č. 1 Alkohol a léky </w:t>
      </w:r>
      <w:r w:rsidRPr="00F26287">
        <w:rPr>
          <w:rStyle w:val="Siln"/>
          <w:b w:val="0"/>
          <w:sz w:val="20"/>
          <w:szCs w:val="20"/>
        </w:rPr>
        <w:t xml:space="preserve">(Zdroj: Alkoholik, závislost, alkohol v kombinaci s léky </w:t>
      </w:r>
      <w:r w:rsidRPr="00F26287">
        <w:rPr>
          <w:sz w:val="20"/>
          <w:szCs w:val="20"/>
        </w:rPr>
        <w:t>[online]</w:t>
      </w:r>
      <w:r>
        <w:rPr>
          <w:sz w:val="20"/>
          <w:szCs w:val="20"/>
        </w:rPr>
        <w:t>, 2013</w:t>
      </w:r>
      <w:r w:rsidRPr="00F26287">
        <w:rPr>
          <w:sz w:val="20"/>
          <w:szCs w:val="20"/>
        </w:rPr>
        <w:t>).</w:t>
      </w:r>
    </w:p>
    <w:p w:rsidR="00264300" w:rsidRDefault="00264300" w:rsidP="00D74689">
      <w:pPr>
        <w:spacing w:line="360" w:lineRule="auto"/>
        <w:jc w:val="both"/>
        <w:rPr>
          <w:snapToGrid w:val="0"/>
          <w:color w:val="000000"/>
          <w:w w:val="0"/>
          <w:sz w:val="0"/>
          <w:szCs w:val="0"/>
          <w:u w:color="000000"/>
          <w:bdr w:val="none" w:sz="0" w:space="0" w:color="000000"/>
          <w:shd w:val="clear" w:color="000000" w:fill="000000"/>
        </w:rPr>
      </w:pPr>
    </w:p>
    <w:p w:rsidR="00103C1E" w:rsidRPr="00103C1E" w:rsidRDefault="00103C1E" w:rsidP="00495EA8">
      <w:pPr>
        <w:spacing w:line="360" w:lineRule="auto"/>
        <w:jc w:val="both"/>
        <w:rPr>
          <w:rStyle w:val="Siln"/>
          <w:b w:val="0"/>
          <w:i/>
        </w:rPr>
      </w:pPr>
    </w:p>
    <w:p w:rsidR="00E34C45" w:rsidRDefault="00E34C45" w:rsidP="00495EA8">
      <w:pPr>
        <w:spacing w:line="360" w:lineRule="auto"/>
        <w:jc w:val="both"/>
        <w:rPr>
          <w:rStyle w:val="Siln"/>
          <w:b w:val="0"/>
        </w:rPr>
      </w:pPr>
      <w:r>
        <w:rPr>
          <w:b/>
          <w:bCs/>
          <w:noProof/>
        </w:rPr>
        <w:drawing>
          <wp:anchor distT="0" distB="0" distL="114300" distR="114300" simplePos="0" relativeHeight="251658240" behindDoc="1" locked="0" layoutInCell="1" allowOverlap="1">
            <wp:simplePos x="0" y="0"/>
            <wp:positionH relativeFrom="column">
              <wp:posOffset>17145</wp:posOffset>
            </wp:positionH>
            <wp:positionV relativeFrom="paragraph">
              <wp:posOffset>724535</wp:posOffset>
            </wp:positionV>
            <wp:extent cx="2047875" cy="1457325"/>
            <wp:effectExtent l="19050" t="0" r="9525" b="0"/>
            <wp:wrapTight wrapText="bothSides">
              <wp:wrapPolygon edited="0">
                <wp:start x="-201" y="0"/>
                <wp:lineTo x="-201" y="21459"/>
                <wp:lineTo x="21700" y="21459"/>
                <wp:lineTo x="21700" y="0"/>
                <wp:lineTo x="-201" y="0"/>
              </wp:wrapPolygon>
            </wp:wrapTight>
            <wp:docPr id="1" name="obrázek 1" descr="C:\Users\standa\Desktop\Obr opl\perv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nda\Desktop\Obr opl\pervitin.jpg"/>
                    <pic:cNvPicPr>
                      <a:picLocks noChangeAspect="1" noChangeArrowheads="1"/>
                    </pic:cNvPicPr>
                  </pic:nvPicPr>
                  <pic:blipFill>
                    <a:blip r:embed="rId10" cstate="print"/>
                    <a:srcRect/>
                    <a:stretch>
                      <a:fillRect/>
                    </a:stretch>
                  </pic:blipFill>
                  <pic:spPr bwMode="auto">
                    <a:xfrm>
                      <a:off x="0" y="0"/>
                      <a:ext cx="2047875" cy="1457325"/>
                    </a:xfrm>
                    <a:prstGeom prst="rect">
                      <a:avLst/>
                    </a:prstGeom>
                    <a:noFill/>
                    <a:ln w="9525">
                      <a:noFill/>
                      <a:miter lim="800000"/>
                      <a:headEnd/>
                      <a:tailEnd/>
                    </a:ln>
                  </pic:spPr>
                </pic:pic>
              </a:graphicData>
            </a:graphic>
          </wp:anchor>
        </w:drawing>
      </w:r>
      <w:r w:rsidR="00B1792F">
        <w:rPr>
          <w:rStyle w:val="Siln"/>
        </w:rPr>
        <w:t>a</w:t>
      </w:r>
      <w:r w:rsidR="00054418" w:rsidRPr="00054418">
        <w:rPr>
          <w:rStyle w:val="Siln"/>
        </w:rPr>
        <w:t>mfetaminový</w:t>
      </w:r>
      <w:r w:rsidR="00331BBD">
        <w:rPr>
          <w:rStyle w:val="Siln"/>
        </w:rPr>
        <w:t xml:space="preserve"> typ</w:t>
      </w:r>
      <w:r w:rsidR="00331BBD" w:rsidRPr="00331BBD">
        <w:rPr>
          <w:rStyle w:val="Siln"/>
          <w:b w:val="0"/>
        </w:rPr>
        <w:t>, do této skupiny lze zahrnou</w:t>
      </w:r>
      <w:r w:rsidR="00331BBD">
        <w:rPr>
          <w:rStyle w:val="Siln"/>
          <w:b w:val="0"/>
        </w:rPr>
        <w:t>t</w:t>
      </w:r>
      <w:r w:rsidR="00331BBD" w:rsidRPr="00331BBD">
        <w:rPr>
          <w:rStyle w:val="Siln"/>
          <w:b w:val="0"/>
        </w:rPr>
        <w:t xml:space="preserve"> </w:t>
      </w:r>
      <w:r w:rsidR="00331BBD">
        <w:rPr>
          <w:rStyle w:val="Siln"/>
          <w:b w:val="0"/>
        </w:rPr>
        <w:t xml:space="preserve">závislost na </w:t>
      </w:r>
      <w:r w:rsidR="00331BBD" w:rsidRPr="00331BBD">
        <w:rPr>
          <w:rStyle w:val="Siln"/>
          <w:b w:val="0"/>
        </w:rPr>
        <w:t>efedrin</w:t>
      </w:r>
      <w:r w:rsidR="002006B2">
        <w:rPr>
          <w:rStyle w:val="Siln"/>
          <w:b w:val="0"/>
        </w:rPr>
        <w:t>u</w:t>
      </w:r>
      <w:r w:rsidR="00331BBD" w:rsidRPr="00331BBD">
        <w:rPr>
          <w:rStyle w:val="Siln"/>
          <w:b w:val="0"/>
        </w:rPr>
        <w:t xml:space="preserve">, </w:t>
      </w:r>
      <w:proofErr w:type="spellStart"/>
      <w:r w:rsidR="00331BBD" w:rsidRPr="00331BBD">
        <w:rPr>
          <w:rStyle w:val="Siln"/>
          <w:b w:val="0"/>
        </w:rPr>
        <w:t>metamfetamin</w:t>
      </w:r>
      <w:r w:rsidR="00331BBD">
        <w:rPr>
          <w:rStyle w:val="Siln"/>
          <w:b w:val="0"/>
        </w:rPr>
        <w:t>u</w:t>
      </w:r>
      <w:proofErr w:type="spellEnd"/>
      <w:r w:rsidR="00BF44E0">
        <w:rPr>
          <w:rStyle w:val="Siln"/>
          <w:b w:val="0"/>
        </w:rPr>
        <w:t xml:space="preserve"> </w:t>
      </w:r>
      <w:r w:rsidR="00331BBD" w:rsidRPr="00331BBD">
        <w:rPr>
          <w:rStyle w:val="Siln"/>
          <w:b w:val="0"/>
        </w:rPr>
        <w:t>-</w:t>
      </w:r>
      <w:r w:rsidR="00BF44E0">
        <w:rPr>
          <w:rStyle w:val="Siln"/>
          <w:b w:val="0"/>
        </w:rPr>
        <w:t>p</w:t>
      </w:r>
      <w:r w:rsidR="00331BBD">
        <w:rPr>
          <w:rStyle w:val="Siln"/>
          <w:b w:val="0"/>
        </w:rPr>
        <w:t>ervitinu</w:t>
      </w:r>
      <w:r w:rsidR="002006B2">
        <w:rPr>
          <w:rStyle w:val="Siln"/>
          <w:b w:val="0"/>
        </w:rPr>
        <w:t>, antidepresiv</w:t>
      </w:r>
      <w:r w:rsidR="00BF44E0">
        <w:rPr>
          <w:rStyle w:val="Siln"/>
          <w:b w:val="0"/>
        </w:rPr>
        <w:t>ech</w:t>
      </w:r>
      <w:r w:rsidR="00331BBD">
        <w:rPr>
          <w:rStyle w:val="Siln"/>
          <w:b w:val="0"/>
        </w:rPr>
        <w:t>. Tento typ závislosti se</w:t>
      </w:r>
      <w:r w:rsidR="007C1A49" w:rsidRPr="007C1A49">
        <w:rPr>
          <w:rStyle w:val="Siln"/>
          <w:b w:val="0"/>
        </w:rPr>
        <w:t xml:space="preserve"> vyznačuje stimulační účinky na</w:t>
      </w:r>
      <w:r w:rsidR="005027B1">
        <w:rPr>
          <w:rStyle w:val="Siln"/>
          <w:b w:val="0"/>
        </w:rPr>
        <w:t> </w:t>
      </w:r>
      <w:r w:rsidR="007C1A49" w:rsidRPr="007C1A49">
        <w:rPr>
          <w:rStyle w:val="Siln"/>
          <w:b w:val="0"/>
        </w:rPr>
        <w:t>tělesnou</w:t>
      </w:r>
      <w:r w:rsidR="00730525">
        <w:rPr>
          <w:rStyle w:val="Siln"/>
          <w:b w:val="0"/>
        </w:rPr>
        <w:t xml:space="preserve"> i</w:t>
      </w:r>
      <w:r w:rsidR="007C1A49">
        <w:rPr>
          <w:rStyle w:val="Siln"/>
          <w:b w:val="0"/>
        </w:rPr>
        <w:t xml:space="preserve"> </w:t>
      </w:r>
      <w:r w:rsidR="007C1A49" w:rsidRPr="007C1A49">
        <w:rPr>
          <w:rStyle w:val="Siln"/>
          <w:b w:val="0"/>
        </w:rPr>
        <w:t>psychickou aktivitu</w:t>
      </w:r>
      <w:r w:rsidR="007C1A49">
        <w:rPr>
          <w:rStyle w:val="Siln"/>
          <w:b w:val="0"/>
        </w:rPr>
        <w:t xml:space="preserve"> jedince</w:t>
      </w:r>
      <w:r w:rsidR="007C1A49" w:rsidRPr="00331BBD">
        <w:rPr>
          <w:rStyle w:val="Siln"/>
          <w:b w:val="0"/>
        </w:rPr>
        <w:t>, euforií</w:t>
      </w:r>
      <w:r w:rsidR="007C1A49" w:rsidRPr="007C1A49">
        <w:rPr>
          <w:rStyle w:val="Siln"/>
        </w:rPr>
        <w:t>,</w:t>
      </w:r>
      <w:r w:rsidR="007C1A49">
        <w:rPr>
          <w:rStyle w:val="Siln"/>
        </w:rPr>
        <w:t xml:space="preserve"> </w:t>
      </w:r>
      <w:r w:rsidR="007C1A49" w:rsidRPr="007C1A49">
        <w:rPr>
          <w:rStyle w:val="Siln"/>
          <w:b w:val="0"/>
        </w:rPr>
        <w:t>v případě předávkování</w:t>
      </w:r>
      <w:r w:rsidR="00730525">
        <w:rPr>
          <w:rStyle w:val="Siln"/>
          <w:b w:val="0"/>
        </w:rPr>
        <w:t xml:space="preserve"> se vyskytují</w:t>
      </w:r>
      <w:r w:rsidR="007C1A49">
        <w:rPr>
          <w:rStyle w:val="Siln"/>
          <w:b w:val="0"/>
        </w:rPr>
        <w:t xml:space="preserve"> halucinace, úzkost,</w:t>
      </w:r>
      <w:r w:rsidR="00730525">
        <w:rPr>
          <w:rStyle w:val="Siln"/>
          <w:b w:val="0"/>
        </w:rPr>
        <w:t xml:space="preserve"> </w:t>
      </w:r>
      <w:r w:rsidR="007C1A49">
        <w:rPr>
          <w:rStyle w:val="Siln"/>
          <w:b w:val="0"/>
        </w:rPr>
        <w:t>křeče</w:t>
      </w:r>
      <w:r w:rsidR="00331BBD">
        <w:rPr>
          <w:rStyle w:val="Siln"/>
          <w:b w:val="0"/>
        </w:rPr>
        <w:t>,</w:t>
      </w:r>
      <w:r w:rsidR="00730525">
        <w:rPr>
          <w:rStyle w:val="Siln"/>
          <w:b w:val="0"/>
        </w:rPr>
        <w:t xml:space="preserve"> </w:t>
      </w:r>
      <w:r w:rsidR="00331BBD">
        <w:rPr>
          <w:rStyle w:val="Siln"/>
          <w:b w:val="0"/>
        </w:rPr>
        <w:t>zimnice</w:t>
      </w:r>
      <w:r w:rsidR="00667751">
        <w:rPr>
          <w:rStyle w:val="Siln"/>
          <w:b w:val="0"/>
        </w:rPr>
        <w:t>. Při</w:t>
      </w:r>
      <w:r w:rsidR="008950EB">
        <w:rPr>
          <w:rStyle w:val="Siln"/>
          <w:b w:val="0"/>
        </w:rPr>
        <w:t> </w:t>
      </w:r>
      <w:r w:rsidR="00667751">
        <w:rPr>
          <w:rStyle w:val="Siln"/>
          <w:b w:val="0"/>
        </w:rPr>
        <w:t xml:space="preserve">předávkování </w:t>
      </w:r>
      <w:proofErr w:type="spellStart"/>
      <w:r w:rsidR="00667751">
        <w:rPr>
          <w:rStyle w:val="Siln"/>
          <w:b w:val="0"/>
        </w:rPr>
        <w:t>psychostimulačními</w:t>
      </w:r>
      <w:proofErr w:type="spellEnd"/>
      <w:r w:rsidR="00667751">
        <w:rPr>
          <w:rStyle w:val="Siln"/>
          <w:b w:val="0"/>
        </w:rPr>
        <w:t xml:space="preserve"> látkami dochází k</w:t>
      </w:r>
      <w:r w:rsidR="00AA525C">
        <w:rPr>
          <w:rStyle w:val="Siln"/>
          <w:b w:val="0"/>
        </w:rPr>
        <w:t xml:space="preserve"> </w:t>
      </w:r>
      <w:r w:rsidR="00667751">
        <w:rPr>
          <w:rStyle w:val="Siln"/>
          <w:b w:val="0"/>
        </w:rPr>
        <w:t>int</w:t>
      </w:r>
      <w:r w:rsidR="00730525">
        <w:rPr>
          <w:rStyle w:val="Siln"/>
          <w:b w:val="0"/>
        </w:rPr>
        <w:t xml:space="preserve">oxikaci, při vysazení </w:t>
      </w:r>
      <w:r w:rsidR="00667751">
        <w:rPr>
          <w:rStyle w:val="Siln"/>
          <w:b w:val="0"/>
        </w:rPr>
        <w:t>k</w:t>
      </w:r>
      <w:r w:rsidR="005027B1">
        <w:rPr>
          <w:rStyle w:val="Siln"/>
          <w:b w:val="0"/>
        </w:rPr>
        <w:t> </w:t>
      </w:r>
      <w:r w:rsidR="00667751">
        <w:rPr>
          <w:rStyle w:val="Siln"/>
          <w:b w:val="0"/>
        </w:rPr>
        <w:t>abstinenčnímu syndromu</w:t>
      </w:r>
      <w:r w:rsidR="00D50804">
        <w:rPr>
          <w:rStyle w:val="Siln"/>
          <w:b w:val="0"/>
        </w:rPr>
        <w:t xml:space="preserve"> </w:t>
      </w:r>
      <w:r w:rsidR="00667751">
        <w:rPr>
          <w:rStyle w:val="Siln"/>
          <w:b w:val="0"/>
        </w:rPr>
        <w:t>a</w:t>
      </w:r>
      <w:r w:rsidR="00730525">
        <w:rPr>
          <w:rStyle w:val="Siln"/>
          <w:b w:val="0"/>
        </w:rPr>
        <w:t> </w:t>
      </w:r>
      <w:r w:rsidR="00667751">
        <w:rPr>
          <w:rStyle w:val="Siln"/>
          <w:b w:val="0"/>
        </w:rPr>
        <w:t>v některých případech se po požití látek</w:t>
      </w:r>
      <w:r w:rsidR="00730525">
        <w:rPr>
          <w:rStyle w:val="Siln"/>
          <w:b w:val="0"/>
        </w:rPr>
        <w:t xml:space="preserve"> </w:t>
      </w:r>
      <w:r w:rsidR="00667751">
        <w:rPr>
          <w:rStyle w:val="Siln"/>
          <w:b w:val="0"/>
        </w:rPr>
        <w:t>s</w:t>
      </w:r>
      <w:r>
        <w:rPr>
          <w:rStyle w:val="Siln"/>
          <w:b w:val="0"/>
        </w:rPr>
        <w:t> </w:t>
      </w:r>
      <w:r w:rsidR="00667751">
        <w:rPr>
          <w:rStyle w:val="Siln"/>
          <w:b w:val="0"/>
        </w:rPr>
        <w:t>amfetamin</w:t>
      </w:r>
      <w:r w:rsidR="00C16F86">
        <w:rPr>
          <w:rStyle w:val="Siln"/>
          <w:b w:val="0"/>
        </w:rPr>
        <w:t>em</w:t>
      </w:r>
      <w:r>
        <w:rPr>
          <w:rStyle w:val="Siln"/>
          <w:b w:val="0"/>
        </w:rPr>
        <w:t xml:space="preserve"> </w:t>
      </w:r>
      <w:r w:rsidR="00667751">
        <w:rPr>
          <w:rStyle w:val="Siln"/>
          <w:b w:val="0"/>
        </w:rPr>
        <w:t>objeví delirium</w:t>
      </w:r>
      <w:r w:rsidR="00B1792F">
        <w:rPr>
          <w:rStyle w:val="Siln"/>
          <w:b w:val="0"/>
        </w:rPr>
        <w:t>;</w:t>
      </w:r>
    </w:p>
    <w:p w:rsidR="00730525" w:rsidRDefault="00730525" w:rsidP="00495EA8">
      <w:pPr>
        <w:spacing w:line="360" w:lineRule="auto"/>
        <w:jc w:val="both"/>
        <w:rPr>
          <w:rStyle w:val="Siln"/>
          <w:b w:val="0"/>
          <w:i/>
          <w:sz w:val="20"/>
          <w:szCs w:val="20"/>
        </w:rPr>
      </w:pPr>
    </w:p>
    <w:p w:rsidR="00AA525C" w:rsidRPr="00F26287" w:rsidRDefault="00AA525C" w:rsidP="00495EA8">
      <w:pPr>
        <w:spacing w:line="360" w:lineRule="auto"/>
        <w:jc w:val="both"/>
        <w:rPr>
          <w:sz w:val="20"/>
          <w:szCs w:val="20"/>
        </w:rPr>
      </w:pPr>
      <w:r w:rsidRPr="00F26287">
        <w:rPr>
          <w:rStyle w:val="Siln"/>
          <w:b w:val="0"/>
          <w:i/>
          <w:sz w:val="20"/>
          <w:szCs w:val="20"/>
        </w:rPr>
        <w:t xml:space="preserve">Obr. č. 2 Pervitin </w:t>
      </w:r>
      <w:r w:rsidRPr="00F26287">
        <w:rPr>
          <w:rStyle w:val="Siln"/>
          <w:b w:val="0"/>
          <w:sz w:val="20"/>
          <w:szCs w:val="20"/>
        </w:rPr>
        <w:t xml:space="preserve">(Zdroj: Nebezpečí drogy, Stimulační drogy, pervitin </w:t>
      </w:r>
      <w:r w:rsidRPr="00F26287">
        <w:rPr>
          <w:sz w:val="20"/>
          <w:szCs w:val="20"/>
        </w:rPr>
        <w:t>[online]</w:t>
      </w:r>
      <w:r w:rsidR="00730525">
        <w:rPr>
          <w:sz w:val="20"/>
          <w:szCs w:val="20"/>
        </w:rPr>
        <w:t>, 2013</w:t>
      </w:r>
      <w:r w:rsidRPr="00F26287">
        <w:rPr>
          <w:sz w:val="20"/>
          <w:szCs w:val="20"/>
        </w:rPr>
        <w:t>).</w:t>
      </w:r>
    </w:p>
    <w:p w:rsidR="00AA525C" w:rsidRPr="00F26287" w:rsidRDefault="00AA525C" w:rsidP="00495EA8">
      <w:pPr>
        <w:spacing w:line="360" w:lineRule="auto"/>
        <w:jc w:val="both"/>
        <w:rPr>
          <w:sz w:val="20"/>
          <w:szCs w:val="20"/>
        </w:rPr>
      </w:pPr>
    </w:p>
    <w:p w:rsidR="00054418" w:rsidRDefault="000030EC" w:rsidP="00495EA8">
      <w:pPr>
        <w:spacing w:line="360" w:lineRule="auto"/>
        <w:jc w:val="both"/>
        <w:rPr>
          <w:rStyle w:val="Siln"/>
          <w:b w:val="0"/>
        </w:rPr>
      </w:pPr>
      <w:r>
        <w:rPr>
          <w:b/>
          <w:bCs/>
          <w:noProof/>
        </w:rPr>
        <w:drawing>
          <wp:anchor distT="0" distB="0" distL="114300" distR="114300" simplePos="0" relativeHeight="251661312" behindDoc="1" locked="0" layoutInCell="1" allowOverlap="1">
            <wp:simplePos x="0" y="0"/>
            <wp:positionH relativeFrom="column">
              <wp:posOffset>15875</wp:posOffset>
            </wp:positionH>
            <wp:positionV relativeFrom="paragraph">
              <wp:posOffset>1089025</wp:posOffset>
            </wp:positionV>
            <wp:extent cx="2047875" cy="1400175"/>
            <wp:effectExtent l="19050" t="0" r="9525" b="0"/>
            <wp:wrapTight wrapText="bothSides">
              <wp:wrapPolygon edited="0">
                <wp:start x="-201" y="0"/>
                <wp:lineTo x="-201" y="21453"/>
                <wp:lineTo x="21700" y="21453"/>
                <wp:lineTo x="21700" y="0"/>
                <wp:lineTo x="-201" y="0"/>
              </wp:wrapPolygon>
            </wp:wrapTight>
            <wp:docPr id="12" name="obrázek 7" descr="C:\Users\standa\Desktop\trá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anda\Desktop\tráva.jpg"/>
                    <pic:cNvPicPr>
                      <a:picLocks noChangeAspect="1" noChangeArrowheads="1"/>
                    </pic:cNvPicPr>
                  </pic:nvPicPr>
                  <pic:blipFill>
                    <a:blip r:embed="rId11" cstate="print"/>
                    <a:srcRect/>
                    <a:stretch>
                      <a:fillRect/>
                    </a:stretch>
                  </pic:blipFill>
                  <pic:spPr bwMode="auto">
                    <a:xfrm>
                      <a:off x="0" y="0"/>
                      <a:ext cx="2047875" cy="1400175"/>
                    </a:xfrm>
                    <a:prstGeom prst="rect">
                      <a:avLst/>
                    </a:prstGeom>
                    <a:noFill/>
                    <a:ln w="9525">
                      <a:noFill/>
                      <a:miter lim="800000"/>
                      <a:headEnd/>
                      <a:tailEnd/>
                    </a:ln>
                  </pic:spPr>
                </pic:pic>
              </a:graphicData>
            </a:graphic>
          </wp:anchor>
        </w:drawing>
      </w:r>
      <w:proofErr w:type="spellStart"/>
      <w:r w:rsidR="00B1792F">
        <w:rPr>
          <w:rStyle w:val="Siln"/>
        </w:rPr>
        <w:t>c</w:t>
      </w:r>
      <w:r w:rsidR="00054418" w:rsidRPr="00054418">
        <w:rPr>
          <w:rStyle w:val="Siln"/>
        </w:rPr>
        <w:t>annabisový</w:t>
      </w:r>
      <w:proofErr w:type="spellEnd"/>
      <w:r w:rsidR="007C1A49">
        <w:rPr>
          <w:rStyle w:val="Siln"/>
        </w:rPr>
        <w:t xml:space="preserve"> typ</w:t>
      </w:r>
      <w:r w:rsidR="009A42C3">
        <w:rPr>
          <w:rStyle w:val="Siln"/>
        </w:rPr>
        <w:t>,</w:t>
      </w:r>
      <w:r w:rsidR="00331BBD">
        <w:rPr>
          <w:rStyle w:val="Siln"/>
        </w:rPr>
        <w:t xml:space="preserve"> </w:t>
      </w:r>
      <w:r w:rsidR="002006B2">
        <w:rPr>
          <w:rStyle w:val="Siln"/>
          <w:b w:val="0"/>
        </w:rPr>
        <w:t>závislost na látkách, které jsou obsaženy v rostlině konopí</w:t>
      </w:r>
      <w:r w:rsidR="00331BBD" w:rsidRPr="00331BBD">
        <w:rPr>
          <w:rStyle w:val="Siln"/>
          <w:b w:val="0"/>
        </w:rPr>
        <w:t>, kdy</w:t>
      </w:r>
      <w:r w:rsidR="00F46D72">
        <w:rPr>
          <w:rStyle w:val="Siln"/>
        </w:rPr>
        <w:t xml:space="preserve"> </w:t>
      </w:r>
      <w:r w:rsidR="005D754C" w:rsidRPr="005D754C">
        <w:rPr>
          <w:rStyle w:val="Siln"/>
          <w:b w:val="0"/>
        </w:rPr>
        <w:t>p</w:t>
      </w:r>
      <w:r w:rsidR="00F46D72">
        <w:rPr>
          <w:rStyle w:val="Siln"/>
          <w:b w:val="0"/>
        </w:rPr>
        <w:t>ři</w:t>
      </w:r>
      <w:r w:rsidR="007E5A3B">
        <w:rPr>
          <w:rStyle w:val="Siln"/>
          <w:b w:val="0"/>
        </w:rPr>
        <w:t> </w:t>
      </w:r>
      <w:r w:rsidR="00F46D72">
        <w:rPr>
          <w:rStyle w:val="Siln"/>
          <w:b w:val="0"/>
        </w:rPr>
        <w:t xml:space="preserve">konzumaci </w:t>
      </w:r>
      <w:r w:rsidR="005D754C">
        <w:rPr>
          <w:rStyle w:val="Siln"/>
          <w:b w:val="0"/>
        </w:rPr>
        <w:t>marihuany</w:t>
      </w:r>
      <w:r w:rsidR="00331BBD">
        <w:rPr>
          <w:rStyle w:val="Siln"/>
          <w:b w:val="0"/>
        </w:rPr>
        <w:t xml:space="preserve"> a</w:t>
      </w:r>
      <w:r w:rsidR="005D754C">
        <w:rPr>
          <w:rStyle w:val="Siln"/>
          <w:b w:val="0"/>
        </w:rPr>
        <w:t xml:space="preserve"> hašiše</w:t>
      </w:r>
      <w:r w:rsidR="00F46D72">
        <w:rPr>
          <w:rStyle w:val="Siln"/>
          <w:b w:val="0"/>
        </w:rPr>
        <w:t xml:space="preserve"> může dojít k tělesným účinům</w:t>
      </w:r>
      <w:r w:rsidR="00730525">
        <w:rPr>
          <w:rStyle w:val="Siln"/>
          <w:b w:val="0"/>
        </w:rPr>
        <w:t>,</w:t>
      </w:r>
      <w:r w:rsidR="00F46D72">
        <w:rPr>
          <w:rStyle w:val="Siln"/>
          <w:b w:val="0"/>
        </w:rPr>
        <w:t xml:space="preserve"> </w:t>
      </w:r>
      <w:r w:rsidR="00F07648">
        <w:rPr>
          <w:rStyle w:val="Siln"/>
          <w:b w:val="0"/>
        </w:rPr>
        <w:t xml:space="preserve">jako je </w:t>
      </w:r>
      <w:r w:rsidR="00F46D72">
        <w:rPr>
          <w:rStyle w:val="Siln"/>
          <w:b w:val="0"/>
        </w:rPr>
        <w:t>třes rukou, rozšíření zornic</w:t>
      </w:r>
      <w:r w:rsidR="00F07648">
        <w:rPr>
          <w:rStyle w:val="Siln"/>
          <w:b w:val="0"/>
        </w:rPr>
        <w:t>, zrychlený puls, nejistá chůze, bolesti hlavy,</w:t>
      </w:r>
      <w:r w:rsidR="00F46D72">
        <w:rPr>
          <w:rStyle w:val="Siln"/>
          <w:b w:val="0"/>
        </w:rPr>
        <w:t xml:space="preserve"> </w:t>
      </w:r>
      <w:r w:rsidR="00F07648">
        <w:rPr>
          <w:rStyle w:val="Siln"/>
          <w:b w:val="0"/>
        </w:rPr>
        <w:t xml:space="preserve">zvýšená chuť k jídlu, nevolnost, zarudlý obličej. </w:t>
      </w:r>
      <w:r w:rsidR="00331BBD">
        <w:rPr>
          <w:rStyle w:val="Siln"/>
          <w:b w:val="0"/>
        </w:rPr>
        <w:t>Dle názoru některých odborníků se jedná o nevinný typ závislosti, kterou je možné legalizovat. Užitím této návykové látky může dojít k vyvolání psychotických stavů a může</w:t>
      </w:r>
      <w:r w:rsidR="002006B2">
        <w:rPr>
          <w:rStyle w:val="Siln"/>
          <w:b w:val="0"/>
        </w:rPr>
        <w:t xml:space="preserve"> </w:t>
      </w:r>
      <w:r w:rsidR="00331BBD">
        <w:rPr>
          <w:rStyle w:val="Siln"/>
          <w:b w:val="0"/>
        </w:rPr>
        <w:t>být st</w:t>
      </w:r>
      <w:r w:rsidR="009A42C3">
        <w:rPr>
          <w:rStyle w:val="Siln"/>
          <w:b w:val="0"/>
        </w:rPr>
        <w:t>a</w:t>
      </w:r>
      <w:r w:rsidR="00331BBD">
        <w:rPr>
          <w:rStyle w:val="Siln"/>
          <w:b w:val="0"/>
        </w:rPr>
        <w:t>rtem k nástupu tvrdších drog</w:t>
      </w:r>
      <w:r w:rsidR="00667751">
        <w:rPr>
          <w:rStyle w:val="Siln"/>
          <w:b w:val="0"/>
        </w:rPr>
        <w:t>. Při</w:t>
      </w:r>
      <w:r w:rsidR="007E5A3B">
        <w:rPr>
          <w:rStyle w:val="Siln"/>
          <w:b w:val="0"/>
        </w:rPr>
        <w:t> </w:t>
      </w:r>
      <w:r w:rsidR="00667751">
        <w:rPr>
          <w:rStyle w:val="Siln"/>
          <w:b w:val="0"/>
        </w:rPr>
        <w:t>návyku může dojít intoxikaci, která se projevuje apatií a poruchou chování</w:t>
      </w:r>
      <w:r w:rsidR="00B1792F">
        <w:rPr>
          <w:rStyle w:val="Siln"/>
          <w:b w:val="0"/>
        </w:rPr>
        <w:t>;</w:t>
      </w:r>
    </w:p>
    <w:p w:rsidR="000030EC" w:rsidRPr="00F46D72" w:rsidRDefault="000030EC" w:rsidP="00495EA8">
      <w:pPr>
        <w:spacing w:line="360" w:lineRule="auto"/>
        <w:jc w:val="both"/>
        <w:rPr>
          <w:rStyle w:val="Siln"/>
          <w:b w:val="0"/>
        </w:rPr>
      </w:pPr>
    </w:p>
    <w:p w:rsidR="00AA525C" w:rsidRPr="005027B1" w:rsidRDefault="000030EC" w:rsidP="00495EA8">
      <w:pPr>
        <w:spacing w:line="360" w:lineRule="auto"/>
        <w:jc w:val="both"/>
        <w:rPr>
          <w:rStyle w:val="Siln"/>
          <w:b w:val="0"/>
          <w:i/>
          <w:sz w:val="20"/>
          <w:szCs w:val="20"/>
        </w:rPr>
      </w:pPr>
      <w:r w:rsidRPr="005027B1">
        <w:rPr>
          <w:rStyle w:val="Siln"/>
          <w:b w:val="0"/>
          <w:i/>
          <w:sz w:val="20"/>
          <w:szCs w:val="20"/>
        </w:rPr>
        <w:t xml:space="preserve">Obr. č. 3 Konopí seté - marihuana </w:t>
      </w:r>
      <w:r w:rsidRPr="005027B1">
        <w:rPr>
          <w:rStyle w:val="Siln"/>
          <w:b w:val="0"/>
          <w:sz w:val="20"/>
          <w:szCs w:val="20"/>
        </w:rPr>
        <w:t xml:space="preserve">(Zdroj: </w:t>
      </w:r>
      <w:proofErr w:type="spellStart"/>
      <w:r w:rsidRPr="005027B1">
        <w:rPr>
          <w:rStyle w:val="Siln"/>
          <w:b w:val="0"/>
          <w:sz w:val="20"/>
          <w:szCs w:val="20"/>
        </w:rPr>
        <w:t>Idnes</w:t>
      </w:r>
      <w:proofErr w:type="spellEnd"/>
      <w:r w:rsidRPr="005027B1">
        <w:rPr>
          <w:rStyle w:val="Siln"/>
          <w:b w:val="0"/>
          <w:sz w:val="20"/>
          <w:szCs w:val="20"/>
        </w:rPr>
        <w:t xml:space="preserve">, hobby, </w:t>
      </w:r>
      <w:proofErr w:type="spellStart"/>
      <w:r w:rsidR="00730525">
        <w:rPr>
          <w:rStyle w:val="Siln"/>
          <w:b w:val="0"/>
          <w:sz w:val="20"/>
          <w:szCs w:val="20"/>
        </w:rPr>
        <w:t>Cannabis</w:t>
      </w:r>
      <w:proofErr w:type="spellEnd"/>
      <w:r w:rsidRPr="005027B1">
        <w:rPr>
          <w:rStyle w:val="Siln"/>
          <w:b w:val="0"/>
          <w:sz w:val="20"/>
          <w:szCs w:val="20"/>
        </w:rPr>
        <w:t xml:space="preserve"> </w:t>
      </w:r>
      <w:proofErr w:type="spellStart"/>
      <w:r w:rsidRPr="005027B1">
        <w:rPr>
          <w:rStyle w:val="Siln"/>
          <w:b w:val="0"/>
          <w:sz w:val="20"/>
          <w:szCs w:val="20"/>
        </w:rPr>
        <w:t>sativa</w:t>
      </w:r>
      <w:proofErr w:type="spellEnd"/>
      <w:r w:rsidRPr="005027B1">
        <w:rPr>
          <w:rStyle w:val="Siln"/>
          <w:b w:val="0"/>
          <w:sz w:val="20"/>
          <w:szCs w:val="20"/>
        </w:rPr>
        <w:t xml:space="preserve"> </w:t>
      </w:r>
      <w:r w:rsidRPr="005027B1">
        <w:rPr>
          <w:sz w:val="20"/>
          <w:szCs w:val="20"/>
        </w:rPr>
        <w:t>[online]</w:t>
      </w:r>
      <w:r w:rsidR="00730525">
        <w:rPr>
          <w:sz w:val="20"/>
          <w:szCs w:val="20"/>
        </w:rPr>
        <w:t>, 2013</w:t>
      </w:r>
      <w:r w:rsidRPr="005027B1">
        <w:rPr>
          <w:sz w:val="20"/>
          <w:szCs w:val="20"/>
        </w:rPr>
        <w:t>).</w:t>
      </w:r>
    </w:p>
    <w:p w:rsidR="00B61CC4" w:rsidRDefault="00B61CC4" w:rsidP="00FD79CA">
      <w:pPr>
        <w:spacing w:line="360" w:lineRule="auto"/>
        <w:jc w:val="both"/>
        <w:rPr>
          <w:rStyle w:val="Siln"/>
        </w:rPr>
      </w:pPr>
    </w:p>
    <w:p w:rsidR="00FD79CA" w:rsidRDefault="00C27917" w:rsidP="00FD79CA">
      <w:pPr>
        <w:spacing w:line="360" w:lineRule="auto"/>
        <w:jc w:val="both"/>
        <w:rPr>
          <w:rStyle w:val="Siln"/>
          <w:b w:val="0"/>
        </w:rPr>
      </w:pPr>
      <w:r>
        <w:rPr>
          <w:b/>
          <w:bCs/>
          <w:noProof/>
        </w:rPr>
        <w:lastRenderedPageBreak/>
        <w:drawing>
          <wp:anchor distT="0" distB="0" distL="114300" distR="114300" simplePos="0" relativeHeight="251718656" behindDoc="1" locked="0" layoutInCell="1" allowOverlap="1">
            <wp:simplePos x="0" y="0"/>
            <wp:positionH relativeFrom="column">
              <wp:posOffset>17145</wp:posOffset>
            </wp:positionH>
            <wp:positionV relativeFrom="paragraph">
              <wp:posOffset>1271270</wp:posOffset>
            </wp:positionV>
            <wp:extent cx="2080260" cy="1381125"/>
            <wp:effectExtent l="19050" t="0" r="0" b="0"/>
            <wp:wrapTight wrapText="bothSides">
              <wp:wrapPolygon edited="0">
                <wp:start x="-198" y="0"/>
                <wp:lineTo x="-198" y="21451"/>
                <wp:lineTo x="21560" y="21451"/>
                <wp:lineTo x="21560" y="0"/>
                <wp:lineTo x="-198" y="0"/>
              </wp:wrapPolygon>
            </wp:wrapTight>
            <wp:docPr id="2" name="obrázek 5" descr="C:\Users\standa\Desktop\Obr opl\kokai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anda\Desktop\Obr opl\kokain.bmp"/>
                    <pic:cNvPicPr>
                      <a:picLocks noChangeAspect="1" noChangeArrowheads="1"/>
                    </pic:cNvPicPr>
                  </pic:nvPicPr>
                  <pic:blipFill>
                    <a:blip r:embed="rId12" cstate="print"/>
                    <a:srcRect/>
                    <a:stretch>
                      <a:fillRect/>
                    </a:stretch>
                  </pic:blipFill>
                  <pic:spPr bwMode="auto">
                    <a:xfrm>
                      <a:off x="0" y="0"/>
                      <a:ext cx="2080260" cy="1381125"/>
                    </a:xfrm>
                    <a:prstGeom prst="rect">
                      <a:avLst/>
                    </a:prstGeom>
                    <a:noFill/>
                    <a:ln w="9525">
                      <a:noFill/>
                      <a:miter lim="800000"/>
                      <a:headEnd/>
                      <a:tailEnd/>
                    </a:ln>
                  </pic:spPr>
                </pic:pic>
              </a:graphicData>
            </a:graphic>
          </wp:anchor>
        </w:drawing>
      </w:r>
      <w:r w:rsidR="00B1792F">
        <w:rPr>
          <w:rStyle w:val="Siln"/>
        </w:rPr>
        <w:t>k</w:t>
      </w:r>
      <w:r w:rsidR="00054418" w:rsidRPr="00054418">
        <w:rPr>
          <w:rStyle w:val="Siln"/>
        </w:rPr>
        <w:t>okainový</w:t>
      </w:r>
      <w:r w:rsidR="00F07648">
        <w:rPr>
          <w:rStyle w:val="Siln"/>
        </w:rPr>
        <w:t xml:space="preserve"> typ</w:t>
      </w:r>
      <w:r w:rsidR="009A42C3">
        <w:rPr>
          <w:rStyle w:val="Siln"/>
        </w:rPr>
        <w:t>,</w:t>
      </w:r>
      <w:r w:rsidR="00BD6297">
        <w:rPr>
          <w:rStyle w:val="Siln"/>
        </w:rPr>
        <w:t xml:space="preserve"> </w:t>
      </w:r>
      <w:r w:rsidR="00331BBD" w:rsidRPr="009A42C3">
        <w:rPr>
          <w:rStyle w:val="Siln"/>
          <w:b w:val="0"/>
        </w:rPr>
        <w:t>závislost</w:t>
      </w:r>
      <w:r w:rsidR="00667751">
        <w:rPr>
          <w:rStyle w:val="Siln"/>
          <w:b w:val="0"/>
        </w:rPr>
        <w:t>,</w:t>
      </w:r>
      <w:r w:rsidR="00BF44E0">
        <w:rPr>
          <w:rStyle w:val="Siln"/>
          <w:b w:val="0"/>
        </w:rPr>
        <w:t xml:space="preserve"> </w:t>
      </w:r>
      <w:r w:rsidR="005D754C" w:rsidRPr="009A42C3">
        <w:rPr>
          <w:rStyle w:val="Siln"/>
          <w:b w:val="0"/>
        </w:rPr>
        <w:t>p</w:t>
      </w:r>
      <w:r w:rsidR="005D754C">
        <w:rPr>
          <w:rStyle w:val="Siln"/>
          <w:b w:val="0"/>
        </w:rPr>
        <w:t xml:space="preserve">ři </w:t>
      </w:r>
      <w:r w:rsidR="009A42C3">
        <w:rPr>
          <w:rStyle w:val="Siln"/>
          <w:b w:val="0"/>
        </w:rPr>
        <w:t xml:space="preserve">které se užívá </w:t>
      </w:r>
      <w:proofErr w:type="spellStart"/>
      <w:r w:rsidR="00F07648" w:rsidRPr="00F07648">
        <w:rPr>
          <w:rStyle w:val="Siln"/>
          <w:b w:val="0"/>
        </w:rPr>
        <w:t>psychostimulační</w:t>
      </w:r>
      <w:proofErr w:type="spellEnd"/>
      <w:r w:rsidR="00F07648" w:rsidRPr="00F07648">
        <w:rPr>
          <w:rStyle w:val="Siln"/>
          <w:b w:val="0"/>
        </w:rPr>
        <w:t xml:space="preserve"> drog</w:t>
      </w:r>
      <w:r w:rsidR="009A42C3">
        <w:rPr>
          <w:rStyle w:val="Siln"/>
          <w:b w:val="0"/>
        </w:rPr>
        <w:t>a</w:t>
      </w:r>
      <w:r w:rsidR="005D754C">
        <w:rPr>
          <w:rStyle w:val="Siln"/>
          <w:b w:val="0"/>
        </w:rPr>
        <w:t xml:space="preserve"> k</w:t>
      </w:r>
      <w:r w:rsidR="00F07648">
        <w:rPr>
          <w:rStyle w:val="Siln"/>
          <w:b w:val="0"/>
        </w:rPr>
        <w:t>okain</w:t>
      </w:r>
      <w:r w:rsidR="00CC2FD7">
        <w:rPr>
          <w:rStyle w:val="Siln"/>
          <w:b w:val="0"/>
        </w:rPr>
        <w:t xml:space="preserve"> či</w:t>
      </w:r>
      <w:r w:rsidR="001F2F7A">
        <w:rPr>
          <w:rStyle w:val="Siln"/>
          <w:b w:val="0"/>
        </w:rPr>
        <w:t xml:space="preserve"> </w:t>
      </w:r>
      <w:proofErr w:type="spellStart"/>
      <w:r w:rsidR="001F2F7A">
        <w:rPr>
          <w:rStyle w:val="Siln"/>
          <w:b w:val="0"/>
        </w:rPr>
        <w:t>crack</w:t>
      </w:r>
      <w:proofErr w:type="spellEnd"/>
      <w:r w:rsidR="001F2F7A">
        <w:rPr>
          <w:rStyle w:val="Siln"/>
          <w:b w:val="0"/>
        </w:rPr>
        <w:t>,</w:t>
      </w:r>
      <w:r w:rsidR="009A42C3">
        <w:rPr>
          <w:rStyle w:val="Siln"/>
          <w:b w:val="0"/>
        </w:rPr>
        <w:t xml:space="preserve"> kdy</w:t>
      </w:r>
      <w:r w:rsidR="00F07648">
        <w:rPr>
          <w:rStyle w:val="Siln"/>
          <w:b w:val="0"/>
        </w:rPr>
        <w:t xml:space="preserve"> </w:t>
      </w:r>
      <w:r w:rsidR="005D754C">
        <w:rPr>
          <w:rStyle w:val="Siln"/>
          <w:b w:val="0"/>
        </w:rPr>
        <w:t xml:space="preserve">dochází k tělesné i psychické stimulaci. Kokain </w:t>
      </w:r>
      <w:r w:rsidR="00F07648">
        <w:rPr>
          <w:rStyle w:val="Siln"/>
          <w:b w:val="0"/>
        </w:rPr>
        <w:t>se užívá vdechováním, šňupáním, kouřením, injekčně.</w:t>
      </w:r>
      <w:r w:rsidR="009A42C3">
        <w:rPr>
          <w:rStyle w:val="Siln"/>
          <w:b w:val="0"/>
        </w:rPr>
        <w:t xml:space="preserve"> </w:t>
      </w:r>
      <w:r w:rsidR="005027B1">
        <w:rPr>
          <w:rStyle w:val="Siln"/>
          <w:b w:val="0"/>
        </w:rPr>
        <w:t>Při konzumaci dochází k rozšíření zornic, sucho</w:t>
      </w:r>
      <w:r w:rsidR="00CC2FD7">
        <w:rPr>
          <w:rStyle w:val="Siln"/>
          <w:b w:val="0"/>
        </w:rPr>
        <w:t>sti</w:t>
      </w:r>
      <w:r w:rsidR="005027B1">
        <w:rPr>
          <w:rStyle w:val="Siln"/>
          <w:b w:val="0"/>
        </w:rPr>
        <w:t xml:space="preserve"> v ústech, euforii, při dlouhodobém užívání k poškození nosní přepážky.</w:t>
      </w:r>
      <w:r w:rsidR="005027B1" w:rsidRPr="001F2F7A">
        <w:rPr>
          <w:rStyle w:val="Siln"/>
          <w:b w:val="0"/>
        </w:rPr>
        <w:t xml:space="preserve"> </w:t>
      </w:r>
      <w:r w:rsidR="005027B1">
        <w:rPr>
          <w:rStyle w:val="Siln"/>
          <w:b w:val="0"/>
        </w:rPr>
        <w:t xml:space="preserve">Původně byl kokain používán pro znecitlivění tkáně při lékařských zákrocích. </w:t>
      </w:r>
      <w:r w:rsidR="00F07648">
        <w:rPr>
          <w:rStyle w:val="Siln"/>
          <w:b w:val="0"/>
        </w:rPr>
        <w:t>Při konzumaci dochází k rozšíření zornic, sucho v ústech, eufori</w:t>
      </w:r>
      <w:r w:rsidR="002E7DC5">
        <w:rPr>
          <w:rStyle w:val="Siln"/>
          <w:b w:val="0"/>
        </w:rPr>
        <w:t>i</w:t>
      </w:r>
      <w:r w:rsidR="005D754C">
        <w:rPr>
          <w:rStyle w:val="Siln"/>
          <w:b w:val="0"/>
        </w:rPr>
        <w:t>, při</w:t>
      </w:r>
      <w:r w:rsidR="005027B1">
        <w:rPr>
          <w:rStyle w:val="Siln"/>
          <w:b w:val="0"/>
        </w:rPr>
        <w:t> </w:t>
      </w:r>
      <w:r w:rsidR="005D754C">
        <w:rPr>
          <w:rStyle w:val="Siln"/>
          <w:b w:val="0"/>
        </w:rPr>
        <w:t>dlouhodobém užívání dochází k poškození nosní přepážky</w:t>
      </w:r>
      <w:r w:rsidR="001F2F7A">
        <w:rPr>
          <w:rStyle w:val="Siln"/>
          <w:b w:val="0"/>
        </w:rPr>
        <w:t>.</w:t>
      </w:r>
      <w:r w:rsidR="001F2F7A" w:rsidRPr="001F2F7A">
        <w:rPr>
          <w:rStyle w:val="Siln"/>
          <w:b w:val="0"/>
        </w:rPr>
        <w:t xml:space="preserve"> </w:t>
      </w:r>
      <w:r w:rsidR="001F2F7A">
        <w:rPr>
          <w:rStyle w:val="Siln"/>
          <w:b w:val="0"/>
        </w:rPr>
        <w:t>Původně byl kokain používán pro znecitlivění tkáně při</w:t>
      </w:r>
      <w:r w:rsidR="007E5A3B">
        <w:rPr>
          <w:rStyle w:val="Siln"/>
          <w:b w:val="0"/>
        </w:rPr>
        <w:t> </w:t>
      </w:r>
      <w:r w:rsidR="001F2F7A">
        <w:rPr>
          <w:rStyle w:val="Siln"/>
          <w:b w:val="0"/>
        </w:rPr>
        <w:t>lékařských zákrocích</w:t>
      </w:r>
      <w:r w:rsidR="00667751">
        <w:rPr>
          <w:rStyle w:val="Siln"/>
          <w:b w:val="0"/>
        </w:rPr>
        <w:t xml:space="preserve">. Může vzniknout </w:t>
      </w:r>
      <w:r w:rsidR="00FD79CA">
        <w:rPr>
          <w:rStyle w:val="Siln"/>
          <w:b w:val="0"/>
        </w:rPr>
        <w:t>intoxikace kokainem;</w:t>
      </w:r>
    </w:p>
    <w:p w:rsidR="00C27917" w:rsidRDefault="00C27917" w:rsidP="00FD79CA">
      <w:pPr>
        <w:spacing w:line="360" w:lineRule="auto"/>
        <w:jc w:val="both"/>
        <w:rPr>
          <w:rStyle w:val="Siln"/>
          <w:b w:val="0"/>
        </w:rPr>
      </w:pPr>
    </w:p>
    <w:p w:rsidR="00FD79CA" w:rsidRPr="00FD79CA" w:rsidRDefault="00FD79CA" w:rsidP="00FD79CA">
      <w:pPr>
        <w:tabs>
          <w:tab w:val="left" w:pos="0"/>
          <w:tab w:val="left" w:pos="426"/>
        </w:tabs>
        <w:spacing w:line="360" w:lineRule="auto"/>
        <w:jc w:val="both"/>
        <w:rPr>
          <w:rStyle w:val="Siln"/>
          <w:b w:val="0"/>
        </w:rPr>
      </w:pPr>
      <w:r w:rsidRPr="005027B1">
        <w:rPr>
          <w:rStyle w:val="Siln"/>
          <w:b w:val="0"/>
          <w:i/>
          <w:sz w:val="20"/>
          <w:szCs w:val="20"/>
        </w:rPr>
        <w:t xml:space="preserve">Obr. č. 4 Kokain </w:t>
      </w:r>
      <w:r w:rsidRPr="005027B1">
        <w:rPr>
          <w:rStyle w:val="Siln"/>
          <w:b w:val="0"/>
          <w:sz w:val="20"/>
          <w:szCs w:val="20"/>
        </w:rPr>
        <w:t>(Zdroj: Nebezpečí drogy, Stimulační drogy, kokain</w:t>
      </w:r>
      <w:r w:rsidRPr="005027B1">
        <w:rPr>
          <w:sz w:val="20"/>
          <w:szCs w:val="20"/>
        </w:rPr>
        <w:t xml:space="preserve"> [online]</w:t>
      </w:r>
      <w:r w:rsidR="00CC2FD7">
        <w:rPr>
          <w:sz w:val="20"/>
          <w:szCs w:val="20"/>
        </w:rPr>
        <w:t>, 2013</w:t>
      </w:r>
      <w:r w:rsidRPr="005027B1">
        <w:rPr>
          <w:sz w:val="20"/>
          <w:szCs w:val="20"/>
        </w:rPr>
        <w:t>).</w:t>
      </w:r>
    </w:p>
    <w:p w:rsidR="00FD79CA" w:rsidRDefault="00FD79CA" w:rsidP="00495EA8">
      <w:pPr>
        <w:spacing w:line="360" w:lineRule="auto"/>
        <w:jc w:val="both"/>
        <w:rPr>
          <w:rStyle w:val="Siln"/>
        </w:rPr>
      </w:pPr>
    </w:p>
    <w:p w:rsidR="00054418" w:rsidRDefault="00214D68" w:rsidP="00495EA8">
      <w:pPr>
        <w:spacing w:line="360" w:lineRule="auto"/>
        <w:jc w:val="both"/>
        <w:rPr>
          <w:rStyle w:val="Siln"/>
          <w:b w:val="0"/>
        </w:rPr>
      </w:pPr>
      <w:r>
        <w:rPr>
          <w:b/>
          <w:bCs/>
          <w:noProof/>
        </w:rPr>
        <w:drawing>
          <wp:anchor distT="0" distB="0" distL="114300" distR="114300" simplePos="0" relativeHeight="251664384" behindDoc="1" locked="0" layoutInCell="1" allowOverlap="1">
            <wp:simplePos x="0" y="0"/>
            <wp:positionH relativeFrom="column">
              <wp:posOffset>15875</wp:posOffset>
            </wp:positionH>
            <wp:positionV relativeFrom="paragraph">
              <wp:posOffset>307975</wp:posOffset>
            </wp:positionV>
            <wp:extent cx="2047875" cy="1352550"/>
            <wp:effectExtent l="19050" t="0" r="9525" b="0"/>
            <wp:wrapTight wrapText="bothSides">
              <wp:wrapPolygon edited="0">
                <wp:start x="-201" y="0"/>
                <wp:lineTo x="-201" y="21296"/>
                <wp:lineTo x="21700" y="21296"/>
                <wp:lineTo x="21700" y="0"/>
                <wp:lineTo x="-201" y="0"/>
              </wp:wrapPolygon>
            </wp:wrapTight>
            <wp:docPr id="11" name="obrázek 5" descr="C:\Users\standa\Desktop\Obr opl\ly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anda\Desktop\Obr opl\lyso.jpg"/>
                    <pic:cNvPicPr>
                      <a:picLocks noChangeAspect="1" noChangeArrowheads="1"/>
                    </pic:cNvPicPr>
                  </pic:nvPicPr>
                  <pic:blipFill>
                    <a:blip r:embed="rId13" cstate="print"/>
                    <a:srcRect/>
                    <a:stretch>
                      <a:fillRect/>
                    </a:stretch>
                  </pic:blipFill>
                  <pic:spPr bwMode="auto">
                    <a:xfrm>
                      <a:off x="0" y="0"/>
                      <a:ext cx="2047875" cy="1352550"/>
                    </a:xfrm>
                    <a:prstGeom prst="rect">
                      <a:avLst/>
                    </a:prstGeom>
                    <a:noFill/>
                    <a:ln w="9525">
                      <a:noFill/>
                      <a:miter lim="800000"/>
                      <a:headEnd/>
                      <a:tailEnd/>
                    </a:ln>
                  </pic:spPr>
                </pic:pic>
              </a:graphicData>
            </a:graphic>
          </wp:anchor>
        </w:drawing>
      </w:r>
      <w:proofErr w:type="spellStart"/>
      <w:r w:rsidR="00B1792F">
        <w:rPr>
          <w:rStyle w:val="Siln"/>
        </w:rPr>
        <w:t>h</w:t>
      </w:r>
      <w:r w:rsidR="00054418" w:rsidRPr="00054418">
        <w:rPr>
          <w:rStyle w:val="Siln"/>
        </w:rPr>
        <w:t>alucinogenový</w:t>
      </w:r>
      <w:proofErr w:type="spellEnd"/>
      <w:r w:rsidR="005D754C">
        <w:rPr>
          <w:rStyle w:val="Siln"/>
        </w:rPr>
        <w:t xml:space="preserve"> typ</w:t>
      </w:r>
      <w:r w:rsidR="002006B2" w:rsidRPr="002006B2">
        <w:rPr>
          <w:rStyle w:val="Siln"/>
          <w:b w:val="0"/>
        </w:rPr>
        <w:t>, závislost na</w:t>
      </w:r>
      <w:r w:rsidR="001F2F7A">
        <w:rPr>
          <w:rStyle w:val="Siln"/>
          <w:b w:val="0"/>
        </w:rPr>
        <w:t xml:space="preserve"> přírodních a syntetických látkách</w:t>
      </w:r>
      <w:r w:rsidR="002006B2">
        <w:rPr>
          <w:rStyle w:val="Siln"/>
          <w:b w:val="0"/>
        </w:rPr>
        <w:t xml:space="preserve"> </w:t>
      </w:r>
      <w:r w:rsidR="00CC2FD7">
        <w:rPr>
          <w:rStyle w:val="Siln"/>
          <w:b w:val="0"/>
        </w:rPr>
        <w:t>(</w:t>
      </w:r>
      <w:r w:rsidR="002006B2">
        <w:rPr>
          <w:rStyle w:val="Siln"/>
          <w:b w:val="0"/>
        </w:rPr>
        <w:t xml:space="preserve">LSD, </w:t>
      </w:r>
      <w:proofErr w:type="spellStart"/>
      <w:r w:rsidR="002006B2">
        <w:rPr>
          <w:rStyle w:val="Siln"/>
          <w:b w:val="0"/>
        </w:rPr>
        <w:t>psylocybinu</w:t>
      </w:r>
      <w:proofErr w:type="spellEnd"/>
      <w:r w:rsidR="001F2F7A">
        <w:rPr>
          <w:rStyle w:val="Siln"/>
          <w:b w:val="0"/>
        </w:rPr>
        <w:t xml:space="preserve">, </w:t>
      </w:r>
      <w:proofErr w:type="spellStart"/>
      <w:r w:rsidR="001F2F7A">
        <w:rPr>
          <w:rStyle w:val="Siln"/>
          <w:b w:val="0"/>
        </w:rPr>
        <w:t>meskalinu</w:t>
      </w:r>
      <w:proofErr w:type="spellEnd"/>
      <w:r w:rsidR="001F2F7A">
        <w:rPr>
          <w:rStyle w:val="Siln"/>
          <w:b w:val="0"/>
        </w:rPr>
        <w:t xml:space="preserve">, </w:t>
      </w:r>
      <w:r w:rsidR="00CC2FD7">
        <w:rPr>
          <w:rStyle w:val="Siln"/>
          <w:b w:val="0"/>
        </w:rPr>
        <w:t>„</w:t>
      </w:r>
      <w:r w:rsidR="001F2F7A">
        <w:rPr>
          <w:rStyle w:val="Siln"/>
          <w:b w:val="0"/>
        </w:rPr>
        <w:t>andělském prachu</w:t>
      </w:r>
      <w:r w:rsidR="00CC2FD7">
        <w:rPr>
          <w:rStyle w:val="Siln"/>
          <w:b w:val="0"/>
        </w:rPr>
        <w:t>“).</w:t>
      </w:r>
      <w:r w:rsidR="001F2F7A">
        <w:rPr>
          <w:rStyle w:val="Siln"/>
          <w:b w:val="0"/>
        </w:rPr>
        <w:t xml:space="preserve"> Po konzumaci dochází k halucinacím, poruchám vnímání, změně chování, agresivitě</w:t>
      </w:r>
      <w:r w:rsidR="00B1792F">
        <w:rPr>
          <w:rStyle w:val="Siln"/>
          <w:b w:val="0"/>
        </w:rPr>
        <w:t>;</w:t>
      </w:r>
    </w:p>
    <w:p w:rsidR="001B775F" w:rsidRDefault="001B775F" w:rsidP="00495EA8">
      <w:pPr>
        <w:spacing w:line="360" w:lineRule="auto"/>
        <w:jc w:val="both"/>
        <w:rPr>
          <w:rStyle w:val="Siln"/>
        </w:rPr>
      </w:pPr>
    </w:p>
    <w:p w:rsidR="005027B1" w:rsidRDefault="005027B1" w:rsidP="00495EA8">
      <w:pPr>
        <w:spacing w:line="360" w:lineRule="auto"/>
        <w:jc w:val="both"/>
        <w:rPr>
          <w:rStyle w:val="Siln"/>
          <w:b w:val="0"/>
          <w:i/>
        </w:rPr>
      </w:pPr>
    </w:p>
    <w:p w:rsidR="003B2B27" w:rsidRDefault="003B2B27" w:rsidP="00495EA8">
      <w:pPr>
        <w:spacing w:line="360" w:lineRule="auto"/>
        <w:jc w:val="both"/>
        <w:rPr>
          <w:rStyle w:val="Siln"/>
          <w:b w:val="0"/>
          <w:i/>
        </w:rPr>
      </w:pPr>
    </w:p>
    <w:p w:rsidR="00103C1E" w:rsidRPr="005027B1" w:rsidRDefault="00103C1E" w:rsidP="00495EA8">
      <w:pPr>
        <w:spacing w:line="360" w:lineRule="auto"/>
        <w:jc w:val="both"/>
        <w:rPr>
          <w:rStyle w:val="Siln"/>
          <w:b w:val="0"/>
          <w:i/>
          <w:sz w:val="20"/>
          <w:szCs w:val="20"/>
        </w:rPr>
      </w:pPr>
      <w:r w:rsidRPr="005027B1">
        <w:rPr>
          <w:rStyle w:val="Siln"/>
          <w:b w:val="0"/>
          <w:i/>
          <w:sz w:val="20"/>
          <w:szCs w:val="20"/>
        </w:rPr>
        <w:t xml:space="preserve">Obr. č. 5 Lysohlávky </w:t>
      </w:r>
      <w:r w:rsidRPr="005027B1">
        <w:rPr>
          <w:rStyle w:val="Siln"/>
          <w:b w:val="0"/>
          <w:sz w:val="20"/>
          <w:szCs w:val="20"/>
        </w:rPr>
        <w:t xml:space="preserve">(Zdroj: EMCDDA, </w:t>
      </w:r>
      <w:proofErr w:type="spellStart"/>
      <w:r w:rsidRPr="005027B1">
        <w:rPr>
          <w:rStyle w:val="Siln"/>
          <w:b w:val="0"/>
          <w:sz w:val="20"/>
          <w:szCs w:val="20"/>
        </w:rPr>
        <w:t>Europa</w:t>
      </w:r>
      <w:proofErr w:type="spellEnd"/>
      <w:r w:rsidRPr="005027B1">
        <w:rPr>
          <w:rStyle w:val="Siln"/>
          <w:b w:val="0"/>
          <w:sz w:val="20"/>
          <w:szCs w:val="20"/>
        </w:rPr>
        <w:t xml:space="preserve">, </w:t>
      </w:r>
      <w:proofErr w:type="spellStart"/>
      <w:r w:rsidRPr="005027B1">
        <w:rPr>
          <w:rStyle w:val="Siln"/>
          <w:b w:val="0"/>
          <w:sz w:val="20"/>
          <w:szCs w:val="20"/>
        </w:rPr>
        <w:t>mushrooms</w:t>
      </w:r>
      <w:proofErr w:type="spellEnd"/>
      <w:r w:rsidRPr="005027B1">
        <w:rPr>
          <w:sz w:val="20"/>
          <w:szCs w:val="20"/>
        </w:rPr>
        <w:t xml:space="preserve"> [online]</w:t>
      </w:r>
      <w:r w:rsidR="00CC2FD7">
        <w:rPr>
          <w:sz w:val="20"/>
          <w:szCs w:val="20"/>
        </w:rPr>
        <w:t>, 2013</w:t>
      </w:r>
      <w:r w:rsidRPr="005027B1">
        <w:rPr>
          <w:sz w:val="20"/>
          <w:szCs w:val="20"/>
        </w:rPr>
        <w:t>).</w:t>
      </w:r>
      <w:r w:rsidRPr="005027B1">
        <w:rPr>
          <w:rStyle w:val="Siln"/>
          <w:b w:val="0"/>
          <w:sz w:val="20"/>
          <w:szCs w:val="20"/>
        </w:rPr>
        <w:t xml:space="preserve">                                 </w:t>
      </w:r>
    </w:p>
    <w:p w:rsidR="00103C1E" w:rsidRDefault="00103C1E" w:rsidP="00495EA8">
      <w:pPr>
        <w:spacing w:line="360" w:lineRule="auto"/>
        <w:jc w:val="both"/>
        <w:rPr>
          <w:rStyle w:val="Siln"/>
        </w:rPr>
      </w:pPr>
    </w:p>
    <w:p w:rsidR="00054418" w:rsidRDefault="00B1792F" w:rsidP="00495EA8">
      <w:pPr>
        <w:spacing w:line="360" w:lineRule="auto"/>
        <w:jc w:val="both"/>
        <w:rPr>
          <w:rStyle w:val="Siln"/>
          <w:b w:val="0"/>
        </w:rPr>
      </w:pPr>
      <w:proofErr w:type="spellStart"/>
      <w:r>
        <w:rPr>
          <w:rStyle w:val="Siln"/>
        </w:rPr>
        <w:t>k</w:t>
      </w:r>
      <w:r w:rsidR="00CE6D22">
        <w:rPr>
          <w:rStyle w:val="Siln"/>
        </w:rPr>
        <w:t>a</w:t>
      </w:r>
      <w:r w:rsidR="00054418">
        <w:rPr>
          <w:rStyle w:val="Siln"/>
        </w:rPr>
        <w:t>thový</w:t>
      </w:r>
      <w:proofErr w:type="spellEnd"/>
      <w:r w:rsidR="00CE6D22">
        <w:rPr>
          <w:rStyle w:val="Siln"/>
        </w:rPr>
        <w:t xml:space="preserve"> typ</w:t>
      </w:r>
      <w:r w:rsidR="005702D8" w:rsidRPr="005702D8">
        <w:rPr>
          <w:rStyle w:val="Siln"/>
          <w:b w:val="0"/>
        </w:rPr>
        <w:t xml:space="preserve">, závislost na látkách, které jsou obsaženy v rostlině </w:t>
      </w:r>
      <w:proofErr w:type="spellStart"/>
      <w:r w:rsidR="00CC2FD7">
        <w:rPr>
          <w:rStyle w:val="Siln"/>
          <w:b w:val="0"/>
        </w:rPr>
        <w:t>C</w:t>
      </w:r>
      <w:r w:rsidR="005702D8" w:rsidRPr="005702D8">
        <w:rPr>
          <w:rStyle w:val="Siln"/>
          <w:b w:val="0"/>
        </w:rPr>
        <w:t>atha</w:t>
      </w:r>
      <w:proofErr w:type="spellEnd"/>
      <w:r w:rsidR="005702D8" w:rsidRPr="005702D8">
        <w:rPr>
          <w:rStyle w:val="Siln"/>
          <w:b w:val="0"/>
        </w:rPr>
        <w:t xml:space="preserve"> </w:t>
      </w:r>
      <w:proofErr w:type="spellStart"/>
      <w:r w:rsidR="005702D8" w:rsidRPr="005702D8">
        <w:rPr>
          <w:rStyle w:val="Siln"/>
          <w:b w:val="0"/>
        </w:rPr>
        <w:t>edulis</w:t>
      </w:r>
      <w:proofErr w:type="spellEnd"/>
      <w:r w:rsidR="001F2F7A">
        <w:rPr>
          <w:rStyle w:val="Siln"/>
          <w:b w:val="0"/>
        </w:rPr>
        <w:t>, která má podobné účinky jako kofein a amfetamin, pije se odvar z</w:t>
      </w:r>
      <w:r w:rsidR="00CC2FD7">
        <w:rPr>
          <w:rStyle w:val="Siln"/>
          <w:b w:val="0"/>
        </w:rPr>
        <w:t xml:space="preserve"> jejích</w:t>
      </w:r>
      <w:r w:rsidR="001F2F7A">
        <w:rPr>
          <w:rStyle w:val="Siln"/>
          <w:b w:val="0"/>
        </w:rPr>
        <w:t> listů</w:t>
      </w:r>
      <w:r w:rsidR="00C16F86">
        <w:rPr>
          <w:rStyle w:val="Siln"/>
          <w:b w:val="0"/>
        </w:rPr>
        <w:t xml:space="preserve">. Je prokázána </w:t>
      </w:r>
      <w:proofErr w:type="spellStart"/>
      <w:r w:rsidR="00C16F86">
        <w:rPr>
          <w:rStyle w:val="Siln"/>
          <w:b w:val="0"/>
        </w:rPr>
        <w:t>intoxice</w:t>
      </w:r>
      <w:proofErr w:type="spellEnd"/>
      <w:r w:rsidR="00C16F86">
        <w:rPr>
          <w:rStyle w:val="Siln"/>
          <w:b w:val="0"/>
        </w:rPr>
        <w:t xml:space="preserve"> </w:t>
      </w:r>
      <w:proofErr w:type="spellStart"/>
      <w:r w:rsidR="00C16F86">
        <w:rPr>
          <w:rStyle w:val="Siln"/>
          <w:b w:val="0"/>
        </w:rPr>
        <w:t>kathem</w:t>
      </w:r>
      <w:proofErr w:type="spellEnd"/>
      <w:r w:rsidR="00C16F86">
        <w:rPr>
          <w:rStyle w:val="Siln"/>
          <w:b w:val="0"/>
        </w:rPr>
        <w:t xml:space="preserve"> u zahraničního studenta</w:t>
      </w:r>
      <w:r>
        <w:rPr>
          <w:rStyle w:val="Siln"/>
          <w:b w:val="0"/>
        </w:rPr>
        <w:t>;</w:t>
      </w:r>
    </w:p>
    <w:p w:rsidR="003C17BE" w:rsidRPr="005702D8" w:rsidRDefault="003C17BE" w:rsidP="00495EA8">
      <w:pPr>
        <w:spacing w:line="360" w:lineRule="auto"/>
        <w:jc w:val="both"/>
        <w:rPr>
          <w:rStyle w:val="Siln"/>
          <w:b w:val="0"/>
        </w:rPr>
      </w:pPr>
    </w:p>
    <w:p w:rsidR="00054418" w:rsidRDefault="00D50804" w:rsidP="00DD4C25">
      <w:pPr>
        <w:tabs>
          <w:tab w:val="left" w:pos="3261"/>
        </w:tabs>
        <w:spacing w:line="360" w:lineRule="auto"/>
        <w:jc w:val="both"/>
        <w:rPr>
          <w:rStyle w:val="Siln"/>
          <w:b w:val="0"/>
        </w:rPr>
      </w:pPr>
      <w:r w:rsidRPr="00D50804">
        <w:rPr>
          <w:rStyle w:val="Siln"/>
          <w:noProof/>
        </w:rPr>
        <w:drawing>
          <wp:anchor distT="0" distB="0" distL="114300" distR="114300" simplePos="0" relativeHeight="251660288" behindDoc="1" locked="0" layoutInCell="1" allowOverlap="1">
            <wp:simplePos x="0" y="0"/>
            <wp:positionH relativeFrom="column">
              <wp:posOffset>15240</wp:posOffset>
            </wp:positionH>
            <wp:positionV relativeFrom="paragraph">
              <wp:posOffset>263525</wp:posOffset>
            </wp:positionV>
            <wp:extent cx="2047875" cy="1276350"/>
            <wp:effectExtent l="19050" t="0" r="9525" b="0"/>
            <wp:wrapSquare wrapText="bothSides"/>
            <wp:docPr id="4" name="obrázek 3" descr="C:\Users\standa\Desktop\Obr opl\350Hero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nda\Desktop\Obr opl\350Heroin.jpg"/>
                    <pic:cNvPicPr>
                      <a:picLocks noChangeAspect="1" noChangeArrowheads="1"/>
                    </pic:cNvPicPr>
                  </pic:nvPicPr>
                  <pic:blipFill>
                    <a:blip r:embed="rId14" cstate="print"/>
                    <a:srcRect/>
                    <a:stretch>
                      <a:fillRect/>
                    </a:stretch>
                  </pic:blipFill>
                  <pic:spPr bwMode="auto">
                    <a:xfrm>
                      <a:off x="0" y="0"/>
                      <a:ext cx="2047875" cy="1276350"/>
                    </a:xfrm>
                    <a:prstGeom prst="rect">
                      <a:avLst/>
                    </a:prstGeom>
                    <a:noFill/>
                    <a:ln w="9525">
                      <a:noFill/>
                      <a:miter lim="800000"/>
                      <a:headEnd/>
                      <a:tailEnd/>
                    </a:ln>
                  </pic:spPr>
                </pic:pic>
              </a:graphicData>
            </a:graphic>
          </wp:anchor>
        </w:drawing>
      </w:r>
      <w:r w:rsidR="00B1792F">
        <w:rPr>
          <w:rStyle w:val="Siln"/>
        </w:rPr>
        <w:t>o</w:t>
      </w:r>
      <w:r w:rsidR="00054418">
        <w:rPr>
          <w:rStyle w:val="Siln"/>
        </w:rPr>
        <w:t>piátový-morfinový</w:t>
      </w:r>
      <w:r w:rsidR="00C02216">
        <w:rPr>
          <w:rStyle w:val="Siln"/>
        </w:rPr>
        <w:t xml:space="preserve"> typ</w:t>
      </w:r>
      <w:r w:rsidR="002006B2" w:rsidRPr="002006B2">
        <w:rPr>
          <w:rStyle w:val="Siln"/>
          <w:b w:val="0"/>
        </w:rPr>
        <w:t>, závislost na heroinu, morfinu</w:t>
      </w:r>
      <w:r w:rsidR="004A586F">
        <w:rPr>
          <w:rStyle w:val="Siln"/>
          <w:b w:val="0"/>
        </w:rPr>
        <w:t xml:space="preserve">, léku </w:t>
      </w:r>
      <w:proofErr w:type="spellStart"/>
      <w:r w:rsidR="004A586F">
        <w:rPr>
          <w:rStyle w:val="Siln"/>
          <w:b w:val="0"/>
        </w:rPr>
        <w:t>Dolsin</w:t>
      </w:r>
      <w:proofErr w:type="spellEnd"/>
      <w:r w:rsidR="004A586F">
        <w:rPr>
          <w:rStyle w:val="Siln"/>
          <w:b w:val="0"/>
        </w:rPr>
        <w:t>, který má v lékařství silné tlumící účinky</w:t>
      </w:r>
      <w:r w:rsidR="00C16F86">
        <w:rPr>
          <w:rStyle w:val="Siln"/>
          <w:b w:val="0"/>
        </w:rPr>
        <w:t xml:space="preserve">. Při návyku dochází k intoxikaci </w:t>
      </w:r>
      <w:proofErr w:type="spellStart"/>
      <w:r w:rsidR="00C16F86">
        <w:rPr>
          <w:rStyle w:val="Siln"/>
          <w:b w:val="0"/>
        </w:rPr>
        <w:t>opioidy</w:t>
      </w:r>
      <w:proofErr w:type="spellEnd"/>
      <w:r w:rsidR="00C16F86">
        <w:rPr>
          <w:rStyle w:val="Siln"/>
          <w:b w:val="0"/>
        </w:rPr>
        <w:t>, po vysazení nastává abstinenční syndrom</w:t>
      </w:r>
      <w:r w:rsidR="00B1792F">
        <w:rPr>
          <w:rStyle w:val="Siln"/>
          <w:b w:val="0"/>
        </w:rPr>
        <w:t>;</w:t>
      </w:r>
      <w:r>
        <w:rPr>
          <w:rStyle w:val="Siln"/>
          <w:b w:val="0"/>
        </w:rPr>
        <w:t xml:space="preserve"> </w:t>
      </w:r>
    </w:p>
    <w:p w:rsidR="00D50804" w:rsidRDefault="00D50804" w:rsidP="00495EA8">
      <w:pPr>
        <w:spacing w:line="360" w:lineRule="auto"/>
        <w:jc w:val="both"/>
        <w:rPr>
          <w:rStyle w:val="Siln"/>
          <w:b w:val="0"/>
        </w:rPr>
      </w:pPr>
    </w:p>
    <w:p w:rsidR="00D50804" w:rsidRDefault="00D50804" w:rsidP="00495EA8">
      <w:pPr>
        <w:spacing w:line="360" w:lineRule="auto"/>
        <w:jc w:val="both"/>
        <w:rPr>
          <w:rStyle w:val="Siln"/>
          <w:b w:val="0"/>
        </w:rPr>
      </w:pPr>
      <w:r>
        <w:rPr>
          <w:rStyle w:val="Siln"/>
          <w:b w:val="0"/>
        </w:rPr>
        <w:t xml:space="preserve"> </w:t>
      </w:r>
    </w:p>
    <w:p w:rsidR="00103C1E" w:rsidRPr="003B2B27" w:rsidRDefault="00D50804" w:rsidP="00495EA8">
      <w:pPr>
        <w:spacing w:line="360" w:lineRule="auto"/>
        <w:jc w:val="both"/>
        <w:rPr>
          <w:rStyle w:val="Siln"/>
          <w:b w:val="0"/>
          <w:sz w:val="20"/>
          <w:szCs w:val="20"/>
        </w:rPr>
      </w:pPr>
      <w:r w:rsidRPr="003B2B27">
        <w:rPr>
          <w:rStyle w:val="Siln"/>
          <w:b w:val="0"/>
          <w:i/>
          <w:sz w:val="20"/>
          <w:szCs w:val="20"/>
        </w:rPr>
        <w:t xml:space="preserve">Obr. č. </w:t>
      </w:r>
      <w:r w:rsidR="00103C1E" w:rsidRPr="003B2B27">
        <w:rPr>
          <w:rStyle w:val="Siln"/>
          <w:b w:val="0"/>
          <w:i/>
          <w:sz w:val="20"/>
          <w:szCs w:val="20"/>
        </w:rPr>
        <w:t>6</w:t>
      </w:r>
      <w:r w:rsidRPr="003B2B27">
        <w:rPr>
          <w:rStyle w:val="Siln"/>
          <w:b w:val="0"/>
          <w:i/>
          <w:sz w:val="20"/>
          <w:szCs w:val="20"/>
        </w:rPr>
        <w:t xml:space="preserve"> </w:t>
      </w:r>
      <w:proofErr w:type="gramStart"/>
      <w:r w:rsidRPr="003B2B27">
        <w:rPr>
          <w:rStyle w:val="Siln"/>
          <w:b w:val="0"/>
          <w:i/>
          <w:sz w:val="20"/>
          <w:szCs w:val="20"/>
        </w:rPr>
        <w:t xml:space="preserve">Heroin  </w:t>
      </w:r>
      <w:r w:rsidRPr="003B2B27">
        <w:rPr>
          <w:rStyle w:val="Siln"/>
          <w:b w:val="0"/>
          <w:sz w:val="20"/>
          <w:szCs w:val="20"/>
        </w:rPr>
        <w:t>(Zdroj</w:t>
      </w:r>
      <w:proofErr w:type="gramEnd"/>
      <w:r w:rsidRPr="003B2B27">
        <w:rPr>
          <w:rStyle w:val="Siln"/>
          <w:b w:val="0"/>
          <w:sz w:val="20"/>
          <w:szCs w:val="20"/>
        </w:rPr>
        <w:t xml:space="preserve">: EMCDDA, </w:t>
      </w:r>
      <w:proofErr w:type="spellStart"/>
      <w:r w:rsidRPr="003B2B27">
        <w:rPr>
          <w:rStyle w:val="Siln"/>
          <w:b w:val="0"/>
          <w:sz w:val="20"/>
          <w:szCs w:val="20"/>
        </w:rPr>
        <w:t>Europa</w:t>
      </w:r>
      <w:proofErr w:type="spellEnd"/>
      <w:r w:rsidRPr="003B2B27">
        <w:rPr>
          <w:rStyle w:val="Siln"/>
          <w:b w:val="0"/>
          <w:sz w:val="20"/>
          <w:szCs w:val="20"/>
        </w:rPr>
        <w:t>, heroin</w:t>
      </w:r>
      <w:r w:rsidRPr="003B2B27">
        <w:rPr>
          <w:sz w:val="20"/>
          <w:szCs w:val="20"/>
        </w:rPr>
        <w:t xml:space="preserve"> [online]</w:t>
      </w:r>
      <w:r w:rsidR="00CC2FD7">
        <w:rPr>
          <w:sz w:val="20"/>
          <w:szCs w:val="20"/>
        </w:rPr>
        <w:t>, 2013</w:t>
      </w:r>
      <w:r w:rsidRPr="003B2B27">
        <w:rPr>
          <w:sz w:val="20"/>
          <w:szCs w:val="20"/>
        </w:rPr>
        <w:t>).</w:t>
      </w:r>
      <w:r w:rsidRPr="003B2B27">
        <w:rPr>
          <w:rStyle w:val="Siln"/>
          <w:b w:val="0"/>
          <w:sz w:val="20"/>
          <w:szCs w:val="20"/>
        </w:rPr>
        <w:t xml:space="preserve">   </w:t>
      </w:r>
    </w:p>
    <w:p w:rsidR="003C17BE" w:rsidRPr="002006B2" w:rsidRDefault="00B1792F" w:rsidP="003C1905">
      <w:pPr>
        <w:spacing w:line="360" w:lineRule="auto"/>
        <w:jc w:val="both"/>
        <w:rPr>
          <w:rStyle w:val="Siln"/>
          <w:b w:val="0"/>
        </w:rPr>
      </w:pPr>
      <w:proofErr w:type="spellStart"/>
      <w:r>
        <w:rPr>
          <w:rStyle w:val="Siln"/>
        </w:rPr>
        <w:lastRenderedPageBreak/>
        <w:t>s</w:t>
      </w:r>
      <w:r w:rsidR="00054418">
        <w:rPr>
          <w:rStyle w:val="Siln"/>
        </w:rPr>
        <w:t>olvenciový</w:t>
      </w:r>
      <w:proofErr w:type="spellEnd"/>
      <w:r w:rsidR="002006B2">
        <w:rPr>
          <w:rStyle w:val="Siln"/>
        </w:rPr>
        <w:t xml:space="preserve"> typ</w:t>
      </w:r>
      <w:r w:rsidR="002006B2">
        <w:rPr>
          <w:rStyle w:val="Siln"/>
          <w:b w:val="0"/>
        </w:rPr>
        <w:t>, závislost na toluenu, benzinu</w:t>
      </w:r>
      <w:r w:rsidR="00E87BA5">
        <w:rPr>
          <w:rStyle w:val="Siln"/>
          <w:b w:val="0"/>
        </w:rPr>
        <w:t xml:space="preserve"> a těkavých látkách</w:t>
      </w:r>
      <w:r w:rsidR="00C16F86">
        <w:rPr>
          <w:rStyle w:val="Siln"/>
          <w:b w:val="0"/>
        </w:rPr>
        <w:t>, mohou se objevit halucinace a psychotické stavy</w:t>
      </w:r>
      <w:r>
        <w:rPr>
          <w:rStyle w:val="Siln"/>
          <w:b w:val="0"/>
        </w:rPr>
        <w:t>;</w:t>
      </w:r>
    </w:p>
    <w:p w:rsidR="00C16F86" w:rsidRDefault="00B1792F" w:rsidP="00495EA8">
      <w:pPr>
        <w:spacing w:line="360" w:lineRule="auto"/>
        <w:jc w:val="both"/>
        <w:rPr>
          <w:rStyle w:val="Siln"/>
          <w:b w:val="0"/>
        </w:rPr>
      </w:pPr>
      <w:r>
        <w:rPr>
          <w:rStyle w:val="Siln"/>
        </w:rPr>
        <w:t>t</w:t>
      </w:r>
      <w:r w:rsidR="00054418">
        <w:rPr>
          <w:rStyle w:val="Siln"/>
        </w:rPr>
        <w:t>abákový</w:t>
      </w:r>
      <w:r w:rsidR="005702D8">
        <w:rPr>
          <w:rStyle w:val="Siln"/>
        </w:rPr>
        <w:t xml:space="preserve"> typ</w:t>
      </w:r>
      <w:r w:rsidR="00E87BA5" w:rsidRPr="00E87BA5">
        <w:rPr>
          <w:rStyle w:val="Siln"/>
          <w:b w:val="0"/>
        </w:rPr>
        <w:t>,</w:t>
      </w:r>
      <w:r w:rsidR="00E87BA5">
        <w:rPr>
          <w:rStyle w:val="Siln"/>
          <w:b w:val="0"/>
        </w:rPr>
        <w:t xml:space="preserve"> </w:t>
      </w:r>
      <w:r w:rsidR="00ED6458">
        <w:rPr>
          <w:rStyle w:val="Siln"/>
          <w:b w:val="0"/>
        </w:rPr>
        <w:t>závislost na kouření cigaret</w:t>
      </w:r>
      <w:r w:rsidR="00C16F86">
        <w:rPr>
          <w:rStyle w:val="Siln"/>
          <w:b w:val="0"/>
        </w:rPr>
        <w:t xml:space="preserve"> nebo tabáku</w:t>
      </w:r>
      <w:r w:rsidR="00ED6458">
        <w:rPr>
          <w:rStyle w:val="Siln"/>
          <w:b w:val="0"/>
        </w:rPr>
        <w:t>, kdy vzniká nepříjemný abstinenční syndrom</w:t>
      </w:r>
      <w:r w:rsidR="00BD6297">
        <w:rPr>
          <w:rStyle w:val="Siln"/>
          <w:b w:val="0"/>
        </w:rPr>
        <w:t>, který se projevuje podrážděností, bolestmi hlavy, neklidem, touhou zapálit si cigaretu</w:t>
      </w:r>
      <w:r w:rsidR="008925CC" w:rsidRPr="00E87BA5">
        <w:rPr>
          <w:rStyle w:val="Siln"/>
          <w:b w:val="0"/>
        </w:rPr>
        <w:t>;</w:t>
      </w:r>
    </w:p>
    <w:p w:rsidR="00054418" w:rsidRDefault="003B2B27" w:rsidP="00495EA8">
      <w:pPr>
        <w:spacing w:line="360" w:lineRule="auto"/>
        <w:jc w:val="both"/>
        <w:rPr>
          <w:rStyle w:val="Siln"/>
          <w:b w:val="0"/>
        </w:rPr>
      </w:pPr>
      <w:r>
        <w:rPr>
          <w:rStyle w:val="Siln"/>
          <w:b w:val="0"/>
        </w:rPr>
        <w:t xml:space="preserve">     </w:t>
      </w:r>
      <w:r w:rsidR="00C16F86">
        <w:rPr>
          <w:rStyle w:val="Siln"/>
          <w:b w:val="0"/>
        </w:rPr>
        <w:t xml:space="preserve">Další typy závislostí jsou </w:t>
      </w:r>
      <w:r w:rsidR="00B1792F">
        <w:rPr>
          <w:rStyle w:val="Siln"/>
        </w:rPr>
        <w:t>k</w:t>
      </w:r>
      <w:r w:rsidR="00054418">
        <w:rPr>
          <w:rStyle w:val="Siln"/>
        </w:rPr>
        <w:t>ofeinový</w:t>
      </w:r>
      <w:r w:rsidR="005702D8">
        <w:rPr>
          <w:rStyle w:val="Siln"/>
        </w:rPr>
        <w:t xml:space="preserve"> typ</w:t>
      </w:r>
      <w:r w:rsidR="00C16F86">
        <w:rPr>
          <w:rStyle w:val="Siln"/>
        </w:rPr>
        <w:t xml:space="preserve">, </w:t>
      </w:r>
      <w:proofErr w:type="spellStart"/>
      <w:r w:rsidR="00B1792F">
        <w:rPr>
          <w:rStyle w:val="Siln"/>
        </w:rPr>
        <w:t>a</w:t>
      </w:r>
      <w:r w:rsidR="00054418">
        <w:rPr>
          <w:rStyle w:val="Siln"/>
        </w:rPr>
        <w:t>ntipyretiko</w:t>
      </w:r>
      <w:proofErr w:type="spellEnd"/>
      <w:r w:rsidR="00054418">
        <w:rPr>
          <w:rStyle w:val="Siln"/>
        </w:rPr>
        <w:t>-</w:t>
      </w:r>
      <w:proofErr w:type="spellStart"/>
      <w:r w:rsidR="00054418">
        <w:rPr>
          <w:rStyle w:val="Siln"/>
        </w:rPr>
        <w:t>analgetikový</w:t>
      </w:r>
      <w:proofErr w:type="spellEnd"/>
      <w:r w:rsidR="005027B1">
        <w:rPr>
          <w:rStyle w:val="Siln"/>
        </w:rPr>
        <w:t xml:space="preserve"> </w:t>
      </w:r>
      <w:r w:rsidR="005702D8">
        <w:rPr>
          <w:rStyle w:val="Siln"/>
        </w:rPr>
        <w:t>typ</w:t>
      </w:r>
      <w:r w:rsidR="001E6F14">
        <w:rPr>
          <w:rStyle w:val="Siln"/>
        </w:rPr>
        <w:t>,</w:t>
      </w:r>
      <w:r w:rsidR="00BD6297">
        <w:rPr>
          <w:rStyle w:val="Siln"/>
        </w:rPr>
        <w:t xml:space="preserve"> </w:t>
      </w:r>
      <w:proofErr w:type="spellStart"/>
      <w:r w:rsidR="00B1792F">
        <w:rPr>
          <w:rStyle w:val="Siln"/>
        </w:rPr>
        <w:t>n</w:t>
      </w:r>
      <w:r w:rsidR="00054418">
        <w:rPr>
          <w:rStyle w:val="Siln"/>
        </w:rPr>
        <w:t>euroleptikový</w:t>
      </w:r>
      <w:proofErr w:type="spellEnd"/>
      <w:r w:rsidR="005702D8">
        <w:rPr>
          <w:rStyle w:val="Siln"/>
        </w:rPr>
        <w:t xml:space="preserve"> typ</w:t>
      </w:r>
      <w:r w:rsidR="001E6F14">
        <w:rPr>
          <w:rStyle w:val="Siln"/>
        </w:rPr>
        <w:t xml:space="preserve"> a</w:t>
      </w:r>
      <w:r w:rsidR="00BD6297">
        <w:rPr>
          <w:rStyle w:val="Siln"/>
        </w:rPr>
        <w:t xml:space="preserve"> </w:t>
      </w:r>
      <w:proofErr w:type="spellStart"/>
      <w:r w:rsidR="00B1792F">
        <w:rPr>
          <w:rStyle w:val="Siln"/>
        </w:rPr>
        <w:t>a</w:t>
      </w:r>
      <w:r w:rsidR="005702D8">
        <w:rPr>
          <w:rStyle w:val="Siln"/>
        </w:rPr>
        <w:t>n</w:t>
      </w:r>
      <w:r w:rsidR="00054418">
        <w:rPr>
          <w:rStyle w:val="Siln"/>
        </w:rPr>
        <w:t>tidepresivový</w:t>
      </w:r>
      <w:proofErr w:type="spellEnd"/>
      <w:r w:rsidR="005702D8">
        <w:rPr>
          <w:rStyle w:val="Siln"/>
        </w:rPr>
        <w:t xml:space="preserve"> typ</w:t>
      </w:r>
      <w:r w:rsidR="00BD6297">
        <w:rPr>
          <w:rStyle w:val="Siln"/>
        </w:rPr>
        <w:t xml:space="preserve">. </w:t>
      </w:r>
      <w:r w:rsidR="00BD6297" w:rsidRPr="00BD6297">
        <w:rPr>
          <w:rStyle w:val="Siln"/>
          <w:b w:val="0"/>
        </w:rPr>
        <w:t>(</w:t>
      </w:r>
      <w:proofErr w:type="spellStart"/>
      <w:r w:rsidR="00BD6297" w:rsidRPr="00BD6297">
        <w:rPr>
          <w:rStyle w:val="Siln"/>
          <w:b w:val="0"/>
        </w:rPr>
        <w:t>Zvolský</w:t>
      </w:r>
      <w:proofErr w:type="spellEnd"/>
      <w:r w:rsidR="00BD6297" w:rsidRPr="00BD6297">
        <w:rPr>
          <w:rStyle w:val="Siln"/>
          <w:b w:val="0"/>
        </w:rPr>
        <w:t>, P., 1996)</w:t>
      </w:r>
    </w:p>
    <w:p w:rsidR="00DD4C25" w:rsidRPr="00054418" w:rsidRDefault="00DD4C25" w:rsidP="00495EA8">
      <w:pPr>
        <w:spacing w:line="360" w:lineRule="auto"/>
        <w:jc w:val="both"/>
        <w:rPr>
          <w:rStyle w:val="Siln"/>
        </w:rPr>
      </w:pPr>
    </w:p>
    <w:p w:rsidR="00C01D77" w:rsidRDefault="00C01D77" w:rsidP="00A176CA">
      <w:pPr>
        <w:tabs>
          <w:tab w:val="left" w:pos="0"/>
        </w:tabs>
        <w:spacing w:line="360" w:lineRule="auto"/>
        <w:rPr>
          <w:rStyle w:val="Siln"/>
        </w:rPr>
      </w:pPr>
      <w:r>
        <w:rPr>
          <w:rStyle w:val="Siln"/>
        </w:rPr>
        <w:t>2</w:t>
      </w:r>
      <w:r w:rsidRPr="00143569">
        <w:rPr>
          <w:rStyle w:val="Siln"/>
        </w:rPr>
        <w:t>.4 NEGATIVNÍ ÚČINKY DROGOVÝCH ZÁVISLOSTÍ</w:t>
      </w:r>
    </w:p>
    <w:p w:rsidR="00710C3D" w:rsidRDefault="00710C3D" w:rsidP="00710C3D">
      <w:pPr>
        <w:spacing w:line="360" w:lineRule="auto"/>
        <w:jc w:val="both"/>
        <w:rPr>
          <w:rStyle w:val="Siln"/>
          <w:b w:val="0"/>
        </w:rPr>
      </w:pPr>
      <w:r>
        <w:rPr>
          <w:rStyle w:val="Siln"/>
        </w:rPr>
        <w:t xml:space="preserve">     </w:t>
      </w:r>
      <w:r w:rsidRPr="00710C3D">
        <w:rPr>
          <w:rStyle w:val="Siln"/>
          <w:b w:val="0"/>
        </w:rPr>
        <w:t>Drogy při dlouhodobém užívání působí</w:t>
      </w:r>
      <w:r>
        <w:rPr>
          <w:rStyle w:val="Siln"/>
          <w:b w:val="0"/>
        </w:rPr>
        <w:t xml:space="preserve"> u jedince na centrální nervový systém (CNS) ve</w:t>
      </w:r>
      <w:r w:rsidR="007E5A3B">
        <w:rPr>
          <w:rStyle w:val="Siln"/>
          <w:b w:val="0"/>
        </w:rPr>
        <w:t> </w:t>
      </w:r>
      <w:r>
        <w:rPr>
          <w:rStyle w:val="Siln"/>
          <w:b w:val="0"/>
        </w:rPr>
        <w:t xml:space="preserve"> smyslu stimulace nebo útlumu CNS, dle typu návykové látky.</w:t>
      </w:r>
    </w:p>
    <w:p w:rsidR="00041422" w:rsidRDefault="00041422" w:rsidP="00041422">
      <w:pPr>
        <w:spacing w:line="360" w:lineRule="auto"/>
        <w:jc w:val="both"/>
        <w:rPr>
          <w:rStyle w:val="Siln"/>
          <w:b w:val="0"/>
        </w:rPr>
      </w:pPr>
      <w:r>
        <w:rPr>
          <w:rStyle w:val="Siln"/>
        </w:rPr>
        <w:t xml:space="preserve">     Škodlivé užívání návykových látek </w:t>
      </w:r>
      <w:r w:rsidRPr="00E44852">
        <w:rPr>
          <w:rStyle w:val="Siln"/>
          <w:b w:val="0"/>
        </w:rPr>
        <w:t>dříve označován</w:t>
      </w:r>
      <w:r>
        <w:rPr>
          <w:rStyle w:val="Siln"/>
          <w:b w:val="0"/>
        </w:rPr>
        <w:t>o slovem</w:t>
      </w:r>
      <w:r w:rsidRPr="00E44852">
        <w:rPr>
          <w:rStyle w:val="Siln"/>
          <w:b w:val="0"/>
        </w:rPr>
        <w:t xml:space="preserve"> </w:t>
      </w:r>
      <w:r>
        <w:rPr>
          <w:rStyle w:val="Siln"/>
          <w:b w:val="0"/>
        </w:rPr>
        <w:t xml:space="preserve">abúzus, zneužívání, kdy se jedná o opakující se nadužívání jakékoliv návykové látky v nevhodnou dobu. </w:t>
      </w:r>
    </w:p>
    <w:p w:rsidR="00041422" w:rsidRPr="00041422" w:rsidRDefault="00041422" w:rsidP="00041422">
      <w:pPr>
        <w:spacing w:line="360" w:lineRule="auto"/>
        <w:jc w:val="both"/>
        <w:rPr>
          <w:rStyle w:val="Siln"/>
          <w:b w:val="0"/>
        </w:rPr>
      </w:pPr>
      <w:r>
        <w:rPr>
          <w:rStyle w:val="Siln"/>
          <w:b w:val="0"/>
        </w:rPr>
        <w:t xml:space="preserve">     </w:t>
      </w:r>
      <w:r w:rsidR="00CC2FD7">
        <w:rPr>
          <w:rStyle w:val="Siln"/>
          <w:b w:val="0"/>
        </w:rPr>
        <w:t xml:space="preserve">K. </w:t>
      </w:r>
      <w:r>
        <w:rPr>
          <w:rStyle w:val="Siln"/>
          <w:b w:val="0"/>
        </w:rPr>
        <w:t xml:space="preserve">Nešpor a </w:t>
      </w:r>
      <w:r w:rsidR="00CC2FD7">
        <w:rPr>
          <w:rStyle w:val="Siln"/>
          <w:b w:val="0"/>
        </w:rPr>
        <w:t>H. P</w:t>
      </w:r>
      <w:r>
        <w:rPr>
          <w:rStyle w:val="Siln"/>
          <w:b w:val="0"/>
        </w:rPr>
        <w:t>rovazníková, H. (1997)</w:t>
      </w:r>
      <w:r w:rsidR="00CC2FD7">
        <w:rPr>
          <w:rStyle w:val="Siln"/>
          <w:b w:val="0"/>
        </w:rPr>
        <w:t xml:space="preserve"> s. 31</w:t>
      </w:r>
      <w:r>
        <w:rPr>
          <w:rStyle w:val="Siln"/>
          <w:b w:val="0"/>
        </w:rPr>
        <w:t xml:space="preserve"> označují dle mezinárodní klasifikace nemocí škodlivé užívání jako </w:t>
      </w:r>
      <w:r w:rsidRPr="00041422">
        <w:rPr>
          <w:rStyle w:val="Siln"/>
          <w:b w:val="0"/>
          <w:i/>
        </w:rPr>
        <w:t>„vzorec</w:t>
      </w:r>
      <w:r>
        <w:rPr>
          <w:rStyle w:val="Siln"/>
          <w:b w:val="0"/>
          <w:i/>
        </w:rPr>
        <w:t xml:space="preserve"> užívání, který poškozuje zdraví. Tato diagnóza vyžaduje, aby užívání mělo za následek aktuální poškození duševního nebo somatického zdraví uživatele“. </w:t>
      </w:r>
      <w:r>
        <w:rPr>
          <w:rStyle w:val="Siln"/>
          <w:b w:val="0"/>
        </w:rPr>
        <w:t>Pokud se jedná o závislost, tak se škodlivé užívání nediagnostikuje.</w:t>
      </w:r>
    </w:p>
    <w:p w:rsidR="0080253C" w:rsidRPr="00710C3D" w:rsidRDefault="0080253C" w:rsidP="00710C3D">
      <w:pPr>
        <w:spacing w:line="360" w:lineRule="auto"/>
        <w:jc w:val="both"/>
        <w:rPr>
          <w:rStyle w:val="Siln"/>
          <w:b w:val="0"/>
        </w:rPr>
      </w:pPr>
      <w:r>
        <w:rPr>
          <w:rStyle w:val="Siln"/>
          <w:b w:val="0"/>
        </w:rPr>
        <w:t xml:space="preserve">     </w:t>
      </w:r>
      <w:r w:rsidR="00710C3D">
        <w:rPr>
          <w:rStyle w:val="Siln"/>
          <w:b w:val="0"/>
        </w:rPr>
        <w:t xml:space="preserve">Závislost na drogách </w:t>
      </w:r>
      <w:r>
        <w:rPr>
          <w:rStyle w:val="Siln"/>
          <w:b w:val="0"/>
        </w:rPr>
        <w:t>lze rozdělit</w:t>
      </w:r>
      <w:r w:rsidR="00710C3D">
        <w:rPr>
          <w:rStyle w:val="Siln"/>
          <w:b w:val="0"/>
        </w:rPr>
        <w:t xml:space="preserve"> na psychickou závislost, která je dána psychickými účinky </w:t>
      </w:r>
      <w:r>
        <w:rPr>
          <w:rStyle w:val="Siln"/>
          <w:b w:val="0"/>
        </w:rPr>
        <w:t>návykové látky</w:t>
      </w:r>
      <w:r w:rsidR="00710C3D">
        <w:rPr>
          <w:rStyle w:val="Siln"/>
          <w:b w:val="0"/>
        </w:rPr>
        <w:t xml:space="preserve"> a touhou</w:t>
      </w:r>
      <w:r>
        <w:rPr>
          <w:rStyle w:val="Siln"/>
          <w:b w:val="0"/>
        </w:rPr>
        <w:t xml:space="preserve"> po opětovném užití drogy. Fyzická</w:t>
      </w:r>
      <w:r w:rsidR="00CC2FD7">
        <w:rPr>
          <w:rStyle w:val="Siln"/>
          <w:b w:val="0"/>
        </w:rPr>
        <w:t xml:space="preserve"> (</w:t>
      </w:r>
      <w:r>
        <w:rPr>
          <w:rStyle w:val="Siln"/>
          <w:b w:val="0"/>
        </w:rPr>
        <w:t>somatická</w:t>
      </w:r>
      <w:r w:rsidR="00CC2FD7">
        <w:rPr>
          <w:rStyle w:val="Siln"/>
          <w:b w:val="0"/>
        </w:rPr>
        <w:t>)</w:t>
      </w:r>
      <w:r>
        <w:rPr>
          <w:rStyle w:val="Siln"/>
          <w:b w:val="0"/>
        </w:rPr>
        <w:t xml:space="preserve"> závislost je vyvolána biologickými potřebami organismu jedince a</w:t>
      </w:r>
      <w:r w:rsidR="00CC2FD7">
        <w:rPr>
          <w:rStyle w:val="Siln"/>
          <w:b w:val="0"/>
        </w:rPr>
        <w:t xml:space="preserve"> při</w:t>
      </w:r>
      <w:r>
        <w:rPr>
          <w:rStyle w:val="Siln"/>
          <w:b w:val="0"/>
        </w:rPr>
        <w:t xml:space="preserve"> dlouhodob</w:t>
      </w:r>
      <w:r w:rsidR="00CC2FD7">
        <w:rPr>
          <w:rStyle w:val="Siln"/>
          <w:b w:val="0"/>
        </w:rPr>
        <w:t>é</w:t>
      </w:r>
      <w:r>
        <w:rPr>
          <w:rStyle w:val="Siln"/>
          <w:b w:val="0"/>
        </w:rPr>
        <w:t>m užívání</w:t>
      </w:r>
      <w:r w:rsidR="00CC2FD7">
        <w:rPr>
          <w:rStyle w:val="Siln"/>
          <w:b w:val="0"/>
        </w:rPr>
        <w:t xml:space="preserve"> roste </w:t>
      </w:r>
      <w:r>
        <w:rPr>
          <w:rStyle w:val="Siln"/>
          <w:b w:val="0"/>
        </w:rPr>
        <w:t xml:space="preserve">touha </w:t>
      </w:r>
      <w:r w:rsidR="00287D67">
        <w:rPr>
          <w:rStyle w:val="Siln"/>
          <w:b w:val="0"/>
        </w:rPr>
        <w:t>po</w:t>
      </w:r>
      <w:r>
        <w:rPr>
          <w:rStyle w:val="Siln"/>
          <w:b w:val="0"/>
        </w:rPr>
        <w:t xml:space="preserve"> zvyšování</w:t>
      </w:r>
      <w:r w:rsidR="005027B1">
        <w:rPr>
          <w:rStyle w:val="Siln"/>
          <w:b w:val="0"/>
        </w:rPr>
        <w:t xml:space="preserve"> </w:t>
      </w:r>
      <w:r>
        <w:rPr>
          <w:rStyle w:val="Siln"/>
          <w:b w:val="0"/>
        </w:rPr>
        <w:t>množství dávky</w:t>
      </w:r>
      <w:r w:rsidR="00CC2FD7">
        <w:rPr>
          <w:rStyle w:val="Siln"/>
          <w:b w:val="0"/>
        </w:rPr>
        <w:t>,</w:t>
      </w:r>
      <w:r>
        <w:rPr>
          <w:rStyle w:val="Siln"/>
          <w:b w:val="0"/>
        </w:rPr>
        <w:t xml:space="preserve"> při vysazení dochází k abstinenčnímu syndromu.</w:t>
      </w:r>
      <w:r w:rsidR="005027B1">
        <w:rPr>
          <w:rStyle w:val="Siln"/>
          <w:b w:val="0"/>
        </w:rPr>
        <w:t xml:space="preserve"> </w:t>
      </w:r>
      <w:r w:rsidRPr="00941E31">
        <w:rPr>
          <w:rStyle w:val="Siln"/>
          <w:b w:val="0"/>
        </w:rPr>
        <w:t>(Lesný</w:t>
      </w:r>
      <w:r w:rsidR="00CC2FD7">
        <w:rPr>
          <w:rStyle w:val="Siln"/>
          <w:b w:val="0"/>
        </w:rPr>
        <w:t>,</w:t>
      </w:r>
      <w:r w:rsidRPr="00941E31">
        <w:rPr>
          <w:rStyle w:val="Siln"/>
          <w:b w:val="0"/>
        </w:rPr>
        <w:t xml:space="preserve"> I.</w:t>
      </w:r>
      <w:r w:rsidR="00CC2FD7">
        <w:rPr>
          <w:rStyle w:val="Siln"/>
          <w:b w:val="0"/>
        </w:rPr>
        <w:t>,</w:t>
      </w:r>
      <w:r w:rsidRPr="00941E31">
        <w:rPr>
          <w:rStyle w:val="Siln"/>
          <w:b w:val="0"/>
        </w:rPr>
        <w:t xml:space="preserve"> </w:t>
      </w:r>
      <w:proofErr w:type="spellStart"/>
      <w:r w:rsidRPr="00941E31">
        <w:rPr>
          <w:rStyle w:val="Siln"/>
          <w:b w:val="0"/>
        </w:rPr>
        <w:t>Špitz</w:t>
      </w:r>
      <w:proofErr w:type="spellEnd"/>
      <w:r w:rsidR="00CC2FD7">
        <w:rPr>
          <w:rStyle w:val="Siln"/>
          <w:b w:val="0"/>
        </w:rPr>
        <w:t>,</w:t>
      </w:r>
      <w:r w:rsidRPr="00941E31">
        <w:rPr>
          <w:rStyle w:val="Siln"/>
          <w:b w:val="0"/>
        </w:rPr>
        <w:t xml:space="preserve"> J, 1989)</w:t>
      </w:r>
    </w:p>
    <w:p w:rsidR="00F07E95" w:rsidRPr="00512188" w:rsidRDefault="007F62D9" w:rsidP="007F62D9">
      <w:pPr>
        <w:spacing w:line="360" w:lineRule="auto"/>
        <w:jc w:val="both"/>
        <w:rPr>
          <w:rStyle w:val="Siln"/>
          <w:b w:val="0"/>
          <w:i/>
        </w:rPr>
      </w:pPr>
      <w:r>
        <w:rPr>
          <w:rStyle w:val="Siln"/>
        </w:rPr>
        <w:t xml:space="preserve">     </w:t>
      </w:r>
      <w:r w:rsidR="00BD6297">
        <w:rPr>
          <w:rStyle w:val="Siln"/>
        </w:rPr>
        <w:t>Abstinenční syndrom</w:t>
      </w:r>
      <w:r w:rsidR="0080253C">
        <w:rPr>
          <w:rStyle w:val="Siln"/>
        </w:rPr>
        <w:t xml:space="preserve"> </w:t>
      </w:r>
      <w:r>
        <w:rPr>
          <w:rStyle w:val="Siln"/>
          <w:b w:val="0"/>
        </w:rPr>
        <w:t>je souhrn příznaků, které jsou charakteristické pro stav, kdy jedinec nepožívá drogu nebo má její nedostatek a organismus si již vytvořil závislost na</w:t>
      </w:r>
      <w:r w:rsidR="00C248C2">
        <w:rPr>
          <w:rStyle w:val="Siln"/>
          <w:b w:val="0"/>
        </w:rPr>
        <w:t> </w:t>
      </w:r>
      <w:r>
        <w:rPr>
          <w:rStyle w:val="Siln"/>
          <w:b w:val="0"/>
        </w:rPr>
        <w:t>užívanou látku. Abstinence znamená zdrženlivost a syndrom se může projevovat rozdílným způsobem a intenzitou.</w:t>
      </w:r>
      <w:r w:rsidR="00992D9C">
        <w:rPr>
          <w:rStyle w:val="Siln"/>
          <w:b w:val="0"/>
        </w:rPr>
        <w:t xml:space="preserve"> </w:t>
      </w:r>
      <w:r w:rsidR="00512188">
        <w:rPr>
          <w:rStyle w:val="Siln"/>
          <w:b w:val="0"/>
        </w:rPr>
        <w:t xml:space="preserve">Příznaky abstinenčního syndromu u návykových látek jsou blíže popsány v </w:t>
      </w:r>
      <w:r w:rsidR="00E44852" w:rsidRPr="00512188">
        <w:rPr>
          <w:rStyle w:val="Siln"/>
          <w:b w:val="0"/>
          <w:i/>
        </w:rPr>
        <w:t>Přílo</w:t>
      </w:r>
      <w:r w:rsidR="00512188" w:rsidRPr="00512188">
        <w:rPr>
          <w:rStyle w:val="Siln"/>
          <w:b w:val="0"/>
          <w:i/>
        </w:rPr>
        <w:t>ze</w:t>
      </w:r>
      <w:r w:rsidR="00E44852" w:rsidRPr="00512188">
        <w:rPr>
          <w:rStyle w:val="Siln"/>
          <w:b w:val="0"/>
          <w:i/>
        </w:rPr>
        <w:t xml:space="preserve"> č. 1</w:t>
      </w:r>
      <w:r w:rsidR="00512188" w:rsidRPr="00512188">
        <w:rPr>
          <w:rStyle w:val="Siln"/>
          <w:b w:val="0"/>
          <w:i/>
        </w:rPr>
        <w:t xml:space="preserve"> </w:t>
      </w:r>
      <w:r w:rsidR="00512188" w:rsidRPr="00512188">
        <w:rPr>
          <w:rStyle w:val="Siln"/>
          <w:b w:val="0"/>
        </w:rPr>
        <w:t>a</w:t>
      </w:r>
      <w:r w:rsidR="00E44852" w:rsidRPr="00512188">
        <w:rPr>
          <w:rStyle w:val="Siln"/>
          <w:b w:val="0"/>
          <w:i/>
        </w:rPr>
        <w:t xml:space="preserve"> Příloha č. 2</w:t>
      </w:r>
      <w:r w:rsidR="00512188" w:rsidRPr="00512188">
        <w:rPr>
          <w:rStyle w:val="Siln"/>
          <w:b w:val="0"/>
          <w:i/>
        </w:rPr>
        <w:t>.</w:t>
      </w:r>
    </w:p>
    <w:p w:rsidR="00992D9C" w:rsidRDefault="00CC2FD7" w:rsidP="007F62D9">
      <w:pPr>
        <w:spacing w:line="360" w:lineRule="auto"/>
        <w:jc w:val="both"/>
        <w:rPr>
          <w:rStyle w:val="Siln"/>
          <w:b w:val="0"/>
        </w:rPr>
      </w:pPr>
      <w:r>
        <w:rPr>
          <w:rStyle w:val="Siln"/>
          <w:b w:val="0"/>
          <w:i/>
        </w:rPr>
        <w:t xml:space="preserve">     </w:t>
      </w:r>
      <w:r w:rsidR="007F62D9" w:rsidRPr="007F62D9">
        <w:rPr>
          <w:rStyle w:val="Siln"/>
          <w:b w:val="0"/>
          <w:i/>
        </w:rPr>
        <w:t>„</w:t>
      </w:r>
      <w:r w:rsidR="007F62D9" w:rsidRPr="00992D9C">
        <w:rPr>
          <w:rStyle w:val="Siln"/>
          <w:i/>
        </w:rPr>
        <w:t>Projevy psychického abstinenční</w:t>
      </w:r>
      <w:r w:rsidR="003363D7">
        <w:rPr>
          <w:rStyle w:val="Siln"/>
          <w:i/>
        </w:rPr>
        <w:t>ho</w:t>
      </w:r>
      <w:r w:rsidR="007F62D9" w:rsidRPr="00992D9C">
        <w:rPr>
          <w:rStyle w:val="Siln"/>
          <w:i/>
        </w:rPr>
        <w:t xml:space="preserve"> syndrom</w:t>
      </w:r>
      <w:r w:rsidR="003363D7">
        <w:rPr>
          <w:rStyle w:val="Siln"/>
          <w:i/>
        </w:rPr>
        <w:t>u</w:t>
      </w:r>
      <w:r w:rsidR="007F62D9">
        <w:rPr>
          <w:rStyle w:val="Siln"/>
          <w:b w:val="0"/>
          <w:i/>
        </w:rPr>
        <w:t xml:space="preserve"> - neklid, podrážděnost, úzkost, emoční labilita, skleslost, útlum;</w:t>
      </w:r>
      <w:r>
        <w:rPr>
          <w:rStyle w:val="Siln"/>
          <w:b w:val="0"/>
          <w:i/>
        </w:rPr>
        <w:t xml:space="preserve"> </w:t>
      </w:r>
      <w:r w:rsidRPr="00CC2FD7">
        <w:rPr>
          <w:rStyle w:val="Siln"/>
          <w:i/>
        </w:rPr>
        <w:t>p</w:t>
      </w:r>
      <w:r w:rsidR="007F62D9" w:rsidRPr="00992D9C">
        <w:rPr>
          <w:rStyle w:val="Siln"/>
          <w:i/>
        </w:rPr>
        <w:t>rojevy fyzického abstinenčního syndromu</w:t>
      </w:r>
      <w:r w:rsidR="007F62D9">
        <w:rPr>
          <w:rStyle w:val="Siln"/>
          <w:b w:val="0"/>
          <w:i/>
        </w:rPr>
        <w:t xml:space="preserve"> </w:t>
      </w:r>
      <w:r w:rsidR="00992D9C">
        <w:rPr>
          <w:rStyle w:val="Siln"/>
          <w:b w:val="0"/>
          <w:i/>
        </w:rPr>
        <w:t>-</w:t>
      </w:r>
      <w:r w:rsidR="007F62D9">
        <w:rPr>
          <w:rStyle w:val="Siln"/>
          <w:b w:val="0"/>
          <w:i/>
        </w:rPr>
        <w:t xml:space="preserve"> soubor nepříjemných tělesných projevů např. bolesti svalů a kloubů, průjem, nutkání ke</w:t>
      </w:r>
      <w:r>
        <w:rPr>
          <w:rStyle w:val="Siln"/>
          <w:b w:val="0"/>
          <w:i/>
        </w:rPr>
        <w:t> </w:t>
      </w:r>
      <w:r w:rsidR="007F62D9">
        <w:rPr>
          <w:rStyle w:val="Siln"/>
          <w:b w:val="0"/>
          <w:i/>
        </w:rPr>
        <w:t>zvracení, slzení, žaludeční křeče</w:t>
      </w:r>
      <w:r w:rsidR="00992D9C">
        <w:rPr>
          <w:rStyle w:val="Siln"/>
          <w:b w:val="0"/>
          <w:i/>
        </w:rPr>
        <w:t>.</w:t>
      </w:r>
      <w:r>
        <w:rPr>
          <w:rStyle w:val="Siln"/>
          <w:b w:val="0"/>
        </w:rPr>
        <w:t xml:space="preserve"> </w:t>
      </w:r>
      <w:r w:rsidR="00992D9C">
        <w:rPr>
          <w:rStyle w:val="Siln"/>
          <w:b w:val="0"/>
          <w:i/>
        </w:rPr>
        <w:t>Abstinenční syndrom se u různých drogových závis</w:t>
      </w:r>
      <w:r w:rsidR="00C248C2">
        <w:rPr>
          <w:rStyle w:val="Siln"/>
          <w:b w:val="0"/>
          <w:i/>
        </w:rPr>
        <w:t>lostí projevuje odlišně, záleží </w:t>
      </w:r>
      <w:r w:rsidR="00992D9C">
        <w:rPr>
          <w:rStyle w:val="Siln"/>
          <w:b w:val="0"/>
          <w:i/>
        </w:rPr>
        <w:t>a</w:t>
      </w:r>
      <w:r w:rsidR="00C248C2">
        <w:rPr>
          <w:rStyle w:val="Siln"/>
          <w:b w:val="0"/>
          <w:i/>
        </w:rPr>
        <w:t> </w:t>
      </w:r>
      <w:r w:rsidR="00992D9C">
        <w:rPr>
          <w:rStyle w:val="Siln"/>
          <w:b w:val="0"/>
          <w:i/>
        </w:rPr>
        <w:t>struktuře osobnosti jedince, jeho toleranci vůči droze, situaci v partnerské a</w:t>
      </w:r>
      <w:r w:rsidR="00C248C2">
        <w:rPr>
          <w:rStyle w:val="Siln"/>
          <w:b w:val="0"/>
          <w:i/>
        </w:rPr>
        <w:t> </w:t>
      </w:r>
      <w:r w:rsidR="00992D9C">
        <w:rPr>
          <w:rStyle w:val="Siln"/>
          <w:b w:val="0"/>
          <w:i/>
        </w:rPr>
        <w:t xml:space="preserve">rodinném zázemí. </w:t>
      </w:r>
      <w:r w:rsidR="00992D9C">
        <w:rPr>
          <w:rStyle w:val="Siln"/>
          <w:b w:val="0"/>
        </w:rPr>
        <w:t>(Chmel</w:t>
      </w:r>
      <w:r w:rsidR="003C1905">
        <w:rPr>
          <w:rStyle w:val="Siln"/>
          <w:b w:val="0"/>
        </w:rPr>
        <w:t>í</w:t>
      </w:r>
      <w:r w:rsidR="00992D9C">
        <w:rPr>
          <w:rStyle w:val="Siln"/>
          <w:b w:val="0"/>
        </w:rPr>
        <w:t>k, J. a kol., 1999, s. 4)</w:t>
      </w:r>
    </w:p>
    <w:p w:rsidR="00BD6297" w:rsidRPr="001328CF" w:rsidRDefault="001328CF" w:rsidP="00512188">
      <w:pPr>
        <w:spacing w:line="360" w:lineRule="auto"/>
        <w:jc w:val="both"/>
        <w:rPr>
          <w:rStyle w:val="Siln"/>
          <w:b w:val="0"/>
        </w:rPr>
      </w:pPr>
      <w:r>
        <w:rPr>
          <w:rStyle w:val="Siln"/>
        </w:rPr>
        <w:lastRenderedPageBreak/>
        <w:t xml:space="preserve">     </w:t>
      </w:r>
      <w:proofErr w:type="spellStart"/>
      <w:r w:rsidR="00BD6297">
        <w:rPr>
          <w:rStyle w:val="Siln"/>
        </w:rPr>
        <w:t>Intoxice</w:t>
      </w:r>
      <w:proofErr w:type="spellEnd"/>
      <w:r>
        <w:rPr>
          <w:rStyle w:val="Siln"/>
        </w:rPr>
        <w:t xml:space="preserve"> </w:t>
      </w:r>
      <w:r w:rsidRPr="001328CF">
        <w:rPr>
          <w:rStyle w:val="Siln"/>
          <w:b w:val="0"/>
        </w:rPr>
        <w:t xml:space="preserve">v překladu </w:t>
      </w:r>
      <w:r>
        <w:rPr>
          <w:rStyle w:val="Siln"/>
          <w:b w:val="0"/>
        </w:rPr>
        <w:t>znamená otrava, jedná se o ovlivnění návykovou látkou jako přechodný stav po požití alkoholu nebo jiné psychotropní látky.</w:t>
      </w:r>
      <w:r w:rsidR="00E44852">
        <w:rPr>
          <w:rStyle w:val="Siln"/>
          <w:b w:val="0"/>
        </w:rPr>
        <w:t xml:space="preserve"> </w:t>
      </w:r>
      <w:r w:rsidR="00512188">
        <w:rPr>
          <w:rStyle w:val="Siln"/>
          <w:b w:val="0"/>
        </w:rPr>
        <w:t xml:space="preserve">Příznaky intoxikace z užívání návykových látek jsou blíže popsány v </w:t>
      </w:r>
      <w:r w:rsidR="00512188" w:rsidRPr="00512188">
        <w:rPr>
          <w:rStyle w:val="Siln"/>
          <w:b w:val="0"/>
          <w:i/>
        </w:rPr>
        <w:t xml:space="preserve">Příloze č. 1 </w:t>
      </w:r>
      <w:r w:rsidR="00512188" w:rsidRPr="00512188">
        <w:rPr>
          <w:rStyle w:val="Siln"/>
          <w:b w:val="0"/>
        </w:rPr>
        <w:t>a</w:t>
      </w:r>
      <w:r w:rsidR="00512188" w:rsidRPr="00512188">
        <w:rPr>
          <w:rStyle w:val="Siln"/>
          <w:b w:val="0"/>
          <w:i/>
        </w:rPr>
        <w:t xml:space="preserve"> Příloha č. 2.</w:t>
      </w:r>
      <w:r>
        <w:rPr>
          <w:rStyle w:val="Siln"/>
          <w:b w:val="0"/>
        </w:rPr>
        <w:t xml:space="preserve"> Intoxikace vede k poruchám „</w:t>
      </w:r>
      <w:r w:rsidRPr="001328CF">
        <w:rPr>
          <w:rStyle w:val="Siln"/>
          <w:b w:val="0"/>
          <w:i/>
        </w:rPr>
        <w:t>vědomí, poznávání, vnímání, emotivity nebo chování, nebo jiných psychických funkcí</w:t>
      </w:r>
      <w:r w:rsidR="007229EC">
        <w:rPr>
          <w:rStyle w:val="Siln"/>
          <w:b w:val="0"/>
          <w:i/>
        </w:rPr>
        <w:t xml:space="preserve">. </w:t>
      </w:r>
      <w:r w:rsidR="007229EC" w:rsidRPr="003363D7">
        <w:rPr>
          <w:rStyle w:val="Siln"/>
          <w:b w:val="0"/>
          <w:i/>
        </w:rPr>
        <w:t>Objevuje se</w:t>
      </w:r>
      <w:r w:rsidR="007229EC">
        <w:rPr>
          <w:rStyle w:val="Siln"/>
          <w:b w:val="0"/>
          <w:i/>
        </w:rPr>
        <w:t xml:space="preserve"> úzkost, vzrušenost, poruchy výslovnosti, porucha orientace v časoprostoru, porucha rovnováhy, třes, útlum dechu, útlum srdeční činnosti, únava, bolesti hlavy, zhoršení celkového fyzického stavu </w:t>
      </w:r>
      <w:r w:rsidR="007229EC" w:rsidRPr="003363D7">
        <w:rPr>
          <w:rStyle w:val="Siln"/>
          <w:b w:val="0"/>
          <w:i/>
        </w:rPr>
        <w:t>a může nastat i</w:t>
      </w:r>
      <w:r w:rsidR="007229EC">
        <w:rPr>
          <w:rStyle w:val="Siln"/>
          <w:b w:val="0"/>
          <w:i/>
        </w:rPr>
        <w:t xml:space="preserve"> koma</w:t>
      </w:r>
      <w:r>
        <w:rPr>
          <w:rStyle w:val="Siln"/>
          <w:b w:val="0"/>
        </w:rPr>
        <w:t>“</w:t>
      </w:r>
    </w:p>
    <w:p w:rsidR="00512188" w:rsidRDefault="00120CF2" w:rsidP="00120CF2">
      <w:pPr>
        <w:spacing w:line="360" w:lineRule="auto"/>
        <w:jc w:val="both"/>
        <w:rPr>
          <w:rStyle w:val="Siln"/>
          <w:b w:val="0"/>
        </w:rPr>
      </w:pPr>
      <w:r w:rsidRPr="00120CF2">
        <w:rPr>
          <w:rStyle w:val="Siln"/>
          <w:b w:val="0"/>
        </w:rPr>
        <w:t>(Nešpor</w:t>
      </w:r>
      <w:r w:rsidR="00563E01">
        <w:rPr>
          <w:rStyle w:val="Siln"/>
          <w:b w:val="0"/>
        </w:rPr>
        <w:t>,</w:t>
      </w:r>
      <w:r w:rsidRPr="00120CF2">
        <w:rPr>
          <w:rStyle w:val="Siln"/>
          <w:b w:val="0"/>
        </w:rPr>
        <w:t xml:space="preserve"> K. a </w:t>
      </w:r>
      <w:r>
        <w:rPr>
          <w:rStyle w:val="Siln"/>
          <w:b w:val="0"/>
        </w:rPr>
        <w:t>Provazníková, H.</w:t>
      </w:r>
      <w:r w:rsidRPr="00120CF2">
        <w:rPr>
          <w:rStyle w:val="Siln"/>
          <w:b w:val="0"/>
        </w:rPr>
        <w:t>, 199</w:t>
      </w:r>
      <w:r>
        <w:rPr>
          <w:rStyle w:val="Siln"/>
          <w:b w:val="0"/>
        </w:rPr>
        <w:t>7, s. 15</w:t>
      </w:r>
      <w:r w:rsidR="007229EC">
        <w:rPr>
          <w:rStyle w:val="Siln"/>
          <w:b w:val="0"/>
        </w:rPr>
        <w:t>,</w:t>
      </w:r>
      <w:r w:rsidR="00563E01">
        <w:rPr>
          <w:rStyle w:val="Siln"/>
          <w:b w:val="0"/>
        </w:rPr>
        <w:t xml:space="preserve"> </w:t>
      </w:r>
      <w:r w:rsidR="007229EC">
        <w:rPr>
          <w:rStyle w:val="Siln"/>
          <w:b w:val="0"/>
        </w:rPr>
        <w:t>79, 80</w:t>
      </w:r>
      <w:r w:rsidRPr="00120CF2">
        <w:rPr>
          <w:rStyle w:val="Siln"/>
          <w:b w:val="0"/>
        </w:rPr>
        <w:t>)</w:t>
      </w:r>
    </w:p>
    <w:p w:rsidR="00536D72" w:rsidRPr="00536D72" w:rsidRDefault="00512188" w:rsidP="00120CF2">
      <w:pPr>
        <w:spacing w:line="360" w:lineRule="auto"/>
        <w:jc w:val="both"/>
        <w:rPr>
          <w:rStyle w:val="Siln"/>
          <w:b w:val="0"/>
        </w:rPr>
      </w:pPr>
      <w:r>
        <w:rPr>
          <w:rStyle w:val="Siln"/>
        </w:rPr>
        <w:t xml:space="preserve">     </w:t>
      </w:r>
      <w:r w:rsidR="00536D72">
        <w:rPr>
          <w:rStyle w:val="Siln"/>
        </w:rPr>
        <w:t xml:space="preserve">Akutní intoxikace </w:t>
      </w:r>
      <w:r w:rsidR="00536D72" w:rsidRPr="00536D72">
        <w:rPr>
          <w:rStyle w:val="Siln"/>
          <w:b w:val="0"/>
        </w:rPr>
        <w:t xml:space="preserve">je dle </w:t>
      </w:r>
      <w:r w:rsidR="00563E01">
        <w:rPr>
          <w:rStyle w:val="Siln"/>
          <w:b w:val="0"/>
        </w:rPr>
        <w:t xml:space="preserve">M. </w:t>
      </w:r>
      <w:r w:rsidR="00536D72" w:rsidRPr="00536D72">
        <w:rPr>
          <w:rStyle w:val="Siln"/>
          <w:b w:val="0"/>
        </w:rPr>
        <w:t>Orla</w:t>
      </w:r>
      <w:r w:rsidR="00536D72">
        <w:rPr>
          <w:rStyle w:val="Siln"/>
        </w:rPr>
        <w:t xml:space="preserve"> </w:t>
      </w:r>
      <w:r w:rsidR="00536D72" w:rsidRPr="00536D72">
        <w:rPr>
          <w:rStyle w:val="Siln"/>
          <w:b w:val="0"/>
        </w:rPr>
        <w:t>(2012)</w:t>
      </w:r>
      <w:r w:rsidR="00536D72">
        <w:rPr>
          <w:rStyle w:val="Siln"/>
          <w:b w:val="0"/>
        </w:rPr>
        <w:t xml:space="preserve"> přechodný stav, který je podmíněn </w:t>
      </w:r>
      <w:r w:rsidR="00536D72">
        <w:rPr>
          <w:rStyle w:val="Siln"/>
        </w:rPr>
        <w:t xml:space="preserve">přímým účinkem </w:t>
      </w:r>
      <w:r w:rsidR="00536D72">
        <w:rPr>
          <w:rStyle w:val="Siln"/>
          <w:b w:val="0"/>
        </w:rPr>
        <w:t xml:space="preserve">psychoaktivní látky. Akutní intoxikace může být </w:t>
      </w:r>
      <w:r w:rsidR="00536D72">
        <w:rPr>
          <w:rStyle w:val="Siln"/>
        </w:rPr>
        <w:t>nekomplikovaná, prostá</w:t>
      </w:r>
      <w:r w:rsidR="00563E01">
        <w:rPr>
          <w:rStyle w:val="Siln"/>
        </w:rPr>
        <w:t>,</w:t>
      </w:r>
      <w:r w:rsidR="00536D72">
        <w:rPr>
          <w:rStyle w:val="Siln"/>
          <w:b w:val="0"/>
        </w:rPr>
        <w:t xml:space="preserve"> nebo </w:t>
      </w:r>
      <w:r w:rsidR="00536D72">
        <w:rPr>
          <w:rStyle w:val="Siln"/>
        </w:rPr>
        <w:t>komplikovaná</w:t>
      </w:r>
      <w:r w:rsidR="00536D72" w:rsidRPr="00536D72">
        <w:rPr>
          <w:rStyle w:val="Siln"/>
          <w:b w:val="0"/>
        </w:rPr>
        <w:t>, kdy komplikací může být např. úraz, křeče.</w:t>
      </w:r>
      <w:r>
        <w:rPr>
          <w:rStyle w:val="Siln"/>
          <w:b w:val="0"/>
        </w:rPr>
        <w:t xml:space="preserve"> </w:t>
      </w:r>
    </w:p>
    <w:p w:rsidR="00C47010" w:rsidRDefault="00D24E80" w:rsidP="00C47010">
      <w:pPr>
        <w:spacing w:line="360" w:lineRule="auto"/>
        <w:jc w:val="both"/>
        <w:rPr>
          <w:rStyle w:val="Siln"/>
          <w:b w:val="0"/>
        </w:rPr>
      </w:pPr>
      <w:r>
        <w:rPr>
          <w:rStyle w:val="Siln"/>
        </w:rPr>
        <w:t xml:space="preserve">     Syndrom závislosti </w:t>
      </w:r>
      <w:r w:rsidR="00C47010">
        <w:rPr>
          <w:rStyle w:val="Siln"/>
          <w:b w:val="0"/>
        </w:rPr>
        <w:t xml:space="preserve">má typické projevy, mezi které patří </w:t>
      </w:r>
      <w:r w:rsidR="003363D7">
        <w:rPr>
          <w:rStyle w:val="Siln"/>
          <w:b w:val="0"/>
        </w:rPr>
        <w:t>„</w:t>
      </w:r>
      <w:r w:rsidR="00C47010" w:rsidRPr="00C47010">
        <w:rPr>
          <w:rStyle w:val="Siln"/>
          <w:b w:val="0"/>
          <w:i/>
        </w:rPr>
        <w:t xml:space="preserve">palčivá </w:t>
      </w:r>
      <w:r w:rsidR="00C47010" w:rsidRPr="00C47010">
        <w:rPr>
          <w:rStyle w:val="Siln"/>
          <w:i/>
        </w:rPr>
        <w:t>touha</w:t>
      </w:r>
      <w:r w:rsidR="00C47010" w:rsidRPr="00C47010">
        <w:rPr>
          <w:rStyle w:val="Siln"/>
          <w:b w:val="0"/>
          <w:i/>
        </w:rPr>
        <w:t xml:space="preserve"> nebo </w:t>
      </w:r>
      <w:r w:rsidR="00C47010" w:rsidRPr="00C47010">
        <w:rPr>
          <w:rStyle w:val="Siln"/>
          <w:i/>
        </w:rPr>
        <w:t xml:space="preserve">puzení </w:t>
      </w:r>
      <w:r w:rsidR="00C47010" w:rsidRPr="00C47010">
        <w:rPr>
          <w:rStyle w:val="Siln"/>
          <w:b w:val="0"/>
          <w:i/>
        </w:rPr>
        <w:t>brát opakovaně návykovou látku, s </w:t>
      </w:r>
      <w:r w:rsidR="00C47010" w:rsidRPr="00C47010">
        <w:rPr>
          <w:rStyle w:val="Siln"/>
          <w:i/>
        </w:rPr>
        <w:t xml:space="preserve">problematickou kontrolou </w:t>
      </w:r>
      <w:r w:rsidR="00C47010" w:rsidRPr="00C47010">
        <w:rPr>
          <w:rStyle w:val="Siln"/>
          <w:b w:val="0"/>
          <w:i/>
        </w:rPr>
        <w:t>a problematickým až</w:t>
      </w:r>
      <w:r w:rsidR="00C248C2">
        <w:rPr>
          <w:rStyle w:val="Siln"/>
          <w:b w:val="0"/>
          <w:i/>
        </w:rPr>
        <w:t> </w:t>
      </w:r>
      <w:r w:rsidR="00C47010" w:rsidRPr="00C47010">
        <w:rPr>
          <w:rStyle w:val="Siln"/>
          <w:b w:val="0"/>
          <w:i/>
        </w:rPr>
        <w:t>nemožným zastavením jejího užívání.</w:t>
      </w:r>
      <w:r w:rsidR="00CF585D">
        <w:rPr>
          <w:rStyle w:val="Siln"/>
          <w:b w:val="0"/>
        </w:rPr>
        <w:t xml:space="preserve"> </w:t>
      </w:r>
      <w:r w:rsidR="00C47010" w:rsidRPr="00C47010">
        <w:rPr>
          <w:rStyle w:val="Siln"/>
          <w:b w:val="0"/>
          <w:i/>
        </w:rPr>
        <w:t>Nastává požadavek zvyšujících se dávek</w:t>
      </w:r>
      <w:r w:rsidR="00C47010">
        <w:rPr>
          <w:rStyle w:val="Siln"/>
          <w:b w:val="0"/>
        </w:rPr>
        <w:t xml:space="preserve">, </w:t>
      </w:r>
      <w:r w:rsidR="00C47010">
        <w:rPr>
          <w:rStyle w:val="Siln"/>
          <w:i/>
        </w:rPr>
        <w:t xml:space="preserve">nárůst tolerance. </w:t>
      </w:r>
      <w:r w:rsidR="00C47010">
        <w:rPr>
          <w:rStyle w:val="Siln"/>
          <w:b w:val="0"/>
        </w:rPr>
        <w:t xml:space="preserve">Jasným znakem závislosti je </w:t>
      </w:r>
      <w:r w:rsidR="00C47010">
        <w:rPr>
          <w:rStyle w:val="Siln"/>
          <w:i/>
        </w:rPr>
        <w:t>odvykací stav</w:t>
      </w:r>
      <w:r w:rsidR="00C47010">
        <w:rPr>
          <w:rStyle w:val="Siln"/>
          <w:b w:val="0"/>
          <w:i/>
        </w:rPr>
        <w:t>, který se objevuje, pokud látka není podána</w:t>
      </w:r>
      <w:r w:rsidR="003363D7">
        <w:rPr>
          <w:rStyle w:val="Siln"/>
          <w:b w:val="0"/>
          <w:i/>
        </w:rPr>
        <w:t>“</w:t>
      </w:r>
      <w:r w:rsidR="00C47010">
        <w:rPr>
          <w:rStyle w:val="Siln"/>
          <w:b w:val="0"/>
          <w:i/>
        </w:rPr>
        <w:t>.</w:t>
      </w:r>
      <w:r w:rsidR="00C47010">
        <w:rPr>
          <w:rStyle w:val="Siln"/>
          <w:i/>
        </w:rPr>
        <w:t xml:space="preserve"> </w:t>
      </w:r>
      <w:r w:rsidR="00C47010" w:rsidRPr="00C47010">
        <w:rPr>
          <w:rStyle w:val="Siln"/>
          <w:b w:val="0"/>
        </w:rPr>
        <w:t>(</w:t>
      </w:r>
      <w:r>
        <w:rPr>
          <w:rStyle w:val="Siln"/>
          <w:b w:val="0"/>
        </w:rPr>
        <w:t>Orel, M., 2012</w:t>
      </w:r>
      <w:r w:rsidR="00C47010">
        <w:rPr>
          <w:rStyle w:val="Siln"/>
          <w:b w:val="0"/>
        </w:rPr>
        <w:t>, s. 108</w:t>
      </w:r>
      <w:r>
        <w:rPr>
          <w:rStyle w:val="Siln"/>
          <w:b w:val="0"/>
        </w:rPr>
        <w:t>)</w:t>
      </w:r>
    </w:p>
    <w:p w:rsidR="00D115CF" w:rsidRDefault="00D115CF" w:rsidP="00C47010">
      <w:pPr>
        <w:spacing w:line="360" w:lineRule="auto"/>
        <w:jc w:val="both"/>
        <w:rPr>
          <w:rStyle w:val="Siln"/>
          <w:b w:val="0"/>
        </w:rPr>
      </w:pPr>
    </w:p>
    <w:p w:rsidR="00A176CA" w:rsidRDefault="00CF585D" w:rsidP="00D115CF">
      <w:pPr>
        <w:spacing w:line="360" w:lineRule="auto"/>
        <w:jc w:val="both"/>
        <w:rPr>
          <w:rStyle w:val="Siln"/>
        </w:rPr>
      </w:pPr>
      <w:r>
        <w:rPr>
          <w:rStyle w:val="Siln"/>
          <w:b w:val="0"/>
        </w:rPr>
        <w:t xml:space="preserve"> </w:t>
      </w:r>
      <w:r w:rsidR="00D24E80">
        <w:rPr>
          <w:rStyle w:val="Siln"/>
        </w:rPr>
        <w:t>Negativní ú</w:t>
      </w:r>
      <w:r w:rsidR="00A176CA">
        <w:rPr>
          <w:rStyle w:val="Siln"/>
        </w:rPr>
        <w:t>činky závislosti na alkoholu</w:t>
      </w:r>
    </w:p>
    <w:p w:rsidR="00563E01" w:rsidRDefault="00CF585D" w:rsidP="00EB18DE">
      <w:pPr>
        <w:spacing w:line="360" w:lineRule="auto"/>
        <w:jc w:val="both"/>
        <w:rPr>
          <w:rStyle w:val="Siln"/>
          <w:b w:val="0"/>
        </w:rPr>
      </w:pPr>
      <w:r>
        <w:rPr>
          <w:rStyle w:val="Siln"/>
        </w:rPr>
        <w:t xml:space="preserve">     </w:t>
      </w:r>
      <w:r w:rsidR="00536D72">
        <w:rPr>
          <w:rStyle w:val="Siln"/>
          <w:b w:val="0"/>
        </w:rPr>
        <w:t xml:space="preserve">Alkohol </w:t>
      </w:r>
      <w:r w:rsidR="004204C8">
        <w:rPr>
          <w:rStyle w:val="Siln"/>
          <w:b w:val="0"/>
        </w:rPr>
        <w:t>bývá populací často přehlížen a podceňován. P</w:t>
      </w:r>
      <w:r w:rsidR="00536D72">
        <w:rPr>
          <w:rStyle w:val="Siln"/>
          <w:b w:val="0"/>
        </w:rPr>
        <w:t xml:space="preserve">atří </w:t>
      </w:r>
      <w:r w:rsidR="004204C8">
        <w:rPr>
          <w:rStyle w:val="Siln"/>
          <w:b w:val="0"/>
        </w:rPr>
        <w:t xml:space="preserve">však </w:t>
      </w:r>
      <w:r w:rsidR="00536D72">
        <w:rPr>
          <w:rStyle w:val="Siln"/>
          <w:b w:val="0"/>
        </w:rPr>
        <w:t>do skupiny</w:t>
      </w:r>
      <w:r w:rsidR="00AF68BC">
        <w:rPr>
          <w:rStyle w:val="Siln"/>
          <w:b w:val="0"/>
        </w:rPr>
        <w:t xml:space="preserve"> chemických látek, </w:t>
      </w:r>
      <w:r w:rsidR="003363D7">
        <w:rPr>
          <w:rStyle w:val="Siln"/>
          <w:b w:val="0"/>
        </w:rPr>
        <w:t>„</w:t>
      </w:r>
      <w:proofErr w:type="spellStart"/>
      <w:r w:rsidR="00536D72" w:rsidRPr="00A62323">
        <w:rPr>
          <w:rStyle w:val="Siln"/>
          <w:b w:val="0"/>
          <w:i/>
        </w:rPr>
        <w:t>hypnosedativ</w:t>
      </w:r>
      <w:proofErr w:type="spellEnd"/>
      <w:r w:rsidR="00536D72" w:rsidRPr="00A62323">
        <w:rPr>
          <w:rStyle w:val="Siln"/>
          <w:b w:val="0"/>
          <w:i/>
        </w:rPr>
        <w:t xml:space="preserve"> s krátkodobým účinkem,</w:t>
      </w:r>
      <w:r w:rsidR="00536D72">
        <w:rPr>
          <w:rStyle w:val="Siln"/>
          <w:b w:val="0"/>
        </w:rPr>
        <w:t xml:space="preserve"> </w:t>
      </w:r>
      <w:r w:rsidR="00536D72" w:rsidRPr="003B3104">
        <w:rPr>
          <w:rStyle w:val="Siln"/>
          <w:b w:val="0"/>
          <w:i/>
        </w:rPr>
        <w:t>kter</w:t>
      </w:r>
      <w:r w:rsidR="003B3104" w:rsidRPr="003B3104">
        <w:rPr>
          <w:rStyle w:val="Siln"/>
          <w:b w:val="0"/>
          <w:i/>
        </w:rPr>
        <w:t>é</w:t>
      </w:r>
      <w:r w:rsidR="00536D72">
        <w:rPr>
          <w:rStyle w:val="Siln"/>
          <w:b w:val="0"/>
        </w:rPr>
        <w:t xml:space="preserve"> </w:t>
      </w:r>
      <w:r w:rsidR="00536D72" w:rsidRPr="00A62323">
        <w:rPr>
          <w:rStyle w:val="Siln"/>
          <w:b w:val="0"/>
          <w:i/>
        </w:rPr>
        <w:t>zasahuj</w:t>
      </w:r>
      <w:r w:rsidR="003B3104">
        <w:rPr>
          <w:rStyle w:val="Siln"/>
          <w:b w:val="0"/>
          <w:i/>
        </w:rPr>
        <w:t>í</w:t>
      </w:r>
      <w:r w:rsidR="00536D72" w:rsidRPr="00A62323">
        <w:rPr>
          <w:rStyle w:val="Siln"/>
          <w:b w:val="0"/>
          <w:i/>
        </w:rPr>
        <w:t xml:space="preserve"> do</w:t>
      </w:r>
      <w:r w:rsidR="005027B1">
        <w:rPr>
          <w:rStyle w:val="Siln"/>
          <w:b w:val="0"/>
          <w:i/>
        </w:rPr>
        <w:t> </w:t>
      </w:r>
      <w:r w:rsidR="00536D72" w:rsidRPr="00A62323">
        <w:rPr>
          <w:rStyle w:val="Siln"/>
          <w:b w:val="0"/>
          <w:i/>
        </w:rPr>
        <w:t>metabolismu buněk nervové soustavy. Při nadměrném požití alkoholu dochází u</w:t>
      </w:r>
      <w:r w:rsidR="005027B1">
        <w:rPr>
          <w:rStyle w:val="Siln"/>
          <w:b w:val="0"/>
          <w:i/>
        </w:rPr>
        <w:t> </w:t>
      </w:r>
      <w:r w:rsidR="00536D72" w:rsidRPr="00A62323">
        <w:rPr>
          <w:rStyle w:val="Siln"/>
          <w:b w:val="0"/>
          <w:i/>
        </w:rPr>
        <w:t>člověka k útlumu CNS</w:t>
      </w:r>
      <w:r w:rsidR="004204C8" w:rsidRPr="00A62323">
        <w:rPr>
          <w:rStyle w:val="Siln"/>
          <w:b w:val="0"/>
          <w:i/>
        </w:rPr>
        <w:t>,</w:t>
      </w:r>
      <w:r w:rsidR="00536D72" w:rsidRPr="00A62323">
        <w:rPr>
          <w:rStyle w:val="Siln"/>
          <w:b w:val="0"/>
          <w:i/>
        </w:rPr>
        <w:t xml:space="preserve"> je vstřebáván sliznicí zažívacího traktu</w:t>
      </w:r>
      <w:r w:rsidR="004204C8" w:rsidRPr="00A62323">
        <w:rPr>
          <w:rStyle w:val="Siln"/>
          <w:b w:val="0"/>
          <w:i/>
        </w:rPr>
        <w:t>. Etylalkohol se dostává do mozku, plic, jater a</w:t>
      </w:r>
      <w:r w:rsidR="00C248C2">
        <w:rPr>
          <w:rStyle w:val="Siln"/>
          <w:b w:val="0"/>
          <w:i/>
        </w:rPr>
        <w:t> </w:t>
      </w:r>
      <w:r w:rsidR="004204C8" w:rsidRPr="00A62323">
        <w:rPr>
          <w:rStyle w:val="Siln"/>
          <w:b w:val="0"/>
          <w:i/>
        </w:rPr>
        <w:t>ledvin. Maximální vstřebávání alkoholu a dosažení rovnováhy mezi tkáněmi a krví nastává v průměru za 90 minut od požití alkoholu</w:t>
      </w:r>
      <w:r w:rsidR="003363D7">
        <w:rPr>
          <w:rStyle w:val="Siln"/>
          <w:b w:val="0"/>
          <w:i/>
        </w:rPr>
        <w:t>“</w:t>
      </w:r>
      <w:r w:rsidR="004204C8">
        <w:rPr>
          <w:rStyle w:val="Siln"/>
          <w:b w:val="0"/>
        </w:rPr>
        <w:t>. (Chmelík, J.</w:t>
      </w:r>
      <w:r w:rsidR="003B3104">
        <w:rPr>
          <w:rStyle w:val="Siln"/>
          <w:b w:val="0"/>
        </w:rPr>
        <w:t> </w:t>
      </w:r>
      <w:r w:rsidR="004204C8">
        <w:rPr>
          <w:rStyle w:val="Siln"/>
          <w:b w:val="0"/>
        </w:rPr>
        <w:t>a</w:t>
      </w:r>
      <w:r w:rsidR="005027B1">
        <w:rPr>
          <w:rStyle w:val="Siln"/>
          <w:b w:val="0"/>
        </w:rPr>
        <w:t> </w:t>
      </w:r>
      <w:r w:rsidR="004204C8">
        <w:rPr>
          <w:rStyle w:val="Siln"/>
          <w:b w:val="0"/>
        </w:rPr>
        <w:t>kol.</w:t>
      </w:r>
      <w:r w:rsidR="005027B1">
        <w:rPr>
          <w:rStyle w:val="Siln"/>
          <w:b w:val="0"/>
        </w:rPr>
        <w:t>,</w:t>
      </w:r>
      <w:r w:rsidR="004204C8">
        <w:rPr>
          <w:rStyle w:val="Siln"/>
          <w:b w:val="0"/>
        </w:rPr>
        <w:t xml:space="preserve"> 1999</w:t>
      </w:r>
      <w:r w:rsidR="00A62323">
        <w:rPr>
          <w:rStyle w:val="Siln"/>
          <w:b w:val="0"/>
        </w:rPr>
        <w:t>, s. 25</w:t>
      </w:r>
      <w:r w:rsidR="004204C8">
        <w:rPr>
          <w:rStyle w:val="Siln"/>
          <w:b w:val="0"/>
        </w:rPr>
        <w:t xml:space="preserve">) </w:t>
      </w:r>
    </w:p>
    <w:p w:rsidR="00EB18DE" w:rsidRPr="00AF6363" w:rsidRDefault="00563E01" w:rsidP="00EB18DE">
      <w:pPr>
        <w:spacing w:line="360" w:lineRule="auto"/>
        <w:jc w:val="both"/>
        <w:rPr>
          <w:rStyle w:val="Siln"/>
          <w:b w:val="0"/>
        </w:rPr>
      </w:pPr>
      <w:r>
        <w:rPr>
          <w:rStyle w:val="Siln"/>
          <w:b w:val="0"/>
        </w:rPr>
        <w:t xml:space="preserve">     </w:t>
      </w:r>
      <w:r w:rsidR="00EB18DE">
        <w:rPr>
          <w:rStyle w:val="Siln"/>
          <w:b w:val="0"/>
        </w:rPr>
        <w:t>Pod vlivem alkoholu se člověk může dopustit nemorálního chování, které může přejít až</w:t>
      </w:r>
      <w:r w:rsidR="00C248C2">
        <w:rPr>
          <w:rStyle w:val="Siln"/>
          <w:b w:val="0"/>
        </w:rPr>
        <w:t> </w:t>
      </w:r>
      <w:r w:rsidR="00EB18DE">
        <w:rPr>
          <w:rStyle w:val="Siln"/>
          <w:b w:val="0"/>
        </w:rPr>
        <w:t>v překročení zákonných norem (úrazy, dopravní nehody, násilné chování, otravy).</w:t>
      </w:r>
      <w:r w:rsidR="009561D5">
        <w:rPr>
          <w:rStyle w:val="Siln"/>
          <w:b w:val="0"/>
        </w:rPr>
        <w:t xml:space="preserve"> U</w:t>
      </w:r>
      <w:r w:rsidR="00C248C2">
        <w:rPr>
          <w:rStyle w:val="Siln"/>
          <w:b w:val="0"/>
        </w:rPr>
        <w:t> </w:t>
      </w:r>
      <w:r w:rsidR="009561D5">
        <w:rPr>
          <w:rStyle w:val="Siln"/>
          <w:b w:val="0"/>
        </w:rPr>
        <w:t>užití alkoholu záleží na</w:t>
      </w:r>
      <w:r w:rsidR="004366A7">
        <w:rPr>
          <w:rStyle w:val="Siln"/>
          <w:b w:val="0"/>
        </w:rPr>
        <w:t xml:space="preserve"> jeho</w:t>
      </w:r>
      <w:r w:rsidR="009561D5">
        <w:rPr>
          <w:rStyle w:val="Siln"/>
          <w:b w:val="0"/>
        </w:rPr>
        <w:t xml:space="preserve"> množství a koncentraci, kterou člověk vypije.</w:t>
      </w:r>
      <w:r w:rsidR="00C262FE">
        <w:rPr>
          <w:rStyle w:val="Siln"/>
          <w:b w:val="0"/>
        </w:rPr>
        <w:t xml:space="preserve"> Při</w:t>
      </w:r>
      <w:r w:rsidR="00C248C2">
        <w:rPr>
          <w:rStyle w:val="Siln"/>
          <w:b w:val="0"/>
        </w:rPr>
        <w:t> </w:t>
      </w:r>
      <w:r w:rsidR="00C262FE">
        <w:rPr>
          <w:rStyle w:val="Siln"/>
          <w:b w:val="0"/>
        </w:rPr>
        <w:t xml:space="preserve">nadměrném </w:t>
      </w:r>
      <w:r w:rsidR="004366A7">
        <w:rPr>
          <w:rStyle w:val="Siln"/>
          <w:b w:val="0"/>
        </w:rPr>
        <w:t>pití</w:t>
      </w:r>
      <w:r w:rsidR="00C262FE">
        <w:rPr>
          <w:rStyle w:val="Siln"/>
          <w:b w:val="0"/>
        </w:rPr>
        <w:t xml:space="preserve"> alkoholu dochází častěji k úrazům, k tělesným a duševním onemocněním a mění se i</w:t>
      </w:r>
      <w:r w:rsidR="00C248C2">
        <w:rPr>
          <w:rStyle w:val="Siln"/>
          <w:b w:val="0"/>
        </w:rPr>
        <w:t> </w:t>
      </w:r>
      <w:r w:rsidR="00C262FE">
        <w:rPr>
          <w:rStyle w:val="Siln"/>
          <w:b w:val="0"/>
        </w:rPr>
        <w:t>povaha člověka.</w:t>
      </w:r>
      <w:r w:rsidR="00512188">
        <w:rPr>
          <w:rStyle w:val="Siln"/>
          <w:b w:val="0"/>
        </w:rPr>
        <w:t xml:space="preserve"> </w:t>
      </w:r>
      <w:r w:rsidR="00EB18DE">
        <w:rPr>
          <w:rStyle w:val="Siln"/>
          <w:b w:val="0"/>
        </w:rPr>
        <w:t>Alkohol působí na říd</w:t>
      </w:r>
      <w:r w:rsidR="003B3104">
        <w:rPr>
          <w:rStyle w:val="Siln"/>
          <w:b w:val="0"/>
        </w:rPr>
        <w:t>i</w:t>
      </w:r>
      <w:r w:rsidR="00EB18DE">
        <w:rPr>
          <w:rStyle w:val="Siln"/>
          <w:b w:val="0"/>
        </w:rPr>
        <w:t>cí centra ve</w:t>
      </w:r>
      <w:r w:rsidR="00031737">
        <w:rPr>
          <w:rStyle w:val="Siln"/>
          <w:b w:val="0"/>
        </w:rPr>
        <w:t> </w:t>
      </w:r>
      <w:r w:rsidR="00EB18DE">
        <w:rPr>
          <w:rStyle w:val="Siln"/>
          <w:b w:val="0"/>
        </w:rPr>
        <w:t>frontálních lalocích mozku, která částečně ztrácí regulační schopnosti, je narušena i</w:t>
      </w:r>
      <w:r w:rsidR="00031737">
        <w:rPr>
          <w:rStyle w:val="Siln"/>
          <w:b w:val="0"/>
        </w:rPr>
        <w:t> </w:t>
      </w:r>
      <w:r w:rsidR="00EB18DE">
        <w:rPr>
          <w:rStyle w:val="Siln"/>
          <w:b w:val="0"/>
        </w:rPr>
        <w:t>činnost mozečku. Člověk se pod vlivem alkoholu pohybuje kymácivou chůzí a má problémy s udržením rovnováhy. (Weiss, P. a kol</w:t>
      </w:r>
      <w:r w:rsidR="005027B1">
        <w:rPr>
          <w:rStyle w:val="Siln"/>
          <w:b w:val="0"/>
        </w:rPr>
        <w:t>.</w:t>
      </w:r>
      <w:r w:rsidR="00EB18DE">
        <w:rPr>
          <w:rStyle w:val="Siln"/>
          <w:b w:val="0"/>
        </w:rPr>
        <w:t>, 2011)</w:t>
      </w:r>
    </w:p>
    <w:p w:rsidR="00512188" w:rsidRPr="00536D72" w:rsidRDefault="004204C8" w:rsidP="00512188">
      <w:pPr>
        <w:spacing w:line="360" w:lineRule="auto"/>
        <w:jc w:val="both"/>
        <w:rPr>
          <w:rStyle w:val="Siln"/>
          <w:b w:val="0"/>
        </w:rPr>
      </w:pPr>
      <w:r>
        <w:rPr>
          <w:rStyle w:val="Siln"/>
          <w:b w:val="0"/>
        </w:rPr>
        <w:lastRenderedPageBreak/>
        <w:t xml:space="preserve">   </w:t>
      </w:r>
      <w:r w:rsidR="00AF6363">
        <w:rPr>
          <w:rStyle w:val="Siln"/>
          <w:b w:val="0"/>
        </w:rPr>
        <w:t xml:space="preserve">  </w:t>
      </w:r>
      <w:r w:rsidR="00CF585D" w:rsidRPr="00CF585D">
        <w:rPr>
          <w:rStyle w:val="Siln"/>
          <w:b w:val="0"/>
        </w:rPr>
        <w:t xml:space="preserve">Při </w:t>
      </w:r>
      <w:r w:rsidR="00CF585D" w:rsidRPr="00A62323">
        <w:rPr>
          <w:rStyle w:val="Siln"/>
        </w:rPr>
        <w:t>akutní intoxikaci</w:t>
      </w:r>
      <w:r w:rsidR="00A62323" w:rsidRPr="00A62323">
        <w:rPr>
          <w:rStyle w:val="Siln"/>
        </w:rPr>
        <w:t xml:space="preserve"> alkoholem</w:t>
      </w:r>
      <w:r w:rsidR="00A62323">
        <w:rPr>
          <w:rStyle w:val="Siln"/>
          <w:b w:val="0"/>
        </w:rPr>
        <w:t xml:space="preserve"> dochází nejdříve k uvolnění napětí a úzkosti. Rozšiřují se kožní cévy, zčervená pokožka a přichází pocit tepla. Objevuje se porucha koncentrace a soudnosti, dochází k poruchám artikulace</w:t>
      </w:r>
      <w:r w:rsidR="00AF6363">
        <w:rPr>
          <w:rStyle w:val="Siln"/>
          <w:b w:val="0"/>
        </w:rPr>
        <w:t>, nevolnosti, dvojitému vidění,</w:t>
      </w:r>
      <w:r w:rsidR="00C262FE">
        <w:rPr>
          <w:rStyle w:val="Siln"/>
          <w:b w:val="0"/>
        </w:rPr>
        <w:t xml:space="preserve"> zarud</w:t>
      </w:r>
      <w:r w:rsidR="003F6B18">
        <w:rPr>
          <w:rStyle w:val="Siln"/>
          <w:b w:val="0"/>
        </w:rPr>
        <w:t>nutí</w:t>
      </w:r>
      <w:r w:rsidR="00C262FE">
        <w:rPr>
          <w:rStyle w:val="Siln"/>
          <w:b w:val="0"/>
        </w:rPr>
        <w:t xml:space="preserve"> oč</w:t>
      </w:r>
      <w:r w:rsidR="003F6B18">
        <w:rPr>
          <w:rStyle w:val="Siln"/>
          <w:b w:val="0"/>
        </w:rPr>
        <w:t>í</w:t>
      </w:r>
      <w:r w:rsidR="00C262FE">
        <w:rPr>
          <w:rStyle w:val="Siln"/>
          <w:b w:val="0"/>
        </w:rPr>
        <w:t>,</w:t>
      </w:r>
      <w:r w:rsidR="00AF6363">
        <w:rPr>
          <w:rStyle w:val="Siln"/>
          <w:b w:val="0"/>
        </w:rPr>
        <w:t xml:space="preserve"> zvracení, ztrátě rovnováhy,</w:t>
      </w:r>
      <w:r w:rsidR="00C262FE">
        <w:rPr>
          <w:rStyle w:val="Siln"/>
          <w:b w:val="0"/>
        </w:rPr>
        <w:t xml:space="preserve"> horší koordinac</w:t>
      </w:r>
      <w:r w:rsidR="003F6B18">
        <w:rPr>
          <w:rStyle w:val="Siln"/>
          <w:b w:val="0"/>
        </w:rPr>
        <w:t>i</w:t>
      </w:r>
      <w:r w:rsidR="00C262FE">
        <w:rPr>
          <w:rStyle w:val="Siln"/>
          <w:b w:val="0"/>
        </w:rPr>
        <w:t xml:space="preserve"> pohybů,</w:t>
      </w:r>
      <w:r w:rsidR="00AF6363">
        <w:rPr>
          <w:rStyle w:val="Siln"/>
          <w:b w:val="0"/>
        </w:rPr>
        <w:t xml:space="preserve"> pocení, bledosti, poruchám vědomí a dýchání. (</w:t>
      </w:r>
      <w:r w:rsidR="00AF6363">
        <w:rPr>
          <w:rStyle w:val="Siln"/>
          <w:b w:val="0"/>
          <w:i/>
        </w:rPr>
        <w:t>Drogy a doprava</w:t>
      </w:r>
      <w:r w:rsidR="00AF6363" w:rsidRPr="00A26FAC">
        <w:rPr>
          <w:rStyle w:val="Siln"/>
          <w:b w:val="0"/>
        </w:rPr>
        <w:t>,</w:t>
      </w:r>
      <w:r w:rsidR="003F6B18">
        <w:rPr>
          <w:rStyle w:val="Siln"/>
          <w:b w:val="0"/>
        </w:rPr>
        <w:t xml:space="preserve"> PČR,</w:t>
      </w:r>
      <w:r w:rsidR="00AF6363" w:rsidRPr="00A26FAC">
        <w:rPr>
          <w:rStyle w:val="Siln"/>
          <w:b w:val="0"/>
        </w:rPr>
        <w:t xml:space="preserve"> 2006) </w:t>
      </w:r>
      <w:r w:rsidR="00512188">
        <w:rPr>
          <w:rStyle w:val="Siln"/>
          <w:b w:val="0"/>
        </w:rPr>
        <w:t xml:space="preserve">Příznaky akutní intoxikace jsou blíže popsány v </w:t>
      </w:r>
      <w:r w:rsidR="00512188" w:rsidRPr="00512188">
        <w:rPr>
          <w:rStyle w:val="Siln"/>
          <w:b w:val="0"/>
          <w:i/>
        </w:rPr>
        <w:t xml:space="preserve">Příloze č. 1 </w:t>
      </w:r>
      <w:r w:rsidR="00512188" w:rsidRPr="00512188">
        <w:rPr>
          <w:rStyle w:val="Siln"/>
          <w:b w:val="0"/>
        </w:rPr>
        <w:t>a</w:t>
      </w:r>
      <w:r w:rsidR="00512188" w:rsidRPr="00512188">
        <w:rPr>
          <w:rStyle w:val="Siln"/>
          <w:b w:val="0"/>
          <w:i/>
        </w:rPr>
        <w:t xml:space="preserve"> Příloha č. 2.</w:t>
      </w:r>
    </w:p>
    <w:p w:rsidR="00BF7489" w:rsidRDefault="00BF7489" w:rsidP="00A176CA">
      <w:pPr>
        <w:spacing w:line="360" w:lineRule="auto"/>
        <w:rPr>
          <w:rStyle w:val="Siln"/>
        </w:rPr>
      </w:pPr>
    </w:p>
    <w:p w:rsidR="00BF7489" w:rsidRDefault="00BF7489" w:rsidP="00BF7489">
      <w:pPr>
        <w:spacing w:line="360" w:lineRule="auto"/>
        <w:rPr>
          <w:rStyle w:val="Siln"/>
        </w:rPr>
      </w:pPr>
      <w:r>
        <w:rPr>
          <w:rStyle w:val="Siln"/>
        </w:rPr>
        <w:t>Negativní účinky závislosti na tabáku</w:t>
      </w:r>
    </w:p>
    <w:p w:rsidR="00FD79CA" w:rsidRDefault="00350351" w:rsidP="00FD79CA">
      <w:pPr>
        <w:spacing w:line="360" w:lineRule="auto"/>
        <w:jc w:val="both"/>
        <w:rPr>
          <w:rStyle w:val="Siln"/>
          <w:b w:val="0"/>
        </w:rPr>
      </w:pPr>
      <w:r>
        <w:rPr>
          <w:rStyle w:val="Siln"/>
        </w:rPr>
        <w:t xml:space="preserve"> </w:t>
      </w:r>
      <w:r w:rsidR="00AF68BC">
        <w:rPr>
          <w:rStyle w:val="Siln"/>
        </w:rPr>
        <w:t xml:space="preserve">     </w:t>
      </w:r>
      <w:r w:rsidR="00AF68BC" w:rsidRPr="00AF68BC">
        <w:rPr>
          <w:rStyle w:val="Siln"/>
          <w:b w:val="0"/>
        </w:rPr>
        <w:t>Tabákový kouř obsahuje tisíce chemických látek</w:t>
      </w:r>
      <w:r w:rsidR="003F6B18">
        <w:rPr>
          <w:rStyle w:val="Siln"/>
          <w:b w:val="0"/>
        </w:rPr>
        <w:t>,</w:t>
      </w:r>
      <w:r w:rsidR="00AF68BC">
        <w:rPr>
          <w:rStyle w:val="Siln"/>
          <w:b w:val="0"/>
        </w:rPr>
        <w:t xml:space="preserve"> jako je </w:t>
      </w:r>
      <w:r w:rsidR="003F6B18">
        <w:rPr>
          <w:rStyle w:val="Siln"/>
          <w:b w:val="0"/>
        </w:rPr>
        <w:t>oxid</w:t>
      </w:r>
      <w:r w:rsidR="00AF68BC">
        <w:rPr>
          <w:rStyle w:val="Siln"/>
          <w:b w:val="0"/>
        </w:rPr>
        <w:t xml:space="preserve"> uhelnatý, dehty, kyanid, arzenid nebo formaldehyd</w:t>
      </w:r>
      <w:r w:rsidR="00291354">
        <w:rPr>
          <w:rStyle w:val="Siln"/>
          <w:b w:val="0"/>
        </w:rPr>
        <w:t xml:space="preserve">. Rakovinotvorných látek je v tabákovém kouři </w:t>
      </w:r>
    </w:p>
    <w:p w:rsidR="00BF7489" w:rsidRPr="00025BB7" w:rsidRDefault="00291354" w:rsidP="00AF68BC">
      <w:pPr>
        <w:spacing w:line="360" w:lineRule="auto"/>
        <w:jc w:val="both"/>
        <w:rPr>
          <w:rStyle w:val="Siln"/>
          <w:b w:val="0"/>
        </w:rPr>
      </w:pPr>
      <w:r>
        <w:rPr>
          <w:rStyle w:val="Siln"/>
          <w:b w:val="0"/>
        </w:rPr>
        <w:t>60</w:t>
      </w:r>
      <w:r w:rsidR="00FD79CA">
        <w:rPr>
          <w:rStyle w:val="Siln"/>
          <w:b w:val="0"/>
        </w:rPr>
        <w:t> </w:t>
      </w:r>
      <w:r w:rsidR="00FD79CA" w:rsidRPr="007775DE">
        <w:rPr>
          <w:rStyle w:val="Siln"/>
          <w:b w:val="0"/>
        </w:rPr>
        <w:t>–</w:t>
      </w:r>
      <w:r w:rsidR="00FD79CA">
        <w:rPr>
          <w:rStyle w:val="Siln"/>
          <w:b w:val="0"/>
        </w:rPr>
        <w:t>   </w:t>
      </w:r>
      <w:r>
        <w:rPr>
          <w:rStyle w:val="Siln"/>
          <w:b w:val="0"/>
        </w:rPr>
        <w:t>100. Návyková látka je jedna</w:t>
      </w:r>
      <w:r w:rsidR="00025BB7">
        <w:rPr>
          <w:rStyle w:val="Siln"/>
          <w:b w:val="0"/>
        </w:rPr>
        <w:t xml:space="preserve"> -</w:t>
      </w:r>
      <w:r>
        <w:rPr>
          <w:rStyle w:val="Siln"/>
          <w:b w:val="0"/>
        </w:rPr>
        <w:t xml:space="preserve"> </w:t>
      </w:r>
      <w:r w:rsidRPr="00291354">
        <w:rPr>
          <w:rStyle w:val="Siln"/>
        </w:rPr>
        <w:t>nikotin</w:t>
      </w:r>
      <w:r>
        <w:rPr>
          <w:rStyle w:val="Siln"/>
        </w:rPr>
        <w:t>.</w:t>
      </w:r>
      <w:r w:rsidR="00025BB7">
        <w:rPr>
          <w:rStyle w:val="Siln"/>
        </w:rPr>
        <w:t xml:space="preserve"> </w:t>
      </w:r>
      <w:r w:rsidR="00025BB7" w:rsidRPr="00025BB7">
        <w:rPr>
          <w:rStyle w:val="Siln"/>
          <w:b w:val="0"/>
        </w:rPr>
        <w:t>U kuřáků</w:t>
      </w:r>
      <w:r w:rsidR="00025BB7">
        <w:rPr>
          <w:rStyle w:val="Siln"/>
          <w:b w:val="0"/>
        </w:rPr>
        <w:t>, kteří začínají s kouřením, se objevují známky lehké otravy nikotinem,</w:t>
      </w:r>
      <w:r w:rsidR="00025BB7" w:rsidRPr="00025BB7">
        <w:rPr>
          <w:rStyle w:val="Siln"/>
          <w:b w:val="0"/>
        </w:rPr>
        <w:t xml:space="preserve"> nevolnost, častá bledost pleti, zvracení, bolesti hlavy, po</w:t>
      </w:r>
      <w:r w:rsidR="00025BB7">
        <w:rPr>
          <w:rStyle w:val="Siln"/>
          <w:b w:val="0"/>
        </w:rPr>
        <w:t>k</w:t>
      </w:r>
      <w:r w:rsidR="00025BB7" w:rsidRPr="00025BB7">
        <w:rPr>
          <w:rStyle w:val="Siln"/>
          <w:b w:val="0"/>
        </w:rPr>
        <w:t>leslá nálad</w:t>
      </w:r>
      <w:r w:rsidR="00025BB7">
        <w:rPr>
          <w:rStyle w:val="Siln"/>
          <w:b w:val="0"/>
        </w:rPr>
        <w:t>a. Dalšími projevy</w:t>
      </w:r>
      <w:r w:rsidR="00135C85">
        <w:rPr>
          <w:rStyle w:val="Siln"/>
          <w:b w:val="0"/>
        </w:rPr>
        <w:t xml:space="preserve"> kuřáků</w:t>
      </w:r>
      <w:r w:rsidR="00025BB7">
        <w:rPr>
          <w:rStyle w:val="Siln"/>
          <w:b w:val="0"/>
        </w:rPr>
        <w:t xml:space="preserve"> j</w:t>
      </w:r>
      <w:r w:rsidR="003F6B18">
        <w:rPr>
          <w:rStyle w:val="Siln"/>
          <w:b w:val="0"/>
        </w:rPr>
        <w:t>sou</w:t>
      </w:r>
      <w:r w:rsidR="00025BB7">
        <w:rPr>
          <w:rStyle w:val="Siln"/>
          <w:b w:val="0"/>
        </w:rPr>
        <w:t xml:space="preserve"> kašel, bolesti žaludku, zažloutlé prsty od</w:t>
      </w:r>
      <w:r w:rsidR="00FD79CA">
        <w:rPr>
          <w:rStyle w:val="Siln"/>
          <w:b w:val="0"/>
        </w:rPr>
        <w:t> </w:t>
      </w:r>
      <w:r w:rsidR="00025BB7">
        <w:rPr>
          <w:rStyle w:val="Siln"/>
          <w:b w:val="0"/>
        </w:rPr>
        <w:t>cigaret, srdeční choroby, nepříznivé účinky na pleť, sušší a rychle stárnoucí pleť. Při</w:t>
      </w:r>
      <w:r w:rsidR="00FD79CA">
        <w:rPr>
          <w:rStyle w:val="Siln"/>
          <w:b w:val="0"/>
        </w:rPr>
        <w:t> </w:t>
      </w:r>
      <w:r w:rsidR="00025BB7">
        <w:rPr>
          <w:rStyle w:val="Siln"/>
          <w:b w:val="0"/>
        </w:rPr>
        <w:t>závislosti na</w:t>
      </w:r>
      <w:r w:rsidR="00C248C2">
        <w:rPr>
          <w:rStyle w:val="Siln"/>
          <w:b w:val="0"/>
        </w:rPr>
        <w:t> </w:t>
      </w:r>
      <w:r w:rsidR="00025BB7">
        <w:rPr>
          <w:rStyle w:val="Siln"/>
          <w:b w:val="0"/>
        </w:rPr>
        <w:t>cigaretách se zvyšuje riziko vzniku zhoubných nádorů, riziko poškozen</w:t>
      </w:r>
      <w:r w:rsidR="00135C85">
        <w:rPr>
          <w:rStyle w:val="Siln"/>
          <w:b w:val="0"/>
        </w:rPr>
        <w:t xml:space="preserve">í plodu během těhotenství žen, </w:t>
      </w:r>
      <w:r w:rsidR="00025BB7">
        <w:rPr>
          <w:rStyle w:val="Siln"/>
          <w:b w:val="0"/>
        </w:rPr>
        <w:t>onemocnění dýchacích cest, alergie na kouř</w:t>
      </w:r>
      <w:r w:rsidR="00135C85">
        <w:rPr>
          <w:rStyle w:val="Siln"/>
          <w:b w:val="0"/>
        </w:rPr>
        <w:t>, cévní</w:t>
      </w:r>
      <w:r w:rsidR="003F6B18">
        <w:rPr>
          <w:rStyle w:val="Siln"/>
          <w:b w:val="0"/>
        </w:rPr>
        <w:t>ch</w:t>
      </w:r>
      <w:r w:rsidR="00135C85">
        <w:rPr>
          <w:rStyle w:val="Siln"/>
          <w:b w:val="0"/>
        </w:rPr>
        <w:t xml:space="preserve"> onemocnění dolních končetin. </w:t>
      </w:r>
      <w:r w:rsidR="003F6B18">
        <w:rPr>
          <w:rStyle w:val="Siln"/>
          <w:b w:val="0"/>
        </w:rPr>
        <w:t xml:space="preserve">Roste </w:t>
      </w:r>
      <w:r w:rsidR="00135C85">
        <w:rPr>
          <w:rStyle w:val="Siln"/>
          <w:b w:val="0"/>
        </w:rPr>
        <w:t>riziko srdečních onemocnění a</w:t>
      </w:r>
      <w:r w:rsidR="00FD79CA">
        <w:rPr>
          <w:rStyle w:val="Siln"/>
          <w:b w:val="0"/>
        </w:rPr>
        <w:t> </w:t>
      </w:r>
      <w:r w:rsidR="00135C85">
        <w:rPr>
          <w:rStyle w:val="Siln"/>
          <w:b w:val="0"/>
        </w:rPr>
        <w:t xml:space="preserve">onemocnění trávicího traktu. (Nešpor, </w:t>
      </w:r>
      <w:r w:rsidR="00986C9B">
        <w:rPr>
          <w:rStyle w:val="Siln"/>
          <w:b w:val="0"/>
        </w:rPr>
        <w:t>K</w:t>
      </w:r>
      <w:r w:rsidR="00135C85">
        <w:rPr>
          <w:rStyle w:val="Siln"/>
          <w:b w:val="0"/>
        </w:rPr>
        <w:t>. a kol</w:t>
      </w:r>
      <w:r w:rsidR="00986C9B">
        <w:rPr>
          <w:rStyle w:val="Siln"/>
          <w:b w:val="0"/>
        </w:rPr>
        <w:t>.</w:t>
      </w:r>
      <w:r w:rsidR="00135C85">
        <w:rPr>
          <w:rStyle w:val="Siln"/>
          <w:b w:val="0"/>
        </w:rPr>
        <w:t>, 1996)</w:t>
      </w:r>
    </w:p>
    <w:p w:rsidR="00AF68BC" w:rsidRPr="00AF68BC" w:rsidRDefault="00AF68BC" w:rsidP="00AF68BC">
      <w:pPr>
        <w:spacing w:line="360" w:lineRule="auto"/>
        <w:jc w:val="both"/>
        <w:rPr>
          <w:rStyle w:val="Siln"/>
          <w:b w:val="0"/>
        </w:rPr>
      </w:pPr>
    </w:p>
    <w:p w:rsidR="00BF7489" w:rsidRDefault="00BF7489" w:rsidP="00BF7489">
      <w:pPr>
        <w:spacing w:line="360" w:lineRule="auto"/>
        <w:rPr>
          <w:rStyle w:val="Siln"/>
        </w:rPr>
      </w:pPr>
      <w:r>
        <w:rPr>
          <w:rStyle w:val="Siln"/>
        </w:rPr>
        <w:t>Negativní účinky závislosti na marihuaně</w:t>
      </w:r>
    </w:p>
    <w:p w:rsidR="00FD79CA" w:rsidRDefault="00276676" w:rsidP="00B94346">
      <w:pPr>
        <w:spacing w:line="360" w:lineRule="auto"/>
        <w:jc w:val="both"/>
        <w:rPr>
          <w:rStyle w:val="Siln"/>
          <w:b w:val="0"/>
          <w:i/>
        </w:rPr>
      </w:pPr>
      <w:r>
        <w:rPr>
          <w:rStyle w:val="Siln"/>
        </w:rPr>
        <w:t xml:space="preserve">     </w:t>
      </w:r>
      <w:r w:rsidRPr="00276676">
        <w:rPr>
          <w:rStyle w:val="Siln"/>
          <w:b w:val="0"/>
        </w:rPr>
        <w:t>Marihuana se získává ze sušeného listí a kvetoucích</w:t>
      </w:r>
      <w:r>
        <w:rPr>
          <w:rStyle w:val="Siln"/>
          <w:b w:val="0"/>
        </w:rPr>
        <w:t xml:space="preserve"> výhonků rostliny </w:t>
      </w:r>
      <w:proofErr w:type="spellStart"/>
      <w:r>
        <w:rPr>
          <w:rStyle w:val="Siln"/>
          <w:b w:val="0"/>
        </w:rPr>
        <w:t>Cannabis</w:t>
      </w:r>
      <w:proofErr w:type="spellEnd"/>
      <w:r>
        <w:rPr>
          <w:rStyle w:val="Siln"/>
          <w:b w:val="0"/>
        </w:rPr>
        <w:t xml:space="preserve"> </w:t>
      </w:r>
      <w:proofErr w:type="spellStart"/>
      <w:r>
        <w:rPr>
          <w:rStyle w:val="Siln"/>
          <w:b w:val="0"/>
        </w:rPr>
        <w:t>sativa</w:t>
      </w:r>
      <w:proofErr w:type="spellEnd"/>
      <w:r>
        <w:rPr>
          <w:rStyle w:val="Siln"/>
          <w:b w:val="0"/>
        </w:rPr>
        <w:t>.</w:t>
      </w:r>
      <w:r w:rsidR="00B94346">
        <w:rPr>
          <w:rStyle w:val="Siln"/>
          <w:b w:val="0"/>
        </w:rPr>
        <w:t xml:space="preserve"> Během kouření se </w:t>
      </w:r>
      <w:r w:rsidR="00E869B3">
        <w:rPr>
          <w:rStyle w:val="Siln"/>
          <w:b w:val="0"/>
        </w:rPr>
        <w:t>„</w:t>
      </w:r>
      <w:r w:rsidR="00B94346" w:rsidRPr="00B94346">
        <w:rPr>
          <w:rStyle w:val="Siln"/>
          <w:b w:val="0"/>
          <w:i/>
        </w:rPr>
        <w:t xml:space="preserve">426 chemikálií, které obsahuje rostlina </w:t>
      </w:r>
      <w:proofErr w:type="spellStart"/>
      <w:r w:rsidR="003F6B18">
        <w:rPr>
          <w:rStyle w:val="Siln"/>
          <w:b w:val="0"/>
          <w:i/>
        </w:rPr>
        <w:t>C</w:t>
      </w:r>
      <w:r w:rsidR="00B94346" w:rsidRPr="00B94346">
        <w:rPr>
          <w:rStyle w:val="Siln"/>
          <w:b w:val="0"/>
          <w:i/>
        </w:rPr>
        <w:t>annabis</w:t>
      </w:r>
      <w:proofErr w:type="spellEnd"/>
      <w:r w:rsidR="003F6B18">
        <w:rPr>
          <w:rStyle w:val="Siln"/>
          <w:b w:val="0"/>
          <w:i/>
        </w:rPr>
        <w:t>,</w:t>
      </w:r>
      <w:r w:rsidR="00B94346" w:rsidRPr="00B94346">
        <w:rPr>
          <w:rStyle w:val="Siln"/>
          <w:b w:val="0"/>
          <w:i/>
        </w:rPr>
        <w:t xml:space="preserve"> změní ve</w:t>
      </w:r>
      <w:r w:rsidR="005027B1">
        <w:rPr>
          <w:rStyle w:val="Siln"/>
          <w:b w:val="0"/>
          <w:i/>
        </w:rPr>
        <w:t> </w:t>
      </w:r>
      <w:r w:rsidR="00B94346" w:rsidRPr="00B94346">
        <w:rPr>
          <w:rStyle w:val="Siln"/>
          <w:b w:val="0"/>
          <w:i/>
        </w:rPr>
        <w:t xml:space="preserve">2000 nových chemikálií, z toho více než 70 z nich jsou </w:t>
      </w:r>
      <w:proofErr w:type="spellStart"/>
      <w:r w:rsidR="00B94346" w:rsidRPr="00B94346">
        <w:rPr>
          <w:rStyle w:val="Siln"/>
          <w:b w:val="0"/>
          <w:i/>
        </w:rPr>
        <w:t>cannabinoidy</w:t>
      </w:r>
      <w:proofErr w:type="spellEnd"/>
      <w:r w:rsidR="00B94346" w:rsidRPr="00B94346">
        <w:rPr>
          <w:rStyle w:val="Siln"/>
          <w:b w:val="0"/>
          <w:i/>
        </w:rPr>
        <w:t xml:space="preserve"> a </w:t>
      </w:r>
      <w:r w:rsidR="00B94346">
        <w:rPr>
          <w:rStyle w:val="Siln"/>
          <w:b w:val="0"/>
          <w:i/>
        </w:rPr>
        <w:t xml:space="preserve">nebyly nalezeny v jiných rostlinách. Psychoaktivní </w:t>
      </w:r>
      <w:proofErr w:type="spellStart"/>
      <w:r w:rsidR="00B94346">
        <w:rPr>
          <w:rStyle w:val="Siln"/>
          <w:b w:val="0"/>
          <w:i/>
        </w:rPr>
        <w:t>cannabinoid</w:t>
      </w:r>
      <w:proofErr w:type="spellEnd"/>
      <w:r w:rsidR="00B94346">
        <w:rPr>
          <w:rStyle w:val="Siln"/>
          <w:b w:val="0"/>
          <w:i/>
        </w:rPr>
        <w:t>, který způsobuje pocit intoxikace či stav podobný opilosti</w:t>
      </w:r>
      <w:r w:rsidR="003F6B18">
        <w:rPr>
          <w:rStyle w:val="Siln"/>
          <w:b w:val="0"/>
          <w:i/>
        </w:rPr>
        <w:t>,</w:t>
      </w:r>
      <w:r w:rsidR="00B94346">
        <w:rPr>
          <w:rStyle w:val="Siln"/>
          <w:b w:val="0"/>
          <w:i/>
        </w:rPr>
        <w:t xml:space="preserve"> se </w:t>
      </w:r>
      <w:proofErr w:type="gramStart"/>
      <w:r w:rsidR="00B94346">
        <w:rPr>
          <w:rStyle w:val="Siln"/>
          <w:b w:val="0"/>
          <w:i/>
        </w:rPr>
        <w:t xml:space="preserve">nazývá </w:t>
      </w:r>
      <w:r w:rsidR="00B94346">
        <w:rPr>
          <w:rStyle w:val="Siln"/>
          <w:i/>
        </w:rPr>
        <w:t>9</w:t>
      </w:r>
      <w:r w:rsidR="005A2A3D">
        <w:rPr>
          <w:rStyle w:val="Siln"/>
          <w:i/>
        </w:rPr>
        <w:t>-</w:t>
      </w:r>
      <w:proofErr w:type="spellStart"/>
      <w:r w:rsidR="00B94346">
        <w:rPr>
          <w:rStyle w:val="Siln"/>
          <w:i/>
        </w:rPr>
        <w:t>tetrahydrocannabinol</w:t>
      </w:r>
      <w:proofErr w:type="spellEnd"/>
      <w:proofErr w:type="gramEnd"/>
      <w:r w:rsidR="00B94346">
        <w:rPr>
          <w:rStyle w:val="Siln"/>
          <w:i/>
        </w:rPr>
        <w:t>.</w:t>
      </w:r>
      <w:r w:rsidR="00B94346">
        <w:rPr>
          <w:rStyle w:val="Siln"/>
          <w:b w:val="0"/>
          <w:i/>
        </w:rPr>
        <w:t xml:space="preserve"> Síla marihuany je dána množstvím THC, které obsahuje. </w:t>
      </w:r>
      <w:r w:rsidR="00FD79CA">
        <w:rPr>
          <w:rStyle w:val="Siln"/>
          <w:b w:val="0"/>
        </w:rPr>
        <w:t>(</w:t>
      </w:r>
      <w:proofErr w:type="spellStart"/>
      <w:r w:rsidR="00FD79CA">
        <w:rPr>
          <w:rStyle w:val="Siln"/>
          <w:b w:val="0"/>
        </w:rPr>
        <w:t>Štablová</w:t>
      </w:r>
      <w:proofErr w:type="spellEnd"/>
      <w:r w:rsidR="00FD79CA">
        <w:rPr>
          <w:rStyle w:val="Siln"/>
          <w:b w:val="0"/>
        </w:rPr>
        <w:t xml:space="preserve">, R., </w:t>
      </w:r>
      <w:proofErr w:type="gramStart"/>
      <w:r w:rsidR="00FD79CA">
        <w:rPr>
          <w:rStyle w:val="Siln"/>
          <w:b w:val="0"/>
        </w:rPr>
        <w:t>Brejcha, B. a kol</w:t>
      </w:r>
      <w:proofErr w:type="gramEnd"/>
      <w:r w:rsidR="00FD79CA">
        <w:rPr>
          <w:rStyle w:val="Siln"/>
          <w:b w:val="0"/>
        </w:rPr>
        <w:t>., 2000, s. 139)</w:t>
      </w:r>
    </w:p>
    <w:p w:rsidR="00F40369" w:rsidRDefault="00FD79CA" w:rsidP="00F40369">
      <w:pPr>
        <w:spacing w:line="360" w:lineRule="auto"/>
        <w:jc w:val="both"/>
        <w:rPr>
          <w:rStyle w:val="Siln"/>
          <w:b w:val="0"/>
        </w:rPr>
      </w:pPr>
      <w:r>
        <w:rPr>
          <w:rStyle w:val="Siln"/>
          <w:b w:val="0"/>
          <w:i/>
        </w:rPr>
        <w:t xml:space="preserve">   </w:t>
      </w:r>
      <w:r w:rsidR="00A642B2">
        <w:rPr>
          <w:rStyle w:val="Siln"/>
          <w:b w:val="0"/>
          <w:i/>
        </w:rPr>
        <w:t xml:space="preserve">  </w:t>
      </w:r>
      <w:r w:rsidR="00B94346">
        <w:rPr>
          <w:rStyle w:val="Siln"/>
          <w:b w:val="0"/>
          <w:i/>
        </w:rPr>
        <w:t xml:space="preserve">Čím více THC je v ní obsaženo, tím se stává </w:t>
      </w:r>
      <w:r w:rsidR="00B94346">
        <w:rPr>
          <w:rStyle w:val="Siln"/>
          <w:i/>
        </w:rPr>
        <w:t>silnější a škodlivější.</w:t>
      </w:r>
      <w:r w:rsidR="00D115CF">
        <w:rPr>
          <w:rStyle w:val="Siln"/>
          <w:i/>
        </w:rPr>
        <w:t xml:space="preserve"> </w:t>
      </w:r>
      <w:r w:rsidR="00D115CF">
        <w:rPr>
          <w:rStyle w:val="Siln"/>
          <w:b w:val="0"/>
          <w:i/>
        </w:rPr>
        <w:t xml:space="preserve">THC je ukládáno společně s dalšími </w:t>
      </w:r>
      <w:proofErr w:type="spellStart"/>
      <w:r w:rsidR="00D115CF">
        <w:rPr>
          <w:rStyle w:val="Siln"/>
          <w:b w:val="0"/>
          <w:i/>
        </w:rPr>
        <w:t>cannabinoidy</w:t>
      </w:r>
      <w:proofErr w:type="spellEnd"/>
      <w:r w:rsidR="00D115CF">
        <w:rPr>
          <w:rStyle w:val="Siln"/>
          <w:b w:val="0"/>
          <w:i/>
        </w:rPr>
        <w:t xml:space="preserve"> do tukových tkání</w:t>
      </w:r>
      <w:r w:rsidR="003F6B18">
        <w:rPr>
          <w:rStyle w:val="Siln"/>
          <w:b w:val="0"/>
          <w:i/>
        </w:rPr>
        <w:t>,</w:t>
      </w:r>
      <w:r w:rsidR="00D115CF">
        <w:rPr>
          <w:rStyle w:val="Siln"/>
          <w:b w:val="0"/>
          <w:i/>
        </w:rPr>
        <w:t xml:space="preserve"> jater, plic, mozku, sleziny a</w:t>
      </w:r>
      <w:r w:rsidR="00C248C2">
        <w:rPr>
          <w:rStyle w:val="Siln"/>
          <w:b w:val="0"/>
          <w:i/>
        </w:rPr>
        <w:t> </w:t>
      </w:r>
      <w:r w:rsidR="00D115CF">
        <w:rPr>
          <w:rStyle w:val="Siln"/>
          <w:b w:val="0"/>
          <w:i/>
        </w:rPr>
        <w:t>reprodukčních orgánů. Chemická polovina THC může být vyloučena z těla v době od</w:t>
      </w:r>
      <w:r>
        <w:rPr>
          <w:rStyle w:val="Siln"/>
          <w:b w:val="0"/>
          <w:i/>
        </w:rPr>
        <w:t> </w:t>
      </w:r>
      <w:r w:rsidR="00D115CF">
        <w:rPr>
          <w:rStyle w:val="Siln"/>
          <w:b w:val="0"/>
          <w:i/>
        </w:rPr>
        <w:t>tří do</w:t>
      </w:r>
      <w:r w:rsidR="00C248C2">
        <w:rPr>
          <w:rStyle w:val="Siln"/>
          <w:b w:val="0"/>
          <w:i/>
        </w:rPr>
        <w:t> </w:t>
      </w:r>
      <w:r w:rsidR="00D115CF">
        <w:rPr>
          <w:rStyle w:val="Siln"/>
          <w:b w:val="0"/>
          <w:i/>
        </w:rPr>
        <w:t>sedmi dnů, zbývající polovina je vypuštěna do krevního oběhu pomalu a může být nalezena v moči i</w:t>
      </w:r>
      <w:r w:rsidR="005027B1">
        <w:rPr>
          <w:rStyle w:val="Siln"/>
          <w:b w:val="0"/>
          <w:i/>
        </w:rPr>
        <w:t> </w:t>
      </w:r>
      <w:r w:rsidR="00D115CF">
        <w:rPr>
          <w:rStyle w:val="Siln"/>
          <w:b w:val="0"/>
          <w:i/>
        </w:rPr>
        <w:t>sedm až deset dní po vykouření jediné cigarety marihuany. THC může být v těle nalezeno i po několika měsících</w:t>
      </w:r>
      <w:r w:rsidR="00E869B3">
        <w:rPr>
          <w:rStyle w:val="Siln"/>
          <w:b w:val="0"/>
          <w:i/>
        </w:rPr>
        <w:t>“</w:t>
      </w:r>
      <w:r w:rsidR="00D115CF">
        <w:rPr>
          <w:rStyle w:val="Siln"/>
          <w:b w:val="0"/>
          <w:i/>
        </w:rPr>
        <w:t>.</w:t>
      </w:r>
      <w:r w:rsidR="00986C9B">
        <w:rPr>
          <w:rStyle w:val="Siln"/>
          <w:i/>
        </w:rPr>
        <w:t xml:space="preserve"> </w:t>
      </w:r>
      <w:r w:rsidR="00986C9B">
        <w:rPr>
          <w:rStyle w:val="Siln"/>
          <w:b w:val="0"/>
        </w:rPr>
        <w:t>(</w:t>
      </w:r>
      <w:proofErr w:type="spellStart"/>
      <w:r w:rsidR="00986C9B">
        <w:rPr>
          <w:rStyle w:val="Siln"/>
          <w:b w:val="0"/>
        </w:rPr>
        <w:t>Štablová</w:t>
      </w:r>
      <w:proofErr w:type="spellEnd"/>
      <w:r w:rsidR="00986C9B">
        <w:rPr>
          <w:rStyle w:val="Siln"/>
          <w:b w:val="0"/>
        </w:rPr>
        <w:t xml:space="preserve">, R., </w:t>
      </w:r>
      <w:proofErr w:type="gramStart"/>
      <w:r w:rsidR="00986C9B">
        <w:rPr>
          <w:rStyle w:val="Siln"/>
          <w:b w:val="0"/>
        </w:rPr>
        <w:t>Brejcha, B. a kol</w:t>
      </w:r>
      <w:proofErr w:type="gramEnd"/>
      <w:r w:rsidR="00986C9B">
        <w:rPr>
          <w:rStyle w:val="Siln"/>
          <w:b w:val="0"/>
        </w:rPr>
        <w:t>., 2000, s. 139)</w:t>
      </w:r>
      <w:r>
        <w:rPr>
          <w:rStyle w:val="Siln"/>
          <w:b w:val="0"/>
        </w:rPr>
        <w:t xml:space="preserve"> </w:t>
      </w:r>
      <w:r w:rsidR="00D104D2">
        <w:rPr>
          <w:rStyle w:val="Siln"/>
          <w:b w:val="0"/>
        </w:rPr>
        <w:t xml:space="preserve">Marihuana bývá slangově označována </w:t>
      </w:r>
      <w:r w:rsidR="00D104D2" w:rsidRPr="000472F8">
        <w:rPr>
          <w:rStyle w:val="Siln"/>
          <w:b w:val="0"/>
          <w:i/>
        </w:rPr>
        <w:t xml:space="preserve">tráva, </w:t>
      </w:r>
      <w:proofErr w:type="spellStart"/>
      <w:r w:rsidR="00D104D2" w:rsidRPr="000472F8">
        <w:rPr>
          <w:rStyle w:val="Siln"/>
          <w:b w:val="0"/>
          <w:i/>
        </w:rPr>
        <w:t>gandža</w:t>
      </w:r>
      <w:proofErr w:type="spellEnd"/>
      <w:r w:rsidR="00D104D2" w:rsidRPr="000472F8">
        <w:rPr>
          <w:rStyle w:val="Siln"/>
          <w:b w:val="0"/>
          <w:i/>
        </w:rPr>
        <w:t xml:space="preserve">, </w:t>
      </w:r>
      <w:proofErr w:type="spellStart"/>
      <w:r w:rsidR="00D104D2" w:rsidRPr="000472F8">
        <w:rPr>
          <w:rStyle w:val="Siln"/>
          <w:b w:val="0"/>
          <w:i/>
        </w:rPr>
        <w:t>hulení</w:t>
      </w:r>
      <w:proofErr w:type="spellEnd"/>
      <w:r w:rsidR="00D104D2" w:rsidRPr="000472F8">
        <w:rPr>
          <w:rStyle w:val="Siln"/>
          <w:b w:val="0"/>
          <w:i/>
        </w:rPr>
        <w:t xml:space="preserve">, </w:t>
      </w:r>
      <w:proofErr w:type="spellStart"/>
      <w:r w:rsidR="00D104D2" w:rsidRPr="000472F8">
        <w:rPr>
          <w:rStyle w:val="Siln"/>
          <w:b w:val="0"/>
          <w:i/>
        </w:rPr>
        <w:t>skank</w:t>
      </w:r>
      <w:proofErr w:type="spellEnd"/>
      <w:r w:rsidR="00D104D2" w:rsidRPr="000472F8">
        <w:rPr>
          <w:rStyle w:val="Siln"/>
          <w:b w:val="0"/>
          <w:i/>
        </w:rPr>
        <w:t>, zelí</w:t>
      </w:r>
      <w:r w:rsidR="00E869B3" w:rsidRPr="000472F8">
        <w:rPr>
          <w:rStyle w:val="Siln"/>
          <w:b w:val="0"/>
          <w:i/>
        </w:rPr>
        <w:t>.</w:t>
      </w:r>
      <w:r w:rsidR="00F40369" w:rsidRPr="00F40369">
        <w:rPr>
          <w:rStyle w:val="Siln"/>
          <w:b w:val="0"/>
        </w:rPr>
        <w:t xml:space="preserve"> </w:t>
      </w:r>
    </w:p>
    <w:p w:rsidR="00F40369" w:rsidRPr="00A62C70" w:rsidRDefault="00F40369" w:rsidP="00F40369">
      <w:pPr>
        <w:spacing w:line="360" w:lineRule="auto"/>
        <w:jc w:val="both"/>
        <w:rPr>
          <w:rStyle w:val="Siln"/>
          <w:i/>
        </w:rPr>
      </w:pPr>
      <w:r>
        <w:rPr>
          <w:rStyle w:val="Siln"/>
          <w:b w:val="0"/>
        </w:rPr>
        <w:t>(</w:t>
      </w:r>
      <w:proofErr w:type="spellStart"/>
      <w:r>
        <w:rPr>
          <w:rStyle w:val="Siln"/>
          <w:b w:val="0"/>
        </w:rPr>
        <w:t>Prev</w:t>
      </w:r>
      <w:proofErr w:type="spellEnd"/>
      <w:r>
        <w:rPr>
          <w:rStyle w:val="Siln"/>
          <w:b w:val="0"/>
        </w:rPr>
        <w:t xml:space="preserve">-centrum, Konopné drogy </w:t>
      </w:r>
      <w:r w:rsidRPr="00D90A26">
        <w:t>[online]</w:t>
      </w:r>
      <w:r>
        <w:t>, 2013</w:t>
      </w:r>
      <w:r w:rsidRPr="00D90A26">
        <w:t>)</w:t>
      </w:r>
    </w:p>
    <w:p w:rsidR="008D3E49" w:rsidRPr="00A62C70" w:rsidRDefault="00D104D2" w:rsidP="008D3E49">
      <w:pPr>
        <w:spacing w:line="360" w:lineRule="auto"/>
        <w:jc w:val="both"/>
        <w:rPr>
          <w:rStyle w:val="Siln"/>
          <w:i/>
        </w:rPr>
      </w:pPr>
      <w:r>
        <w:rPr>
          <w:b/>
          <w:bCs/>
          <w:i/>
        </w:rPr>
        <w:lastRenderedPageBreak/>
        <w:t xml:space="preserve">     </w:t>
      </w:r>
      <w:r w:rsidR="008D3E49" w:rsidRPr="008D3E49">
        <w:rPr>
          <w:b/>
          <w:bCs/>
        </w:rPr>
        <w:t>N</w:t>
      </w:r>
      <w:r w:rsidRPr="008D3E49">
        <w:rPr>
          <w:b/>
          <w:bCs/>
        </w:rPr>
        <w:t>ežádoucí účinky:</w:t>
      </w:r>
      <w:r>
        <w:rPr>
          <w:b/>
          <w:bCs/>
          <w:i/>
        </w:rPr>
        <w:t xml:space="preserve"> </w:t>
      </w:r>
      <w:r>
        <w:rPr>
          <w:bCs/>
          <w:i/>
        </w:rPr>
        <w:t xml:space="preserve">sucho v ústech, </w:t>
      </w:r>
      <w:r w:rsidRPr="00D104D2">
        <w:rPr>
          <w:bCs/>
          <w:i/>
        </w:rPr>
        <w:t>pocit hladu</w:t>
      </w:r>
      <w:r>
        <w:rPr>
          <w:bCs/>
          <w:i/>
        </w:rPr>
        <w:t>,</w:t>
      </w:r>
      <w:r w:rsidRPr="00D104D2">
        <w:rPr>
          <w:bCs/>
          <w:i/>
        </w:rPr>
        <w:t xml:space="preserve"> může se objevit nevolnost a zvracení při nástupu účinku</w:t>
      </w:r>
      <w:r>
        <w:rPr>
          <w:bCs/>
          <w:i/>
        </w:rPr>
        <w:t>,</w:t>
      </w:r>
      <w:r w:rsidRPr="00D104D2">
        <w:rPr>
          <w:bCs/>
          <w:i/>
        </w:rPr>
        <w:t xml:space="preserve"> někdy deprese, úzkost, nenávist, strach</w:t>
      </w:r>
      <w:r>
        <w:rPr>
          <w:bCs/>
          <w:i/>
        </w:rPr>
        <w:t>,</w:t>
      </w:r>
      <w:r w:rsidRPr="00D104D2">
        <w:rPr>
          <w:bCs/>
          <w:i/>
        </w:rPr>
        <w:t xml:space="preserve"> urychlená srdeční akce, bušení srdce</w:t>
      </w:r>
      <w:r>
        <w:rPr>
          <w:bCs/>
          <w:i/>
        </w:rPr>
        <w:t>,</w:t>
      </w:r>
      <w:r w:rsidRPr="00D104D2">
        <w:rPr>
          <w:bCs/>
          <w:i/>
        </w:rPr>
        <w:t xml:space="preserve"> překrvení spojivek (zarudlé oči)</w:t>
      </w:r>
      <w:r>
        <w:rPr>
          <w:bCs/>
          <w:i/>
        </w:rPr>
        <w:t>,</w:t>
      </w:r>
      <w:r w:rsidRPr="00D104D2">
        <w:rPr>
          <w:bCs/>
          <w:i/>
        </w:rPr>
        <w:t xml:space="preserve"> celková zmatenost</w:t>
      </w:r>
      <w:r>
        <w:rPr>
          <w:bCs/>
          <w:i/>
        </w:rPr>
        <w:t>.</w:t>
      </w:r>
      <w:r w:rsidR="008D3E49" w:rsidRPr="008D3E49">
        <w:rPr>
          <w:rStyle w:val="Siln"/>
          <w:b w:val="0"/>
        </w:rPr>
        <w:t xml:space="preserve"> </w:t>
      </w:r>
      <w:r w:rsidR="008D3E49">
        <w:rPr>
          <w:rStyle w:val="Siln"/>
          <w:b w:val="0"/>
        </w:rPr>
        <w:t>(</w:t>
      </w:r>
      <w:proofErr w:type="spellStart"/>
      <w:r w:rsidR="008D3E49">
        <w:rPr>
          <w:rStyle w:val="Siln"/>
          <w:b w:val="0"/>
        </w:rPr>
        <w:t>Prev</w:t>
      </w:r>
      <w:proofErr w:type="spellEnd"/>
      <w:r w:rsidR="008D3E49">
        <w:rPr>
          <w:rStyle w:val="Siln"/>
          <w:b w:val="0"/>
        </w:rPr>
        <w:t xml:space="preserve">-centrum, Konopné drogy </w:t>
      </w:r>
      <w:r w:rsidR="008D3E49" w:rsidRPr="00D90A26">
        <w:t>[online]</w:t>
      </w:r>
      <w:r w:rsidR="001642AD">
        <w:t>, 2013</w:t>
      </w:r>
      <w:r w:rsidR="008D3E49" w:rsidRPr="00D90A26">
        <w:t>)</w:t>
      </w:r>
    </w:p>
    <w:p w:rsidR="002A6D47" w:rsidRPr="00A26FAC" w:rsidRDefault="002A6D47" w:rsidP="00B94346">
      <w:pPr>
        <w:spacing w:line="360" w:lineRule="auto"/>
        <w:jc w:val="both"/>
        <w:rPr>
          <w:rStyle w:val="Siln"/>
          <w:b w:val="0"/>
        </w:rPr>
      </w:pPr>
      <w:r>
        <w:rPr>
          <w:rStyle w:val="Siln"/>
          <w:b w:val="0"/>
        </w:rPr>
        <w:t xml:space="preserve">     </w:t>
      </w:r>
      <w:r w:rsidRPr="00CF585D">
        <w:rPr>
          <w:rStyle w:val="Siln"/>
          <w:b w:val="0"/>
        </w:rPr>
        <w:t xml:space="preserve">Při </w:t>
      </w:r>
      <w:r w:rsidRPr="00A62323">
        <w:rPr>
          <w:rStyle w:val="Siln"/>
        </w:rPr>
        <w:t>akutní intoxikaci</w:t>
      </w:r>
      <w:r>
        <w:rPr>
          <w:rStyle w:val="Siln"/>
          <w:b w:val="0"/>
        </w:rPr>
        <w:t>, která se objevuje za velmi krátkou dobu a trvá minimálně dvě hodiny i déle</w:t>
      </w:r>
      <w:r w:rsidR="001642AD">
        <w:rPr>
          <w:rStyle w:val="Siln"/>
          <w:b w:val="0"/>
        </w:rPr>
        <w:t>,</w:t>
      </w:r>
      <w:r>
        <w:rPr>
          <w:rStyle w:val="Siln"/>
          <w:b w:val="0"/>
        </w:rPr>
        <w:t xml:space="preserve"> se u člověka mění myšlení, vnímání i cítění. Dochází ke kolísání nálad od</w:t>
      </w:r>
      <w:r w:rsidR="00C248C2">
        <w:rPr>
          <w:rStyle w:val="Siln"/>
          <w:b w:val="0"/>
        </w:rPr>
        <w:t> </w:t>
      </w:r>
      <w:r>
        <w:rPr>
          <w:rStyle w:val="Siln"/>
          <w:b w:val="0"/>
        </w:rPr>
        <w:t xml:space="preserve">plačtivosti </w:t>
      </w:r>
      <w:r w:rsidR="00A26FAC">
        <w:rPr>
          <w:rStyle w:val="Siln"/>
          <w:b w:val="0"/>
        </w:rPr>
        <w:t xml:space="preserve">až </w:t>
      </w:r>
      <w:r>
        <w:rPr>
          <w:rStyle w:val="Siln"/>
          <w:b w:val="0"/>
        </w:rPr>
        <w:t>k </w:t>
      </w:r>
      <w:r w:rsidR="001642AD">
        <w:rPr>
          <w:rStyle w:val="Siln"/>
          <w:b w:val="0"/>
        </w:rPr>
        <w:t>„</w:t>
      </w:r>
      <w:proofErr w:type="spellStart"/>
      <w:r>
        <w:rPr>
          <w:rStyle w:val="Siln"/>
          <w:b w:val="0"/>
        </w:rPr>
        <w:t>vysmátosti</w:t>
      </w:r>
      <w:proofErr w:type="spellEnd"/>
      <w:r w:rsidR="001642AD">
        <w:rPr>
          <w:rStyle w:val="Siln"/>
          <w:b w:val="0"/>
        </w:rPr>
        <w:t>“</w:t>
      </w:r>
      <w:r>
        <w:rPr>
          <w:rStyle w:val="Siln"/>
          <w:b w:val="0"/>
        </w:rPr>
        <w:t>. Typický je zápach potu po spálené trávě, zarudlé oči, rozšířené zornice. Nadměrné užívání marihuany může způsobit i toxickou psychózu, kdy je nutná hospitalizace na uzavřeném oddělení psychiatrie.</w:t>
      </w:r>
      <w:r w:rsidR="00A26FAC">
        <w:rPr>
          <w:rStyle w:val="Siln"/>
          <w:b w:val="0"/>
        </w:rPr>
        <w:t xml:space="preserve"> (</w:t>
      </w:r>
      <w:r w:rsidR="00A26FAC">
        <w:rPr>
          <w:rStyle w:val="Siln"/>
          <w:b w:val="0"/>
          <w:i/>
        </w:rPr>
        <w:t>Drogy a doprava</w:t>
      </w:r>
      <w:r w:rsidR="00A26FAC" w:rsidRPr="00A26FAC">
        <w:rPr>
          <w:rStyle w:val="Siln"/>
          <w:b w:val="0"/>
        </w:rPr>
        <w:t xml:space="preserve">, </w:t>
      </w:r>
      <w:r w:rsidR="001642AD">
        <w:rPr>
          <w:rStyle w:val="Siln"/>
          <w:b w:val="0"/>
        </w:rPr>
        <w:t xml:space="preserve">PČR, </w:t>
      </w:r>
      <w:r w:rsidR="00A26FAC" w:rsidRPr="00A26FAC">
        <w:rPr>
          <w:rStyle w:val="Siln"/>
          <w:b w:val="0"/>
        </w:rPr>
        <w:t>2006)</w:t>
      </w:r>
    </w:p>
    <w:p w:rsidR="00E440A9" w:rsidRPr="00025BB7" w:rsidRDefault="00E440A9" w:rsidP="00E440A9">
      <w:pPr>
        <w:spacing w:line="360" w:lineRule="auto"/>
        <w:jc w:val="both"/>
        <w:rPr>
          <w:rStyle w:val="Siln"/>
          <w:b w:val="0"/>
        </w:rPr>
      </w:pPr>
      <w:r>
        <w:rPr>
          <w:rStyle w:val="Siln"/>
          <w:b w:val="0"/>
        </w:rPr>
        <w:t xml:space="preserve">     Užívání m</w:t>
      </w:r>
      <w:r w:rsidR="00D115CF">
        <w:rPr>
          <w:rStyle w:val="Siln"/>
          <w:b w:val="0"/>
        </w:rPr>
        <w:t>arihuan</w:t>
      </w:r>
      <w:r>
        <w:rPr>
          <w:rStyle w:val="Siln"/>
          <w:b w:val="0"/>
        </w:rPr>
        <w:t>y vyvolává u člověka únavu, bolesti na prsou, kašel, sucho v ústech, zhoršenou orientaci v časoprostoru, zrychlený puls. Při déletrvajícím užívání dochází u</w:t>
      </w:r>
      <w:r w:rsidR="00C248C2">
        <w:rPr>
          <w:rStyle w:val="Siln"/>
          <w:b w:val="0"/>
        </w:rPr>
        <w:t> </w:t>
      </w:r>
      <w:r>
        <w:rPr>
          <w:rStyle w:val="Siln"/>
          <w:b w:val="0"/>
        </w:rPr>
        <w:t>člověka k</w:t>
      </w:r>
      <w:r w:rsidR="002A6D47">
        <w:rPr>
          <w:rStyle w:val="Siln"/>
          <w:b w:val="0"/>
        </w:rPr>
        <w:t xml:space="preserve"> </w:t>
      </w:r>
      <w:r>
        <w:rPr>
          <w:rStyle w:val="Siln"/>
          <w:b w:val="0"/>
        </w:rPr>
        <w:t>podrážděnosti, zhoršené schopnosti soustředit se, celkové neobratnosti, problémům s prospěchem a k</w:t>
      </w:r>
      <w:r w:rsidR="0027274A">
        <w:rPr>
          <w:rStyle w:val="Siln"/>
          <w:b w:val="0"/>
        </w:rPr>
        <w:t>e</w:t>
      </w:r>
      <w:r>
        <w:rPr>
          <w:rStyle w:val="Siln"/>
          <w:b w:val="0"/>
        </w:rPr>
        <w:t xml:space="preserve"> ztrátě hodnot. </w:t>
      </w:r>
      <w:r w:rsidR="003F0054">
        <w:rPr>
          <w:rStyle w:val="Siln"/>
          <w:b w:val="0"/>
        </w:rPr>
        <w:t>Marihuana oslabuje imunitní sy</w:t>
      </w:r>
      <w:r w:rsidR="002A6D47">
        <w:rPr>
          <w:rStyle w:val="Siln"/>
          <w:b w:val="0"/>
        </w:rPr>
        <w:t>s</w:t>
      </w:r>
      <w:r w:rsidR="003F0054">
        <w:rPr>
          <w:rStyle w:val="Siln"/>
          <w:b w:val="0"/>
        </w:rPr>
        <w:t xml:space="preserve">tém a může vyvolat nádorové onemocnění. </w:t>
      </w:r>
      <w:r>
        <w:rPr>
          <w:rStyle w:val="Siln"/>
          <w:b w:val="0"/>
        </w:rPr>
        <w:t>(Nešpor, K. a kol., 1996)</w:t>
      </w:r>
    </w:p>
    <w:p w:rsidR="001642AD" w:rsidRPr="00A26FAC" w:rsidRDefault="00986C9B" w:rsidP="001642AD">
      <w:pPr>
        <w:spacing w:line="360" w:lineRule="auto"/>
        <w:jc w:val="both"/>
        <w:rPr>
          <w:rStyle w:val="Siln"/>
          <w:b w:val="0"/>
        </w:rPr>
      </w:pPr>
      <w:r>
        <w:rPr>
          <w:rStyle w:val="Siln"/>
          <w:b w:val="0"/>
        </w:rPr>
        <w:t xml:space="preserve">   </w:t>
      </w:r>
      <w:r>
        <w:rPr>
          <w:rStyle w:val="Siln"/>
          <w:b w:val="0"/>
          <w:i/>
        </w:rPr>
        <w:t xml:space="preserve"> </w:t>
      </w:r>
      <w:r>
        <w:rPr>
          <w:rStyle w:val="Siln"/>
          <w:b w:val="0"/>
        </w:rPr>
        <w:t>Pod vlivem marihuany se člověk může dopustit nemorálního chování, které může přejít až v překročení zákonných norem (úrazy, dopravní nehody).</w:t>
      </w:r>
      <w:r w:rsidR="001642AD">
        <w:rPr>
          <w:rStyle w:val="Siln"/>
          <w:b w:val="0"/>
        </w:rPr>
        <w:t xml:space="preserve"> (</w:t>
      </w:r>
      <w:r w:rsidR="001642AD">
        <w:rPr>
          <w:rStyle w:val="Siln"/>
          <w:b w:val="0"/>
          <w:i/>
        </w:rPr>
        <w:t>Drogy a doprava</w:t>
      </w:r>
      <w:r w:rsidR="001642AD" w:rsidRPr="00A26FAC">
        <w:rPr>
          <w:rStyle w:val="Siln"/>
          <w:b w:val="0"/>
        </w:rPr>
        <w:t xml:space="preserve">, </w:t>
      </w:r>
      <w:r w:rsidR="001642AD">
        <w:rPr>
          <w:rStyle w:val="Siln"/>
          <w:b w:val="0"/>
        </w:rPr>
        <w:t xml:space="preserve">PČR, </w:t>
      </w:r>
      <w:r w:rsidR="001642AD" w:rsidRPr="00A26FAC">
        <w:rPr>
          <w:rStyle w:val="Siln"/>
          <w:b w:val="0"/>
        </w:rPr>
        <w:t>2006)</w:t>
      </w:r>
    </w:p>
    <w:p w:rsidR="00986C9B" w:rsidRDefault="00986C9B" w:rsidP="00A176CA">
      <w:pPr>
        <w:spacing w:line="360" w:lineRule="auto"/>
        <w:rPr>
          <w:rStyle w:val="Siln"/>
        </w:rPr>
      </w:pPr>
    </w:p>
    <w:p w:rsidR="00FF0F65" w:rsidRDefault="00FF0F65" w:rsidP="00FF0F65">
      <w:pPr>
        <w:spacing w:line="360" w:lineRule="auto"/>
        <w:rPr>
          <w:rStyle w:val="Siln"/>
        </w:rPr>
      </w:pPr>
      <w:r>
        <w:rPr>
          <w:rStyle w:val="Siln"/>
        </w:rPr>
        <w:t xml:space="preserve">Negativní účinky závislosti na </w:t>
      </w:r>
      <w:proofErr w:type="spellStart"/>
      <w:r>
        <w:rPr>
          <w:rStyle w:val="Siln"/>
        </w:rPr>
        <w:t>metamfetaminu</w:t>
      </w:r>
      <w:proofErr w:type="spellEnd"/>
      <w:r>
        <w:rPr>
          <w:rStyle w:val="Siln"/>
        </w:rPr>
        <w:t xml:space="preserve"> - pervitinu </w:t>
      </w:r>
    </w:p>
    <w:p w:rsidR="00A62C70" w:rsidRDefault="00FF0F65" w:rsidP="00A62C70">
      <w:pPr>
        <w:spacing w:line="360" w:lineRule="auto"/>
        <w:jc w:val="both"/>
        <w:rPr>
          <w:rStyle w:val="Siln"/>
          <w:b w:val="0"/>
        </w:rPr>
      </w:pPr>
      <w:r>
        <w:rPr>
          <w:rStyle w:val="Siln"/>
        </w:rPr>
        <w:t xml:space="preserve">     </w:t>
      </w:r>
      <w:r w:rsidRPr="00FF0F65">
        <w:rPr>
          <w:rStyle w:val="Siln"/>
          <w:b w:val="0"/>
        </w:rPr>
        <w:t>Metamfetamin</w:t>
      </w:r>
      <w:r w:rsidR="00E50BE2">
        <w:rPr>
          <w:rStyle w:val="Siln"/>
          <w:b w:val="0"/>
        </w:rPr>
        <w:t xml:space="preserve"> </w:t>
      </w:r>
      <w:r w:rsidR="001642AD">
        <w:rPr>
          <w:rStyle w:val="Siln"/>
          <w:b w:val="0"/>
        </w:rPr>
        <w:t xml:space="preserve">je </w:t>
      </w:r>
      <w:r w:rsidR="00E50BE2">
        <w:rPr>
          <w:rStyle w:val="Siln"/>
          <w:b w:val="0"/>
        </w:rPr>
        <w:t xml:space="preserve">označován jako </w:t>
      </w:r>
      <w:r w:rsidR="00E50BE2" w:rsidRPr="00E50BE2">
        <w:rPr>
          <w:rStyle w:val="Siln"/>
          <w:b w:val="0"/>
          <w:i/>
        </w:rPr>
        <w:t xml:space="preserve">perník, pervitin, péčko, piko, P, </w:t>
      </w:r>
      <w:proofErr w:type="spellStart"/>
      <w:r w:rsidR="00E50BE2" w:rsidRPr="00E50BE2">
        <w:rPr>
          <w:rStyle w:val="Siln"/>
          <w:b w:val="0"/>
          <w:i/>
        </w:rPr>
        <w:t>ice</w:t>
      </w:r>
      <w:proofErr w:type="spellEnd"/>
      <w:r w:rsidR="00E50BE2" w:rsidRPr="00E50BE2">
        <w:rPr>
          <w:rStyle w:val="Siln"/>
          <w:b w:val="0"/>
          <w:i/>
        </w:rPr>
        <w:t xml:space="preserve">, </w:t>
      </w:r>
      <w:proofErr w:type="spellStart"/>
      <w:r w:rsidR="00E50BE2" w:rsidRPr="00E50BE2">
        <w:rPr>
          <w:rStyle w:val="Siln"/>
          <w:b w:val="0"/>
          <w:i/>
        </w:rPr>
        <w:t>tweak</w:t>
      </w:r>
      <w:proofErr w:type="spellEnd"/>
      <w:r w:rsidR="00B85D03">
        <w:rPr>
          <w:rStyle w:val="Siln"/>
          <w:b w:val="0"/>
          <w:i/>
        </w:rPr>
        <w:t>, peří, parno, speed</w:t>
      </w:r>
      <w:r w:rsidR="00E50BE2">
        <w:rPr>
          <w:rStyle w:val="Siln"/>
          <w:b w:val="0"/>
        </w:rPr>
        <w:t xml:space="preserve"> (Chmelík, J. a kol, 1999)</w:t>
      </w:r>
      <w:r w:rsidR="004366A7">
        <w:rPr>
          <w:rStyle w:val="Siln"/>
          <w:b w:val="0"/>
        </w:rPr>
        <w:t>;</w:t>
      </w:r>
      <w:r w:rsidR="00B85D03">
        <w:rPr>
          <w:rStyle w:val="Siln"/>
          <w:b w:val="0"/>
        </w:rPr>
        <w:t xml:space="preserve"> (</w:t>
      </w:r>
      <w:proofErr w:type="spellStart"/>
      <w:r w:rsidR="00B85D03">
        <w:rPr>
          <w:rStyle w:val="Siln"/>
          <w:b w:val="0"/>
        </w:rPr>
        <w:t>Prev</w:t>
      </w:r>
      <w:proofErr w:type="spellEnd"/>
      <w:r w:rsidR="00B85D03">
        <w:rPr>
          <w:rStyle w:val="Siln"/>
          <w:b w:val="0"/>
        </w:rPr>
        <w:t xml:space="preserve">-centrum, Informace o drogách, Pervitin </w:t>
      </w:r>
      <w:r w:rsidR="00B85D03" w:rsidRPr="00D90A26">
        <w:t>[online]</w:t>
      </w:r>
      <w:r w:rsidR="001642AD">
        <w:t>, 2013</w:t>
      </w:r>
      <w:r w:rsidR="00B85D03" w:rsidRPr="00D90A26">
        <w:t>)</w:t>
      </w:r>
      <w:r w:rsidR="001642AD">
        <w:t>. J</w:t>
      </w:r>
      <w:r w:rsidRPr="00FF0F65">
        <w:rPr>
          <w:rStyle w:val="Siln"/>
          <w:b w:val="0"/>
        </w:rPr>
        <w:t>e</w:t>
      </w:r>
      <w:r w:rsidR="00C248C2">
        <w:rPr>
          <w:rStyle w:val="Siln"/>
          <w:b w:val="0"/>
        </w:rPr>
        <w:t> </w:t>
      </w:r>
      <w:r>
        <w:rPr>
          <w:rStyle w:val="Siln"/>
          <w:b w:val="0"/>
        </w:rPr>
        <w:t xml:space="preserve">dostupný v tabletkách, kapslích, v kapkách a v injekční podobě. Bílé krystalky jsou rozpustné ve vodě a droga </w:t>
      </w:r>
      <w:r w:rsidR="00A97842">
        <w:rPr>
          <w:rStyle w:val="Siln"/>
          <w:b w:val="0"/>
        </w:rPr>
        <w:t>může být</w:t>
      </w:r>
      <w:r>
        <w:rPr>
          <w:rStyle w:val="Siln"/>
          <w:b w:val="0"/>
        </w:rPr>
        <w:t xml:space="preserve"> aplikována inhalováním, šňupáním</w:t>
      </w:r>
      <w:r w:rsidR="00A97842">
        <w:rPr>
          <w:rStyle w:val="Siln"/>
          <w:b w:val="0"/>
        </w:rPr>
        <w:t xml:space="preserve"> nebo injekčně. Látka se dostává do centrální nervové soustavy, má stimulační účinky a</w:t>
      </w:r>
      <w:r w:rsidR="005027B1">
        <w:rPr>
          <w:rStyle w:val="Siln"/>
          <w:b w:val="0"/>
        </w:rPr>
        <w:t> </w:t>
      </w:r>
      <w:r w:rsidR="00A97842">
        <w:rPr>
          <w:rStyle w:val="Siln"/>
          <w:b w:val="0"/>
        </w:rPr>
        <w:t>u člověka dochází k </w:t>
      </w:r>
      <w:r w:rsidR="00E869B3">
        <w:rPr>
          <w:rStyle w:val="Siln"/>
          <w:b w:val="0"/>
        </w:rPr>
        <w:t>„</w:t>
      </w:r>
      <w:r w:rsidR="00A97842" w:rsidRPr="00A97842">
        <w:rPr>
          <w:rStyle w:val="Siln"/>
          <w:b w:val="0"/>
          <w:i/>
        </w:rPr>
        <w:t xml:space="preserve">odstranění únavy a k rychlému povzbuzení. Po požití </w:t>
      </w:r>
      <w:proofErr w:type="spellStart"/>
      <w:r w:rsidR="00A97842" w:rsidRPr="00A97842">
        <w:rPr>
          <w:rStyle w:val="Siln"/>
          <w:b w:val="0"/>
          <w:i/>
        </w:rPr>
        <w:t>metamfetaminu</w:t>
      </w:r>
      <w:proofErr w:type="spellEnd"/>
      <w:r w:rsidR="00A97842" w:rsidRPr="00A97842">
        <w:rPr>
          <w:rStyle w:val="Siln"/>
          <w:b w:val="0"/>
          <w:i/>
        </w:rPr>
        <w:t xml:space="preserve"> přichází euforie, která je spojená s vymizením únavy, potřeby spánku, potřeby a chuti k jídlu. </w:t>
      </w:r>
      <w:r w:rsidR="00A62C70" w:rsidRPr="00A62C70">
        <w:rPr>
          <w:rStyle w:val="Siln"/>
          <w:b w:val="0"/>
        </w:rPr>
        <w:t>(</w:t>
      </w:r>
      <w:r w:rsidR="00A62C70">
        <w:rPr>
          <w:rStyle w:val="Siln"/>
          <w:b w:val="0"/>
          <w:i/>
        </w:rPr>
        <w:t xml:space="preserve">Drogy a doprava, </w:t>
      </w:r>
      <w:r w:rsidR="00A62C70" w:rsidRPr="009652AD">
        <w:rPr>
          <w:rStyle w:val="Siln"/>
          <w:b w:val="0"/>
        </w:rPr>
        <w:t>2006</w:t>
      </w:r>
      <w:r w:rsidR="00A62C70">
        <w:rPr>
          <w:rStyle w:val="Siln"/>
          <w:b w:val="0"/>
        </w:rPr>
        <w:t>, s. 7</w:t>
      </w:r>
      <w:r w:rsidR="00A62C70" w:rsidRPr="009652AD">
        <w:rPr>
          <w:rStyle w:val="Siln"/>
          <w:b w:val="0"/>
        </w:rPr>
        <w:t>)</w:t>
      </w:r>
    </w:p>
    <w:p w:rsidR="00A97842" w:rsidRDefault="00FD79CA" w:rsidP="00646AD6">
      <w:pPr>
        <w:spacing w:line="360" w:lineRule="auto"/>
        <w:jc w:val="both"/>
        <w:rPr>
          <w:rStyle w:val="Siln"/>
          <w:b w:val="0"/>
        </w:rPr>
      </w:pPr>
      <w:r>
        <w:rPr>
          <w:rStyle w:val="Siln"/>
          <w:b w:val="0"/>
          <w:i/>
        </w:rPr>
        <w:t xml:space="preserve">     </w:t>
      </w:r>
      <w:r w:rsidR="00A97842" w:rsidRPr="00A97842">
        <w:rPr>
          <w:rStyle w:val="Siln"/>
          <w:b w:val="0"/>
          <w:i/>
        </w:rPr>
        <w:t>Zvyšuje se aktivita, sebehodnocení, představivost, dochází k</w:t>
      </w:r>
      <w:r w:rsidR="001642AD">
        <w:rPr>
          <w:rStyle w:val="Siln"/>
          <w:b w:val="0"/>
          <w:i/>
        </w:rPr>
        <w:t>e</w:t>
      </w:r>
      <w:r w:rsidR="00A97842" w:rsidRPr="00A97842">
        <w:rPr>
          <w:rStyle w:val="Siln"/>
          <w:b w:val="0"/>
          <w:i/>
        </w:rPr>
        <w:t xml:space="preserve"> zvýšenému pocitu empatie, postupně se vyvíjí </w:t>
      </w:r>
      <w:r w:rsidR="00A97842" w:rsidRPr="00A97842">
        <w:rPr>
          <w:rStyle w:val="Siln"/>
          <w:i/>
        </w:rPr>
        <w:t>paranoidně halucinatorní syndrom</w:t>
      </w:r>
      <w:r w:rsidR="00A97842" w:rsidRPr="00A97842">
        <w:rPr>
          <w:rStyle w:val="Siln"/>
          <w:b w:val="0"/>
          <w:i/>
        </w:rPr>
        <w:t xml:space="preserve">, označovaný jako </w:t>
      </w:r>
      <w:r w:rsidR="001642AD">
        <w:rPr>
          <w:rStyle w:val="Siln"/>
          <w:b w:val="0"/>
          <w:i/>
        </w:rPr>
        <w:t>„</w:t>
      </w:r>
      <w:proofErr w:type="spellStart"/>
      <w:r w:rsidR="00A97842" w:rsidRPr="00A97842">
        <w:rPr>
          <w:rStyle w:val="Siln"/>
          <w:b w:val="0"/>
          <w:i/>
        </w:rPr>
        <w:t>stíha</w:t>
      </w:r>
      <w:proofErr w:type="spellEnd"/>
      <w:r w:rsidR="001642AD">
        <w:rPr>
          <w:rStyle w:val="Siln"/>
          <w:b w:val="0"/>
          <w:i/>
        </w:rPr>
        <w:t>“</w:t>
      </w:r>
      <w:r w:rsidR="00A97842" w:rsidRPr="00A97842">
        <w:rPr>
          <w:rStyle w:val="Siln"/>
          <w:b w:val="0"/>
          <w:i/>
        </w:rPr>
        <w:t>, který přechází v toxickou psychózu</w:t>
      </w:r>
      <w:r w:rsidR="00E869B3">
        <w:rPr>
          <w:rStyle w:val="Siln"/>
          <w:b w:val="0"/>
          <w:i/>
        </w:rPr>
        <w:t>“</w:t>
      </w:r>
      <w:r w:rsidR="00A97842" w:rsidRPr="00A97842">
        <w:rPr>
          <w:rStyle w:val="Siln"/>
          <w:b w:val="0"/>
          <w:i/>
        </w:rPr>
        <w:t>.</w:t>
      </w:r>
      <w:r w:rsidR="00A97842">
        <w:rPr>
          <w:rStyle w:val="Siln"/>
          <w:b w:val="0"/>
        </w:rPr>
        <w:t xml:space="preserve"> </w:t>
      </w:r>
      <w:r w:rsidR="00A97842" w:rsidRPr="00CF585D">
        <w:rPr>
          <w:rStyle w:val="Siln"/>
          <w:b w:val="0"/>
        </w:rPr>
        <w:t xml:space="preserve">Při </w:t>
      </w:r>
      <w:r w:rsidR="00A97842" w:rsidRPr="00A62323">
        <w:rPr>
          <w:rStyle w:val="Siln"/>
        </w:rPr>
        <w:t>akutní intoxikaci</w:t>
      </w:r>
      <w:r w:rsidR="00A97842">
        <w:rPr>
          <w:rStyle w:val="Siln"/>
        </w:rPr>
        <w:t xml:space="preserve"> </w:t>
      </w:r>
      <w:proofErr w:type="spellStart"/>
      <w:r w:rsidR="00A97842">
        <w:rPr>
          <w:rStyle w:val="Siln"/>
        </w:rPr>
        <w:t>metamfetaminem</w:t>
      </w:r>
      <w:proofErr w:type="spellEnd"/>
      <w:r w:rsidR="00A97842">
        <w:rPr>
          <w:rStyle w:val="Siln"/>
        </w:rPr>
        <w:t xml:space="preserve"> </w:t>
      </w:r>
      <w:r w:rsidR="00A97842" w:rsidRPr="00A97842">
        <w:rPr>
          <w:rStyle w:val="Siln"/>
          <w:b w:val="0"/>
        </w:rPr>
        <w:t>dochází</w:t>
      </w:r>
      <w:r w:rsidR="00E50BE2">
        <w:rPr>
          <w:rStyle w:val="Siln"/>
          <w:b w:val="0"/>
        </w:rPr>
        <w:t xml:space="preserve"> u člověka</w:t>
      </w:r>
      <w:r w:rsidR="00A97842">
        <w:rPr>
          <w:rStyle w:val="Siln"/>
          <w:b w:val="0"/>
        </w:rPr>
        <w:t xml:space="preserve"> k podrážděnosti, nervozitě, zvýšené aktivitě, zvýšenému pocení,</w:t>
      </w:r>
      <w:r w:rsidR="00B85D03">
        <w:rPr>
          <w:rStyle w:val="Siln"/>
          <w:b w:val="0"/>
        </w:rPr>
        <w:t xml:space="preserve"> nechutenství,</w:t>
      </w:r>
      <w:r w:rsidR="00A97842">
        <w:rPr>
          <w:rStyle w:val="Siln"/>
          <w:b w:val="0"/>
        </w:rPr>
        <w:t xml:space="preserve"> grimasám v obličeji. </w:t>
      </w:r>
      <w:r w:rsidR="00E50BE2">
        <w:rPr>
          <w:rStyle w:val="Siln"/>
          <w:b w:val="0"/>
        </w:rPr>
        <w:t xml:space="preserve">U začátečníků se objevuje zvýšený krevní tlak. Projevuje se pocit pronásledování a na kůži můžeme nalézt </w:t>
      </w:r>
      <w:r w:rsidR="00E869B3">
        <w:rPr>
          <w:rStyle w:val="Siln"/>
          <w:b w:val="0"/>
        </w:rPr>
        <w:t>„</w:t>
      </w:r>
      <w:r w:rsidR="00E50BE2" w:rsidRPr="00E50BE2">
        <w:rPr>
          <w:rStyle w:val="Siln"/>
          <w:b w:val="0"/>
          <w:i/>
        </w:rPr>
        <w:t xml:space="preserve">vpichy po injekční aplikaci </w:t>
      </w:r>
      <w:proofErr w:type="spellStart"/>
      <w:r w:rsidR="00E50BE2" w:rsidRPr="00E50BE2">
        <w:rPr>
          <w:rStyle w:val="Siln"/>
          <w:b w:val="0"/>
          <w:i/>
        </w:rPr>
        <w:lastRenderedPageBreak/>
        <w:t>metamfetaminu</w:t>
      </w:r>
      <w:proofErr w:type="spellEnd"/>
      <w:r w:rsidR="00E50BE2" w:rsidRPr="00E50BE2">
        <w:rPr>
          <w:rStyle w:val="Siln"/>
          <w:b w:val="0"/>
          <w:i/>
        </w:rPr>
        <w:t>. Při</w:t>
      </w:r>
      <w:r w:rsidR="00C248C2">
        <w:rPr>
          <w:rStyle w:val="Siln"/>
          <w:b w:val="0"/>
          <w:i/>
        </w:rPr>
        <w:t> </w:t>
      </w:r>
      <w:r w:rsidR="00E50BE2" w:rsidRPr="00E50BE2">
        <w:rPr>
          <w:rStyle w:val="Siln"/>
          <w:b w:val="0"/>
          <w:i/>
        </w:rPr>
        <w:t>pocitech euforie se mohou objevit bolesti na</w:t>
      </w:r>
      <w:r w:rsidR="005027B1">
        <w:rPr>
          <w:rStyle w:val="Siln"/>
          <w:b w:val="0"/>
          <w:i/>
        </w:rPr>
        <w:t> </w:t>
      </w:r>
      <w:r w:rsidR="00E50BE2" w:rsidRPr="00E50BE2">
        <w:rPr>
          <w:rStyle w:val="Siln"/>
          <w:b w:val="0"/>
          <w:i/>
        </w:rPr>
        <w:t>hrudi, kdy jsou pacienti přijímáni na JIP s podezřením na infarkt myokardu</w:t>
      </w:r>
      <w:r w:rsidR="00E869B3">
        <w:rPr>
          <w:rStyle w:val="Siln"/>
          <w:b w:val="0"/>
          <w:i/>
        </w:rPr>
        <w:t>“</w:t>
      </w:r>
      <w:r w:rsidR="00E50BE2">
        <w:rPr>
          <w:rStyle w:val="Siln"/>
          <w:b w:val="0"/>
        </w:rPr>
        <w:t xml:space="preserve">. </w:t>
      </w:r>
      <w:r w:rsidR="007A51C4">
        <w:rPr>
          <w:rStyle w:val="Siln"/>
          <w:b w:val="0"/>
        </w:rPr>
        <w:t>Při</w:t>
      </w:r>
      <w:r w:rsidR="005027B1">
        <w:rPr>
          <w:rStyle w:val="Siln"/>
          <w:b w:val="0"/>
        </w:rPr>
        <w:t> </w:t>
      </w:r>
      <w:r w:rsidR="007A51C4">
        <w:rPr>
          <w:rStyle w:val="Siln"/>
        </w:rPr>
        <w:t xml:space="preserve">chronickém užívání </w:t>
      </w:r>
      <w:proofErr w:type="spellStart"/>
      <w:r w:rsidR="007A51C4">
        <w:rPr>
          <w:rStyle w:val="Siln"/>
        </w:rPr>
        <w:t>metamfetaminu</w:t>
      </w:r>
      <w:proofErr w:type="spellEnd"/>
      <w:r w:rsidR="007A51C4">
        <w:rPr>
          <w:rStyle w:val="Siln"/>
          <w:b w:val="0"/>
        </w:rPr>
        <w:t xml:space="preserve"> dochází ke</w:t>
      </w:r>
      <w:r w:rsidR="00C248C2">
        <w:rPr>
          <w:rStyle w:val="Siln"/>
          <w:b w:val="0"/>
        </w:rPr>
        <w:t> </w:t>
      </w:r>
      <w:r w:rsidR="007A51C4">
        <w:rPr>
          <w:rStyle w:val="Siln"/>
          <w:b w:val="0"/>
        </w:rPr>
        <w:t>zvyšování tolerance, a pokud je dostupná další dávka, nemusí být člověk ničím nápadný, objevují se i poruchy spánku.</w:t>
      </w:r>
      <w:r w:rsidR="00646AD6">
        <w:rPr>
          <w:rStyle w:val="Siln"/>
          <w:b w:val="0"/>
        </w:rPr>
        <w:t xml:space="preserve"> </w:t>
      </w:r>
      <w:r w:rsidR="007A51C4" w:rsidRPr="00A62C70">
        <w:rPr>
          <w:rStyle w:val="Siln"/>
          <w:b w:val="0"/>
        </w:rPr>
        <w:t>(</w:t>
      </w:r>
      <w:r w:rsidR="007A51C4">
        <w:rPr>
          <w:rStyle w:val="Siln"/>
          <w:b w:val="0"/>
          <w:i/>
        </w:rPr>
        <w:t>Drogy a doprava,</w:t>
      </w:r>
      <w:r w:rsidR="002B33F8">
        <w:rPr>
          <w:rStyle w:val="Siln"/>
          <w:b w:val="0"/>
          <w:i/>
        </w:rPr>
        <w:t xml:space="preserve"> </w:t>
      </w:r>
      <w:r w:rsidR="002B33F8">
        <w:rPr>
          <w:rStyle w:val="Siln"/>
          <w:b w:val="0"/>
        </w:rPr>
        <w:t>PČR,</w:t>
      </w:r>
      <w:r w:rsidR="007A51C4">
        <w:rPr>
          <w:rStyle w:val="Siln"/>
          <w:b w:val="0"/>
          <w:i/>
        </w:rPr>
        <w:t xml:space="preserve"> </w:t>
      </w:r>
      <w:r w:rsidR="007A51C4" w:rsidRPr="009652AD">
        <w:rPr>
          <w:rStyle w:val="Siln"/>
          <w:b w:val="0"/>
        </w:rPr>
        <w:t>2006</w:t>
      </w:r>
      <w:r w:rsidR="00646AD6">
        <w:rPr>
          <w:rStyle w:val="Siln"/>
          <w:b w:val="0"/>
        </w:rPr>
        <w:t>, s.</w:t>
      </w:r>
      <w:r w:rsidR="00667067">
        <w:rPr>
          <w:rStyle w:val="Siln"/>
          <w:b w:val="0"/>
        </w:rPr>
        <w:t xml:space="preserve"> </w:t>
      </w:r>
      <w:r w:rsidR="00646AD6">
        <w:rPr>
          <w:rStyle w:val="Siln"/>
          <w:b w:val="0"/>
        </w:rPr>
        <w:t>7</w:t>
      </w:r>
      <w:r w:rsidR="007A51C4" w:rsidRPr="009652AD">
        <w:rPr>
          <w:rStyle w:val="Siln"/>
          <w:b w:val="0"/>
        </w:rPr>
        <w:t>)</w:t>
      </w:r>
    </w:p>
    <w:p w:rsidR="00B85D03" w:rsidRPr="009652AD" w:rsidRDefault="00FD79CA" w:rsidP="00B85D03">
      <w:pPr>
        <w:spacing w:line="360" w:lineRule="auto"/>
        <w:jc w:val="both"/>
        <w:rPr>
          <w:rStyle w:val="Siln"/>
          <w:b w:val="0"/>
        </w:rPr>
      </w:pPr>
      <w:r>
        <w:rPr>
          <w:b/>
          <w:bCs/>
        </w:rPr>
        <w:t xml:space="preserve">     </w:t>
      </w:r>
      <w:r w:rsidR="008D3E49">
        <w:rPr>
          <w:b/>
          <w:bCs/>
        </w:rPr>
        <w:t>N</w:t>
      </w:r>
      <w:r w:rsidR="00B85D03" w:rsidRPr="00B85D03">
        <w:rPr>
          <w:b/>
          <w:bCs/>
        </w:rPr>
        <w:t>ežádoucí</w:t>
      </w:r>
      <w:r w:rsidR="008D3E49">
        <w:rPr>
          <w:b/>
          <w:bCs/>
        </w:rPr>
        <w:t xml:space="preserve"> účinky</w:t>
      </w:r>
      <w:r w:rsidR="00B85D03">
        <w:rPr>
          <w:b/>
          <w:bCs/>
        </w:rPr>
        <w:t>:</w:t>
      </w:r>
      <w:r w:rsidR="00B85D03" w:rsidRPr="00B85D03">
        <w:rPr>
          <w:bCs/>
        </w:rPr>
        <w:t xml:space="preserve"> </w:t>
      </w:r>
      <w:r w:rsidR="00E869B3">
        <w:rPr>
          <w:bCs/>
        </w:rPr>
        <w:t>„</w:t>
      </w:r>
      <w:r w:rsidR="00B85D03" w:rsidRPr="00D104D2">
        <w:rPr>
          <w:bCs/>
          <w:i/>
        </w:rPr>
        <w:t xml:space="preserve">sucho v ústech při intoxikaci, bolesti na hrudi, možnost selhání krevního oběhu, objevuje se nechutenství spojené s výrazným hubnutím, nadměrné vyčerpání organismu spojené s jeho </w:t>
      </w:r>
      <w:proofErr w:type="spellStart"/>
      <w:r w:rsidR="00B85D03" w:rsidRPr="00D104D2">
        <w:rPr>
          <w:bCs/>
          <w:i/>
        </w:rPr>
        <w:t>hyperstimulací</w:t>
      </w:r>
      <w:proofErr w:type="spellEnd"/>
      <w:r w:rsidR="00B85D03" w:rsidRPr="00D104D2">
        <w:rPr>
          <w:bCs/>
          <w:i/>
        </w:rPr>
        <w:t xml:space="preserve">, stav vyčerpání po odeznění účinku (tzv. </w:t>
      </w:r>
      <w:r w:rsidR="002B33F8">
        <w:rPr>
          <w:bCs/>
          <w:i/>
        </w:rPr>
        <w:t>„</w:t>
      </w:r>
      <w:r w:rsidR="00B85D03" w:rsidRPr="00D104D2">
        <w:rPr>
          <w:bCs/>
          <w:i/>
        </w:rPr>
        <w:t>dojezd</w:t>
      </w:r>
      <w:r w:rsidR="002B33F8">
        <w:rPr>
          <w:bCs/>
          <w:i/>
        </w:rPr>
        <w:t>“</w:t>
      </w:r>
      <w:r w:rsidR="00B85D03" w:rsidRPr="00D104D2">
        <w:rPr>
          <w:bCs/>
          <w:i/>
        </w:rPr>
        <w:t>), ovlivňuje motoriku, vznikají pohybové stereotypy spojené s intoxikací (tzv.</w:t>
      </w:r>
      <w:r w:rsidR="007E5A3B">
        <w:rPr>
          <w:bCs/>
          <w:i/>
        </w:rPr>
        <w:t> </w:t>
      </w:r>
      <w:r w:rsidR="002B33F8">
        <w:rPr>
          <w:bCs/>
          <w:i/>
        </w:rPr>
        <w:t>„</w:t>
      </w:r>
      <w:proofErr w:type="spellStart"/>
      <w:r w:rsidR="00B85D03" w:rsidRPr="00D104D2">
        <w:rPr>
          <w:bCs/>
          <w:i/>
        </w:rPr>
        <w:t>vykroucenost</w:t>
      </w:r>
      <w:proofErr w:type="spellEnd"/>
      <w:r w:rsidR="002B33F8">
        <w:rPr>
          <w:bCs/>
          <w:i/>
        </w:rPr>
        <w:t>“</w:t>
      </w:r>
      <w:r w:rsidR="00B85D03" w:rsidRPr="00D104D2">
        <w:rPr>
          <w:bCs/>
          <w:i/>
        </w:rPr>
        <w:t>),</w:t>
      </w:r>
      <w:r w:rsidR="00D104D2" w:rsidRPr="00D104D2">
        <w:rPr>
          <w:bCs/>
          <w:i/>
        </w:rPr>
        <w:t xml:space="preserve"> </w:t>
      </w:r>
      <w:r w:rsidR="00B85D03" w:rsidRPr="00D104D2">
        <w:rPr>
          <w:bCs/>
          <w:i/>
        </w:rPr>
        <w:t>vyvolání strachu a úzkosti (</w:t>
      </w:r>
      <w:proofErr w:type="spellStart"/>
      <w:r w:rsidR="00B85D03" w:rsidRPr="00D104D2">
        <w:rPr>
          <w:bCs/>
          <w:i/>
        </w:rPr>
        <w:t>anxiogenní</w:t>
      </w:r>
      <w:proofErr w:type="spellEnd"/>
      <w:r w:rsidR="00B85D03" w:rsidRPr="00D104D2">
        <w:rPr>
          <w:bCs/>
          <w:i/>
        </w:rPr>
        <w:t xml:space="preserve"> efekt), pocity pronásledování a</w:t>
      </w:r>
      <w:r w:rsidR="00C248C2">
        <w:rPr>
          <w:bCs/>
          <w:i/>
        </w:rPr>
        <w:t> </w:t>
      </w:r>
      <w:r w:rsidR="00B85D03" w:rsidRPr="00D104D2">
        <w:rPr>
          <w:bCs/>
          <w:i/>
        </w:rPr>
        <w:t>ohrožení</w:t>
      </w:r>
      <w:r w:rsidR="00C248C2">
        <w:rPr>
          <w:bCs/>
          <w:i/>
        </w:rPr>
        <w:t xml:space="preserve"> </w:t>
      </w:r>
      <w:r w:rsidR="00B85D03" w:rsidRPr="00D104D2">
        <w:rPr>
          <w:bCs/>
          <w:i/>
        </w:rPr>
        <w:t>(tzv.</w:t>
      </w:r>
      <w:r w:rsidR="00D104D2" w:rsidRPr="00D104D2">
        <w:rPr>
          <w:bCs/>
          <w:i/>
        </w:rPr>
        <w:t xml:space="preserve"> </w:t>
      </w:r>
      <w:r w:rsidR="002B33F8">
        <w:rPr>
          <w:bCs/>
          <w:i/>
        </w:rPr>
        <w:t>„</w:t>
      </w:r>
      <w:proofErr w:type="spellStart"/>
      <w:r w:rsidR="00B85D03" w:rsidRPr="00D104D2">
        <w:rPr>
          <w:bCs/>
          <w:i/>
        </w:rPr>
        <w:t>stíha</w:t>
      </w:r>
      <w:proofErr w:type="spellEnd"/>
      <w:r w:rsidR="002B33F8">
        <w:rPr>
          <w:bCs/>
          <w:i/>
        </w:rPr>
        <w:t>“</w:t>
      </w:r>
      <w:r w:rsidR="00B85D03" w:rsidRPr="00D104D2">
        <w:rPr>
          <w:bCs/>
          <w:i/>
        </w:rPr>
        <w:t>)</w:t>
      </w:r>
      <w:r w:rsidR="00D104D2" w:rsidRPr="00D104D2">
        <w:rPr>
          <w:bCs/>
          <w:i/>
        </w:rPr>
        <w:t xml:space="preserve">, </w:t>
      </w:r>
      <w:r w:rsidR="00B85D03" w:rsidRPr="00D104D2">
        <w:rPr>
          <w:bCs/>
          <w:i/>
        </w:rPr>
        <w:t>halucinace a bludy (toxická psychóza)</w:t>
      </w:r>
      <w:r w:rsidR="00D104D2" w:rsidRPr="00D104D2">
        <w:rPr>
          <w:bCs/>
          <w:i/>
        </w:rPr>
        <w:t>,</w:t>
      </w:r>
      <w:r w:rsidR="00B85D03" w:rsidRPr="00D104D2">
        <w:rPr>
          <w:bCs/>
          <w:i/>
        </w:rPr>
        <w:t xml:space="preserve"> nepřehlédnutelné rozšíření zornic (mydriáza),</w:t>
      </w:r>
      <w:r w:rsidR="00D104D2" w:rsidRPr="00D104D2">
        <w:rPr>
          <w:bCs/>
          <w:i/>
        </w:rPr>
        <w:t xml:space="preserve"> </w:t>
      </w:r>
      <w:r w:rsidR="002B33F8">
        <w:rPr>
          <w:bCs/>
          <w:i/>
        </w:rPr>
        <w:t xml:space="preserve">které </w:t>
      </w:r>
      <w:r w:rsidR="00D104D2" w:rsidRPr="00D104D2">
        <w:rPr>
          <w:bCs/>
          <w:i/>
        </w:rPr>
        <w:t>č</w:t>
      </w:r>
      <w:r w:rsidR="00B85D03" w:rsidRPr="00D104D2">
        <w:rPr>
          <w:bCs/>
          <w:i/>
        </w:rPr>
        <w:t>asto nereagují na světlo</w:t>
      </w:r>
      <w:r w:rsidR="00D104D2" w:rsidRPr="00D104D2">
        <w:rPr>
          <w:bCs/>
          <w:i/>
        </w:rPr>
        <w:t>,</w:t>
      </w:r>
      <w:r w:rsidR="00B85D03" w:rsidRPr="00D104D2">
        <w:rPr>
          <w:bCs/>
          <w:i/>
        </w:rPr>
        <w:t xml:space="preserve"> nadměrná koncentrace na</w:t>
      </w:r>
      <w:r w:rsidR="00A62C70">
        <w:rPr>
          <w:bCs/>
          <w:i/>
        </w:rPr>
        <w:t> </w:t>
      </w:r>
      <w:r w:rsidR="00B85D03" w:rsidRPr="00D104D2">
        <w:rPr>
          <w:bCs/>
          <w:i/>
        </w:rPr>
        <w:t xml:space="preserve">nějakou, mnohdy nesmyslnou činnost (tzv. </w:t>
      </w:r>
      <w:r w:rsidR="002B33F8">
        <w:rPr>
          <w:bCs/>
          <w:i/>
        </w:rPr>
        <w:t>„</w:t>
      </w:r>
      <w:r w:rsidR="00B85D03" w:rsidRPr="00D104D2">
        <w:rPr>
          <w:bCs/>
          <w:i/>
        </w:rPr>
        <w:t>záseky</w:t>
      </w:r>
      <w:r w:rsidR="002B33F8">
        <w:rPr>
          <w:bCs/>
          <w:i/>
        </w:rPr>
        <w:t>“</w:t>
      </w:r>
      <w:r w:rsidR="00B85D03" w:rsidRPr="00D104D2">
        <w:rPr>
          <w:bCs/>
          <w:i/>
        </w:rPr>
        <w:t>)</w:t>
      </w:r>
      <w:r w:rsidR="00E869B3">
        <w:rPr>
          <w:bCs/>
          <w:i/>
        </w:rPr>
        <w:t>“</w:t>
      </w:r>
      <w:r w:rsidR="00D104D2" w:rsidRPr="00D104D2">
        <w:rPr>
          <w:bCs/>
          <w:i/>
        </w:rPr>
        <w:t>.</w:t>
      </w:r>
      <w:r w:rsidR="00D104D2">
        <w:rPr>
          <w:bCs/>
        </w:rPr>
        <w:t xml:space="preserve"> </w:t>
      </w:r>
      <w:r w:rsidR="00D104D2">
        <w:rPr>
          <w:rStyle w:val="Siln"/>
          <w:b w:val="0"/>
        </w:rPr>
        <w:t>(</w:t>
      </w:r>
      <w:proofErr w:type="spellStart"/>
      <w:r w:rsidR="00D104D2">
        <w:rPr>
          <w:rStyle w:val="Siln"/>
          <w:b w:val="0"/>
        </w:rPr>
        <w:t>Prev</w:t>
      </w:r>
      <w:proofErr w:type="spellEnd"/>
      <w:r w:rsidR="00D104D2">
        <w:rPr>
          <w:rStyle w:val="Siln"/>
          <w:b w:val="0"/>
        </w:rPr>
        <w:t>-</w:t>
      </w:r>
      <w:r w:rsidR="00607E24">
        <w:rPr>
          <w:rStyle w:val="Siln"/>
          <w:b w:val="0"/>
        </w:rPr>
        <w:t> </w:t>
      </w:r>
      <w:r w:rsidR="00D104D2">
        <w:rPr>
          <w:rStyle w:val="Siln"/>
          <w:b w:val="0"/>
        </w:rPr>
        <w:t>centrum, Informace o</w:t>
      </w:r>
      <w:r w:rsidR="00A62C70">
        <w:rPr>
          <w:rStyle w:val="Siln"/>
          <w:b w:val="0"/>
        </w:rPr>
        <w:t> </w:t>
      </w:r>
      <w:r w:rsidR="00D104D2">
        <w:rPr>
          <w:rStyle w:val="Siln"/>
          <w:b w:val="0"/>
        </w:rPr>
        <w:t xml:space="preserve">drogách, Pervitin </w:t>
      </w:r>
      <w:r w:rsidR="00D104D2" w:rsidRPr="00D90A26">
        <w:t>[online]</w:t>
      </w:r>
      <w:r w:rsidR="002B33F8">
        <w:t>, 2013</w:t>
      </w:r>
      <w:r w:rsidR="00D104D2" w:rsidRPr="00D90A26">
        <w:t>)</w:t>
      </w:r>
    </w:p>
    <w:p w:rsidR="007A51C4" w:rsidRDefault="007A51C4" w:rsidP="007A51C4">
      <w:pPr>
        <w:spacing w:line="360" w:lineRule="auto"/>
        <w:jc w:val="both"/>
        <w:rPr>
          <w:rStyle w:val="Siln"/>
          <w:b w:val="0"/>
        </w:rPr>
      </w:pPr>
      <w:r>
        <w:rPr>
          <w:rStyle w:val="Siln"/>
          <w:b w:val="0"/>
          <w:i/>
        </w:rPr>
        <w:t xml:space="preserve">     </w:t>
      </w:r>
      <w:r>
        <w:rPr>
          <w:rStyle w:val="Siln"/>
          <w:b w:val="0"/>
        </w:rPr>
        <w:t xml:space="preserve">Pod vlivem </w:t>
      </w:r>
      <w:proofErr w:type="spellStart"/>
      <w:r>
        <w:rPr>
          <w:rStyle w:val="Siln"/>
          <w:b w:val="0"/>
        </w:rPr>
        <w:t>metamfetaminu</w:t>
      </w:r>
      <w:proofErr w:type="spellEnd"/>
      <w:r>
        <w:rPr>
          <w:rStyle w:val="Siln"/>
          <w:b w:val="0"/>
        </w:rPr>
        <w:t xml:space="preserve"> se člověk může snadno předávkovat, </w:t>
      </w:r>
      <w:r w:rsidR="00E73CA2">
        <w:rPr>
          <w:rStyle w:val="Siln"/>
          <w:b w:val="0"/>
        </w:rPr>
        <w:t>nastupuje rychlý rozvoj závislosti, může dojít</w:t>
      </w:r>
      <w:r>
        <w:rPr>
          <w:rStyle w:val="Siln"/>
          <w:b w:val="0"/>
        </w:rPr>
        <w:t xml:space="preserve"> k otravě organismu. Objevují se pocity pronásledování, kdy dochází v chování člověka k nebezpečnému a nesmyslnému jednání, může ublížit sám sobě nebo lidem v</w:t>
      </w:r>
      <w:r w:rsidR="00E73CA2">
        <w:rPr>
          <w:rStyle w:val="Siln"/>
          <w:b w:val="0"/>
        </w:rPr>
        <w:t> </w:t>
      </w:r>
      <w:r>
        <w:rPr>
          <w:rStyle w:val="Siln"/>
          <w:b w:val="0"/>
        </w:rPr>
        <w:t>okolí</w:t>
      </w:r>
      <w:r w:rsidR="00E73CA2">
        <w:rPr>
          <w:rStyle w:val="Siln"/>
          <w:b w:val="0"/>
        </w:rPr>
        <w:t>. (Nešpor, K., 1996)</w:t>
      </w:r>
    </w:p>
    <w:p w:rsidR="00E73CA2" w:rsidRDefault="00E73CA2" w:rsidP="007A51C4">
      <w:pPr>
        <w:spacing w:line="360" w:lineRule="auto"/>
        <w:jc w:val="both"/>
        <w:rPr>
          <w:rStyle w:val="Siln"/>
        </w:rPr>
      </w:pPr>
    </w:p>
    <w:p w:rsidR="0051677F" w:rsidRDefault="00AF6363" w:rsidP="00AF6363">
      <w:pPr>
        <w:spacing w:line="360" w:lineRule="auto"/>
        <w:rPr>
          <w:rStyle w:val="Siln"/>
        </w:rPr>
      </w:pPr>
      <w:r>
        <w:rPr>
          <w:rStyle w:val="Siln"/>
        </w:rPr>
        <w:t>Negativní účinky závislosti na heroinu</w:t>
      </w:r>
    </w:p>
    <w:p w:rsidR="006C58D0" w:rsidRDefault="0051677F" w:rsidP="00883030">
      <w:pPr>
        <w:spacing w:line="360" w:lineRule="auto"/>
        <w:jc w:val="both"/>
        <w:rPr>
          <w:rStyle w:val="Siln"/>
          <w:b w:val="0"/>
        </w:rPr>
      </w:pPr>
      <w:r>
        <w:rPr>
          <w:rStyle w:val="Siln"/>
          <w:b w:val="0"/>
        </w:rPr>
        <w:t xml:space="preserve">     Heroin je nebezpečná návyková droga, která způsobuje útlum CNS</w:t>
      </w:r>
      <w:r w:rsidRPr="00883030">
        <w:rPr>
          <w:rStyle w:val="Siln"/>
          <w:b w:val="0"/>
        </w:rPr>
        <w:t xml:space="preserve">. </w:t>
      </w:r>
      <w:r w:rsidR="00883030">
        <w:rPr>
          <w:rStyle w:val="Siln"/>
          <w:b w:val="0"/>
        </w:rPr>
        <w:t xml:space="preserve">Je jednou z nejnebezpečnějších drog. </w:t>
      </w:r>
      <w:r w:rsidRPr="00883030">
        <w:rPr>
          <w:rStyle w:val="Siln"/>
          <w:b w:val="0"/>
        </w:rPr>
        <w:t>Heroin se získává z</w:t>
      </w:r>
      <w:r w:rsidR="00883030">
        <w:rPr>
          <w:rStyle w:val="Siln"/>
          <w:b w:val="0"/>
        </w:rPr>
        <w:t> </w:t>
      </w:r>
      <w:r w:rsidRPr="00883030">
        <w:rPr>
          <w:rStyle w:val="Siln"/>
          <w:b w:val="0"/>
        </w:rPr>
        <w:t>opia</w:t>
      </w:r>
      <w:r w:rsidR="00883030">
        <w:rPr>
          <w:rStyle w:val="Siln"/>
          <w:b w:val="0"/>
        </w:rPr>
        <w:t xml:space="preserve"> a je </w:t>
      </w:r>
      <w:r w:rsidR="00883030" w:rsidRPr="00883030">
        <w:rPr>
          <w:rStyle w:val="Siln"/>
          <w:b w:val="0"/>
          <w:i/>
        </w:rPr>
        <w:t>2,5x silnější než morfin</w:t>
      </w:r>
      <w:r w:rsidR="002B33F8">
        <w:rPr>
          <w:rStyle w:val="Siln"/>
          <w:b w:val="0"/>
          <w:i/>
        </w:rPr>
        <w:t>, má</w:t>
      </w:r>
      <w:r w:rsidR="00883030" w:rsidRPr="00883030">
        <w:rPr>
          <w:rStyle w:val="Siln"/>
          <w:b w:val="0"/>
          <w:i/>
        </w:rPr>
        <w:t xml:space="preserve"> chemický název </w:t>
      </w:r>
      <w:proofErr w:type="spellStart"/>
      <w:r w:rsidR="00883030" w:rsidRPr="00883030">
        <w:rPr>
          <w:rStyle w:val="Siln"/>
          <w:b w:val="0"/>
          <w:i/>
        </w:rPr>
        <w:t>diacetylmorfin</w:t>
      </w:r>
      <w:proofErr w:type="spellEnd"/>
      <w:r w:rsidR="00883030">
        <w:rPr>
          <w:rStyle w:val="Siln"/>
          <w:b w:val="0"/>
          <w:i/>
        </w:rPr>
        <w:t>.</w:t>
      </w:r>
      <w:r w:rsidR="00883030">
        <w:rPr>
          <w:rStyle w:val="Siln"/>
          <w:i/>
        </w:rPr>
        <w:t xml:space="preserve"> </w:t>
      </w:r>
      <w:r w:rsidR="009652AD">
        <w:rPr>
          <w:rStyle w:val="Siln"/>
          <w:b w:val="0"/>
        </w:rPr>
        <w:t>(Nešpor, K., 1996, s. 22</w:t>
      </w:r>
      <w:r w:rsidR="002B33F8">
        <w:rPr>
          <w:rStyle w:val="Siln"/>
          <w:b w:val="0"/>
        </w:rPr>
        <w:t xml:space="preserve">; </w:t>
      </w:r>
      <w:r w:rsidR="009652AD">
        <w:rPr>
          <w:rStyle w:val="Siln"/>
          <w:b w:val="0"/>
          <w:i/>
        </w:rPr>
        <w:t>Drogy a doprava,</w:t>
      </w:r>
      <w:r w:rsidR="002B33F8">
        <w:rPr>
          <w:rStyle w:val="Siln"/>
          <w:b w:val="0"/>
          <w:i/>
        </w:rPr>
        <w:t xml:space="preserve"> </w:t>
      </w:r>
      <w:r w:rsidR="002B33F8">
        <w:rPr>
          <w:rStyle w:val="Siln"/>
          <w:b w:val="0"/>
        </w:rPr>
        <w:t>PČR</w:t>
      </w:r>
      <w:r w:rsidR="009652AD">
        <w:rPr>
          <w:rStyle w:val="Siln"/>
          <w:b w:val="0"/>
          <w:i/>
        </w:rPr>
        <w:t xml:space="preserve"> </w:t>
      </w:r>
      <w:r w:rsidR="009652AD" w:rsidRPr="009652AD">
        <w:rPr>
          <w:rStyle w:val="Siln"/>
          <w:b w:val="0"/>
        </w:rPr>
        <w:t>2006)</w:t>
      </w:r>
    </w:p>
    <w:p w:rsidR="009652AD" w:rsidRDefault="009652AD" w:rsidP="00883030">
      <w:pPr>
        <w:spacing w:line="360" w:lineRule="auto"/>
        <w:jc w:val="both"/>
        <w:rPr>
          <w:rStyle w:val="Siln"/>
          <w:b w:val="0"/>
        </w:rPr>
      </w:pPr>
      <w:r>
        <w:rPr>
          <w:rStyle w:val="Siln"/>
          <w:b w:val="0"/>
        </w:rPr>
        <w:t xml:space="preserve">     </w:t>
      </w:r>
      <w:r w:rsidR="00BD5328">
        <w:rPr>
          <w:rStyle w:val="Siln"/>
          <w:b w:val="0"/>
        </w:rPr>
        <w:t>Heroin</w:t>
      </w:r>
      <w:r w:rsidR="00C30A0A">
        <w:rPr>
          <w:rStyle w:val="Siln"/>
          <w:b w:val="0"/>
        </w:rPr>
        <w:t xml:space="preserve"> </w:t>
      </w:r>
      <w:r w:rsidR="00D104D2">
        <w:rPr>
          <w:rStyle w:val="Siln"/>
          <w:b w:val="0"/>
        </w:rPr>
        <w:t xml:space="preserve">bývá </w:t>
      </w:r>
      <w:r w:rsidR="002B33F8">
        <w:rPr>
          <w:rStyle w:val="Siln"/>
          <w:b w:val="0"/>
        </w:rPr>
        <w:t xml:space="preserve">slangově </w:t>
      </w:r>
      <w:r w:rsidR="00C30A0A">
        <w:rPr>
          <w:rStyle w:val="Siln"/>
          <w:b w:val="0"/>
        </w:rPr>
        <w:t xml:space="preserve">označován jako </w:t>
      </w:r>
      <w:r w:rsidR="00B22D0B">
        <w:rPr>
          <w:rStyle w:val="Siln"/>
          <w:b w:val="0"/>
        </w:rPr>
        <w:t>„</w:t>
      </w:r>
      <w:proofErr w:type="spellStart"/>
      <w:r w:rsidR="00C30A0A">
        <w:rPr>
          <w:rStyle w:val="Siln"/>
          <w:b w:val="0"/>
          <w:i/>
        </w:rPr>
        <w:t>herák</w:t>
      </w:r>
      <w:proofErr w:type="spellEnd"/>
      <w:r w:rsidR="00C30A0A">
        <w:rPr>
          <w:rStyle w:val="Siln"/>
          <w:b w:val="0"/>
          <w:i/>
        </w:rPr>
        <w:t xml:space="preserve">, </w:t>
      </w:r>
      <w:proofErr w:type="spellStart"/>
      <w:r w:rsidR="00C30A0A">
        <w:rPr>
          <w:rStyle w:val="Siln"/>
          <w:b w:val="0"/>
          <w:i/>
        </w:rPr>
        <w:t>háčko</w:t>
      </w:r>
      <w:proofErr w:type="spellEnd"/>
      <w:r w:rsidR="00C30A0A">
        <w:rPr>
          <w:rStyle w:val="Siln"/>
          <w:b w:val="0"/>
          <w:i/>
        </w:rPr>
        <w:t xml:space="preserve">, pudr, </w:t>
      </w:r>
      <w:proofErr w:type="spellStart"/>
      <w:r w:rsidR="00C30A0A">
        <w:rPr>
          <w:rStyle w:val="Siln"/>
          <w:b w:val="0"/>
          <w:i/>
        </w:rPr>
        <w:t>horse</w:t>
      </w:r>
      <w:proofErr w:type="spellEnd"/>
      <w:r w:rsidR="00C30A0A">
        <w:rPr>
          <w:rStyle w:val="Siln"/>
          <w:b w:val="0"/>
          <w:i/>
        </w:rPr>
        <w:t xml:space="preserve">, </w:t>
      </w:r>
      <w:proofErr w:type="spellStart"/>
      <w:r w:rsidR="00C30A0A">
        <w:rPr>
          <w:rStyle w:val="Siln"/>
          <w:b w:val="0"/>
        </w:rPr>
        <w:t>héro</w:t>
      </w:r>
      <w:proofErr w:type="spellEnd"/>
      <w:r w:rsidR="00B85D03">
        <w:rPr>
          <w:rStyle w:val="Siln"/>
          <w:b w:val="0"/>
        </w:rPr>
        <w:t xml:space="preserve">, </w:t>
      </w:r>
      <w:proofErr w:type="spellStart"/>
      <w:r w:rsidR="00B85D03" w:rsidRPr="00B85D03">
        <w:rPr>
          <w:rStyle w:val="Siln"/>
          <w:b w:val="0"/>
          <w:i/>
        </w:rPr>
        <w:t>eič</w:t>
      </w:r>
      <w:proofErr w:type="spellEnd"/>
      <w:r w:rsidR="00B22D0B">
        <w:rPr>
          <w:rStyle w:val="Siln"/>
          <w:b w:val="0"/>
          <w:i/>
        </w:rPr>
        <w:t>“</w:t>
      </w:r>
      <w:r w:rsidR="00BD5328">
        <w:rPr>
          <w:rStyle w:val="Siln"/>
          <w:b w:val="0"/>
        </w:rPr>
        <w:t xml:space="preserve"> </w:t>
      </w:r>
      <w:r w:rsidR="002B33F8">
        <w:rPr>
          <w:rStyle w:val="Siln"/>
          <w:b w:val="0"/>
        </w:rPr>
        <w:t>(</w:t>
      </w:r>
      <w:proofErr w:type="spellStart"/>
      <w:r w:rsidR="002B33F8">
        <w:rPr>
          <w:rStyle w:val="Siln"/>
          <w:b w:val="0"/>
        </w:rPr>
        <w:t>Prev</w:t>
      </w:r>
      <w:proofErr w:type="spellEnd"/>
      <w:r w:rsidR="002B33F8">
        <w:rPr>
          <w:rStyle w:val="Siln"/>
          <w:b w:val="0"/>
        </w:rPr>
        <w:t xml:space="preserve">-centrum, </w:t>
      </w:r>
      <w:r w:rsidR="00B85D03">
        <w:rPr>
          <w:rStyle w:val="Siln"/>
          <w:b w:val="0"/>
        </w:rPr>
        <w:t xml:space="preserve">Heroin </w:t>
      </w:r>
      <w:r w:rsidR="00B85D03" w:rsidRPr="00D90A26">
        <w:t>[online]</w:t>
      </w:r>
      <w:r w:rsidR="002B33F8">
        <w:t>, 2013</w:t>
      </w:r>
      <w:r w:rsidR="00B85D03" w:rsidRPr="00D90A26">
        <w:t>)</w:t>
      </w:r>
      <w:r w:rsidR="00E869B3">
        <w:t>,</w:t>
      </w:r>
      <w:r w:rsidR="00B85D03">
        <w:t xml:space="preserve"> </w:t>
      </w:r>
      <w:r w:rsidR="00BD5328">
        <w:rPr>
          <w:rStyle w:val="Siln"/>
          <w:b w:val="0"/>
        </w:rPr>
        <w:t>řadíme</w:t>
      </w:r>
      <w:r w:rsidR="00E869B3">
        <w:rPr>
          <w:rStyle w:val="Siln"/>
          <w:b w:val="0"/>
        </w:rPr>
        <w:t xml:space="preserve"> ho</w:t>
      </w:r>
      <w:r w:rsidR="00BD5328">
        <w:rPr>
          <w:rStyle w:val="Siln"/>
          <w:b w:val="0"/>
        </w:rPr>
        <w:t xml:space="preserve"> k opiátům, které způsobují útlum CNS. Nejčastějším způsobem užití heroinu v tekuté formě je injekční podání do žíly</w:t>
      </w:r>
      <w:r w:rsidR="00753499">
        <w:rPr>
          <w:rStyle w:val="Siln"/>
          <w:b w:val="0"/>
        </w:rPr>
        <w:t>, kdy</w:t>
      </w:r>
      <w:r w:rsidR="002B33F8">
        <w:rPr>
          <w:rStyle w:val="Siln"/>
          <w:b w:val="0"/>
        </w:rPr>
        <w:t xml:space="preserve"> má</w:t>
      </w:r>
      <w:r w:rsidR="00753499">
        <w:rPr>
          <w:rStyle w:val="Siln"/>
          <w:b w:val="0"/>
        </w:rPr>
        <w:t xml:space="preserve"> nejrychlejší účinek. Další způsob injekčního podání je pod kůži nebo do svalu, na</w:t>
      </w:r>
      <w:r w:rsidR="00A62C70">
        <w:rPr>
          <w:rStyle w:val="Siln"/>
          <w:b w:val="0"/>
        </w:rPr>
        <w:t> </w:t>
      </w:r>
      <w:r w:rsidR="00753499">
        <w:rPr>
          <w:rStyle w:val="Siln"/>
          <w:b w:val="0"/>
        </w:rPr>
        <w:t>kůži často zůstávají jizvy.</w:t>
      </w:r>
      <w:r w:rsidR="00BF113B">
        <w:rPr>
          <w:rStyle w:val="Siln"/>
          <w:b w:val="0"/>
        </w:rPr>
        <w:t xml:space="preserve"> </w:t>
      </w:r>
      <w:r w:rsidR="00753499">
        <w:rPr>
          <w:rStyle w:val="Siln"/>
          <w:b w:val="0"/>
        </w:rPr>
        <w:t xml:space="preserve">Heroin se může </w:t>
      </w:r>
      <w:r w:rsidR="00A20D2F">
        <w:rPr>
          <w:rStyle w:val="Siln"/>
          <w:b w:val="0"/>
        </w:rPr>
        <w:t xml:space="preserve">šňupat nebo </w:t>
      </w:r>
      <w:r w:rsidR="00753499">
        <w:rPr>
          <w:rStyle w:val="Siln"/>
          <w:b w:val="0"/>
        </w:rPr>
        <w:t>kouřit smíchaný</w:t>
      </w:r>
      <w:r w:rsidR="00A20D2F">
        <w:rPr>
          <w:rStyle w:val="Siln"/>
          <w:b w:val="0"/>
        </w:rPr>
        <w:t xml:space="preserve"> společně</w:t>
      </w:r>
      <w:r w:rsidR="00753499">
        <w:rPr>
          <w:rStyle w:val="Siln"/>
          <w:b w:val="0"/>
        </w:rPr>
        <w:t xml:space="preserve"> s</w:t>
      </w:r>
      <w:r w:rsidR="00C30A0A">
        <w:rPr>
          <w:rStyle w:val="Siln"/>
          <w:b w:val="0"/>
        </w:rPr>
        <w:t> </w:t>
      </w:r>
      <w:r w:rsidR="00753499">
        <w:rPr>
          <w:rStyle w:val="Siln"/>
          <w:b w:val="0"/>
        </w:rPr>
        <w:t>tabákem</w:t>
      </w:r>
      <w:r w:rsidR="00C30A0A">
        <w:rPr>
          <w:rStyle w:val="Siln"/>
          <w:b w:val="0"/>
        </w:rPr>
        <w:t xml:space="preserve"> a</w:t>
      </w:r>
      <w:r w:rsidR="00C248C2">
        <w:rPr>
          <w:rStyle w:val="Siln"/>
          <w:b w:val="0"/>
        </w:rPr>
        <w:t> </w:t>
      </w:r>
      <w:r w:rsidR="00C30A0A">
        <w:rPr>
          <w:rStyle w:val="Siln"/>
          <w:b w:val="0"/>
        </w:rPr>
        <w:t>inhalovat</w:t>
      </w:r>
      <w:r w:rsidR="00A20D2F">
        <w:rPr>
          <w:rStyle w:val="Siln"/>
          <w:b w:val="0"/>
        </w:rPr>
        <w:t>.</w:t>
      </w:r>
      <w:r w:rsidR="00C30A0A">
        <w:rPr>
          <w:rStyle w:val="Siln"/>
          <w:b w:val="0"/>
        </w:rPr>
        <w:t xml:space="preserve"> Heroin je vysoce návykový, rychle narůstá tolerance</w:t>
      </w:r>
      <w:r w:rsidR="00A20D2F">
        <w:rPr>
          <w:rStyle w:val="Siln"/>
          <w:b w:val="0"/>
        </w:rPr>
        <w:t xml:space="preserve"> (</w:t>
      </w:r>
      <w:proofErr w:type="spellStart"/>
      <w:r w:rsidR="00A20D2F">
        <w:rPr>
          <w:rStyle w:val="Siln"/>
          <w:b w:val="0"/>
        </w:rPr>
        <w:t>Ganeri</w:t>
      </w:r>
      <w:proofErr w:type="spellEnd"/>
      <w:r w:rsidR="00A20D2F">
        <w:rPr>
          <w:rStyle w:val="Siln"/>
          <w:b w:val="0"/>
        </w:rPr>
        <w:t>, A., 2001)</w:t>
      </w:r>
    </w:p>
    <w:p w:rsidR="00883030" w:rsidRDefault="002F5AB3" w:rsidP="00883030">
      <w:pPr>
        <w:spacing w:line="360" w:lineRule="auto"/>
        <w:jc w:val="both"/>
        <w:rPr>
          <w:rStyle w:val="Siln"/>
          <w:b w:val="0"/>
        </w:rPr>
      </w:pPr>
      <w:r>
        <w:rPr>
          <w:rStyle w:val="Siln"/>
          <w:b w:val="0"/>
        </w:rPr>
        <w:t xml:space="preserve">     Heroin je v lidském těle metabolizován na morfin. </w:t>
      </w:r>
      <w:r w:rsidRPr="00CF585D">
        <w:rPr>
          <w:rStyle w:val="Siln"/>
          <w:b w:val="0"/>
        </w:rPr>
        <w:t xml:space="preserve">Při </w:t>
      </w:r>
      <w:r w:rsidRPr="00A62323">
        <w:rPr>
          <w:rStyle w:val="Siln"/>
        </w:rPr>
        <w:t>akutní intoxikaci</w:t>
      </w:r>
      <w:r>
        <w:rPr>
          <w:rStyle w:val="Siln"/>
        </w:rPr>
        <w:t xml:space="preserve"> heroinem </w:t>
      </w:r>
      <w:r>
        <w:rPr>
          <w:rStyle w:val="Siln"/>
          <w:b w:val="0"/>
        </w:rPr>
        <w:t>dochází k rychlému nástupu výrazné euforie</w:t>
      </w:r>
      <w:r w:rsidR="001957F8">
        <w:rPr>
          <w:rStyle w:val="Siln"/>
          <w:b w:val="0"/>
        </w:rPr>
        <w:t xml:space="preserve">, zamlžení smyslů a pocitu osobní blaženosti. Zvyšuje se komunikativnost, mizí zábrany, u obou pohlaví se zvyšuje sexuální aktivita, často se objevují i perverze. Euforie, které </w:t>
      </w:r>
      <w:r w:rsidR="002B33F8">
        <w:rPr>
          <w:rStyle w:val="Siln"/>
          <w:b w:val="0"/>
        </w:rPr>
        <w:t xml:space="preserve">jsou spojeny s </w:t>
      </w:r>
      <w:r w:rsidR="001957F8">
        <w:rPr>
          <w:rStyle w:val="Siln"/>
          <w:b w:val="0"/>
        </w:rPr>
        <w:t>užití</w:t>
      </w:r>
      <w:r w:rsidR="002B33F8">
        <w:rPr>
          <w:rStyle w:val="Siln"/>
          <w:b w:val="0"/>
        </w:rPr>
        <w:t>m</w:t>
      </w:r>
      <w:r w:rsidR="001957F8">
        <w:rPr>
          <w:rStyle w:val="Siln"/>
          <w:b w:val="0"/>
        </w:rPr>
        <w:t xml:space="preserve"> heroinu</w:t>
      </w:r>
      <w:r w:rsidR="00C248C2">
        <w:rPr>
          <w:rStyle w:val="Siln"/>
          <w:b w:val="0"/>
        </w:rPr>
        <w:t>,</w:t>
      </w:r>
      <w:r w:rsidR="001957F8">
        <w:rPr>
          <w:rStyle w:val="Siln"/>
          <w:b w:val="0"/>
        </w:rPr>
        <w:t xml:space="preserve"> jsou lákavější a</w:t>
      </w:r>
      <w:r w:rsidR="00C248C2">
        <w:rPr>
          <w:rStyle w:val="Siln"/>
          <w:b w:val="0"/>
        </w:rPr>
        <w:t> </w:t>
      </w:r>
      <w:r w:rsidR="001957F8">
        <w:rPr>
          <w:rStyle w:val="Siln"/>
          <w:b w:val="0"/>
        </w:rPr>
        <w:t xml:space="preserve">barvitější než při užití morfinu a uživatel v sobě objevuje </w:t>
      </w:r>
      <w:r w:rsidR="001957F8">
        <w:rPr>
          <w:rStyle w:val="Siln"/>
          <w:b w:val="0"/>
        </w:rPr>
        <w:lastRenderedPageBreak/>
        <w:t>netušené schopnosti, převážně fyzické.</w:t>
      </w:r>
      <w:r w:rsidR="00260213">
        <w:rPr>
          <w:rStyle w:val="Siln"/>
          <w:b w:val="0"/>
        </w:rPr>
        <w:t xml:space="preserve"> Slabší jedinci jsou schopni pod vlivem heroinu spáchat závažné násilné trestné činy, které mohou být i brutální. Se zvyšujícími </w:t>
      </w:r>
      <w:r w:rsidR="002B33F8">
        <w:rPr>
          <w:rStyle w:val="Siln"/>
          <w:b w:val="0"/>
        </w:rPr>
        <w:t xml:space="preserve">se </w:t>
      </w:r>
      <w:r w:rsidR="00260213">
        <w:rPr>
          <w:rStyle w:val="Siln"/>
          <w:b w:val="0"/>
        </w:rPr>
        <w:t xml:space="preserve">opakovanými dávkami se objevuje apatie, </w:t>
      </w:r>
      <w:r w:rsidR="00E214BF">
        <w:rPr>
          <w:rStyle w:val="Siln"/>
          <w:b w:val="0"/>
        </w:rPr>
        <w:t xml:space="preserve">deprese, </w:t>
      </w:r>
      <w:r w:rsidR="00260213">
        <w:rPr>
          <w:rStyle w:val="Siln"/>
          <w:b w:val="0"/>
        </w:rPr>
        <w:t xml:space="preserve">neschopnost soustředit se, </w:t>
      </w:r>
      <w:r w:rsidR="00CC0C8A">
        <w:rPr>
          <w:rStyle w:val="Siln"/>
          <w:b w:val="0"/>
        </w:rPr>
        <w:t>zúžení zorniček, pocit těžkých víček</w:t>
      </w:r>
      <w:r w:rsidR="00B22D0B">
        <w:rPr>
          <w:rStyle w:val="Siln"/>
          <w:b w:val="0"/>
        </w:rPr>
        <w:t xml:space="preserve">, poruchy vidění převážně </w:t>
      </w:r>
      <w:r w:rsidR="00E214BF">
        <w:rPr>
          <w:rStyle w:val="Siln"/>
          <w:b w:val="0"/>
        </w:rPr>
        <w:t> v šeru, snížená fyzická aktivita. Uživatel heroinu má zpomalené dýchání, zvýšenou potivost a při vyšších dávkách heroinu dochází ke snížení srdeční činnosti, poklesu krevního tlaku, nastává kóma a</w:t>
      </w:r>
      <w:r w:rsidR="00607E24">
        <w:rPr>
          <w:rStyle w:val="Siln"/>
          <w:b w:val="0"/>
        </w:rPr>
        <w:t> </w:t>
      </w:r>
      <w:r w:rsidR="00E214BF">
        <w:rPr>
          <w:rStyle w:val="Siln"/>
          <w:b w:val="0"/>
        </w:rPr>
        <w:t>smrt. U</w:t>
      </w:r>
      <w:r w:rsidR="00A62C70">
        <w:rPr>
          <w:rStyle w:val="Siln"/>
          <w:b w:val="0"/>
        </w:rPr>
        <w:t> </w:t>
      </w:r>
      <w:r w:rsidR="00E214BF">
        <w:rPr>
          <w:rStyle w:val="Siln"/>
          <w:b w:val="0"/>
        </w:rPr>
        <w:t xml:space="preserve">chronických uživatelů dochází k rozkladu osobnosti. </w:t>
      </w:r>
      <w:r w:rsidR="001957F8">
        <w:rPr>
          <w:rStyle w:val="Siln"/>
          <w:b w:val="0"/>
        </w:rPr>
        <w:t>(Chmelík, J. a kol</w:t>
      </w:r>
      <w:r w:rsidR="00A62C70">
        <w:rPr>
          <w:rStyle w:val="Siln"/>
          <w:b w:val="0"/>
        </w:rPr>
        <w:t>.</w:t>
      </w:r>
      <w:r w:rsidR="001957F8">
        <w:rPr>
          <w:rStyle w:val="Siln"/>
          <w:b w:val="0"/>
        </w:rPr>
        <w:t>, 1999)</w:t>
      </w:r>
    </w:p>
    <w:p w:rsidR="008D3E49" w:rsidRPr="008D3E49" w:rsidRDefault="008D3E49" w:rsidP="00883030">
      <w:pPr>
        <w:spacing w:line="360" w:lineRule="auto"/>
        <w:jc w:val="both"/>
        <w:rPr>
          <w:rStyle w:val="Siln"/>
        </w:rPr>
      </w:pPr>
      <w:r>
        <w:rPr>
          <w:rStyle w:val="Siln"/>
          <w:b w:val="0"/>
        </w:rPr>
        <w:t xml:space="preserve">    </w:t>
      </w:r>
      <w:r w:rsidR="00FD79CA">
        <w:rPr>
          <w:rStyle w:val="Siln"/>
          <w:b w:val="0"/>
        </w:rPr>
        <w:t xml:space="preserve"> </w:t>
      </w:r>
      <w:r w:rsidR="00646AD6" w:rsidRPr="00646AD6">
        <w:rPr>
          <w:rStyle w:val="Siln"/>
        </w:rPr>
        <w:t>N</w:t>
      </w:r>
      <w:r w:rsidRPr="008D3E49">
        <w:rPr>
          <w:rStyle w:val="Siln"/>
        </w:rPr>
        <w:t>ežádoucí účinky:</w:t>
      </w:r>
      <w:r>
        <w:rPr>
          <w:rStyle w:val="Siln"/>
        </w:rPr>
        <w:t xml:space="preserve"> </w:t>
      </w:r>
      <w:r w:rsidR="00B22D0B">
        <w:rPr>
          <w:rStyle w:val="Siln"/>
        </w:rPr>
        <w:t>„</w:t>
      </w:r>
      <w:r w:rsidRPr="008D3E49">
        <w:rPr>
          <w:bCs/>
          <w:i/>
        </w:rPr>
        <w:t>útlum dechového centra, zástava dechu, nedostatečné okysličení krve, modravé zbarvení kůže (cyanóza), úporná zácpa, zadržování moči, zvracení, nezájem o sexuální zážitky, anorgasmie, u žen chybí menstruace, plochá mimika, nápadné zúžení zornic (miosa) do velikosti špendlíkových hlaviček, svědění kůže celého těla spojené s poškrabováním, je patrné i při extrémním útlumu, pocit tepla, nápadná spavost, útlum</w:t>
      </w:r>
      <w:r w:rsidR="00B22D0B">
        <w:rPr>
          <w:bCs/>
          <w:i/>
        </w:rPr>
        <w:t>“</w:t>
      </w:r>
      <w:r>
        <w:rPr>
          <w:bCs/>
          <w:i/>
        </w:rPr>
        <w:t xml:space="preserve">. </w:t>
      </w:r>
      <w:r>
        <w:rPr>
          <w:rStyle w:val="Siln"/>
          <w:b w:val="0"/>
        </w:rPr>
        <w:t>(</w:t>
      </w:r>
      <w:proofErr w:type="spellStart"/>
      <w:r>
        <w:rPr>
          <w:rStyle w:val="Siln"/>
          <w:b w:val="0"/>
        </w:rPr>
        <w:t>Prev</w:t>
      </w:r>
      <w:proofErr w:type="spellEnd"/>
      <w:r>
        <w:rPr>
          <w:rStyle w:val="Siln"/>
          <w:b w:val="0"/>
        </w:rPr>
        <w:t xml:space="preserve">-centrum, Heroin </w:t>
      </w:r>
      <w:r w:rsidRPr="00D90A26">
        <w:t>[online]</w:t>
      </w:r>
      <w:r w:rsidR="002B33F8">
        <w:t>, 2013</w:t>
      </w:r>
      <w:r w:rsidRPr="00D90A26">
        <w:t>)</w:t>
      </w:r>
    </w:p>
    <w:p w:rsidR="008520AD" w:rsidRDefault="008520AD" w:rsidP="00BF7489">
      <w:pPr>
        <w:spacing w:line="360" w:lineRule="auto"/>
        <w:rPr>
          <w:rStyle w:val="Siln"/>
        </w:rPr>
      </w:pPr>
    </w:p>
    <w:p w:rsidR="00BF7489" w:rsidRDefault="00BF7489" w:rsidP="00BF7489">
      <w:pPr>
        <w:spacing w:line="360" w:lineRule="auto"/>
        <w:rPr>
          <w:rStyle w:val="Siln"/>
        </w:rPr>
      </w:pPr>
      <w:r>
        <w:rPr>
          <w:rStyle w:val="Siln"/>
        </w:rPr>
        <w:t>Negativní účinky závislosti na kokainu</w:t>
      </w:r>
    </w:p>
    <w:p w:rsidR="003C17BE" w:rsidRPr="003C17BE" w:rsidRDefault="003C17BE" w:rsidP="003C17BE">
      <w:pPr>
        <w:spacing w:line="360" w:lineRule="auto"/>
        <w:jc w:val="both"/>
        <w:rPr>
          <w:rStyle w:val="Siln"/>
          <w:b w:val="0"/>
        </w:rPr>
      </w:pPr>
      <w:r>
        <w:rPr>
          <w:rStyle w:val="Siln"/>
          <w:b w:val="0"/>
        </w:rPr>
        <w:t xml:space="preserve">     Kokain je stimulační látka, která působí na CNS silnými účinky. Kokain ovlivňuje míšní systém a mozek v místech, kde je centrum pro radost a pohodu. Kokain je silně návykový</w:t>
      </w:r>
      <w:r w:rsidR="002B33F8">
        <w:rPr>
          <w:rStyle w:val="Siln"/>
          <w:b w:val="0"/>
        </w:rPr>
        <w:t xml:space="preserve">, </w:t>
      </w:r>
      <w:r>
        <w:rPr>
          <w:rStyle w:val="Siln"/>
          <w:b w:val="0"/>
        </w:rPr>
        <w:t>velmi škodlivý a nebezpečný.</w:t>
      </w:r>
      <w:r w:rsidR="008B78CD">
        <w:rPr>
          <w:rStyle w:val="Siln"/>
          <w:b w:val="0"/>
        </w:rPr>
        <w:t xml:space="preserve"> Užívá se </w:t>
      </w:r>
      <w:r w:rsidR="00F867F4">
        <w:rPr>
          <w:rStyle w:val="Siln"/>
          <w:b w:val="0"/>
        </w:rPr>
        <w:t xml:space="preserve">šňupáním, injekčně, </w:t>
      </w:r>
      <w:proofErr w:type="spellStart"/>
      <w:r w:rsidR="00F867F4">
        <w:rPr>
          <w:rStyle w:val="Siln"/>
          <w:b w:val="0"/>
        </w:rPr>
        <w:t>crack</w:t>
      </w:r>
      <w:proofErr w:type="spellEnd"/>
      <w:r w:rsidR="00F867F4">
        <w:rPr>
          <w:rStyle w:val="Siln"/>
          <w:b w:val="0"/>
        </w:rPr>
        <w:t xml:space="preserve"> kouřením.</w:t>
      </w:r>
      <w:r>
        <w:rPr>
          <w:rStyle w:val="Siln"/>
          <w:b w:val="0"/>
        </w:rPr>
        <w:t xml:space="preserve"> Při užívání</w:t>
      </w:r>
      <w:r w:rsidR="00F867F4">
        <w:rPr>
          <w:rStyle w:val="Siln"/>
          <w:b w:val="0"/>
        </w:rPr>
        <w:t xml:space="preserve"> kokain</w:t>
      </w:r>
      <w:r>
        <w:rPr>
          <w:rStyle w:val="Siln"/>
          <w:b w:val="0"/>
        </w:rPr>
        <w:t xml:space="preserve"> vyvolává</w:t>
      </w:r>
      <w:r w:rsidR="008B78CD">
        <w:rPr>
          <w:rStyle w:val="Siln"/>
          <w:b w:val="0"/>
        </w:rPr>
        <w:t xml:space="preserve"> povznesenou náladu</w:t>
      </w:r>
      <w:r w:rsidR="002B33F8">
        <w:rPr>
          <w:rStyle w:val="Siln"/>
          <w:b w:val="0"/>
        </w:rPr>
        <w:t>,</w:t>
      </w:r>
      <w:r>
        <w:rPr>
          <w:rStyle w:val="Siln"/>
          <w:b w:val="0"/>
        </w:rPr>
        <w:t xml:space="preserve"> silný přísun energie a síly, způsobuje</w:t>
      </w:r>
      <w:r w:rsidR="008B78CD">
        <w:rPr>
          <w:rStyle w:val="Siln"/>
          <w:b w:val="0"/>
        </w:rPr>
        <w:t xml:space="preserve"> zvýšení pocitu sebevědomí nebo prudký sexuální impuls.</w:t>
      </w:r>
      <w:r w:rsidR="003F0592">
        <w:rPr>
          <w:rStyle w:val="Siln"/>
          <w:b w:val="0"/>
        </w:rPr>
        <w:t xml:space="preserve"> Na kokain vzniká silná psychická závislost. (</w:t>
      </w:r>
      <w:proofErr w:type="spellStart"/>
      <w:r w:rsidR="003F0592">
        <w:rPr>
          <w:rStyle w:val="Siln"/>
          <w:b w:val="0"/>
        </w:rPr>
        <w:t>Štablová</w:t>
      </w:r>
      <w:proofErr w:type="spellEnd"/>
      <w:r w:rsidR="003F0592">
        <w:rPr>
          <w:rStyle w:val="Siln"/>
          <w:b w:val="0"/>
        </w:rPr>
        <w:t xml:space="preserve">, R., </w:t>
      </w:r>
      <w:proofErr w:type="gramStart"/>
      <w:r w:rsidR="003F0592">
        <w:rPr>
          <w:rStyle w:val="Siln"/>
          <w:b w:val="0"/>
        </w:rPr>
        <w:t>Brejcha,</w:t>
      </w:r>
      <w:r w:rsidR="00CB3633">
        <w:rPr>
          <w:rStyle w:val="Siln"/>
          <w:b w:val="0"/>
        </w:rPr>
        <w:t xml:space="preserve"> B. a </w:t>
      </w:r>
      <w:r w:rsidR="003F0592">
        <w:rPr>
          <w:rStyle w:val="Siln"/>
          <w:b w:val="0"/>
        </w:rPr>
        <w:t>kol</w:t>
      </w:r>
      <w:proofErr w:type="gramEnd"/>
      <w:r w:rsidR="003F0592">
        <w:rPr>
          <w:rStyle w:val="Siln"/>
          <w:b w:val="0"/>
        </w:rPr>
        <w:t>., 2000)</w:t>
      </w:r>
    </w:p>
    <w:p w:rsidR="009566DE" w:rsidRDefault="00445DBA" w:rsidP="009566DE">
      <w:pPr>
        <w:spacing w:line="360" w:lineRule="auto"/>
        <w:rPr>
          <w:rStyle w:val="Siln"/>
          <w:b w:val="0"/>
          <w:i/>
        </w:rPr>
      </w:pPr>
      <w:r>
        <w:rPr>
          <w:rStyle w:val="Siln"/>
          <w:b w:val="0"/>
        </w:rPr>
        <w:t xml:space="preserve">     </w:t>
      </w:r>
      <w:r w:rsidR="00F867F4" w:rsidRPr="00F867F4">
        <w:rPr>
          <w:rStyle w:val="Siln"/>
          <w:b w:val="0"/>
        </w:rPr>
        <w:t xml:space="preserve">Kokain lze </w:t>
      </w:r>
      <w:r w:rsidR="00F867F4">
        <w:rPr>
          <w:rStyle w:val="Siln"/>
          <w:b w:val="0"/>
        </w:rPr>
        <w:t xml:space="preserve">pojmenovat </w:t>
      </w:r>
      <w:r w:rsidR="00F867F4" w:rsidRPr="00F867F4">
        <w:rPr>
          <w:rStyle w:val="Siln"/>
          <w:b w:val="0"/>
        </w:rPr>
        <w:t>slangovými výrazy</w:t>
      </w:r>
      <w:r w:rsidR="00EB18DE" w:rsidRPr="00F867F4">
        <w:rPr>
          <w:rStyle w:val="Siln"/>
          <w:b w:val="0"/>
        </w:rPr>
        <w:t xml:space="preserve"> </w:t>
      </w:r>
      <w:r w:rsidR="00F867F4" w:rsidRPr="00F867F4">
        <w:rPr>
          <w:rStyle w:val="Siln"/>
          <w:b w:val="0"/>
          <w:i/>
        </w:rPr>
        <w:t xml:space="preserve">koks, kokos, </w:t>
      </w:r>
      <w:proofErr w:type="spellStart"/>
      <w:r w:rsidR="00F867F4" w:rsidRPr="00F867F4">
        <w:rPr>
          <w:rStyle w:val="Siln"/>
          <w:b w:val="0"/>
          <w:i/>
        </w:rPr>
        <w:t>kokeš</w:t>
      </w:r>
      <w:proofErr w:type="spellEnd"/>
      <w:r w:rsidR="00F867F4" w:rsidRPr="00F867F4">
        <w:rPr>
          <w:rStyle w:val="Siln"/>
          <w:b w:val="0"/>
          <w:i/>
        </w:rPr>
        <w:t>, cukr, pudr, sníh</w:t>
      </w:r>
      <w:r w:rsidR="00F867F4">
        <w:rPr>
          <w:rStyle w:val="Siln"/>
          <w:b w:val="0"/>
          <w:i/>
        </w:rPr>
        <w:t>.</w:t>
      </w:r>
    </w:p>
    <w:p w:rsidR="002B33F8" w:rsidRDefault="00445DBA" w:rsidP="00445DBA">
      <w:pPr>
        <w:spacing w:line="360" w:lineRule="auto"/>
        <w:jc w:val="both"/>
        <w:rPr>
          <w:rStyle w:val="Siln"/>
          <w:b w:val="0"/>
          <w:i/>
        </w:rPr>
      </w:pPr>
      <w:r w:rsidRPr="00445DBA">
        <w:rPr>
          <w:b/>
          <w:bCs/>
        </w:rPr>
        <w:t xml:space="preserve">    </w:t>
      </w:r>
      <w:r w:rsidR="00A62C70">
        <w:rPr>
          <w:b/>
          <w:bCs/>
        </w:rPr>
        <w:t xml:space="preserve"> </w:t>
      </w:r>
      <w:r w:rsidRPr="00445DBA">
        <w:rPr>
          <w:b/>
          <w:bCs/>
        </w:rPr>
        <w:t>Nežádoucí účinky:</w:t>
      </w:r>
      <w:r w:rsidR="00B22D0B">
        <w:rPr>
          <w:b/>
          <w:bCs/>
        </w:rPr>
        <w:t xml:space="preserve"> </w:t>
      </w:r>
      <w:r w:rsidR="00B22D0B" w:rsidRPr="00B22D0B">
        <w:rPr>
          <w:bCs/>
          <w:i/>
        </w:rPr>
        <w:t>„</w:t>
      </w:r>
      <w:r w:rsidRPr="00445DBA">
        <w:rPr>
          <w:bCs/>
          <w:i/>
        </w:rPr>
        <w:t> při prvním užití někdy pocity srdeční slabosti, bušení srdce, pocení, bledost, někdy nevolnost,  vymizení zábran, zvýšený zájem o sexuální zážitky, po odeznění účinku se objevuje deprese, pocit</w:t>
      </w:r>
      <w:r w:rsidR="00C248C2">
        <w:rPr>
          <w:bCs/>
          <w:i/>
        </w:rPr>
        <w:t xml:space="preserve"> tělesného vyčerpání a tělesné  </w:t>
      </w:r>
      <w:r w:rsidRPr="00445DBA">
        <w:rPr>
          <w:bCs/>
          <w:i/>
        </w:rPr>
        <w:t>i</w:t>
      </w:r>
      <w:r w:rsidR="00C248C2">
        <w:rPr>
          <w:bCs/>
          <w:i/>
        </w:rPr>
        <w:t> </w:t>
      </w:r>
      <w:r w:rsidRPr="00445DBA">
        <w:rPr>
          <w:bCs/>
          <w:i/>
        </w:rPr>
        <w:t>duševní sešlosti, snížená soudnost, nechutenství, někdy nevolnost a zvracení, pocení,  snížená chuť k jídlu (nechutenství spojené s výrazným hubnutím), nespavost a</w:t>
      </w:r>
      <w:r w:rsidR="00C248C2">
        <w:rPr>
          <w:bCs/>
          <w:i/>
        </w:rPr>
        <w:t> </w:t>
      </w:r>
      <w:r w:rsidRPr="00445DBA">
        <w:rPr>
          <w:bCs/>
          <w:i/>
        </w:rPr>
        <w:t>únava, zvýšená práce srdce, vzestup krevního tlaku, možnost selhání oběhu, rozšíření zornic</w:t>
      </w:r>
      <w:r>
        <w:rPr>
          <w:bCs/>
          <w:i/>
        </w:rPr>
        <w:t xml:space="preserve"> (</w:t>
      </w:r>
      <w:r w:rsidRPr="00445DBA">
        <w:rPr>
          <w:bCs/>
          <w:i/>
        </w:rPr>
        <w:t>mydriáza),</w:t>
      </w:r>
      <w:r>
        <w:rPr>
          <w:bCs/>
          <w:i/>
        </w:rPr>
        <w:t xml:space="preserve"> </w:t>
      </w:r>
      <w:r w:rsidRPr="00445DBA">
        <w:rPr>
          <w:bCs/>
          <w:i/>
        </w:rPr>
        <w:t>chronické užívání vede k těžkým poruchám spánku, toxické psychóze s</w:t>
      </w:r>
      <w:r w:rsidR="00C248C2">
        <w:rPr>
          <w:bCs/>
          <w:i/>
        </w:rPr>
        <w:t> </w:t>
      </w:r>
      <w:r w:rsidRPr="00445DBA">
        <w:rPr>
          <w:bCs/>
          <w:i/>
        </w:rPr>
        <w:t>typickými halucinacemi hmyzu (např. larvy pod kůží</w:t>
      </w:r>
      <w:r>
        <w:rPr>
          <w:bCs/>
          <w:i/>
        </w:rPr>
        <w:t>)</w:t>
      </w:r>
      <w:r w:rsidR="00B22D0B">
        <w:rPr>
          <w:bCs/>
          <w:i/>
        </w:rPr>
        <w:t>“</w:t>
      </w:r>
      <w:r>
        <w:rPr>
          <w:bCs/>
          <w:i/>
        </w:rPr>
        <w:t>.</w:t>
      </w:r>
      <w:r w:rsidR="006A0412" w:rsidRPr="006A0412">
        <w:rPr>
          <w:rStyle w:val="Siln"/>
          <w:b w:val="0"/>
        </w:rPr>
        <w:t xml:space="preserve"> </w:t>
      </w:r>
      <w:r w:rsidR="002B33F8">
        <w:rPr>
          <w:rStyle w:val="Siln"/>
          <w:b w:val="0"/>
        </w:rPr>
        <w:t>(</w:t>
      </w:r>
      <w:proofErr w:type="spellStart"/>
      <w:r w:rsidR="002B33F8">
        <w:rPr>
          <w:rStyle w:val="Siln"/>
          <w:b w:val="0"/>
        </w:rPr>
        <w:t>Prev</w:t>
      </w:r>
      <w:proofErr w:type="spellEnd"/>
      <w:r w:rsidR="002B33F8">
        <w:rPr>
          <w:rStyle w:val="Siln"/>
          <w:b w:val="0"/>
        </w:rPr>
        <w:t xml:space="preserve">-centrum, </w:t>
      </w:r>
      <w:r w:rsidR="006A0412">
        <w:rPr>
          <w:rStyle w:val="Siln"/>
          <w:b w:val="0"/>
        </w:rPr>
        <w:t xml:space="preserve">Kokain </w:t>
      </w:r>
      <w:r w:rsidR="006A0412" w:rsidRPr="00D90A26">
        <w:t>[online]</w:t>
      </w:r>
      <w:r w:rsidR="002B33F8">
        <w:t>, 2013</w:t>
      </w:r>
      <w:r w:rsidR="006A0412" w:rsidRPr="00D90A26">
        <w:t>)</w:t>
      </w:r>
    </w:p>
    <w:p w:rsidR="00841831" w:rsidRDefault="002B33F8" w:rsidP="00445DBA">
      <w:pPr>
        <w:spacing w:line="360" w:lineRule="auto"/>
        <w:jc w:val="both"/>
        <w:rPr>
          <w:rStyle w:val="Siln"/>
          <w:b w:val="0"/>
          <w:i/>
        </w:rPr>
      </w:pPr>
      <w:r>
        <w:rPr>
          <w:rStyle w:val="Siln"/>
          <w:b w:val="0"/>
          <w:i/>
        </w:rPr>
        <w:t xml:space="preserve">     </w:t>
      </w:r>
    </w:p>
    <w:p w:rsidR="00445DBA" w:rsidRPr="00445DBA" w:rsidRDefault="00841831" w:rsidP="00445DBA">
      <w:pPr>
        <w:spacing w:line="360" w:lineRule="auto"/>
        <w:jc w:val="both"/>
        <w:rPr>
          <w:rStyle w:val="Siln"/>
          <w:b w:val="0"/>
          <w:i/>
        </w:rPr>
      </w:pPr>
      <w:r>
        <w:rPr>
          <w:rStyle w:val="Siln"/>
          <w:b w:val="0"/>
          <w:i/>
        </w:rPr>
        <w:lastRenderedPageBreak/>
        <w:t xml:space="preserve">     </w:t>
      </w:r>
      <w:r w:rsidR="00445DBA" w:rsidRPr="00445DBA">
        <w:rPr>
          <w:b/>
          <w:bCs/>
          <w:i/>
        </w:rPr>
        <w:t>Rizika spojená s užíváním kokainu</w:t>
      </w:r>
      <w:r w:rsidR="00445DBA">
        <w:rPr>
          <w:b/>
          <w:bCs/>
          <w:i/>
        </w:rPr>
        <w:t xml:space="preserve">: </w:t>
      </w:r>
      <w:r w:rsidR="00B22D0B">
        <w:rPr>
          <w:b/>
          <w:bCs/>
          <w:i/>
        </w:rPr>
        <w:t>„</w:t>
      </w:r>
      <w:r w:rsidR="00445DBA" w:rsidRPr="00445DBA">
        <w:rPr>
          <w:bCs/>
          <w:i/>
        </w:rPr>
        <w:t>při předávkování kokainem dochází k</w:t>
      </w:r>
      <w:r w:rsidR="00607E24">
        <w:rPr>
          <w:bCs/>
          <w:i/>
        </w:rPr>
        <w:t> </w:t>
      </w:r>
      <w:r w:rsidR="00445DBA" w:rsidRPr="00445DBA">
        <w:rPr>
          <w:bCs/>
          <w:i/>
        </w:rPr>
        <w:t>úmrtí na</w:t>
      </w:r>
      <w:r w:rsidR="00607E24">
        <w:rPr>
          <w:bCs/>
          <w:i/>
        </w:rPr>
        <w:t> </w:t>
      </w:r>
      <w:r w:rsidR="00445DBA" w:rsidRPr="00445DBA">
        <w:rPr>
          <w:bCs/>
          <w:i/>
        </w:rPr>
        <w:t>srdeční selhání; příznaky jsou třes, pocení, zvracení, pocity stresu, poruchy  vědomí a</w:t>
      </w:r>
      <w:r w:rsidR="00C248C2">
        <w:rPr>
          <w:bCs/>
          <w:i/>
        </w:rPr>
        <w:t> </w:t>
      </w:r>
      <w:r w:rsidR="00445DBA" w:rsidRPr="00445DBA">
        <w:rPr>
          <w:bCs/>
          <w:i/>
        </w:rPr>
        <w:t>paměti, nevolnost (jedná se o tzv. kokainový šok)</w:t>
      </w:r>
      <w:r w:rsidR="00445DBA">
        <w:rPr>
          <w:bCs/>
          <w:i/>
        </w:rPr>
        <w:t xml:space="preserve">, </w:t>
      </w:r>
      <w:r w:rsidR="00445DBA" w:rsidRPr="00445DBA">
        <w:rPr>
          <w:bCs/>
          <w:i/>
        </w:rPr>
        <w:t>zvýšení krevního tlaku, srdeční arytmie, cévní mozkové příhody</w:t>
      </w:r>
      <w:r w:rsidR="00445DBA">
        <w:rPr>
          <w:bCs/>
          <w:i/>
        </w:rPr>
        <w:t>, v</w:t>
      </w:r>
      <w:r w:rsidR="00445DBA" w:rsidRPr="00445DBA">
        <w:rPr>
          <w:bCs/>
          <w:i/>
        </w:rPr>
        <w:t>elmi silná psychická závislost</w:t>
      </w:r>
      <w:r w:rsidR="00445DBA">
        <w:rPr>
          <w:bCs/>
          <w:i/>
        </w:rPr>
        <w:t xml:space="preserve">, </w:t>
      </w:r>
      <w:r w:rsidR="00445DBA" w:rsidRPr="00445DBA">
        <w:rPr>
          <w:bCs/>
          <w:i/>
        </w:rPr>
        <w:t>při šňupání dochází k</w:t>
      </w:r>
      <w:r w:rsidR="00C248C2">
        <w:rPr>
          <w:bCs/>
          <w:i/>
        </w:rPr>
        <w:t> v</w:t>
      </w:r>
      <w:r w:rsidR="00445DBA" w:rsidRPr="00445DBA">
        <w:rPr>
          <w:bCs/>
          <w:i/>
        </w:rPr>
        <w:t>ážnému poškození nosní sliznice (často vede k úplné ztrátě čichu)</w:t>
      </w:r>
      <w:r w:rsidR="00B22D0B">
        <w:rPr>
          <w:bCs/>
          <w:i/>
        </w:rPr>
        <w:t>“</w:t>
      </w:r>
      <w:r w:rsidR="00FF0629">
        <w:rPr>
          <w:bCs/>
          <w:i/>
        </w:rPr>
        <w:t xml:space="preserve">. </w:t>
      </w:r>
      <w:r w:rsidR="00445DBA">
        <w:rPr>
          <w:rStyle w:val="Siln"/>
          <w:b w:val="0"/>
        </w:rPr>
        <w:t>(</w:t>
      </w:r>
      <w:proofErr w:type="spellStart"/>
      <w:r w:rsidR="00445DBA">
        <w:rPr>
          <w:rStyle w:val="Siln"/>
          <w:b w:val="0"/>
        </w:rPr>
        <w:t>Prev</w:t>
      </w:r>
      <w:proofErr w:type="spellEnd"/>
      <w:r w:rsidR="00445DBA">
        <w:rPr>
          <w:rStyle w:val="Siln"/>
          <w:b w:val="0"/>
        </w:rPr>
        <w:t xml:space="preserve">-centrum, Kokain </w:t>
      </w:r>
      <w:r w:rsidR="00445DBA" w:rsidRPr="00D90A26">
        <w:t>[online]</w:t>
      </w:r>
      <w:r w:rsidR="002B33F8">
        <w:t>, 2013</w:t>
      </w:r>
      <w:r w:rsidR="00445DBA" w:rsidRPr="00D90A26">
        <w:t>)</w:t>
      </w:r>
    </w:p>
    <w:p w:rsidR="00445DBA" w:rsidRPr="00445DBA" w:rsidRDefault="00445DBA" w:rsidP="00445DBA">
      <w:pPr>
        <w:spacing w:line="360" w:lineRule="auto"/>
        <w:jc w:val="both"/>
        <w:rPr>
          <w:rStyle w:val="Siln"/>
          <w:b w:val="0"/>
          <w:i/>
        </w:rPr>
      </w:pPr>
    </w:p>
    <w:p w:rsidR="009566DE" w:rsidRDefault="00D24E80" w:rsidP="009566DE">
      <w:pPr>
        <w:spacing w:line="360" w:lineRule="auto"/>
        <w:rPr>
          <w:rStyle w:val="Siln"/>
        </w:rPr>
      </w:pPr>
      <w:r>
        <w:rPr>
          <w:rStyle w:val="Siln"/>
        </w:rPr>
        <w:t>Negativní ú</w:t>
      </w:r>
      <w:r w:rsidR="009566DE">
        <w:rPr>
          <w:rStyle w:val="Siln"/>
        </w:rPr>
        <w:t xml:space="preserve">činky závislosti na </w:t>
      </w:r>
      <w:r w:rsidR="009561D5">
        <w:rPr>
          <w:rStyle w:val="Siln"/>
        </w:rPr>
        <w:t>halucinogenech</w:t>
      </w:r>
    </w:p>
    <w:p w:rsidR="00D54927" w:rsidRDefault="00214D68" w:rsidP="00D54927">
      <w:pPr>
        <w:spacing w:line="360" w:lineRule="auto"/>
        <w:jc w:val="both"/>
        <w:rPr>
          <w:rStyle w:val="Siln"/>
          <w:b w:val="0"/>
        </w:rPr>
      </w:pPr>
      <w:r>
        <w:rPr>
          <w:rStyle w:val="Siln"/>
          <w:b w:val="0"/>
        </w:rPr>
        <w:t xml:space="preserve">     Halucinogeny jsou přírodní i syntetické látky, které ovlivňují vnímání objektivní reality. Do této skupiny lze zařadit </w:t>
      </w:r>
      <w:r w:rsidR="00237B08">
        <w:rPr>
          <w:rStyle w:val="Siln"/>
          <w:b w:val="0"/>
        </w:rPr>
        <w:t>halucinogenní houby a rostliny, LSD, extázi.</w:t>
      </w:r>
      <w:r w:rsidR="00D54927">
        <w:rPr>
          <w:rStyle w:val="Siln"/>
          <w:b w:val="0"/>
        </w:rPr>
        <w:t xml:space="preserve"> Halucinogeny se užívají polykáním tablet, žvýkáním, pitím odvarů a </w:t>
      </w:r>
      <w:r w:rsidR="002B33F8">
        <w:rPr>
          <w:rStyle w:val="Siln"/>
          <w:b w:val="0"/>
        </w:rPr>
        <w:t xml:space="preserve">konzumací </w:t>
      </w:r>
      <w:r w:rsidR="00D54927">
        <w:rPr>
          <w:rStyle w:val="Siln"/>
          <w:b w:val="0"/>
        </w:rPr>
        <w:t>částí rostlin a hub.</w:t>
      </w:r>
      <w:r w:rsidR="00237B08">
        <w:rPr>
          <w:rStyle w:val="Siln"/>
          <w:b w:val="0"/>
        </w:rPr>
        <w:t xml:space="preserve"> Při </w:t>
      </w:r>
      <w:r w:rsidR="00D54927" w:rsidRPr="00D54927">
        <w:rPr>
          <w:b/>
          <w:bCs/>
        </w:rPr>
        <w:t>akutní intoxikaci</w:t>
      </w:r>
      <w:r>
        <w:rPr>
          <w:rStyle w:val="Siln"/>
          <w:b w:val="0"/>
        </w:rPr>
        <w:t xml:space="preserve"> </w:t>
      </w:r>
      <w:r w:rsidR="00D54927" w:rsidRPr="00D54927">
        <w:rPr>
          <w:rStyle w:val="Siln"/>
        </w:rPr>
        <w:t>halucinogeny</w:t>
      </w:r>
      <w:r w:rsidR="00D54927">
        <w:rPr>
          <w:rStyle w:val="Siln"/>
          <w:b w:val="0"/>
        </w:rPr>
        <w:t xml:space="preserve"> se objevuje zvýšený krevní tlak a</w:t>
      </w:r>
      <w:r w:rsidR="00A62C70">
        <w:rPr>
          <w:rStyle w:val="Siln"/>
          <w:b w:val="0"/>
        </w:rPr>
        <w:t> </w:t>
      </w:r>
      <w:r w:rsidR="00D54927">
        <w:rPr>
          <w:rStyle w:val="Siln"/>
          <w:b w:val="0"/>
        </w:rPr>
        <w:t>puls,</w:t>
      </w:r>
      <w:r w:rsidR="00A62C70">
        <w:rPr>
          <w:rStyle w:val="Siln"/>
          <w:b w:val="0"/>
        </w:rPr>
        <w:t xml:space="preserve"> </w:t>
      </w:r>
      <w:r w:rsidR="00D54927">
        <w:rPr>
          <w:rStyle w:val="Siln"/>
          <w:b w:val="0"/>
        </w:rPr>
        <w:t>halucinace, rozšířené zornice, poruchy hybnosti, potíže s komunikací, desorientace, změny nálady.</w:t>
      </w:r>
      <w:r>
        <w:rPr>
          <w:rStyle w:val="Siln"/>
          <w:b w:val="0"/>
        </w:rPr>
        <w:t xml:space="preserve"> </w:t>
      </w:r>
      <w:r w:rsidR="00D54927">
        <w:rPr>
          <w:rStyle w:val="Siln"/>
          <w:b w:val="0"/>
        </w:rPr>
        <w:t>(Chmelík, J. a kol</w:t>
      </w:r>
      <w:r w:rsidR="00A62C70">
        <w:rPr>
          <w:rStyle w:val="Siln"/>
          <w:b w:val="0"/>
        </w:rPr>
        <w:t>.</w:t>
      </w:r>
      <w:r w:rsidR="00D54927">
        <w:rPr>
          <w:rStyle w:val="Siln"/>
          <w:b w:val="0"/>
        </w:rPr>
        <w:t>, 1999)</w:t>
      </w:r>
    </w:p>
    <w:p w:rsidR="008D3E49" w:rsidRPr="008D3E49" w:rsidRDefault="008D3E49" w:rsidP="008D3E49">
      <w:pPr>
        <w:spacing w:line="360" w:lineRule="auto"/>
        <w:jc w:val="both"/>
        <w:rPr>
          <w:rStyle w:val="Siln"/>
        </w:rPr>
      </w:pPr>
      <w:r>
        <w:rPr>
          <w:b/>
          <w:bCs/>
        </w:rPr>
        <w:t xml:space="preserve">    </w:t>
      </w:r>
      <w:r w:rsidR="00A62C70">
        <w:rPr>
          <w:b/>
          <w:bCs/>
        </w:rPr>
        <w:t xml:space="preserve"> </w:t>
      </w:r>
      <w:r>
        <w:rPr>
          <w:b/>
          <w:bCs/>
        </w:rPr>
        <w:t>N</w:t>
      </w:r>
      <w:r w:rsidRPr="008D3E49">
        <w:rPr>
          <w:b/>
          <w:bCs/>
        </w:rPr>
        <w:t>ežádoucí</w:t>
      </w:r>
      <w:r>
        <w:rPr>
          <w:b/>
          <w:bCs/>
        </w:rPr>
        <w:t xml:space="preserve"> účinky</w:t>
      </w:r>
      <w:r w:rsidRPr="008D3E49">
        <w:rPr>
          <w:b/>
          <w:bCs/>
          <w:i/>
        </w:rPr>
        <w:t>:</w:t>
      </w:r>
      <w:r w:rsidRPr="008D3E49">
        <w:rPr>
          <w:bCs/>
          <w:i/>
        </w:rPr>
        <w:t xml:space="preserve"> </w:t>
      </w:r>
      <w:r w:rsidR="00B22D0B">
        <w:rPr>
          <w:bCs/>
          <w:i/>
        </w:rPr>
        <w:t>„</w:t>
      </w:r>
      <w:r w:rsidRPr="008D3E49">
        <w:rPr>
          <w:bCs/>
          <w:i/>
        </w:rPr>
        <w:t>oslabena kontrola vůle a kritičnost, časová dezorientace, porucha pohybové koordinace, narušená je perspektiva, odhadování vzdáleností, halucinace, tělové se projevují změněným vnímáním tělesných proporcí, pocity mohou být nepříjemné, provázené úzkostí, někdy až panická hrůza a bezbřehá úzkost, obavy ze</w:t>
      </w:r>
      <w:r w:rsidR="00A62C70">
        <w:rPr>
          <w:bCs/>
          <w:i/>
        </w:rPr>
        <w:t> </w:t>
      </w:r>
      <w:r w:rsidRPr="008D3E49">
        <w:rPr>
          <w:bCs/>
          <w:i/>
        </w:rPr>
        <w:t xml:space="preserve">ztráty duševního zdraví, </w:t>
      </w:r>
      <w:proofErr w:type="spellStart"/>
      <w:r w:rsidRPr="008D3E49">
        <w:rPr>
          <w:bCs/>
          <w:i/>
        </w:rPr>
        <w:t>flash</w:t>
      </w:r>
      <w:proofErr w:type="spellEnd"/>
      <w:r w:rsidRPr="008D3E49">
        <w:rPr>
          <w:bCs/>
          <w:i/>
        </w:rPr>
        <w:t xml:space="preserve"> </w:t>
      </w:r>
      <w:proofErr w:type="spellStart"/>
      <w:r w:rsidRPr="008D3E49">
        <w:rPr>
          <w:bCs/>
          <w:i/>
        </w:rPr>
        <w:t>back</w:t>
      </w:r>
      <w:proofErr w:type="spellEnd"/>
      <w:r w:rsidR="00B22D0B">
        <w:rPr>
          <w:bCs/>
          <w:i/>
        </w:rPr>
        <w:t>“</w:t>
      </w:r>
      <w:r>
        <w:rPr>
          <w:bCs/>
          <w:i/>
        </w:rPr>
        <w:t xml:space="preserve">. </w:t>
      </w:r>
      <w:r>
        <w:rPr>
          <w:rStyle w:val="Siln"/>
          <w:b w:val="0"/>
        </w:rPr>
        <w:t>(</w:t>
      </w:r>
      <w:proofErr w:type="spellStart"/>
      <w:r>
        <w:rPr>
          <w:rStyle w:val="Siln"/>
          <w:b w:val="0"/>
        </w:rPr>
        <w:t>Prev</w:t>
      </w:r>
      <w:proofErr w:type="spellEnd"/>
      <w:r>
        <w:rPr>
          <w:rStyle w:val="Siln"/>
          <w:b w:val="0"/>
        </w:rPr>
        <w:t xml:space="preserve">-centrum, LSD </w:t>
      </w:r>
      <w:r w:rsidRPr="00D90A26">
        <w:t>[online]</w:t>
      </w:r>
      <w:r w:rsidR="002B33F8">
        <w:t>, 2013</w:t>
      </w:r>
      <w:r w:rsidRPr="00D90A26">
        <w:t>)</w:t>
      </w:r>
    </w:p>
    <w:p w:rsidR="008D3E49" w:rsidRPr="008D3E49" w:rsidRDefault="008D3E49" w:rsidP="008D3E49">
      <w:pPr>
        <w:spacing w:line="360" w:lineRule="auto"/>
        <w:jc w:val="both"/>
        <w:rPr>
          <w:rStyle w:val="Siln"/>
        </w:rPr>
      </w:pPr>
    </w:p>
    <w:p w:rsidR="00BF7489" w:rsidRDefault="009561D5" w:rsidP="00C01D77">
      <w:pPr>
        <w:spacing w:line="360" w:lineRule="auto"/>
        <w:rPr>
          <w:rStyle w:val="Siln"/>
        </w:rPr>
      </w:pPr>
      <w:r>
        <w:rPr>
          <w:rStyle w:val="Siln"/>
        </w:rPr>
        <w:t>Negativní účinky závislosti na těkavých látkách</w:t>
      </w:r>
    </w:p>
    <w:p w:rsidR="00A62C70" w:rsidRPr="009D21A9" w:rsidRDefault="009D21A9" w:rsidP="00A62C70">
      <w:pPr>
        <w:spacing w:line="360" w:lineRule="auto"/>
        <w:jc w:val="both"/>
        <w:rPr>
          <w:rStyle w:val="Siln"/>
          <w:b w:val="0"/>
        </w:rPr>
      </w:pPr>
      <w:r w:rsidRPr="009D21A9">
        <w:rPr>
          <w:rStyle w:val="Siln"/>
          <w:b w:val="0"/>
        </w:rPr>
        <w:t xml:space="preserve">     Mezi</w:t>
      </w:r>
      <w:r>
        <w:rPr>
          <w:rStyle w:val="Siln"/>
          <w:b w:val="0"/>
        </w:rPr>
        <w:t xml:space="preserve"> těkavé látky a organická rozpouštědla řadíme ředidla, barvy, lepidla,</w:t>
      </w:r>
      <w:r w:rsidR="007E5A3B">
        <w:rPr>
          <w:rStyle w:val="Siln"/>
          <w:b w:val="0"/>
        </w:rPr>
        <w:t xml:space="preserve"> </w:t>
      </w:r>
      <w:r>
        <w:rPr>
          <w:rStyle w:val="Siln"/>
          <w:b w:val="0"/>
        </w:rPr>
        <w:t>čist</w:t>
      </w:r>
      <w:r w:rsidR="002B33F8">
        <w:rPr>
          <w:rStyle w:val="Siln"/>
          <w:b w:val="0"/>
        </w:rPr>
        <w:t>i</w:t>
      </w:r>
      <w:r>
        <w:rPr>
          <w:rStyle w:val="Siln"/>
          <w:b w:val="0"/>
        </w:rPr>
        <w:t>cí</w:t>
      </w:r>
      <w:r w:rsidR="00A62C70">
        <w:rPr>
          <w:rStyle w:val="Siln"/>
          <w:b w:val="0"/>
        </w:rPr>
        <w:t xml:space="preserve"> </w:t>
      </w:r>
      <w:r>
        <w:rPr>
          <w:rStyle w:val="Siln"/>
          <w:b w:val="0"/>
        </w:rPr>
        <w:t xml:space="preserve">prostředky, které jsou </w:t>
      </w:r>
      <w:r w:rsidR="002B33F8">
        <w:rPr>
          <w:rStyle w:val="Siln"/>
          <w:b w:val="0"/>
        </w:rPr>
        <w:t>na</w:t>
      </w:r>
      <w:r>
        <w:rPr>
          <w:rStyle w:val="Siln"/>
          <w:b w:val="0"/>
        </w:rPr>
        <w:t> běžném obchodním trhu snadno dostupné. Mají však destruktivní účinek na lidský organismus, který je spojený s omezením přísunu vzduch</w:t>
      </w:r>
      <w:r w:rsidR="00237B08">
        <w:rPr>
          <w:rStyle w:val="Siln"/>
          <w:b w:val="0"/>
        </w:rPr>
        <w:t>u</w:t>
      </w:r>
      <w:r>
        <w:rPr>
          <w:rStyle w:val="Siln"/>
          <w:b w:val="0"/>
        </w:rPr>
        <w:t xml:space="preserve"> při čichání ústy nebo nosem. </w:t>
      </w:r>
      <w:r w:rsidR="00A62C70">
        <w:rPr>
          <w:rStyle w:val="Siln"/>
          <w:b w:val="0"/>
        </w:rPr>
        <w:t>(Nešpor, K., 1996)</w:t>
      </w:r>
    </w:p>
    <w:p w:rsidR="006A0412" w:rsidRPr="009D21A9" w:rsidRDefault="00A62C70" w:rsidP="009D21A9">
      <w:pPr>
        <w:spacing w:line="360" w:lineRule="auto"/>
        <w:jc w:val="both"/>
        <w:rPr>
          <w:rStyle w:val="Siln"/>
          <w:b w:val="0"/>
        </w:rPr>
      </w:pPr>
      <w:r>
        <w:rPr>
          <w:rStyle w:val="Siln"/>
          <w:b w:val="0"/>
        </w:rPr>
        <w:t xml:space="preserve">     </w:t>
      </w:r>
      <w:r w:rsidR="009D21A9">
        <w:rPr>
          <w:rStyle w:val="Siln"/>
          <w:b w:val="0"/>
        </w:rPr>
        <w:t>Člověk, který čichá těkavé látky</w:t>
      </w:r>
      <w:r w:rsidR="002B33F8">
        <w:rPr>
          <w:rStyle w:val="Siln"/>
          <w:b w:val="0"/>
        </w:rPr>
        <w:t xml:space="preserve">, zapáchá </w:t>
      </w:r>
      <w:r w:rsidR="009D21A9">
        <w:rPr>
          <w:rStyle w:val="Siln"/>
          <w:b w:val="0"/>
        </w:rPr>
        <w:t>po</w:t>
      </w:r>
      <w:r>
        <w:rPr>
          <w:rStyle w:val="Siln"/>
          <w:b w:val="0"/>
        </w:rPr>
        <w:t> </w:t>
      </w:r>
      <w:r w:rsidR="009D21A9">
        <w:rPr>
          <w:rStyle w:val="Siln"/>
          <w:b w:val="0"/>
        </w:rPr>
        <w:t>chemikáliích. Navenek působí nepřítomným dojmem, je pobledlý, má rozšířené zornice, zarudlé oč</w:t>
      </w:r>
      <w:r w:rsidR="00237B08">
        <w:rPr>
          <w:rStyle w:val="Siln"/>
          <w:b w:val="0"/>
        </w:rPr>
        <w:t>i, bývá mu často špatně. Dochází k v</w:t>
      </w:r>
      <w:r w:rsidR="00214D68">
        <w:rPr>
          <w:rStyle w:val="Siln"/>
          <w:b w:val="0"/>
        </w:rPr>
        <w:t>ýrazné</w:t>
      </w:r>
      <w:r w:rsidR="00237B08">
        <w:rPr>
          <w:rStyle w:val="Siln"/>
          <w:b w:val="0"/>
        </w:rPr>
        <w:t>mu</w:t>
      </w:r>
      <w:r w:rsidR="00214D68">
        <w:rPr>
          <w:rStyle w:val="Siln"/>
          <w:b w:val="0"/>
        </w:rPr>
        <w:t xml:space="preserve"> zhoršení koordinace pohybů, nezřeteln</w:t>
      </w:r>
      <w:r w:rsidR="00237B08">
        <w:rPr>
          <w:rStyle w:val="Siln"/>
          <w:b w:val="0"/>
        </w:rPr>
        <w:t>é</w:t>
      </w:r>
      <w:r w:rsidR="00214D68">
        <w:rPr>
          <w:rStyle w:val="Siln"/>
          <w:b w:val="0"/>
        </w:rPr>
        <w:t xml:space="preserve"> výslovnost</w:t>
      </w:r>
      <w:r w:rsidR="00237B08">
        <w:rPr>
          <w:rStyle w:val="Siln"/>
          <w:b w:val="0"/>
        </w:rPr>
        <w:t>i</w:t>
      </w:r>
      <w:r w:rsidR="00214D68">
        <w:rPr>
          <w:rStyle w:val="Siln"/>
          <w:b w:val="0"/>
        </w:rPr>
        <w:t>, nezájm</w:t>
      </w:r>
      <w:r w:rsidR="00237B08">
        <w:rPr>
          <w:rStyle w:val="Siln"/>
          <w:b w:val="0"/>
        </w:rPr>
        <w:t>u o okolí a</w:t>
      </w:r>
      <w:r w:rsidR="00214D68">
        <w:rPr>
          <w:rStyle w:val="Siln"/>
          <w:b w:val="0"/>
        </w:rPr>
        <w:t xml:space="preserve"> zanedbávání školních povinností. (Nešpor, K., 1996)</w:t>
      </w:r>
    </w:p>
    <w:p w:rsidR="00214D68" w:rsidRDefault="00445DBA" w:rsidP="006A0412">
      <w:pPr>
        <w:spacing w:line="360" w:lineRule="auto"/>
        <w:jc w:val="both"/>
        <w:rPr>
          <w:bCs/>
        </w:rPr>
      </w:pPr>
      <w:r>
        <w:rPr>
          <w:b/>
          <w:bCs/>
        </w:rPr>
        <w:t xml:space="preserve">     </w:t>
      </w:r>
      <w:r w:rsidRPr="00214D68">
        <w:rPr>
          <w:b/>
          <w:bCs/>
        </w:rPr>
        <w:t>Nežádoucí účinky:</w:t>
      </w:r>
      <w:r w:rsidRPr="00214D68">
        <w:rPr>
          <w:bCs/>
        </w:rPr>
        <w:t xml:space="preserve"> </w:t>
      </w:r>
      <w:r w:rsidR="00B22D0B" w:rsidRPr="00214D68">
        <w:rPr>
          <w:bCs/>
        </w:rPr>
        <w:t>„</w:t>
      </w:r>
      <w:r w:rsidRPr="006A0412">
        <w:rPr>
          <w:bCs/>
          <w:i/>
        </w:rPr>
        <w:t>těžké morfologické změny mozku, jater a dalších vnitřních orgánů</w:t>
      </w:r>
      <w:r w:rsidR="006A0412" w:rsidRPr="006A0412">
        <w:rPr>
          <w:bCs/>
          <w:i/>
        </w:rPr>
        <w:t xml:space="preserve">, </w:t>
      </w:r>
      <w:r w:rsidRPr="006A0412">
        <w:rPr>
          <w:bCs/>
          <w:i/>
        </w:rPr>
        <w:t>těžké poškození mozku vede k degeneraci osobnosti</w:t>
      </w:r>
      <w:r w:rsidR="002B33F8">
        <w:rPr>
          <w:bCs/>
          <w:i/>
        </w:rPr>
        <w:t>.</w:t>
      </w:r>
    </w:p>
    <w:p w:rsidR="00445DBA" w:rsidRDefault="00214D68" w:rsidP="006A0412">
      <w:pPr>
        <w:spacing w:line="360" w:lineRule="auto"/>
        <w:jc w:val="both"/>
      </w:pPr>
      <w:r>
        <w:rPr>
          <w:bCs/>
        </w:rPr>
        <w:t xml:space="preserve">     </w:t>
      </w:r>
      <w:r w:rsidR="00445DBA" w:rsidRPr="00214D68">
        <w:rPr>
          <w:b/>
          <w:bCs/>
        </w:rPr>
        <w:t>Rizika spojená</w:t>
      </w:r>
      <w:r w:rsidR="00445DBA" w:rsidRPr="00445DBA">
        <w:rPr>
          <w:b/>
          <w:bCs/>
        </w:rPr>
        <w:t xml:space="preserve"> s inhalací těkavých látek (toluenu)</w:t>
      </w:r>
      <w:r w:rsidR="006A0412">
        <w:rPr>
          <w:b/>
          <w:bCs/>
        </w:rPr>
        <w:t>:</w:t>
      </w:r>
      <w:r w:rsidR="006A0412">
        <w:rPr>
          <w:bCs/>
        </w:rPr>
        <w:t xml:space="preserve"> </w:t>
      </w:r>
      <w:r w:rsidR="006A0412" w:rsidRPr="006A0412">
        <w:rPr>
          <w:bCs/>
          <w:i/>
        </w:rPr>
        <w:t>hrozí akutní předávkování,</w:t>
      </w:r>
      <w:r w:rsidR="00445DBA" w:rsidRPr="006A0412">
        <w:rPr>
          <w:bCs/>
          <w:i/>
        </w:rPr>
        <w:t xml:space="preserve"> cílené a předvídatelné dávkování je při obvyklém způsobu aplikace prakticky nemožné a</w:t>
      </w:r>
      <w:r w:rsidR="00A62C70">
        <w:rPr>
          <w:bCs/>
          <w:i/>
        </w:rPr>
        <w:t> </w:t>
      </w:r>
      <w:r w:rsidR="00445DBA" w:rsidRPr="006A0412">
        <w:rPr>
          <w:bCs/>
          <w:i/>
        </w:rPr>
        <w:t>porucha vědomí snadno přechází v bezvědomí až k</w:t>
      </w:r>
      <w:r w:rsidR="002B33F8">
        <w:rPr>
          <w:bCs/>
          <w:i/>
        </w:rPr>
        <w:t>ó</w:t>
      </w:r>
      <w:r w:rsidR="00445DBA" w:rsidRPr="006A0412">
        <w:rPr>
          <w:bCs/>
          <w:i/>
        </w:rPr>
        <w:t xml:space="preserve">ma, ve kterém může dojít k srdeční </w:t>
      </w:r>
      <w:r w:rsidR="00445DBA" w:rsidRPr="006A0412">
        <w:rPr>
          <w:bCs/>
          <w:i/>
        </w:rPr>
        <w:lastRenderedPageBreak/>
        <w:t xml:space="preserve">zástavě, </w:t>
      </w:r>
      <w:r w:rsidR="00C248C2">
        <w:rPr>
          <w:bCs/>
          <w:i/>
        </w:rPr>
        <w:t> </w:t>
      </w:r>
      <w:r w:rsidR="00445DBA" w:rsidRPr="006A0412">
        <w:rPr>
          <w:bCs/>
          <w:i/>
        </w:rPr>
        <w:t>k</w:t>
      </w:r>
      <w:r w:rsidR="00C248C2">
        <w:rPr>
          <w:bCs/>
          <w:i/>
        </w:rPr>
        <w:t> </w:t>
      </w:r>
      <w:r w:rsidR="00445DBA" w:rsidRPr="006A0412">
        <w:rPr>
          <w:bCs/>
          <w:i/>
        </w:rPr>
        <w:t>zástavě dechu nebo k udušení zvratky</w:t>
      </w:r>
      <w:r w:rsidR="006A0412" w:rsidRPr="006A0412">
        <w:rPr>
          <w:bCs/>
          <w:i/>
        </w:rPr>
        <w:t>,</w:t>
      </w:r>
      <w:r w:rsidR="00445DBA" w:rsidRPr="006A0412">
        <w:rPr>
          <w:bCs/>
          <w:i/>
        </w:rPr>
        <w:t xml:space="preserve"> při delším užívání dochází k</w:t>
      </w:r>
      <w:r w:rsidR="00A62C70">
        <w:rPr>
          <w:bCs/>
          <w:i/>
        </w:rPr>
        <w:t> </w:t>
      </w:r>
      <w:r w:rsidR="00445DBA" w:rsidRPr="006A0412">
        <w:rPr>
          <w:bCs/>
          <w:i/>
        </w:rPr>
        <w:t xml:space="preserve">celkovému otupění, „hloupnutí“, poruchám emotivity a chování, zejména k afektivní labilitě, agresivitě, ztrátě zájmů a </w:t>
      </w:r>
      <w:r w:rsidR="006A0412" w:rsidRPr="006A0412">
        <w:rPr>
          <w:bCs/>
          <w:i/>
        </w:rPr>
        <w:t>v</w:t>
      </w:r>
      <w:r w:rsidR="00445DBA" w:rsidRPr="006A0412">
        <w:rPr>
          <w:bCs/>
          <w:i/>
        </w:rPr>
        <w:t>ýkonnosti</w:t>
      </w:r>
      <w:r w:rsidR="006A0412" w:rsidRPr="006A0412">
        <w:rPr>
          <w:bCs/>
          <w:i/>
        </w:rPr>
        <w:t>,</w:t>
      </w:r>
      <w:r w:rsidR="006A0412">
        <w:rPr>
          <w:bCs/>
          <w:i/>
        </w:rPr>
        <w:t xml:space="preserve"> </w:t>
      </w:r>
      <w:r w:rsidR="00445DBA" w:rsidRPr="006A0412">
        <w:rPr>
          <w:bCs/>
          <w:i/>
        </w:rPr>
        <w:t>toxické</w:t>
      </w:r>
      <w:r w:rsidR="00F27095">
        <w:rPr>
          <w:bCs/>
          <w:i/>
        </w:rPr>
        <w:t>mu</w:t>
      </w:r>
      <w:r w:rsidR="00445DBA" w:rsidRPr="006A0412">
        <w:rPr>
          <w:bCs/>
          <w:i/>
        </w:rPr>
        <w:t xml:space="preserve"> poškození jater a ledvin</w:t>
      </w:r>
      <w:r w:rsidR="006A0412">
        <w:rPr>
          <w:bCs/>
          <w:i/>
        </w:rPr>
        <w:t>, poleptání dýchacích cest,</w:t>
      </w:r>
      <w:r w:rsidR="00445DBA" w:rsidRPr="006A0412">
        <w:rPr>
          <w:bCs/>
          <w:i/>
        </w:rPr>
        <w:t xml:space="preserve"> k úmrtí může dojít již při prvním experimentálním užití</w:t>
      </w:r>
      <w:r w:rsidR="00B22D0B">
        <w:rPr>
          <w:bCs/>
          <w:i/>
        </w:rPr>
        <w:t>“</w:t>
      </w:r>
      <w:r w:rsidR="006A0412">
        <w:rPr>
          <w:bCs/>
          <w:i/>
        </w:rPr>
        <w:t xml:space="preserve">. </w:t>
      </w:r>
      <w:r w:rsidR="006A0412">
        <w:rPr>
          <w:rStyle w:val="Siln"/>
          <w:b w:val="0"/>
        </w:rPr>
        <w:t>(</w:t>
      </w:r>
      <w:proofErr w:type="spellStart"/>
      <w:r w:rsidR="006A0412">
        <w:rPr>
          <w:rStyle w:val="Siln"/>
          <w:b w:val="0"/>
        </w:rPr>
        <w:t>Prev</w:t>
      </w:r>
      <w:proofErr w:type="spellEnd"/>
      <w:r w:rsidR="006A0412">
        <w:rPr>
          <w:rStyle w:val="Siln"/>
          <w:b w:val="0"/>
        </w:rPr>
        <w:t xml:space="preserve">-centrum, Těkavé látky </w:t>
      </w:r>
      <w:r w:rsidR="006A0412" w:rsidRPr="00D90A26">
        <w:t>[online]</w:t>
      </w:r>
      <w:r w:rsidR="00F27095">
        <w:t>, 2013</w:t>
      </w:r>
      <w:r w:rsidR="006A0412" w:rsidRPr="00D90A26">
        <w:t>)</w:t>
      </w:r>
    </w:p>
    <w:p w:rsidR="00A642B2" w:rsidRDefault="00A642B2" w:rsidP="006A0412">
      <w:pPr>
        <w:spacing w:line="360" w:lineRule="auto"/>
        <w:jc w:val="both"/>
      </w:pPr>
    </w:p>
    <w:p w:rsidR="00A642B2" w:rsidRDefault="00990D0D" w:rsidP="006A0412">
      <w:pPr>
        <w:spacing w:line="360" w:lineRule="auto"/>
        <w:jc w:val="both"/>
      </w:pPr>
      <w:r>
        <w:t xml:space="preserve">     Při užívání návykových látek dochází u uživatelů k přechodům mezi různými návykovými látkami. Tento stav označujeme jako užívání průchozích drog (</w:t>
      </w:r>
      <w:proofErr w:type="spellStart"/>
      <w:r>
        <w:t>gateway</w:t>
      </w:r>
      <w:proofErr w:type="spellEnd"/>
      <w:r>
        <w:t xml:space="preserve"> </w:t>
      </w:r>
      <w:proofErr w:type="spellStart"/>
      <w:r>
        <w:t>drugs</w:t>
      </w:r>
      <w:proofErr w:type="spellEnd"/>
      <w:r>
        <w:t xml:space="preserve">). </w:t>
      </w:r>
      <w:r w:rsidR="00531A1D">
        <w:t>M</w:t>
      </w:r>
      <w:r>
        <w:t>ezi průchozí drogy lze zařadit alkohol, tabák, marihuanu</w:t>
      </w:r>
      <w:r w:rsidR="00531A1D">
        <w:t>, kdy nastává zvýšené riziko užít další drogu. (Nešpor, K. a kol, 1996a)</w:t>
      </w:r>
    </w:p>
    <w:p w:rsidR="00A642B2" w:rsidRDefault="00531A1D" w:rsidP="006A0412">
      <w:pPr>
        <w:spacing w:line="360" w:lineRule="auto"/>
        <w:jc w:val="both"/>
      </w:pPr>
      <w:r>
        <w:t xml:space="preserve">     Termínem průchozí droga označuje</w:t>
      </w:r>
      <w:r w:rsidR="006B2D33">
        <w:t>me</w:t>
      </w:r>
      <w:r>
        <w:t xml:space="preserve"> látku, která se </w:t>
      </w:r>
      <w:proofErr w:type="gramStart"/>
      <w:r>
        <w:t>stává</w:t>
      </w:r>
      <w:proofErr w:type="gramEnd"/>
      <w:r>
        <w:t xml:space="preserve"> předstupněm k užívání nebezpečnějších drog než </w:t>
      </w:r>
      <w:proofErr w:type="gramStart"/>
      <w:r>
        <w:t>je</w:t>
      </w:r>
      <w:proofErr w:type="gramEnd"/>
      <w:r>
        <w:t xml:space="preserve"> průchozí droga. (Nešpor, K., 2007)</w:t>
      </w:r>
    </w:p>
    <w:p w:rsidR="006B2D33" w:rsidRDefault="00531A1D" w:rsidP="006B2D33">
      <w:pPr>
        <w:spacing w:line="360" w:lineRule="auto"/>
        <w:jc w:val="both"/>
      </w:pPr>
      <w:r>
        <w:t xml:space="preserve">     Výrazem kombinované závislosti označujeme současné užívání dvou a více návykových látek, převážně alkohol s</w:t>
      </w:r>
      <w:r w:rsidR="006B2D33">
        <w:t xml:space="preserve"> další </w:t>
      </w:r>
      <w:r>
        <w:t>návykovou látkou. Nežádoucí účinky kombinací dvou a více návykových látek se v lidském organismu stupňují. Dospívající mají tendence zkoušet</w:t>
      </w:r>
      <w:r w:rsidR="006B2D33">
        <w:t>, kombinovat a</w:t>
      </w:r>
      <w:r>
        <w:t xml:space="preserve"> střídat různé drogy</w:t>
      </w:r>
      <w:r w:rsidR="006B2D33">
        <w:t>. (Nešpor, K. a kol, 1996a)</w:t>
      </w:r>
    </w:p>
    <w:p w:rsidR="00531A1D" w:rsidRDefault="00531A1D" w:rsidP="006A0412">
      <w:pPr>
        <w:spacing w:line="360" w:lineRule="auto"/>
        <w:jc w:val="both"/>
      </w:pPr>
    </w:p>
    <w:p w:rsidR="006B2D33" w:rsidRDefault="006B2D33" w:rsidP="006A0412">
      <w:pPr>
        <w:spacing w:line="360" w:lineRule="auto"/>
        <w:jc w:val="both"/>
      </w:pPr>
    </w:p>
    <w:p w:rsidR="006B2D33" w:rsidRDefault="006B2D33" w:rsidP="006A0412">
      <w:pPr>
        <w:spacing w:line="360" w:lineRule="auto"/>
        <w:jc w:val="both"/>
      </w:pPr>
    </w:p>
    <w:p w:rsidR="006B2D33" w:rsidRDefault="006B2D33" w:rsidP="006A0412">
      <w:pPr>
        <w:spacing w:line="360" w:lineRule="auto"/>
        <w:jc w:val="both"/>
      </w:pPr>
    </w:p>
    <w:p w:rsidR="006B2D33" w:rsidRDefault="006B2D33" w:rsidP="006A0412">
      <w:pPr>
        <w:spacing w:line="360" w:lineRule="auto"/>
        <w:jc w:val="both"/>
      </w:pPr>
    </w:p>
    <w:p w:rsidR="006B2D33" w:rsidRDefault="006B2D33" w:rsidP="006A0412">
      <w:pPr>
        <w:spacing w:line="360" w:lineRule="auto"/>
        <w:jc w:val="both"/>
      </w:pPr>
    </w:p>
    <w:p w:rsidR="006B2D33" w:rsidRDefault="006B2D33" w:rsidP="006A0412">
      <w:pPr>
        <w:spacing w:line="360" w:lineRule="auto"/>
        <w:jc w:val="both"/>
      </w:pPr>
    </w:p>
    <w:p w:rsidR="006B2D33" w:rsidRDefault="006B2D33" w:rsidP="006A0412">
      <w:pPr>
        <w:spacing w:line="360" w:lineRule="auto"/>
        <w:jc w:val="both"/>
      </w:pPr>
    </w:p>
    <w:p w:rsidR="006B2D33" w:rsidRDefault="006B2D33" w:rsidP="006A0412">
      <w:pPr>
        <w:spacing w:line="360" w:lineRule="auto"/>
        <w:jc w:val="both"/>
      </w:pPr>
    </w:p>
    <w:p w:rsidR="006B2D33" w:rsidRDefault="006B2D33" w:rsidP="006A0412">
      <w:pPr>
        <w:spacing w:line="360" w:lineRule="auto"/>
        <w:jc w:val="both"/>
      </w:pPr>
    </w:p>
    <w:p w:rsidR="00A642B2" w:rsidRDefault="00A642B2" w:rsidP="006A0412">
      <w:pPr>
        <w:spacing w:line="360" w:lineRule="auto"/>
        <w:jc w:val="both"/>
      </w:pPr>
    </w:p>
    <w:p w:rsidR="00B32DC8" w:rsidRDefault="00B32DC8" w:rsidP="006A0412">
      <w:pPr>
        <w:spacing w:line="360" w:lineRule="auto"/>
        <w:jc w:val="both"/>
      </w:pPr>
    </w:p>
    <w:p w:rsidR="00B32DC8" w:rsidRDefault="00B32DC8" w:rsidP="006A0412">
      <w:pPr>
        <w:spacing w:line="360" w:lineRule="auto"/>
        <w:jc w:val="both"/>
      </w:pPr>
    </w:p>
    <w:p w:rsidR="00B32DC8" w:rsidRDefault="00B32DC8" w:rsidP="006A0412">
      <w:pPr>
        <w:spacing w:line="360" w:lineRule="auto"/>
        <w:jc w:val="both"/>
      </w:pPr>
    </w:p>
    <w:p w:rsidR="00B32DC8" w:rsidRDefault="00B32DC8" w:rsidP="006A0412">
      <w:pPr>
        <w:spacing w:line="360" w:lineRule="auto"/>
        <w:jc w:val="both"/>
      </w:pPr>
    </w:p>
    <w:p w:rsidR="00B32DC8" w:rsidRDefault="00B32DC8" w:rsidP="006A0412">
      <w:pPr>
        <w:spacing w:line="360" w:lineRule="auto"/>
        <w:jc w:val="both"/>
      </w:pPr>
    </w:p>
    <w:p w:rsidR="00B32DC8" w:rsidRDefault="00B32DC8" w:rsidP="006A0412">
      <w:pPr>
        <w:spacing w:line="360" w:lineRule="auto"/>
        <w:jc w:val="both"/>
      </w:pPr>
    </w:p>
    <w:p w:rsidR="00B32DC8" w:rsidRDefault="00B32DC8" w:rsidP="006A0412">
      <w:pPr>
        <w:spacing w:line="360" w:lineRule="auto"/>
        <w:jc w:val="both"/>
      </w:pPr>
    </w:p>
    <w:p w:rsidR="00CF62B1" w:rsidRDefault="00CF62B1" w:rsidP="00143569">
      <w:pPr>
        <w:pStyle w:val="Odstavecseseznamem"/>
        <w:numPr>
          <w:ilvl w:val="0"/>
          <w:numId w:val="3"/>
        </w:numPr>
        <w:spacing w:line="360" w:lineRule="auto"/>
        <w:ind w:left="284" w:hanging="284"/>
        <w:rPr>
          <w:rStyle w:val="Siln"/>
          <w:sz w:val="28"/>
          <w:szCs w:val="28"/>
        </w:rPr>
      </w:pPr>
      <w:r w:rsidRPr="0069729F">
        <w:rPr>
          <w:rStyle w:val="Siln"/>
          <w:sz w:val="28"/>
          <w:szCs w:val="28"/>
        </w:rPr>
        <w:lastRenderedPageBreak/>
        <w:t>ROZDĚLENÍ OBLASTÍ PREVENCE</w:t>
      </w:r>
    </w:p>
    <w:p w:rsidR="00A02C06" w:rsidRDefault="00A02C06" w:rsidP="00C37736">
      <w:pPr>
        <w:spacing w:line="360" w:lineRule="auto"/>
        <w:jc w:val="both"/>
        <w:rPr>
          <w:rStyle w:val="Siln"/>
          <w:b w:val="0"/>
        </w:rPr>
      </w:pPr>
      <w:r>
        <w:rPr>
          <w:rStyle w:val="Siln"/>
          <w:b w:val="0"/>
        </w:rPr>
        <w:t xml:space="preserve">     </w:t>
      </w:r>
    </w:p>
    <w:p w:rsidR="005E6AA7" w:rsidRPr="000C3447" w:rsidRDefault="00C37736" w:rsidP="005E6AA7">
      <w:pPr>
        <w:spacing w:line="360" w:lineRule="auto"/>
        <w:jc w:val="both"/>
        <w:rPr>
          <w:color w:val="FF0000"/>
        </w:rPr>
      </w:pPr>
      <w:r>
        <w:rPr>
          <w:rStyle w:val="Siln"/>
          <w:b w:val="0"/>
        </w:rPr>
        <w:t xml:space="preserve">     </w:t>
      </w:r>
      <w:r w:rsidR="00AE64AD">
        <w:rPr>
          <w:rStyle w:val="Siln"/>
          <w:b w:val="0"/>
        </w:rPr>
        <w:t>Protidrogov</w:t>
      </w:r>
      <w:r w:rsidR="0027456D">
        <w:rPr>
          <w:rStyle w:val="Siln"/>
          <w:b w:val="0"/>
        </w:rPr>
        <w:t>ou</w:t>
      </w:r>
      <w:r w:rsidR="00AE64AD">
        <w:rPr>
          <w:rStyle w:val="Siln"/>
          <w:b w:val="0"/>
        </w:rPr>
        <w:t xml:space="preserve"> politik</w:t>
      </w:r>
      <w:r w:rsidR="0027456D">
        <w:rPr>
          <w:rStyle w:val="Siln"/>
          <w:b w:val="0"/>
        </w:rPr>
        <w:t>u</w:t>
      </w:r>
      <w:r w:rsidR="00AE64AD">
        <w:rPr>
          <w:rStyle w:val="Siln"/>
          <w:b w:val="0"/>
        </w:rPr>
        <w:t xml:space="preserve"> v České republice</w:t>
      </w:r>
      <w:r w:rsidR="0027456D">
        <w:rPr>
          <w:rStyle w:val="Siln"/>
          <w:b w:val="0"/>
        </w:rPr>
        <w:t xml:space="preserve"> tvoří čtyři základní pilíře</w:t>
      </w:r>
      <w:r w:rsidR="00B32DC8">
        <w:rPr>
          <w:rStyle w:val="Siln"/>
          <w:b w:val="0"/>
        </w:rPr>
        <w:t>:</w:t>
      </w:r>
      <w:r w:rsidR="0027456D">
        <w:rPr>
          <w:rStyle w:val="Siln"/>
          <w:b w:val="0"/>
        </w:rPr>
        <w:t xml:space="preserve"> </w:t>
      </w:r>
      <w:r w:rsidR="0027456D" w:rsidRPr="0027456D">
        <w:rPr>
          <w:rStyle w:val="Siln"/>
          <w:i/>
        </w:rPr>
        <w:t>primární prevence, léčba a resocializace</w:t>
      </w:r>
      <w:r w:rsidR="0027456D">
        <w:rPr>
          <w:rStyle w:val="Siln"/>
          <w:i/>
        </w:rPr>
        <w:t xml:space="preserve">, snižování rizik spojených s užíváním drog, snižování dostupnosti drog. </w:t>
      </w:r>
      <w:r w:rsidR="0027456D">
        <w:rPr>
          <w:rStyle w:val="Siln"/>
          <w:b w:val="0"/>
        </w:rPr>
        <w:t xml:space="preserve">Vládní systém </w:t>
      </w:r>
      <w:r w:rsidR="0027456D" w:rsidRPr="0027456D">
        <w:rPr>
          <w:rStyle w:val="Siln"/>
          <w:b w:val="0"/>
        </w:rPr>
        <w:t>České republiky</w:t>
      </w:r>
      <w:r w:rsidR="0027456D">
        <w:rPr>
          <w:rStyle w:val="Siln"/>
          <w:b w:val="0"/>
        </w:rPr>
        <w:t xml:space="preserve"> uznává</w:t>
      </w:r>
      <w:r w:rsidR="0027456D" w:rsidRPr="0027456D">
        <w:rPr>
          <w:rStyle w:val="Siln"/>
          <w:b w:val="0"/>
          <w:i/>
        </w:rPr>
        <w:t xml:space="preserve"> komplexní, </w:t>
      </w:r>
      <w:proofErr w:type="spellStart"/>
      <w:r w:rsidR="0027456D" w:rsidRPr="0027456D">
        <w:rPr>
          <w:rStyle w:val="Siln"/>
          <w:b w:val="0"/>
          <w:i/>
        </w:rPr>
        <w:t>multidisciplinární</w:t>
      </w:r>
      <w:proofErr w:type="spellEnd"/>
      <w:r w:rsidR="0027456D" w:rsidRPr="0027456D">
        <w:rPr>
          <w:rStyle w:val="Siln"/>
          <w:b w:val="0"/>
          <w:i/>
        </w:rPr>
        <w:t xml:space="preserve"> a vyvážený přístup</w:t>
      </w:r>
      <w:r w:rsidR="0027456D">
        <w:rPr>
          <w:rStyle w:val="Siln"/>
          <w:b w:val="0"/>
          <w:i/>
        </w:rPr>
        <w:t xml:space="preserve"> </w:t>
      </w:r>
      <w:r w:rsidR="0027456D">
        <w:rPr>
          <w:rStyle w:val="Siln"/>
          <w:b w:val="0"/>
        </w:rPr>
        <w:t>k problému užívání drog. Základními přístupy protidrogové politiky jsou</w:t>
      </w:r>
      <w:r w:rsidR="00591CD6">
        <w:rPr>
          <w:rStyle w:val="Siln"/>
          <w:b w:val="0"/>
        </w:rPr>
        <w:t xml:space="preserve"> „</w:t>
      </w:r>
      <w:r w:rsidR="00680917" w:rsidRPr="00591CD6">
        <w:rPr>
          <w:rStyle w:val="Siln"/>
          <w:i/>
        </w:rPr>
        <w:t>změna motivace k životnímu stylu bez drog</w:t>
      </w:r>
      <w:r w:rsidR="00680917">
        <w:rPr>
          <w:rStyle w:val="Siln"/>
          <w:b w:val="0"/>
          <w:i/>
        </w:rPr>
        <w:t>; motivace k návratu k životnímu stylu bez drog</w:t>
      </w:r>
      <w:r w:rsidR="00591CD6">
        <w:rPr>
          <w:rStyle w:val="Siln"/>
          <w:b w:val="0"/>
          <w:i/>
        </w:rPr>
        <w:t>,</w:t>
      </w:r>
      <w:r w:rsidR="00680917">
        <w:rPr>
          <w:rStyle w:val="Siln"/>
          <w:b w:val="0"/>
          <w:i/>
        </w:rPr>
        <w:t xml:space="preserve"> pokud </w:t>
      </w:r>
      <w:r w:rsidR="00591CD6">
        <w:rPr>
          <w:rStyle w:val="Siln"/>
          <w:b w:val="0"/>
          <w:i/>
        </w:rPr>
        <w:t xml:space="preserve">dochází k experimentování či příležitostnému užívání; </w:t>
      </w:r>
      <w:r w:rsidR="00591CD6">
        <w:rPr>
          <w:rStyle w:val="Siln"/>
          <w:i/>
        </w:rPr>
        <w:t>posunutí zahájení experimentování s drogami do vyššího věku;</w:t>
      </w:r>
      <w:r w:rsidR="005E6AA7">
        <w:rPr>
          <w:rStyle w:val="Siln"/>
          <w:b w:val="0"/>
        </w:rPr>
        <w:t xml:space="preserve"> </w:t>
      </w:r>
      <w:r w:rsidR="005E6AA7" w:rsidRPr="005E6AA7">
        <w:rPr>
          <w:rStyle w:val="Siln"/>
          <w:i/>
        </w:rPr>
        <w:t>snižování poptávky po drogách</w:t>
      </w:r>
      <w:r w:rsidR="005E6AA7">
        <w:rPr>
          <w:rStyle w:val="Siln"/>
          <w:b w:val="0"/>
          <w:i/>
        </w:rPr>
        <w:t xml:space="preserve">, kde je zahrnuta primární prevence společně s léčbou a sociálním začleňováním uživatelů drog; </w:t>
      </w:r>
      <w:r w:rsidR="0027456D">
        <w:rPr>
          <w:rStyle w:val="Siln"/>
          <w:i/>
        </w:rPr>
        <w:t>snižování nabídky drog</w:t>
      </w:r>
      <w:r w:rsidR="0027456D">
        <w:rPr>
          <w:rStyle w:val="Siln"/>
          <w:b w:val="0"/>
          <w:i/>
        </w:rPr>
        <w:t xml:space="preserve"> </w:t>
      </w:r>
      <w:r w:rsidR="0027456D" w:rsidRPr="005E6AA7">
        <w:rPr>
          <w:rStyle w:val="Siln"/>
          <w:b w:val="0"/>
          <w:i/>
        </w:rPr>
        <w:t>spojené s kontrolou prodeje a</w:t>
      </w:r>
      <w:r w:rsidR="005E6AA7">
        <w:rPr>
          <w:rStyle w:val="Siln"/>
          <w:b w:val="0"/>
          <w:i/>
        </w:rPr>
        <w:t> </w:t>
      </w:r>
      <w:r w:rsidR="0027456D" w:rsidRPr="005E6AA7">
        <w:rPr>
          <w:rStyle w:val="Siln"/>
          <w:b w:val="0"/>
          <w:i/>
        </w:rPr>
        <w:t>distribuce legálních drog a potlačování</w:t>
      </w:r>
      <w:r w:rsidR="005E6AA7" w:rsidRPr="005E6AA7">
        <w:rPr>
          <w:rStyle w:val="Siln"/>
          <w:b w:val="0"/>
          <w:i/>
        </w:rPr>
        <w:t xml:space="preserve"> nezákonné výroby a distribuce nelegálních drog</w:t>
      </w:r>
      <w:r w:rsidR="005E6AA7">
        <w:rPr>
          <w:rStyle w:val="Siln"/>
          <w:b w:val="0"/>
          <w:i/>
        </w:rPr>
        <w:t>;</w:t>
      </w:r>
      <w:r w:rsidR="00591CD6">
        <w:rPr>
          <w:rStyle w:val="Siln"/>
          <w:b w:val="0"/>
          <w:i/>
        </w:rPr>
        <w:t xml:space="preserve"> </w:t>
      </w:r>
      <w:r w:rsidR="00591CD6">
        <w:rPr>
          <w:rStyle w:val="Siln"/>
          <w:i/>
        </w:rPr>
        <w:t>snížení míry užívání drog</w:t>
      </w:r>
      <w:r w:rsidR="00591CD6">
        <w:rPr>
          <w:rStyle w:val="Siln"/>
          <w:b w:val="0"/>
          <w:i/>
        </w:rPr>
        <w:t>, pokud k užívání dochází;</w:t>
      </w:r>
      <w:r w:rsidR="005E6AA7">
        <w:rPr>
          <w:rStyle w:val="Siln"/>
          <w:i/>
        </w:rPr>
        <w:t xml:space="preserve"> snižování rizik spojených s užíváním drog</w:t>
      </w:r>
      <w:r w:rsidR="00680917">
        <w:rPr>
          <w:rStyle w:val="Siln"/>
          <w:i/>
        </w:rPr>
        <w:t xml:space="preserve">, </w:t>
      </w:r>
      <w:r w:rsidR="00680917">
        <w:rPr>
          <w:rStyle w:val="Siln"/>
          <w:b w:val="0"/>
          <w:i/>
        </w:rPr>
        <w:t>pokud dochází k experimentování či příležitostnému užívání drog</w:t>
      </w:r>
      <w:r w:rsidR="00591CD6">
        <w:rPr>
          <w:rStyle w:val="Siln"/>
          <w:b w:val="0"/>
          <w:i/>
        </w:rPr>
        <w:t>“</w:t>
      </w:r>
      <w:r w:rsidR="005E6AA7">
        <w:rPr>
          <w:rStyle w:val="Siln"/>
          <w:i/>
        </w:rPr>
        <w:t xml:space="preserve">. </w:t>
      </w:r>
      <w:r w:rsidR="005E6AA7" w:rsidRPr="005E6AA7">
        <w:rPr>
          <w:rStyle w:val="Siln"/>
          <w:b w:val="0"/>
        </w:rPr>
        <w:t>(</w:t>
      </w:r>
      <w:r w:rsidR="00B32DC8">
        <w:rPr>
          <w:rStyle w:val="Siln"/>
          <w:b w:val="0"/>
        </w:rPr>
        <w:t>MHMP</w:t>
      </w:r>
      <w:r w:rsidR="005E6AA7">
        <w:rPr>
          <w:rStyle w:val="Siln"/>
          <w:b w:val="0"/>
        </w:rPr>
        <w:t xml:space="preserve">, </w:t>
      </w:r>
      <w:r w:rsidR="005E6AA7" w:rsidRPr="005E6AA7">
        <w:rPr>
          <w:rStyle w:val="Siln"/>
          <w:b w:val="0"/>
        </w:rPr>
        <w:t>Národní strategie protidrogové politiky na období 2010 až 2018</w:t>
      </w:r>
      <w:r w:rsidR="005E6AA7">
        <w:rPr>
          <w:rStyle w:val="Siln"/>
          <w:b w:val="0"/>
        </w:rPr>
        <w:t xml:space="preserve"> </w:t>
      </w:r>
      <w:r w:rsidR="005E6AA7" w:rsidRPr="00D90A26">
        <w:t>[online]</w:t>
      </w:r>
      <w:r w:rsidR="00B32DC8">
        <w:t>, 2013</w:t>
      </w:r>
      <w:r w:rsidR="004A3F33">
        <w:t>, s. 4</w:t>
      </w:r>
      <w:r w:rsidR="005E6AA7" w:rsidRPr="00D90A26">
        <w:t>)</w:t>
      </w:r>
    </w:p>
    <w:p w:rsidR="00986601" w:rsidRDefault="00E26B49" w:rsidP="00E171C6">
      <w:pPr>
        <w:spacing w:line="360" w:lineRule="auto"/>
        <w:jc w:val="both"/>
        <w:rPr>
          <w:rStyle w:val="Siln"/>
          <w:b w:val="0"/>
        </w:rPr>
      </w:pPr>
      <w:r>
        <w:t xml:space="preserve">     </w:t>
      </w:r>
      <w:r w:rsidR="00C37736">
        <w:rPr>
          <w:rStyle w:val="Siln"/>
          <w:b w:val="0"/>
        </w:rPr>
        <w:t>Drogovou politiku lze charakterizovat jako „</w:t>
      </w:r>
      <w:r w:rsidR="00C37736" w:rsidRPr="00C37736">
        <w:rPr>
          <w:rStyle w:val="Siln"/>
          <w:b w:val="0"/>
          <w:i/>
        </w:rPr>
        <w:t>komplexní soubor preventivních, vzdělávacích, zdravotních, sociálních, kontrolních, represivních a dalších opatření</w:t>
      </w:r>
      <w:r w:rsidR="00C37736">
        <w:rPr>
          <w:rStyle w:val="Siln"/>
          <w:b w:val="0"/>
          <w:i/>
        </w:rPr>
        <w:t>, jejichž cílem je snížit užívání drog nebo snížit škody, které mohou nastat jednotlivcům a</w:t>
      </w:r>
      <w:r w:rsidR="00607E24">
        <w:rPr>
          <w:rStyle w:val="Siln"/>
          <w:b w:val="0"/>
          <w:i/>
        </w:rPr>
        <w:t> </w:t>
      </w:r>
      <w:r w:rsidR="00C37736">
        <w:rPr>
          <w:rStyle w:val="Siln"/>
          <w:b w:val="0"/>
          <w:i/>
        </w:rPr>
        <w:t>společnosti v důsledku užívání drog</w:t>
      </w:r>
      <w:r w:rsidR="00C37736">
        <w:rPr>
          <w:rStyle w:val="Siln"/>
          <w:b w:val="0"/>
        </w:rPr>
        <w:t>“. Drogová politika se vyznačuje sociální kontrolou, která zjišťuje, jak daná společnost vnímá a definuje problematiku užívání drog, jak vnímá užívání drog a jejich uživatele, kdo je odborníkem pro jejich řešení a</w:t>
      </w:r>
      <w:r w:rsidR="00607E24">
        <w:rPr>
          <w:rStyle w:val="Siln"/>
          <w:b w:val="0"/>
        </w:rPr>
        <w:t> </w:t>
      </w:r>
      <w:r w:rsidR="00C37736">
        <w:rPr>
          <w:rStyle w:val="Siln"/>
          <w:b w:val="0"/>
        </w:rPr>
        <w:t>jaká řešení navrhuje v problému užívání drog.</w:t>
      </w:r>
      <w:r w:rsidR="00E171C6">
        <w:rPr>
          <w:rStyle w:val="Siln"/>
          <w:b w:val="0"/>
        </w:rPr>
        <w:t xml:space="preserve"> Společnost může problematiku užívání drog vnímat jako problém morální, kriminální, sociální a medicínský. </w:t>
      </w:r>
      <w:r w:rsidR="00C37736">
        <w:rPr>
          <w:rStyle w:val="Siln"/>
          <w:b w:val="0"/>
        </w:rPr>
        <w:t xml:space="preserve">(Radimecký, J. </w:t>
      </w:r>
      <w:r w:rsidR="00841831">
        <w:rPr>
          <w:rStyle w:val="Siln"/>
          <w:b w:val="0"/>
        </w:rPr>
        <w:t>i</w:t>
      </w:r>
      <w:r w:rsidR="00841831" w:rsidRPr="00191643">
        <w:rPr>
          <w:rStyle w:val="Siln"/>
          <w:b w:val="0"/>
        </w:rPr>
        <w:t>n</w:t>
      </w:r>
      <w:r w:rsidR="00986601">
        <w:rPr>
          <w:rStyle w:val="Siln"/>
          <w:b w:val="0"/>
        </w:rPr>
        <w:t> </w:t>
      </w:r>
      <w:proofErr w:type="gramStart"/>
      <w:r w:rsidR="00C37736">
        <w:rPr>
          <w:rStyle w:val="Siln"/>
          <w:b w:val="0"/>
        </w:rPr>
        <w:t>Janíková,</w:t>
      </w:r>
      <w:r w:rsidR="00A2203E">
        <w:rPr>
          <w:rStyle w:val="Siln"/>
          <w:b w:val="0"/>
        </w:rPr>
        <w:t xml:space="preserve"> </w:t>
      </w:r>
      <w:r w:rsidR="00C37736">
        <w:rPr>
          <w:rStyle w:val="Siln"/>
          <w:b w:val="0"/>
        </w:rPr>
        <w:t>B. a kol</w:t>
      </w:r>
      <w:proofErr w:type="gramEnd"/>
      <w:r w:rsidR="00C37736">
        <w:rPr>
          <w:rStyle w:val="Siln"/>
          <w:b w:val="0"/>
        </w:rPr>
        <w:t xml:space="preserve">., 2007, s. 85) </w:t>
      </w:r>
    </w:p>
    <w:p w:rsidR="00986601" w:rsidRDefault="00986601" w:rsidP="00E171C6">
      <w:pPr>
        <w:spacing w:line="360" w:lineRule="auto"/>
        <w:jc w:val="both"/>
      </w:pPr>
      <w:r>
        <w:rPr>
          <w:rStyle w:val="Siln"/>
          <w:b w:val="0"/>
        </w:rPr>
        <w:t xml:space="preserve">     </w:t>
      </w:r>
      <w:r>
        <w:t xml:space="preserve">V rámci celosvětové prevence proti zneužívání návykových látek byl dne 7. prosince 1987 </w:t>
      </w:r>
      <w:r w:rsidRPr="004A3F33">
        <w:rPr>
          <w:i/>
        </w:rPr>
        <w:t>V</w:t>
      </w:r>
      <w:r w:rsidRPr="00E26B49">
        <w:rPr>
          <w:i/>
        </w:rPr>
        <w:t>alným shromážděním OSN vyhlášen</w:t>
      </w:r>
      <w:r>
        <w:t xml:space="preserve"> </w:t>
      </w:r>
      <w:r w:rsidRPr="00E26B49">
        <w:rPr>
          <w:i/>
        </w:rPr>
        <w:t xml:space="preserve">26. červen </w:t>
      </w:r>
      <w:r>
        <w:rPr>
          <w:i/>
        </w:rPr>
        <w:t>M</w:t>
      </w:r>
      <w:r w:rsidRPr="00E26B49">
        <w:rPr>
          <w:i/>
        </w:rPr>
        <w:t xml:space="preserve">ezinárodním dnem proti zneužívání drog a </w:t>
      </w:r>
      <w:r>
        <w:rPr>
          <w:i/>
        </w:rPr>
        <w:t>nezákonnému</w:t>
      </w:r>
      <w:r w:rsidRPr="00E26B49">
        <w:rPr>
          <w:i/>
        </w:rPr>
        <w:t xml:space="preserve"> obchodování s</w:t>
      </w:r>
      <w:r>
        <w:rPr>
          <w:i/>
        </w:rPr>
        <w:t> </w:t>
      </w:r>
      <w:r w:rsidRPr="00E26B49">
        <w:rPr>
          <w:i/>
        </w:rPr>
        <w:t>nimi</w:t>
      </w:r>
      <w:r>
        <w:rPr>
          <w:i/>
        </w:rPr>
        <w:t>.</w:t>
      </w:r>
      <w:r>
        <w:t xml:space="preserve"> (OSN </w:t>
      </w:r>
      <w:r w:rsidRPr="00D90A26">
        <w:t>[online]</w:t>
      </w:r>
      <w:r>
        <w:t>, 2005</w:t>
      </w:r>
      <w:r w:rsidRPr="00D90A26">
        <w:t>)</w:t>
      </w:r>
      <w:r w:rsidR="00A62C70">
        <w:t xml:space="preserve"> </w:t>
      </w:r>
    </w:p>
    <w:p w:rsidR="00E171C6" w:rsidRDefault="00986601" w:rsidP="00E171C6">
      <w:pPr>
        <w:spacing w:line="360" w:lineRule="auto"/>
        <w:jc w:val="both"/>
      </w:pPr>
      <w:r>
        <w:t xml:space="preserve">     </w:t>
      </w:r>
      <w:r w:rsidR="00D36BF8">
        <w:t>Protidrogovou politiku řídí v České republice Rada vlády pro koordinaci protidrogové politiky</w:t>
      </w:r>
      <w:r w:rsidR="00F57B61">
        <w:t xml:space="preserve"> </w:t>
      </w:r>
      <w:r w:rsidR="00F57B61">
        <w:rPr>
          <w:rStyle w:val="Siln"/>
          <w:b w:val="0"/>
        </w:rPr>
        <w:t>(</w:t>
      </w:r>
      <w:r w:rsidR="00CE2ADA">
        <w:rPr>
          <w:rStyle w:val="Siln"/>
          <w:b w:val="0"/>
          <w:i/>
        </w:rPr>
        <w:t>Obrázek č. 7</w:t>
      </w:r>
      <w:r w:rsidR="00F57B61">
        <w:rPr>
          <w:rStyle w:val="Siln"/>
          <w:b w:val="0"/>
        </w:rPr>
        <w:t xml:space="preserve">), </w:t>
      </w:r>
      <w:r w:rsidR="00D36BF8">
        <w:t>která</w:t>
      </w:r>
      <w:r w:rsidR="00F35329">
        <w:t xml:space="preserve"> koordinuje</w:t>
      </w:r>
      <w:r w:rsidR="00D36BF8">
        <w:t xml:space="preserve"> spolupr</w:t>
      </w:r>
      <w:r w:rsidR="00F35329">
        <w:t>á</w:t>
      </w:r>
      <w:r w:rsidR="00D36BF8">
        <w:t>c</w:t>
      </w:r>
      <w:r w:rsidR="00F35329">
        <w:t>i</w:t>
      </w:r>
      <w:r w:rsidR="00D36BF8">
        <w:t xml:space="preserve"> s jednotlivými ministerstvy</w:t>
      </w:r>
      <w:r w:rsidR="008462DF">
        <w:t>. M</w:t>
      </w:r>
      <w:r w:rsidR="00D36BF8">
        <w:t>inisterstv</w:t>
      </w:r>
      <w:r w:rsidR="008462DF">
        <w:t>o</w:t>
      </w:r>
      <w:r w:rsidR="00D36BF8">
        <w:t xml:space="preserve"> zdravotnictví</w:t>
      </w:r>
      <w:r w:rsidR="008462DF">
        <w:t xml:space="preserve"> zodpovídá za legislativu, která se týká ochrany zdraví před škodami, </w:t>
      </w:r>
      <w:r w:rsidR="000C3447">
        <w:t>jež</w:t>
      </w:r>
      <w:r w:rsidR="008462DF">
        <w:t xml:space="preserve"> způsobuje tabák, alkohol a jiné návykové látky; za</w:t>
      </w:r>
      <w:r w:rsidR="00A62C70">
        <w:t> </w:t>
      </w:r>
      <w:r w:rsidR="008462DF">
        <w:t xml:space="preserve">legislativu legálního zacházení s návykovými látkami, </w:t>
      </w:r>
      <w:proofErr w:type="spellStart"/>
      <w:r w:rsidR="008462DF">
        <w:t>prekurzory</w:t>
      </w:r>
      <w:proofErr w:type="spellEnd"/>
      <w:r w:rsidR="008462DF">
        <w:t xml:space="preserve"> a pomocnými látkami. Povoluje </w:t>
      </w:r>
      <w:r w:rsidR="008462DF">
        <w:lastRenderedPageBreak/>
        <w:t>dovoz a</w:t>
      </w:r>
      <w:r w:rsidR="00632D2F">
        <w:t> </w:t>
      </w:r>
      <w:r w:rsidR="008462DF">
        <w:t>vývoz těchto látek a má hlásnou povinnost o výrobě, spotřebě, stavu zásob.</w:t>
      </w:r>
      <w:r w:rsidR="00D36BF8">
        <w:t xml:space="preserve"> </w:t>
      </w:r>
      <w:r w:rsidR="00E171C6" w:rsidRPr="005E6AA7">
        <w:rPr>
          <w:rStyle w:val="Siln"/>
          <w:b w:val="0"/>
        </w:rPr>
        <w:t>(</w:t>
      </w:r>
      <w:r w:rsidR="00E171C6">
        <w:rPr>
          <w:rStyle w:val="Siln"/>
          <w:b w:val="0"/>
        </w:rPr>
        <w:t>M</w:t>
      </w:r>
      <w:r w:rsidR="00B32DC8">
        <w:rPr>
          <w:rStyle w:val="Siln"/>
          <w:b w:val="0"/>
        </w:rPr>
        <w:t>HMP</w:t>
      </w:r>
      <w:r w:rsidR="00E171C6">
        <w:rPr>
          <w:rStyle w:val="Siln"/>
          <w:b w:val="0"/>
        </w:rPr>
        <w:t xml:space="preserve"> </w:t>
      </w:r>
      <w:r w:rsidR="00E171C6" w:rsidRPr="00D90A26">
        <w:t>[online]</w:t>
      </w:r>
      <w:r w:rsidR="00B32DC8">
        <w:t>, 2013</w:t>
      </w:r>
      <w:r w:rsidR="00E171C6" w:rsidRPr="00D90A26">
        <w:t>)</w:t>
      </w:r>
    </w:p>
    <w:p w:rsidR="00E26B49" w:rsidRDefault="008462DF" w:rsidP="00B32DC8">
      <w:pPr>
        <w:spacing w:line="360" w:lineRule="auto"/>
        <w:jc w:val="both"/>
      </w:pPr>
      <w:r>
        <w:t xml:space="preserve">     </w:t>
      </w:r>
      <w:r w:rsidR="00D36BF8">
        <w:t>Ministerstv</w:t>
      </w:r>
      <w:r w:rsidR="005A2A3D">
        <w:t>o</w:t>
      </w:r>
      <w:r w:rsidR="00D36BF8">
        <w:t xml:space="preserve"> školství, mládeže a tělovýchovy</w:t>
      </w:r>
      <w:r>
        <w:t xml:space="preserve"> odpovídá převážně za primární prevenci drogových závislostí,</w:t>
      </w:r>
      <w:r w:rsidR="000C3447">
        <w:t xml:space="preserve"> dále</w:t>
      </w:r>
      <w:r>
        <w:t xml:space="preserve"> za realizaci preventivních programů na školách a</w:t>
      </w:r>
      <w:r w:rsidR="00632D2F">
        <w:t> </w:t>
      </w:r>
      <w:r>
        <w:t>v školských zařízeních</w:t>
      </w:r>
      <w:r w:rsidR="00D36BF8">
        <w:t>,</w:t>
      </w:r>
      <w:r w:rsidR="00F167A4">
        <w:t xml:space="preserve"> za financování dalších preventivních programů, které jsou realizovány státními i nestátními organizacemi. </w:t>
      </w:r>
      <w:r w:rsidR="000C3447">
        <w:t>Rovněž</w:t>
      </w:r>
      <w:r w:rsidR="00F167A4">
        <w:t xml:space="preserve"> za profesní přípravu pedagogických pracovníků v oblasti prevence.</w:t>
      </w:r>
      <w:r w:rsidR="00B32DC8">
        <w:t xml:space="preserve"> </w:t>
      </w:r>
      <w:r w:rsidR="009C30BC" w:rsidRPr="009C30BC">
        <w:rPr>
          <w:bCs/>
        </w:rPr>
        <w:t>Přehled škol a počtu žáků ve středních školách v hlavním městě Praze</w:t>
      </w:r>
      <w:r w:rsidR="009C30BC">
        <w:rPr>
          <w:bCs/>
        </w:rPr>
        <w:t xml:space="preserve"> je uveden v</w:t>
      </w:r>
      <w:r w:rsidR="00AD4369">
        <w:rPr>
          <w:bCs/>
        </w:rPr>
        <w:t> </w:t>
      </w:r>
      <w:r w:rsidR="00AD4369">
        <w:rPr>
          <w:bCs/>
          <w:i/>
        </w:rPr>
        <w:t>Tabulce č. 3</w:t>
      </w:r>
      <w:r w:rsidR="00AD4369" w:rsidRPr="00AD4369">
        <w:rPr>
          <w:bCs/>
        </w:rPr>
        <w:t>, p</w:t>
      </w:r>
      <w:r w:rsidR="009C30BC">
        <w:rPr>
          <w:bCs/>
        </w:rPr>
        <w:t>říloze č. 4.</w:t>
      </w:r>
      <w:r w:rsidR="009C30BC" w:rsidRPr="009C30BC">
        <w:rPr>
          <w:bCs/>
        </w:rPr>
        <w:t xml:space="preserve"> </w:t>
      </w:r>
      <w:r w:rsidR="00B32DC8" w:rsidRPr="005E6AA7">
        <w:rPr>
          <w:rStyle w:val="Siln"/>
          <w:b w:val="0"/>
        </w:rPr>
        <w:t>(</w:t>
      </w:r>
      <w:r w:rsidR="00B32DC8">
        <w:rPr>
          <w:rStyle w:val="Siln"/>
          <w:b w:val="0"/>
        </w:rPr>
        <w:t xml:space="preserve">MHMP </w:t>
      </w:r>
      <w:r w:rsidR="00B32DC8" w:rsidRPr="00D90A26">
        <w:t>[online]</w:t>
      </w:r>
      <w:r w:rsidR="00B32DC8">
        <w:t>, 2013</w:t>
      </w:r>
      <w:r w:rsidR="00B32DC8" w:rsidRPr="00D90A26">
        <w:t>)</w:t>
      </w:r>
      <w:r w:rsidR="00E26B49">
        <w:t xml:space="preserve"> </w:t>
      </w:r>
    </w:p>
    <w:p w:rsidR="00C37736" w:rsidRDefault="00E26B49" w:rsidP="004F4394">
      <w:pPr>
        <w:spacing w:line="360" w:lineRule="auto"/>
        <w:jc w:val="both"/>
        <w:rPr>
          <w:rStyle w:val="Siln"/>
        </w:rPr>
      </w:pPr>
      <w:r>
        <w:t xml:space="preserve">    </w:t>
      </w:r>
    </w:p>
    <w:p w:rsidR="00632D2F" w:rsidRPr="00CE2ADA" w:rsidRDefault="00CE2ADA" w:rsidP="004F4394">
      <w:pPr>
        <w:spacing w:line="360" w:lineRule="auto"/>
        <w:jc w:val="both"/>
        <w:rPr>
          <w:rStyle w:val="Siln"/>
        </w:rPr>
      </w:pPr>
      <w:r w:rsidRPr="00CE2ADA">
        <w:rPr>
          <w:rStyle w:val="Siln"/>
        </w:rPr>
        <w:t>Schéma protidrogové politiky hlavního města Prahy</w:t>
      </w:r>
    </w:p>
    <w:p w:rsidR="003A7708" w:rsidRDefault="00E66A72" w:rsidP="003A7708">
      <w:pPr>
        <w:spacing w:line="360" w:lineRule="auto"/>
        <w:rPr>
          <w:rStyle w:val="Siln"/>
          <w:sz w:val="28"/>
          <w:szCs w:val="28"/>
        </w:rPr>
      </w:pPr>
      <w:r>
        <w:rPr>
          <w:b/>
          <w:bCs/>
          <w:noProof/>
          <w:sz w:val="28"/>
          <w:szCs w:val="28"/>
        </w:rPr>
        <w:pict>
          <v:rect id="_x0000_s1049" style="position:absolute;margin-left:-.25pt;margin-top:7.4pt;width:423pt;height:396pt;z-index:251687936" filled="f"/>
        </w:pict>
      </w:r>
      <w:r>
        <w:rPr>
          <w:b/>
          <w:bCs/>
          <w:noProof/>
          <w:sz w:val="28"/>
          <w:szCs w:val="28"/>
        </w:rPr>
        <w:pict>
          <v:shapetype id="_x0000_t202" coordsize="21600,21600" o:spt="202" path="m,l,21600r21600,l21600,xe">
            <v:stroke joinstyle="miter"/>
            <v:path gradientshapeok="t" o:connecttype="rect"/>
          </v:shapetype>
          <v:shape id="_x0000_s1026" type="#_x0000_t202" style="position:absolute;margin-left:140.75pt;margin-top:13.5pt;width:146.25pt;height:51.75pt;z-index:251665408">
            <v:textbox style="mso-next-textbox:#_x0000_s1026">
              <w:txbxContent>
                <w:p w:rsidR="00150226" w:rsidRPr="00635D7C" w:rsidRDefault="00150226" w:rsidP="0090126A">
                  <w:pPr>
                    <w:jc w:val="center"/>
                    <w:rPr>
                      <w:b/>
                      <w:sz w:val="18"/>
                      <w:szCs w:val="18"/>
                    </w:rPr>
                  </w:pPr>
                  <w:r w:rsidRPr="00635D7C">
                    <w:rPr>
                      <w:b/>
                      <w:sz w:val="18"/>
                      <w:szCs w:val="18"/>
                    </w:rPr>
                    <w:t>RADA VLÁDY PRO KOORDINACI PROTIDROGOVÉ POLITIKY</w:t>
                  </w:r>
                </w:p>
              </w:txbxContent>
            </v:textbox>
          </v:shape>
        </w:pict>
      </w:r>
    </w:p>
    <w:p w:rsidR="003A7708" w:rsidRDefault="003A7708" w:rsidP="003A7708">
      <w:pPr>
        <w:spacing w:line="360" w:lineRule="auto"/>
        <w:rPr>
          <w:rStyle w:val="Siln"/>
          <w:sz w:val="28"/>
          <w:szCs w:val="28"/>
        </w:rPr>
      </w:pPr>
    </w:p>
    <w:p w:rsidR="003A7708" w:rsidRDefault="00E66A72" w:rsidP="003A7708">
      <w:pPr>
        <w:spacing w:line="360" w:lineRule="auto"/>
        <w:rPr>
          <w:rStyle w:val="Siln"/>
          <w:sz w:val="28"/>
          <w:szCs w:val="28"/>
        </w:rPr>
      </w:pPr>
      <w:r>
        <w:rPr>
          <w:b/>
          <w:bCs/>
          <w:noProof/>
          <w:sz w:val="28"/>
          <w:szCs w:val="28"/>
        </w:rPr>
        <w:pict>
          <v:shapetype id="_x0000_t32" coordsize="21600,21600" o:spt="32" o:oned="t" path="m,l21600,21600e" filled="f">
            <v:path arrowok="t" fillok="f" o:connecttype="none"/>
            <o:lock v:ext="edit" shapetype="t"/>
          </v:shapetype>
          <v:shape id="_x0000_s1045" type="#_x0000_t32" style="position:absolute;margin-left:209.25pt;margin-top:22.1pt;width:0;height:25.5pt;z-index:251684864" o:connectortype="straight">
            <v:stroke startarrow="block" endarrow="block"/>
          </v:shape>
        </w:pict>
      </w:r>
    </w:p>
    <w:p w:rsidR="003A7708" w:rsidRDefault="003A7708" w:rsidP="003A7708">
      <w:pPr>
        <w:spacing w:line="360" w:lineRule="auto"/>
        <w:rPr>
          <w:rStyle w:val="Siln"/>
          <w:sz w:val="28"/>
          <w:szCs w:val="28"/>
        </w:rPr>
      </w:pPr>
    </w:p>
    <w:p w:rsidR="003A7708" w:rsidRDefault="00E66A72" w:rsidP="003A7708">
      <w:pPr>
        <w:spacing w:line="360" w:lineRule="auto"/>
        <w:rPr>
          <w:rStyle w:val="Siln"/>
          <w:sz w:val="28"/>
          <w:szCs w:val="28"/>
        </w:rPr>
      </w:pPr>
      <w:r>
        <w:rPr>
          <w:b/>
          <w:bCs/>
          <w:noProof/>
          <w:sz w:val="28"/>
          <w:szCs w:val="28"/>
        </w:rPr>
        <w:pict>
          <v:shape id="_x0000_s1033" type="#_x0000_t202" style="position:absolute;margin-left:323.75pt;margin-top:8.45pt;width:91.5pt;height:56.25pt;z-index:251672576">
            <v:textbox style="mso-next-textbox:#_x0000_s1033">
              <w:txbxContent>
                <w:p w:rsidR="00150226" w:rsidRPr="007D6B35" w:rsidRDefault="00150226" w:rsidP="0090126A">
                  <w:pPr>
                    <w:rPr>
                      <w:b/>
                      <w:sz w:val="18"/>
                    </w:rPr>
                  </w:pPr>
                  <w:r w:rsidRPr="007D6B35">
                    <w:rPr>
                      <w:b/>
                      <w:sz w:val="18"/>
                    </w:rPr>
                    <w:t>Ministerstvo financí</w:t>
                  </w:r>
                </w:p>
              </w:txbxContent>
            </v:textbox>
          </v:shape>
        </w:pict>
      </w:r>
      <w:r>
        <w:rPr>
          <w:b/>
          <w:bCs/>
          <w:noProof/>
          <w:sz w:val="28"/>
          <w:szCs w:val="28"/>
        </w:rPr>
        <w:pict>
          <v:shape id="_x0000_s1028" type="#_x0000_t202" style="position:absolute;margin-left:71pt;margin-top:8.45pt;width:69.75pt;height:56.25pt;z-index:251667456">
            <v:textbox style="mso-next-textbox:#_x0000_s1028">
              <w:txbxContent>
                <w:p w:rsidR="00150226" w:rsidRPr="007D6B35" w:rsidRDefault="00150226" w:rsidP="0010459F">
                  <w:pPr>
                    <w:jc w:val="center"/>
                    <w:rPr>
                      <w:b/>
                      <w:sz w:val="18"/>
                    </w:rPr>
                  </w:pPr>
                  <w:r w:rsidRPr="007D6B35">
                    <w:rPr>
                      <w:b/>
                      <w:sz w:val="18"/>
                    </w:rPr>
                    <w:t>Ministerstvo školství mládeže a tělovýchovy</w:t>
                  </w:r>
                </w:p>
              </w:txbxContent>
            </v:textbox>
          </v:shape>
        </w:pict>
      </w:r>
      <w:r>
        <w:rPr>
          <w:b/>
          <w:bCs/>
          <w:noProof/>
          <w:sz w:val="28"/>
          <w:szCs w:val="28"/>
        </w:rPr>
        <w:pict>
          <v:shape id="_x0000_s1027" type="#_x0000_t202" style="position:absolute;margin-left:8pt;margin-top:8.45pt;width:71.25pt;height:56.25pt;z-index:251666432">
            <v:textbox style="mso-next-textbox:#_x0000_s1027">
              <w:txbxContent>
                <w:p w:rsidR="00150226" w:rsidRPr="007D6B35" w:rsidRDefault="00150226" w:rsidP="0090126A">
                  <w:pPr>
                    <w:rPr>
                      <w:b/>
                      <w:sz w:val="18"/>
                    </w:rPr>
                  </w:pPr>
                  <w:r w:rsidRPr="007D6B35">
                    <w:rPr>
                      <w:b/>
                      <w:sz w:val="18"/>
                    </w:rPr>
                    <w:t>Ministerstvo zdravotnictví</w:t>
                  </w:r>
                </w:p>
              </w:txbxContent>
            </v:textbox>
          </v:shape>
        </w:pict>
      </w:r>
      <w:r>
        <w:rPr>
          <w:b/>
          <w:bCs/>
          <w:noProof/>
          <w:sz w:val="28"/>
          <w:szCs w:val="28"/>
        </w:rPr>
        <w:pict>
          <v:shape id="_x0000_s1029" type="#_x0000_t202" style="position:absolute;margin-left:140.75pt;margin-top:8.45pt;width:33pt;height:56.25pt;z-index:251668480">
            <v:textbox style="mso-next-textbox:#_x0000_s1029">
              <w:txbxContent>
                <w:p w:rsidR="00150226" w:rsidRPr="007D6B35" w:rsidRDefault="00150226" w:rsidP="0090126A">
                  <w:pPr>
                    <w:rPr>
                      <w:b/>
                      <w:sz w:val="18"/>
                      <w:szCs w:val="18"/>
                    </w:rPr>
                  </w:pPr>
                  <w:r>
                    <w:rPr>
                      <w:b/>
                      <w:sz w:val="18"/>
                      <w:szCs w:val="18"/>
                    </w:rPr>
                    <w:t>MV</w:t>
                  </w:r>
                </w:p>
              </w:txbxContent>
            </v:textbox>
          </v:shape>
        </w:pict>
      </w:r>
      <w:r>
        <w:rPr>
          <w:b/>
          <w:bCs/>
          <w:noProof/>
          <w:sz w:val="28"/>
          <w:szCs w:val="28"/>
        </w:rPr>
        <w:pict>
          <v:shape id="_x0000_s1030" type="#_x0000_t202" style="position:absolute;margin-left:173.75pt;margin-top:8.45pt;width:42.05pt;height:56.25pt;z-index:251669504">
            <v:textbox style="mso-next-textbox:#_x0000_s1030">
              <w:txbxContent>
                <w:p w:rsidR="00150226" w:rsidRPr="007D6B35" w:rsidRDefault="00150226" w:rsidP="0010459F">
                  <w:pPr>
                    <w:jc w:val="center"/>
                    <w:rPr>
                      <w:b/>
                      <w:sz w:val="18"/>
                    </w:rPr>
                  </w:pPr>
                  <w:r w:rsidRPr="007D6B35">
                    <w:rPr>
                      <w:b/>
                      <w:sz w:val="18"/>
                    </w:rPr>
                    <w:t>MPSV</w:t>
                  </w:r>
                </w:p>
              </w:txbxContent>
            </v:textbox>
          </v:shape>
        </w:pict>
      </w:r>
      <w:r>
        <w:rPr>
          <w:b/>
          <w:bCs/>
          <w:noProof/>
          <w:sz w:val="28"/>
          <w:szCs w:val="28"/>
        </w:rPr>
        <w:pict>
          <v:shape id="_x0000_s1031" type="#_x0000_t202" style="position:absolute;margin-left:215.8pt;margin-top:8.45pt;width:71.2pt;height:56.25pt;z-index:251670528">
            <v:textbox style="mso-next-textbox:#_x0000_s1031">
              <w:txbxContent>
                <w:p w:rsidR="00150226" w:rsidRPr="007D6B35" w:rsidRDefault="00150226" w:rsidP="0090126A">
                  <w:pPr>
                    <w:rPr>
                      <w:b/>
                      <w:sz w:val="18"/>
                    </w:rPr>
                  </w:pPr>
                  <w:r w:rsidRPr="007D6B35">
                    <w:rPr>
                      <w:b/>
                      <w:sz w:val="18"/>
                    </w:rPr>
                    <w:t>Ministerstvo spravedlnosti</w:t>
                  </w:r>
                </w:p>
              </w:txbxContent>
            </v:textbox>
          </v:shape>
        </w:pict>
      </w:r>
      <w:r>
        <w:rPr>
          <w:b/>
          <w:bCs/>
          <w:noProof/>
          <w:sz w:val="28"/>
          <w:szCs w:val="28"/>
        </w:rPr>
        <w:pict>
          <v:shape id="_x0000_s1032" type="#_x0000_t202" style="position:absolute;margin-left:287pt;margin-top:8.45pt;width:36.75pt;height:56.25pt;z-index:251671552">
            <v:textbox style="mso-next-textbox:#_x0000_s1032">
              <w:txbxContent>
                <w:p w:rsidR="00150226" w:rsidRPr="007D6B35" w:rsidRDefault="00150226" w:rsidP="0010459F">
                  <w:pPr>
                    <w:jc w:val="center"/>
                    <w:rPr>
                      <w:b/>
                      <w:sz w:val="18"/>
                    </w:rPr>
                  </w:pPr>
                  <w:r w:rsidRPr="007D6B35">
                    <w:rPr>
                      <w:b/>
                      <w:sz w:val="18"/>
                    </w:rPr>
                    <w:t>M</w:t>
                  </w:r>
                  <w:r>
                    <w:rPr>
                      <w:b/>
                      <w:sz w:val="18"/>
                    </w:rPr>
                    <w:t>O</w:t>
                  </w:r>
                </w:p>
              </w:txbxContent>
            </v:textbox>
          </v:shape>
        </w:pict>
      </w:r>
    </w:p>
    <w:p w:rsidR="003A7708" w:rsidRDefault="003A7708" w:rsidP="003A7708">
      <w:pPr>
        <w:spacing w:line="360" w:lineRule="auto"/>
        <w:rPr>
          <w:rStyle w:val="Siln"/>
          <w:sz w:val="28"/>
          <w:szCs w:val="28"/>
        </w:rPr>
      </w:pPr>
    </w:p>
    <w:p w:rsidR="003A7708" w:rsidRDefault="00E66A72" w:rsidP="001B5ED3">
      <w:pPr>
        <w:tabs>
          <w:tab w:val="left" w:pos="142"/>
          <w:tab w:val="left" w:pos="284"/>
        </w:tabs>
        <w:spacing w:line="360" w:lineRule="auto"/>
        <w:rPr>
          <w:rStyle w:val="Siln"/>
          <w:sz w:val="28"/>
          <w:szCs w:val="28"/>
        </w:rPr>
      </w:pPr>
      <w:r>
        <w:rPr>
          <w:b/>
          <w:bCs/>
          <w:noProof/>
          <w:sz w:val="28"/>
          <w:szCs w:val="28"/>
        </w:rPr>
        <w:pict>
          <v:shape id="_x0000_s1046" type="#_x0000_t32" style="position:absolute;margin-left:209.2pt;margin-top:23pt;width:.05pt;height:26.25pt;z-index:251685888" o:connectortype="straight">
            <v:stroke startarrow="block" endarrow="block"/>
          </v:shape>
        </w:pict>
      </w:r>
    </w:p>
    <w:p w:rsidR="003A7708" w:rsidRDefault="003A7708" w:rsidP="003A7708">
      <w:pPr>
        <w:spacing w:line="360" w:lineRule="auto"/>
        <w:rPr>
          <w:rStyle w:val="Siln"/>
          <w:sz w:val="28"/>
          <w:szCs w:val="28"/>
        </w:rPr>
      </w:pPr>
    </w:p>
    <w:p w:rsidR="003A7708" w:rsidRDefault="00E66A72" w:rsidP="003A7708">
      <w:pPr>
        <w:spacing w:line="360" w:lineRule="auto"/>
        <w:rPr>
          <w:rStyle w:val="Siln"/>
          <w:sz w:val="28"/>
          <w:szCs w:val="28"/>
        </w:rPr>
      </w:pPr>
      <w:r>
        <w:rPr>
          <w:b/>
          <w:bCs/>
          <w:noProof/>
          <w:sz w:val="28"/>
          <w:szCs w:val="28"/>
        </w:rPr>
        <w:pict>
          <v:rect id="_x0000_s1036" style="position:absolute;margin-left:312.5pt;margin-top:10.15pt;width:102.75pt;height:30.55pt;z-index:251675648">
            <v:textbox style="mso-next-textbox:#_x0000_s1036">
              <w:txbxContent>
                <w:p w:rsidR="00150226" w:rsidRPr="007D6B35" w:rsidRDefault="00150226" w:rsidP="0090126A">
                  <w:pPr>
                    <w:jc w:val="center"/>
                    <w:rPr>
                      <w:b/>
                      <w:sz w:val="20"/>
                    </w:rPr>
                  </w:pPr>
                  <w:r w:rsidRPr="007D6B35">
                    <w:rPr>
                      <w:b/>
                      <w:sz w:val="20"/>
                    </w:rPr>
                    <w:t>Odbory MHMP</w:t>
                  </w:r>
                </w:p>
              </w:txbxContent>
            </v:textbox>
          </v:rect>
        </w:pict>
      </w:r>
      <w:r>
        <w:rPr>
          <w:b/>
          <w:bCs/>
          <w:noProof/>
          <w:sz w:val="28"/>
          <w:szCs w:val="28"/>
        </w:rPr>
        <w:pict>
          <v:rect id="_x0000_s1035" style="position:absolute;margin-left:140.75pt;margin-top:10.15pt;width:146.25pt;height:30.55pt;z-index:251674624">
            <v:textbox style="mso-next-textbox:#_x0000_s1035">
              <w:txbxContent>
                <w:p w:rsidR="00150226" w:rsidRPr="007D6B35" w:rsidRDefault="00150226" w:rsidP="0090126A">
                  <w:pPr>
                    <w:jc w:val="center"/>
                    <w:rPr>
                      <w:b/>
                      <w:sz w:val="20"/>
                    </w:rPr>
                  </w:pPr>
                  <w:r w:rsidRPr="007D6B35">
                    <w:rPr>
                      <w:b/>
                      <w:sz w:val="20"/>
                    </w:rPr>
                    <w:t>HLAVNÍ MĚSTO PRAHA</w:t>
                  </w:r>
                </w:p>
              </w:txbxContent>
            </v:textbox>
          </v:rect>
        </w:pict>
      </w:r>
      <w:r>
        <w:rPr>
          <w:b/>
          <w:bCs/>
          <w:noProof/>
          <w:sz w:val="28"/>
          <w:szCs w:val="28"/>
        </w:rPr>
        <w:pict>
          <v:rect id="_x0000_s1034" style="position:absolute;margin-left:8pt;margin-top:10.15pt;width:96.85pt;height:30.55pt;z-index:251673600">
            <v:textbox style="mso-next-textbox:#_x0000_s1034">
              <w:txbxContent>
                <w:p w:rsidR="00150226" w:rsidRPr="007D6B35" w:rsidRDefault="00150226" w:rsidP="0090126A">
                  <w:pPr>
                    <w:rPr>
                      <w:b/>
                      <w:sz w:val="20"/>
                    </w:rPr>
                  </w:pPr>
                  <w:r w:rsidRPr="007D6B35">
                    <w:rPr>
                      <w:b/>
                      <w:sz w:val="20"/>
                    </w:rPr>
                    <w:t>KOPPR</w:t>
                  </w:r>
                </w:p>
              </w:txbxContent>
            </v:textbox>
          </v:rect>
        </w:pict>
      </w:r>
    </w:p>
    <w:p w:rsidR="003A7708" w:rsidRDefault="00E66A72" w:rsidP="003A7708">
      <w:pPr>
        <w:spacing w:line="360" w:lineRule="auto"/>
        <w:rPr>
          <w:rStyle w:val="Siln"/>
          <w:sz w:val="28"/>
          <w:szCs w:val="28"/>
        </w:rPr>
      </w:pPr>
      <w:r>
        <w:rPr>
          <w:b/>
          <w:bCs/>
          <w:noProof/>
          <w:sz w:val="28"/>
          <w:szCs w:val="28"/>
        </w:rPr>
        <w:pict>
          <v:shape id="_x0000_s1047" type="#_x0000_t32" style="position:absolute;margin-left:209.2pt;margin-top:22pt;width:0;height:38.8pt;z-index:251686912" o:connectortype="straight">
            <v:stroke startarrow="block" endarrow="block"/>
          </v:shape>
        </w:pict>
      </w:r>
    </w:p>
    <w:p w:rsidR="003A7708" w:rsidRDefault="003A7708" w:rsidP="003A7708">
      <w:pPr>
        <w:spacing w:line="360" w:lineRule="auto"/>
        <w:rPr>
          <w:rStyle w:val="Siln"/>
          <w:sz w:val="28"/>
          <w:szCs w:val="28"/>
        </w:rPr>
      </w:pPr>
    </w:p>
    <w:p w:rsidR="003A7708" w:rsidRDefault="00E66A72" w:rsidP="003A7708">
      <w:pPr>
        <w:spacing w:line="360" w:lineRule="auto"/>
        <w:rPr>
          <w:rStyle w:val="Siln"/>
          <w:sz w:val="28"/>
          <w:szCs w:val="28"/>
        </w:rPr>
      </w:pPr>
      <w:r>
        <w:rPr>
          <w:b/>
          <w:bCs/>
          <w:noProof/>
          <w:sz w:val="28"/>
          <w:szCs w:val="28"/>
        </w:rPr>
        <w:pict>
          <v:rect id="_x0000_s1038" style="position:absolute;margin-left:110.75pt;margin-top:20pt;width:105.05pt;height:108.45pt;z-index:251677696">
            <v:textbox style="mso-next-textbox:#_x0000_s1038">
              <w:txbxContent>
                <w:p w:rsidR="00150226" w:rsidRPr="00635D7C" w:rsidRDefault="00150226" w:rsidP="0090126A">
                  <w:pPr>
                    <w:rPr>
                      <w:b/>
                      <w:sz w:val="20"/>
                      <w:szCs w:val="20"/>
                    </w:rPr>
                  </w:pPr>
                  <w:r w:rsidRPr="00635D7C">
                    <w:rPr>
                      <w:b/>
                      <w:sz w:val="20"/>
                      <w:szCs w:val="20"/>
                    </w:rPr>
                    <w:t>Městské části Praha 1 - 22</w:t>
                  </w:r>
                </w:p>
              </w:txbxContent>
            </v:textbox>
          </v:rect>
        </w:pict>
      </w:r>
      <w:r>
        <w:rPr>
          <w:b/>
          <w:bCs/>
          <w:noProof/>
          <w:sz w:val="28"/>
          <w:szCs w:val="28"/>
        </w:rPr>
        <w:pict>
          <v:rect id="_x0000_s1039" style="position:absolute;margin-left:215.8pt;margin-top:20pt;width:92.95pt;height:108.45pt;z-index:251678720">
            <v:textbox style="mso-next-textbox:#_x0000_s1039">
              <w:txbxContent>
                <w:p w:rsidR="00150226" w:rsidRPr="00635D7C" w:rsidRDefault="00150226" w:rsidP="0090126A">
                  <w:pPr>
                    <w:rPr>
                      <w:b/>
                      <w:sz w:val="20"/>
                      <w:szCs w:val="20"/>
                    </w:rPr>
                  </w:pPr>
                  <w:r w:rsidRPr="00635D7C">
                    <w:rPr>
                      <w:b/>
                      <w:sz w:val="20"/>
                      <w:szCs w:val="20"/>
                    </w:rPr>
                    <w:t>Státní organizace</w:t>
                  </w:r>
                </w:p>
              </w:txbxContent>
            </v:textbox>
          </v:rect>
        </w:pict>
      </w:r>
      <w:r>
        <w:rPr>
          <w:b/>
          <w:bCs/>
          <w:noProof/>
          <w:sz w:val="28"/>
          <w:szCs w:val="28"/>
        </w:rPr>
        <w:pict>
          <v:rect id="_x0000_s1040" style="position:absolute;margin-left:308.75pt;margin-top:20pt;width:106.5pt;height:43.5pt;z-index:251679744">
            <v:textbox style="mso-next-textbox:#_x0000_s1040">
              <w:txbxContent>
                <w:p w:rsidR="00150226" w:rsidRPr="00197BB4" w:rsidRDefault="00150226" w:rsidP="0090126A">
                  <w:pPr>
                    <w:rPr>
                      <w:b/>
                    </w:rPr>
                  </w:pPr>
                  <w:r w:rsidRPr="00635D7C">
                    <w:rPr>
                      <w:b/>
                      <w:sz w:val="20"/>
                      <w:szCs w:val="20"/>
                    </w:rPr>
                    <w:t xml:space="preserve">Městská policie HMP </w:t>
                  </w:r>
                  <w:r w:rsidRPr="00197BB4">
                    <w:rPr>
                      <w:b/>
                      <w:sz w:val="20"/>
                      <w:szCs w:val="20"/>
                    </w:rPr>
                    <w:t>Útvar</w:t>
                  </w:r>
                  <w:r w:rsidRPr="00197BB4">
                    <w:rPr>
                      <w:b/>
                    </w:rPr>
                    <w:t xml:space="preserve"> </w:t>
                  </w:r>
                  <w:r w:rsidRPr="00197BB4">
                    <w:rPr>
                      <w:b/>
                      <w:sz w:val="20"/>
                      <w:szCs w:val="20"/>
                    </w:rPr>
                    <w:t>prevence</w:t>
                  </w:r>
                </w:p>
              </w:txbxContent>
            </v:textbox>
          </v:rect>
        </w:pict>
      </w:r>
      <w:r>
        <w:rPr>
          <w:b/>
          <w:bCs/>
          <w:noProof/>
          <w:sz w:val="28"/>
          <w:szCs w:val="28"/>
        </w:rPr>
        <w:pict>
          <v:rect id="_x0000_s1037" style="position:absolute;margin-left:8pt;margin-top:20pt;width:102.75pt;height:43.5pt;z-index:251676672">
            <v:textbox style="mso-next-textbox:#_x0000_s1037">
              <w:txbxContent>
                <w:p w:rsidR="00150226" w:rsidRPr="00635D7C" w:rsidRDefault="00150226" w:rsidP="00F41506">
                  <w:pPr>
                    <w:pBdr>
                      <w:top w:val="single" w:sz="4" w:space="1" w:color="auto"/>
                      <w:left w:val="single" w:sz="4" w:space="4" w:color="auto"/>
                      <w:bottom w:val="single" w:sz="4" w:space="1" w:color="auto"/>
                      <w:right w:val="single" w:sz="4" w:space="4" w:color="auto"/>
                    </w:pBdr>
                    <w:rPr>
                      <w:b/>
                      <w:sz w:val="20"/>
                      <w:szCs w:val="20"/>
                    </w:rPr>
                  </w:pPr>
                  <w:r w:rsidRPr="00635D7C">
                    <w:rPr>
                      <w:b/>
                      <w:sz w:val="20"/>
                      <w:szCs w:val="20"/>
                    </w:rPr>
                    <w:t>Nestátní neziskové organizace</w:t>
                  </w:r>
                </w:p>
              </w:txbxContent>
            </v:textbox>
          </v:rect>
        </w:pict>
      </w:r>
    </w:p>
    <w:p w:rsidR="003A7708" w:rsidRDefault="003A7708" w:rsidP="003A7708">
      <w:pPr>
        <w:spacing w:line="360" w:lineRule="auto"/>
        <w:rPr>
          <w:rStyle w:val="Siln"/>
          <w:sz w:val="28"/>
          <w:szCs w:val="28"/>
        </w:rPr>
      </w:pPr>
    </w:p>
    <w:p w:rsidR="003A7708" w:rsidRDefault="00E66A72" w:rsidP="003A7708">
      <w:pPr>
        <w:spacing w:line="360" w:lineRule="auto"/>
        <w:rPr>
          <w:rStyle w:val="Siln"/>
          <w:sz w:val="28"/>
          <w:szCs w:val="28"/>
        </w:rPr>
      </w:pPr>
      <w:r>
        <w:rPr>
          <w:b/>
          <w:bCs/>
          <w:noProof/>
          <w:sz w:val="28"/>
          <w:szCs w:val="28"/>
        </w:rPr>
        <w:pict>
          <v:rect id="_x0000_s1041" style="position:absolute;margin-left:8pt;margin-top:15.25pt;width:102.75pt;height:64.95pt;z-index:251680768">
            <v:textbox style="mso-next-textbox:#_x0000_s1041">
              <w:txbxContent>
                <w:p w:rsidR="00150226" w:rsidRPr="00466B08" w:rsidRDefault="00150226" w:rsidP="0090126A">
                  <w:pPr>
                    <w:rPr>
                      <w:sz w:val="20"/>
                    </w:rPr>
                  </w:pPr>
                  <w:r w:rsidRPr="00466B08">
                    <w:rPr>
                      <w:sz w:val="20"/>
                    </w:rPr>
                    <w:t>Soukromé školy; specializované zdravotnické a sociální organizace</w:t>
                  </w:r>
                </w:p>
              </w:txbxContent>
            </v:textbox>
          </v:rect>
        </w:pict>
      </w:r>
      <w:r>
        <w:rPr>
          <w:b/>
          <w:bCs/>
          <w:noProof/>
          <w:sz w:val="28"/>
          <w:szCs w:val="28"/>
        </w:rPr>
        <w:pict>
          <v:rect id="_x0000_s1042" style="position:absolute;margin-left:110.75pt;margin-top:15.25pt;width:105.05pt;height:64.95pt;z-index:251681792">
            <v:textbox style="mso-next-textbox:#_x0000_s1042">
              <w:txbxContent>
                <w:p w:rsidR="00150226" w:rsidRPr="00466B08" w:rsidRDefault="00150226" w:rsidP="0090126A">
                  <w:pPr>
                    <w:rPr>
                      <w:sz w:val="20"/>
                    </w:rPr>
                  </w:pPr>
                  <w:r w:rsidRPr="00466B08">
                    <w:rPr>
                      <w:sz w:val="20"/>
                    </w:rPr>
                    <w:t>Protidrogoví koordinátoři; o</w:t>
                  </w:r>
                  <w:r>
                    <w:rPr>
                      <w:sz w:val="20"/>
                    </w:rPr>
                    <w:t>b</w:t>
                  </w:r>
                  <w:r w:rsidRPr="00466B08">
                    <w:rPr>
                      <w:sz w:val="20"/>
                    </w:rPr>
                    <w:t>vodní metodici prevence ve školství</w:t>
                  </w:r>
                </w:p>
              </w:txbxContent>
            </v:textbox>
          </v:rect>
        </w:pict>
      </w:r>
      <w:r>
        <w:rPr>
          <w:b/>
          <w:bCs/>
          <w:noProof/>
          <w:sz w:val="28"/>
          <w:szCs w:val="28"/>
        </w:rPr>
        <w:pict>
          <v:rect id="_x0000_s1044" style="position:absolute;margin-left:308.75pt;margin-top:15.25pt;width:106.5pt;height:64.95pt;z-index:251683840">
            <v:textbox style="mso-next-textbox:#_x0000_s1044">
              <w:txbxContent>
                <w:p w:rsidR="00150226" w:rsidRPr="008A08ED" w:rsidRDefault="00150226" w:rsidP="0090126A"/>
              </w:txbxContent>
            </v:textbox>
          </v:rect>
        </w:pict>
      </w:r>
      <w:r>
        <w:rPr>
          <w:b/>
          <w:bCs/>
          <w:noProof/>
          <w:sz w:val="28"/>
          <w:szCs w:val="28"/>
        </w:rPr>
        <w:pict>
          <v:rect id="_x0000_s1043" style="position:absolute;margin-left:215.8pt;margin-top:15.25pt;width:92.95pt;height:64.95pt;z-index:251682816">
            <v:textbox style="mso-next-textbox:#_x0000_s1043">
              <w:txbxContent>
                <w:p w:rsidR="00150226" w:rsidRPr="00466B08" w:rsidRDefault="00150226" w:rsidP="0090126A">
                  <w:pPr>
                    <w:rPr>
                      <w:sz w:val="20"/>
                    </w:rPr>
                  </w:pPr>
                  <w:r w:rsidRPr="00466B08">
                    <w:rPr>
                      <w:sz w:val="20"/>
                    </w:rPr>
                    <w:t>Školy a školská zařízení; specializované zdravotnické a sociální organizace</w:t>
                  </w:r>
                </w:p>
              </w:txbxContent>
            </v:textbox>
          </v:rect>
        </w:pict>
      </w:r>
    </w:p>
    <w:p w:rsidR="003A7708" w:rsidRDefault="003A7708" w:rsidP="003A7708">
      <w:pPr>
        <w:spacing w:line="360" w:lineRule="auto"/>
        <w:rPr>
          <w:rStyle w:val="Siln"/>
          <w:sz w:val="28"/>
          <w:szCs w:val="28"/>
        </w:rPr>
      </w:pPr>
    </w:p>
    <w:p w:rsidR="003A7708" w:rsidRDefault="003A7708" w:rsidP="003A7708">
      <w:pPr>
        <w:spacing w:line="360" w:lineRule="auto"/>
        <w:rPr>
          <w:rStyle w:val="Siln"/>
          <w:sz w:val="28"/>
          <w:szCs w:val="28"/>
        </w:rPr>
      </w:pPr>
    </w:p>
    <w:p w:rsidR="00C36B3E" w:rsidRDefault="00C36B3E" w:rsidP="00CE2ADA">
      <w:pPr>
        <w:spacing w:line="360" w:lineRule="auto"/>
        <w:rPr>
          <w:rStyle w:val="Siln"/>
          <w:sz w:val="28"/>
          <w:szCs w:val="28"/>
        </w:rPr>
      </w:pPr>
    </w:p>
    <w:p w:rsidR="002E6A3C" w:rsidRPr="000D42E5" w:rsidRDefault="00CE2ADA" w:rsidP="002E6A3C">
      <w:pPr>
        <w:spacing w:line="360" w:lineRule="auto"/>
        <w:rPr>
          <w:rStyle w:val="Siln"/>
          <w:sz w:val="20"/>
          <w:szCs w:val="20"/>
        </w:rPr>
      </w:pPr>
      <w:r w:rsidRPr="00CE2ADA">
        <w:rPr>
          <w:rStyle w:val="Siln"/>
          <w:b w:val="0"/>
          <w:i/>
          <w:sz w:val="20"/>
          <w:szCs w:val="20"/>
        </w:rPr>
        <w:t>Obrázek č. 7: Schéma protidrogová politiky hlavního města Prahy</w:t>
      </w:r>
      <w:r w:rsidR="002E6A3C">
        <w:rPr>
          <w:rStyle w:val="Siln"/>
          <w:b w:val="0"/>
          <w:i/>
          <w:sz w:val="20"/>
          <w:szCs w:val="20"/>
        </w:rPr>
        <w:t xml:space="preserve"> </w:t>
      </w:r>
      <w:r w:rsidR="002E6A3C">
        <w:rPr>
          <w:rStyle w:val="Siln"/>
          <w:b w:val="0"/>
          <w:sz w:val="20"/>
          <w:szCs w:val="20"/>
        </w:rPr>
        <w:t xml:space="preserve">(Zdroj: </w:t>
      </w:r>
      <w:proofErr w:type="spellStart"/>
      <w:proofErr w:type="gramStart"/>
      <w:r w:rsidR="002E6A3C" w:rsidRPr="000D42E5">
        <w:rPr>
          <w:bCs/>
          <w:sz w:val="20"/>
          <w:szCs w:val="20"/>
        </w:rPr>
        <w:t>Janyšková</w:t>
      </w:r>
      <w:proofErr w:type="spellEnd"/>
      <w:r w:rsidR="002E6A3C" w:rsidRPr="000D42E5">
        <w:rPr>
          <w:bCs/>
          <w:sz w:val="20"/>
          <w:szCs w:val="20"/>
        </w:rPr>
        <w:t xml:space="preserve">, </w:t>
      </w:r>
      <w:r w:rsidR="002E6A3C">
        <w:rPr>
          <w:bCs/>
          <w:sz w:val="20"/>
          <w:szCs w:val="20"/>
        </w:rPr>
        <w:t xml:space="preserve"> </w:t>
      </w:r>
      <w:r w:rsidR="002E6A3C" w:rsidRPr="000D42E5">
        <w:rPr>
          <w:bCs/>
          <w:sz w:val="20"/>
          <w:szCs w:val="20"/>
        </w:rPr>
        <w:t>N</w:t>
      </w:r>
      <w:r w:rsidR="002E6A3C">
        <w:rPr>
          <w:bCs/>
          <w:sz w:val="20"/>
          <w:szCs w:val="20"/>
        </w:rPr>
        <w:t>.</w:t>
      </w:r>
      <w:proofErr w:type="gramEnd"/>
      <w:r w:rsidR="002E6A3C">
        <w:rPr>
          <w:bCs/>
          <w:sz w:val="20"/>
          <w:szCs w:val="20"/>
        </w:rPr>
        <w:t>, 2008)</w:t>
      </w:r>
    </w:p>
    <w:p w:rsidR="00CE2ADA" w:rsidRPr="00CE2ADA" w:rsidRDefault="00CE2ADA" w:rsidP="00CE2ADA">
      <w:pPr>
        <w:spacing w:line="360" w:lineRule="auto"/>
        <w:rPr>
          <w:rStyle w:val="Siln"/>
          <w:b w:val="0"/>
          <w:i/>
          <w:sz w:val="20"/>
          <w:szCs w:val="20"/>
        </w:rPr>
      </w:pPr>
    </w:p>
    <w:p w:rsidR="008478C7" w:rsidRDefault="00CE2ADA" w:rsidP="00E26B49">
      <w:pPr>
        <w:spacing w:line="360" w:lineRule="auto"/>
        <w:jc w:val="both"/>
      </w:pPr>
      <w:r>
        <w:lastRenderedPageBreak/>
        <w:t xml:space="preserve">    </w:t>
      </w:r>
      <w:r w:rsidR="00986601">
        <w:t xml:space="preserve"> </w:t>
      </w:r>
      <w:r w:rsidR="00E26B49">
        <w:t>Ministerstvo vnitra odpovídá za regulaci opatření v potlačování nabídky ilegálních drog a za vymáhání práva ve vztahu k distribuci legálních drog</w:t>
      </w:r>
      <w:r w:rsidR="004A3F33">
        <w:t xml:space="preserve">, </w:t>
      </w:r>
      <w:r w:rsidR="00E26B49">
        <w:t xml:space="preserve">v oblasti zákazu kouření, užívání alkoholu a návykových látek osobami nezletilými. </w:t>
      </w:r>
      <w:r w:rsidR="00E26B49" w:rsidRPr="005E6AA7">
        <w:rPr>
          <w:rStyle w:val="Siln"/>
          <w:b w:val="0"/>
        </w:rPr>
        <w:t>(</w:t>
      </w:r>
      <w:r w:rsidR="00E26B49">
        <w:rPr>
          <w:rStyle w:val="Siln"/>
          <w:b w:val="0"/>
        </w:rPr>
        <w:t xml:space="preserve">MHMP </w:t>
      </w:r>
      <w:r w:rsidR="00E26B49" w:rsidRPr="00D90A26">
        <w:t>[online]</w:t>
      </w:r>
      <w:r w:rsidR="00E26B49">
        <w:t>, 2013</w:t>
      </w:r>
      <w:r w:rsidR="00E26B49" w:rsidRPr="00D90A26">
        <w:t>)</w:t>
      </w:r>
      <w:r w:rsidR="002A42BC">
        <w:t xml:space="preserve"> </w:t>
      </w:r>
      <w:r w:rsidR="008478C7">
        <w:t>V rámci policie působí celostátní útvar Národní protidrogová centrála, který vyhledává, odhaluje a vyšetřuje závažnou trestnou činnost na úseku nedovolené výroby a obchodu s omamnými a psychotropními látkami a jedy, zejména v jejích organizovaných a mezinárodních formách. Cílem je snižování nabídky nelegálních drog v České republice a prosazování práva v této oblasti. Kromě toho se podílí na tvorbě a realizaci národní strategie protidrogové politiky a v preventivní oblasti vytváří projekty zaměřené na vzdělávání odborné veřejnosti a nespecifickou primární prevenci.</w:t>
      </w:r>
    </w:p>
    <w:p w:rsidR="00E26B49" w:rsidRPr="00CB3633" w:rsidRDefault="008478C7" w:rsidP="00E26B49">
      <w:pPr>
        <w:spacing w:line="360" w:lineRule="auto"/>
        <w:jc w:val="both"/>
        <w:rPr>
          <w:color w:val="FF0000"/>
        </w:rPr>
      </w:pPr>
      <w:r>
        <w:t xml:space="preserve">(Frydrych, J. </w:t>
      </w:r>
      <w:r w:rsidR="00D8180B" w:rsidRPr="00D90A26">
        <w:t>[online]</w:t>
      </w:r>
      <w:r w:rsidR="00D8180B">
        <w:t>, 2014</w:t>
      </w:r>
      <w:r w:rsidR="00D8180B" w:rsidRPr="00D90A26">
        <w:t>)</w:t>
      </w:r>
    </w:p>
    <w:p w:rsidR="009B751B" w:rsidRDefault="00E26B49" w:rsidP="009B751B">
      <w:pPr>
        <w:spacing w:line="360" w:lineRule="auto"/>
        <w:jc w:val="both"/>
      </w:pPr>
      <w:r>
        <w:t xml:space="preserve">     </w:t>
      </w:r>
      <w:r w:rsidR="00CE2ADA">
        <w:t>Ministerstvo práce a sociálních věcí odpovídá za řešení sociálních problém</w:t>
      </w:r>
      <w:r w:rsidR="000C3447">
        <w:t>ů</w:t>
      </w:r>
      <w:r w:rsidR="00CE2ADA">
        <w:t>, které souvis</w:t>
      </w:r>
      <w:r w:rsidR="009B751B">
        <w:t>ej</w:t>
      </w:r>
      <w:r w:rsidR="00CE2ADA">
        <w:t>í s užíváním drog, za financování a realizaci sociálních služeb pro osoby ohrožené užíváním drog, uživatele drog, jejich rodinné příslušníky.</w:t>
      </w:r>
      <w:r w:rsidR="009B751B">
        <w:t xml:space="preserve"> </w:t>
      </w:r>
      <w:r w:rsidR="009B751B" w:rsidRPr="005E6AA7">
        <w:rPr>
          <w:rStyle w:val="Siln"/>
          <w:b w:val="0"/>
        </w:rPr>
        <w:t>(</w:t>
      </w:r>
      <w:r w:rsidR="009B751B">
        <w:rPr>
          <w:rStyle w:val="Siln"/>
          <w:b w:val="0"/>
        </w:rPr>
        <w:t xml:space="preserve">MHMP, </w:t>
      </w:r>
      <w:r w:rsidR="009B751B" w:rsidRPr="005E6AA7">
        <w:rPr>
          <w:rStyle w:val="Siln"/>
          <w:b w:val="0"/>
        </w:rPr>
        <w:t>Národní strategie protidrogové politiky na období 2010 až 2018</w:t>
      </w:r>
      <w:r w:rsidR="009B751B">
        <w:rPr>
          <w:rStyle w:val="Siln"/>
          <w:b w:val="0"/>
        </w:rPr>
        <w:t xml:space="preserve"> </w:t>
      </w:r>
      <w:r w:rsidR="009B751B" w:rsidRPr="00D90A26">
        <w:t>[online]</w:t>
      </w:r>
      <w:r w:rsidR="009B751B">
        <w:t>, 2013</w:t>
      </w:r>
      <w:r w:rsidR="009B751B" w:rsidRPr="00D90A26">
        <w:t>)</w:t>
      </w:r>
    </w:p>
    <w:p w:rsidR="004F56CD" w:rsidRDefault="00CE2ADA" w:rsidP="009B751B">
      <w:pPr>
        <w:spacing w:line="360" w:lineRule="auto"/>
        <w:jc w:val="both"/>
      </w:pPr>
      <w:r>
        <w:t xml:space="preserve">     Ministerstvo spravedlnosti odpovídá za legislativní návrhy v oblasti trestního zákona. Zabezpečuje činnost Probační a mediační služby v trestním řízení nebo</w:t>
      </w:r>
      <w:r w:rsidR="009B751B">
        <w:t xml:space="preserve"> při</w:t>
      </w:r>
      <w:r w:rsidR="00607E24">
        <w:t> </w:t>
      </w:r>
      <w:r w:rsidR="009B751B">
        <w:t>udělení</w:t>
      </w:r>
      <w:r>
        <w:t xml:space="preserve"> alternativního trestu odnětí svobody. Odpovídá za realizaci služeb prevence a </w:t>
      </w:r>
      <w:r w:rsidR="000C3447">
        <w:t>příslušné</w:t>
      </w:r>
      <w:r>
        <w:t xml:space="preserve"> pomoci osobám, které jsou závislé na drogách ve výkonu trestu odnětí svobody.</w:t>
      </w:r>
      <w:r w:rsidR="009B751B">
        <w:t xml:space="preserve"> </w:t>
      </w:r>
      <w:r w:rsidR="009B751B" w:rsidRPr="005E6AA7">
        <w:rPr>
          <w:rStyle w:val="Siln"/>
          <w:b w:val="0"/>
        </w:rPr>
        <w:t>(</w:t>
      </w:r>
      <w:r w:rsidR="009B751B">
        <w:rPr>
          <w:rStyle w:val="Siln"/>
          <w:b w:val="0"/>
        </w:rPr>
        <w:t xml:space="preserve">MHMP </w:t>
      </w:r>
      <w:r w:rsidR="009B751B" w:rsidRPr="00D90A26">
        <w:t>[online]</w:t>
      </w:r>
      <w:r w:rsidR="009B751B">
        <w:t>, 2013</w:t>
      </w:r>
      <w:r w:rsidR="009B751B" w:rsidRPr="00D90A26">
        <w:t>)</w:t>
      </w:r>
    </w:p>
    <w:p w:rsidR="00EB462F" w:rsidRDefault="004F56CD" w:rsidP="009B751B">
      <w:pPr>
        <w:spacing w:line="360" w:lineRule="auto"/>
        <w:jc w:val="both"/>
        <w:rPr>
          <w:i/>
        </w:rPr>
      </w:pPr>
      <w:r>
        <w:t xml:space="preserve">     </w:t>
      </w:r>
      <w:r w:rsidR="00093219">
        <w:t xml:space="preserve"> Dne 9. dubna 2014 Česká tisková kancelář zveřejnila </w:t>
      </w:r>
      <w:r w:rsidR="00F15D9E">
        <w:t>prostřednictvím médií zprávu o rozhodnutí Nejvyššího soudu ze dne 13. března 2014 o stanovení nových hodnot OPL, jaké množství drog je možné považovat za větší než malé. Nově stanovené hodnoty OPL jsou uvedeny v</w:t>
      </w:r>
      <w:r w:rsidR="00EB462F">
        <w:t> </w:t>
      </w:r>
      <w:r w:rsidR="00EB462F" w:rsidRPr="00EB462F">
        <w:rPr>
          <w:i/>
        </w:rPr>
        <w:t>T</w:t>
      </w:r>
      <w:r w:rsidR="00EB462F">
        <w:rPr>
          <w:i/>
        </w:rPr>
        <w:t>abulce č. 2.</w:t>
      </w:r>
    </w:p>
    <w:tbl>
      <w:tblPr>
        <w:tblpPr w:leftFromText="141" w:rightFromText="141" w:vertAnchor="text" w:horzAnchor="page" w:tblpX="2746" w:tblpY="234"/>
        <w:tblW w:w="5088" w:type="dxa"/>
        <w:tblCellSpacing w:w="15" w:type="dxa"/>
        <w:tblCellMar>
          <w:left w:w="0" w:type="dxa"/>
          <w:right w:w="0" w:type="dxa"/>
        </w:tblCellMar>
        <w:tblLook w:val="04A0"/>
      </w:tblPr>
      <w:tblGrid>
        <w:gridCol w:w="1643"/>
        <w:gridCol w:w="3445"/>
      </w:tblGrid>
      <w:tr w:rsidR="00EB462F" w:rsidRPr="00C8030E" w:rsidTr="004F56CD">
        <w:trPr>
          <w:trHeight w:val="374"/>
          <w:tblCellSpacing w:w="15" w:type="dxa"/>
        </w:trPr>
        <w:tc>
          <w:tcPr>
            <w:tcW w:w="0" w:type="auto"/>
            <w:gridSpan w:val="2"/>
            <w:tcBorders>
              <w:top w:val="nil"/>
              <w:left w:val="nil"/>
              <w:bottom w:val="nil"/>
              <w:right w:val="nil"/>
            </w:tcBorders>
            <w:shd w:val="clear" w:color="auto" w:fill="EEEEEE"/>
            <w:tcMar>
              <w:top w:w="30" w:type="dxa"/>
              <w:left w:w="120" w:type="dxa"/>
              <w:bottom w:w="30" w:type="dxa"/>
              <w:right w:w="120" w:type="dxa"/>
            </w:tcMar>
            <w:vAlign w:val="center"/>
            <w:hideMark/>
          </w:tcPr>
          <w:p w:rsidR="00EB462F" w:rsidRPr="00C8030E" w:rsidRDefault="00EB462F" w:rsidP="00EB462F">
            <w:pPr>
              <w:spacing w:after="240"/>
              <w:jc w:val="center"/>
              <w:rPr>
                <w:rFonts w:ascii="Arial" w:hAnsi="Arial" w:cs="Arial"/>
                <w:color w:val="000000"/>
                <w:sz w:val="18"/>
                <w:szCs w:val="18"/>
              </w:rPr>
            </w:pPr>
            <w:r w:rsidRPr="00C8030E">
              <w:rPr>
                <w:rFonts w:ascii="Arial" w:hAnsi="Arial" w:cs="Arial"/>
                <w:color w:val="000000"/>
                <w:sz w:val="18"/>
                <w:szCs w:val="18"/>
              </w:rPr>
              <w:t>Nově stanovené hodnoty omamných a psychotropních látek</w:t>
            </w:r>
          </w:p>
        </w:tc>
      </w:tr>
      <w:tr w:rsidR="00EB462F" w:rsidRPr="00C8030E" w:rsidTr="004F56CD">
        <w:trPr>
          <w:trHeight w:val="174"/>
          <w:tblCellSpacing w:w="15" w:type="dxa"/>
        </w:trPr>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b/>
                <w:bCs/>
                <w:color w:val="000000"/>
                <w:sz w:val="18"/>
                <w:szCs w:val="18"/>
              </w:rPr>
            </w:pPr>
            <w:r w:rsidRPr="00C8030E">
              <w:rPr>
                <w:rFonts w:ascii="Arial" w:hAnsi="Arial" w:cs="Arial"/>
                <w:b/>
                <w:bCs/>
                <w:color w:val="000000"/>
                <w:sz w:val="18"/>
                <w:szCs w:val="18"/>
              </w:rPr>
              <w:t>droga</w:t>
            </w:r>
          </w:p>
        </w:tc>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b/>
                <w:bCs/>
                <w:color w:val="000000"/>
                <w:sz w:val="18"/>
                <w:szCs w:val="18"/>
              </w:rPr>
            </w:pPr>
            <w:r w:rsidRPr="00C8030E">
              <w:rPr>
                <w:rFonts w:ascii="Arial" w:hAnsi="Arial" w:cs="Arial"/>
                <w:b/>
                <w:bCs/>
                <w:color w:val="000000"/>
                <w:sz w:val="18"/>
                <w:szCs w:val="18"/>
              </w:rPr>
              <w:t>množství větší než malé</w:t>
            </w:r>
          </w:p>
        </w:tc>
      </w:tr>
      <w:tr w:rsidR="00EB462F" w:rsidRPr="00C8030E" w:rsidTr="004F56CD">
        <w:trPr>
          <w:trHeight w:val="162"/>
          <w:tblCellSpacing w:w="15" w:type="dxa"/>
        </w:trPr>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pervitin</w:t>
            </w:r>
          </w:p>
        </w:tc>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více než 1,5 g</w:t>
            </w:r>
          </w:p>
        </w:tc>
      </w:tr>
      <w:tr w:rsidR="00EB462F" w:rsidRPr="00C8030E" w:rsidTr="004F56CD">
        <w:trPr>
          <w:trHeight w:val="174"/>
          <w:tblCellSpacing w:w="15" w:type="dxa"/>
        </w:trPr>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marihuana</w:t>
            </w:r>
          </w:p>
        </w:tc>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více než 10 g sušiny</w:t>
            </w:r>
          </w:p>
        </w:tc>
      </w:tr>
      <w:tr w:rsidR="00EB462F" w:rsidRPr="00C8030E" w:rsidTr="004F56CD">
        <w:trPr>
          <w:trHeight w:val="174"/>
          <w:tblCellSpacing w:w="15" w:type="dxa"/>
        </w:trPr>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extáze</w:t>
            </w:r>
          </w:p>
        </w:tc>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více než 4 tablety</w:t>
            </w:r>
          </w:p>
        </w:tc>
      </w:tr>
      <w:tr w:rsidR="00EB462F" w:rsidRPr="00C8030E" w:rsidTr="004F56CD">
        <w:trPr>
          <w:trHeight w:val="174"/>
          <w:tblCellSpacing w:w="15" w:type="dxa"/>
        </w:trPr>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 xml:space="preserve">hašiš </w:t>
            </w:r>
          </w:p>
        </w:tc>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více než 5 gramů</w:t>
            </w:r>
          </w:p>
        </w:tc>
      </w:tr>
      <w:tr w:rsidR="00EB462F" w:rsidRPr="00C8030E" w:rsidTr="004F56CD">
        <w:trPr>
          <w:trHeight w:val="174"/>
          <w:tblCellSpacing w:w="15" w:type="dxa"/>
        </w:trPr>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kokain</w:t>
            </w:r>
          </w:p>
        </w:tc>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více než 1 g</w:t>
            </w:r>
          </w:p>
        </w:tc>
      </w:tr>
      <w:tr w:rsidR="00EB462F" w:rsidRPr="00C8030E" w:rsidTr="004F56CD">
        <w:trPr>
          <w:trHeight w:val="162"/>
          <w:tblCellSpacing w:w="15" w:type="dxa"/>
        </w:trPr>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 xml:space="preserve">heroin </w:t>
            </w:r>
          </w:p>
        </w:tc>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více než 1,5 g</w:t>
            </w:r>
          </w:p>
        </w:tc>
      </w:tr>
      <w:tr w:rsidR="00EB462F" w:rsidRPr="00C8030E" w:rsidTr="004F56CD">
        <w:trPr>
          <w:trHeight w:val="174"/>
          <w:tblCellSpacing w:w="15" w:type="dxa"/>
        </w:trPr>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lysohlávky</w:t>
            </w:r>
          </w:p>
        </w:tc>
        <w:tc>
          <w:tcPr>
            <w:tcW w:w="0" w:type="auto"/>
            <w:shd w:val="clear" w:color="auto" w:fill="EEEEEE"/>
            <w:tcMar>
              <w:top w:w="30" w:type="dxa"/>
              <w:left w:w="120" w:type="dxa"/>
              <w:bottom w:w="30" w:type="dxa"/>
              <w:right w:w="120" w:type="dxa"/>
            </w:tcMar>
            <w:vAlign w:val="center"/>
            <w:hideMark/>
          </w:tcPr>
          <w:p w:rsidR="00EB462F" w:rsidRPr="00C8030E" w:rsidRDefault="00EB462F" w:rsidP="00EB462F">
            <w:pPr>
              <w:rPr>
                <w:rFonts w:ascii="Arial" w:hAnsi="Arial" w:cs="Arial"/>
                <w:color w:val="000000"/>
                <w:sz w:val="18"/>
                <w:szCs w:val="18"/>
              </w:rPr>
            </w:pPr>
            <w:r w:rsidRPr="00C8030E">
              <w:rPr>
                <w:rFonts w:ascii="Arial" w:hAnsi="Arial" w:cs="Arial"/>
                <w:color w:val="000000"/>
                <w:sz w:val="18"/>
                <w:szCs w:val="18"/>
              </w:rPr>
              <w:t>více než 40 plodnic houby</w:t>
            </w:r>
          </w:p>
        </w:tc>
      </w:tr>
    </w:tbl>
    <w:p w:rsidR="00EB462F" w:rsidRDefault="00EB462F" w:rsidP="009B751B">
      <w:pPr>
        <w:spacing w:line="360" w:lineRule="auto"/>
        <w:jc w:val="both"/>
        <w:rPr>
          <w:i/>
        </w:rPr>
      </w:pPr>
    </w:p>
    <w:p w:rsidR="00EB462F" w:rsidRDefault="00EB462F" w:rsidP="009B751B">
      <w:pPr>
        <w:spacing w:line="360" w:lineRule="auto"/>
        <w:jc w:val="both"/>
        <w:rPr>
          <w:i/>
        </w:rPr>
      </w:pPr>
    </w:p>
    <w:p w:rsidR="00EB462F" w:rsidRDefault="00EB462F" w:rsidP="009B751B">
      <w:pPr>
        <w:spacing w:line="360" w:lineRule="auto"/>
        <w:jc w:val="both"/>
        <w:rPr>
          <w:i/>
        </w:rPr>
      </w:pPr>
    </w:p>
    <w:p w:rsidR="00EB462F" w:rsidRDefault="00EB462F" w:rsidP="009B751B">
      <w:pPr>
        <w:spacing w:line="360" w:lineRule="auto"/>
        <w:jc w:val="both"/>
        <w:rPr>
          <w:i/>
        </w:rPr>
      </w:pPr>
    </w:p>
    <w:p w:rsidR="00EB462F" w:rsidRDefault="00EB462F" w:rsidP="009B751B">
      <w:pPr>
        <w:spacing w:line="360" w:lineRule="auto"/>
        <w:jc w:val="both"/>
        <w:rPr>
          <w:i/>
        </w:rPr>
      </w:pPr>
    </w:p>
    <w:p w:rsidR="00EB462F" w:rsidRDefault="00EB462F" w:rsidP="009B751B">
      <w:pPr>
        <w:spacing w:line="360" w:lineRule="auto"/>
        <w:jc w:val="both"/>
        <w:rPr>
          <w:i/>
        </w:rPr>
      </w:pPr>
    </w:p>
    <w:p w:rsidR="00EB462F" w:rsidRDefault="00EB462F" w:rsidP="009B751B">
      <w:pPr>
        <w:spacing w:line="360" w:lineRule="auto"/>
        <w:jc w:val="both"/>
        <w:rPr>
          <w:i/>
        </w:rPr>
      </w:pPr>
    </w:p>
    <w:p w:rsidR="00EB462F" w:rsidRDefault="00EB462F" w:rsidP="009B751B">
      <w:pPr>
        <w:spacing w:line="360" w:lineRule="auto"/>
        <w:jc w:val="both"/>
        <w:rPr>
          <w:i/>
        </w:rPr>
      </w:pPr>
    </w:p>
    <w:p w:rsidR="00EB462F" w:rsidRPr="00EB462F" w:rsidRDefault="00EB462F" w:rsidP="009B751B">
      <w:pPr>
        <w:spacing w:line="360" w:lineRule="auto"/>
        <w:jc w:val="both"/>
        <w:rPr>
          <w:sz w:val="20"/>
          <w:szCs w:val="20"/>
        </w:rPr>
      </w:pPr>
      <w:r>
        <w:rPr>
          <w:i/>
        </w:rPr>
        <w:t xml:space="preserve">     </w:t>
      </w:r>
      <w:r>
        <w:rPr>
          <w:sz w:val="20"/>
          <w:szCs w:val="20"/>
        </w:rPr>
        <w:t xml:space="preserve">Tabulka č. 2: Nově stanovené hodnoty OPL množství větší než malé (Zdroj: </w:t>
      </w:r>
      <w:r w:rsidR="007C062E">
        <w:rPr>
          <w:sz w:val="20"/>
          <w:szCs w:val="20"/>
        </w:rPr>
        <w:t>Jiřička, J.</w:t>
      </w:r>
      <w:r w:rsidRPr="00EB462F">
        <w:rPr>
          <w:sz w:val="20"/>
          <w:szCs w:val="20"/>
        </w:rPr>
        <w:t xml:space="preserve"> [online], 201</w:t>
      </w:r>
      <w:r>
        <w:rPr>
          <w:sz w:val="20"/>
          <w:szCs w:val="20"/>
        </w:rPr>
        <w:t>4</w:t>
      </w:r>
      <w:r w:rsidRPr="00EB462F">
        <w:rPr>
          <w:sz w:val="20"/>
          <w:szCs w:val="20"/>
        </w:rPr>
        <w:t xml:space="preserve">) </w:t>
      </w:r>
    </w:p>
    <w:p w:rsidR="00EB462F" w:rsidRDefault="00EB462F" w:rsidP="009B751B">
      <w:pPr>
        <w:spacing w:line="360" w:lineRule="auto"/>
        <w:jc w:val="both"/>
        <w:rPr>
          <w:i/>
        </w:rPr>
      </w:pPr>
      <w:r>
        <w:rPr>
          <w:i/>
        </w:rPr>
        <w:t xml:space="preserve">     </w:t>
      </w:r>
    </w:p>
    <w:p w:rsidR="009B751B" w:rsidRPr="00EB462F" w:rsidRDefault="00EB462F" w:rsidP="009B751B">
      <w:pPr>
        <w:spacing w:line="360" w:lineRule="auto"/>
        <w:jc w:val="both"/>
      </w:pPr>
      <w:r>
        <w:rPr>
          <w:i/>
        </w:rPr>
        <w:lastRenderedPageBreak/>
        <w:t xml:space="preserve">     </w:t>
      </w:r>
      <w:r w:rsidR="00F15D9E" w:rsidRPr="00F15D9E">
        <w:rPr>
          <w:i/>
        </w:rPr>
        <w:t>„Větší než malé je takové množství, které vícenásobně převyšuje běžnou dávku obvyklého konzumenta</w:t>
      </w:r>
      <w:r w:rsidR="00F15D9E">
        <w:rPr>
          <w:i/>
        </w:rPr>
        <w:t>. Množství větší než malé se objevuje v několika paragrafech trestního zákoníku</w:t>
      </w:r>
      <w:r>
        <w:rPr>
          <w:i/>
        </w:rPr>
        <w:t>.</w:t>
      </w:r>
      <w:r w:rsidR="00F15D9E" w:rsidRPr="00F15D9E">
        <w:rPr>
          <w:i/>
        </w:rPr>
        <w:t>“</w:t>
      </w:r>
      <w:r>
        <w:rPr>
          <w:i/>
        </w:rPr>
        <w:t xml:space="preserve"> </w:t>
      </w:r>
      <w:r w:rsidRPr="00EB462F">
        <w:t xml:space="preserve">(Zdroj: </w:t>
      </w:r>
      <w:r w:rsidR="00F6157A">
        <w:t>Jiřička</w:t>
      </w:r>
      <w:r w:rsidR="009C407A">
        <w:t>,</w:t>
      </w:r>
      <w:r w:rsidR="00F6157A">
        <w:t xml:space="preserve"> J.</w:t>
      </w:r>
      <w:r w:rsidRPr="00EB462F">
        <w:t xml:space="preserve"> [online], 2014)</w:t>
      </w:r>
    </w:p>
    <w:p w:rsidR="009B751B" w:rsidRDefault="00CE2ADA" w:rsidP="009B751B">
      <w:pPr>
        <w:spacing w:line="360" w:lineRule="auto"/>
        <w:jc w:val="both"/>
      </w:pPr>
      <w:r>
        <w:t xml:space="preserve">     Ministerstvo obrany v oblasti protidrogové prevence odpovídá za včasnou identifikaci problémů spojených s užívání</w:t>
      </w:r>
      <w:r w:rsidR="000C3447">
        <w:t>m</w:t>
      </w:r>
      <w:r>
        <w:t xml:space="preserve"> drog mezi vojáky ve vojenském prostředí a nebezpečím užívání drog vojáky v aktivní službě.</w:t>
      </w:r>
      <w:r w:rsidR="009B751B">
        <w:t xml:space="preserve"> </w:t>
      </w:r>
      <w:r w:rsidR="009B751B" w:rsidRPr="005E6AA7">
        <w:rPr>
          <w:rStyle w:val="Siln"/>
          <w:b w:val="0"/>
        </w:rPr>
        <w:t>(</w:t>
      </w:r>
      <w:r w:rsidR="009B751B">
        <w:rPr>
          <w:rStyle w:val="Siln"/>
          <w:b w:val="0"/>
        </w:rPr>
        <w:t xml:space="preserve">MHMP, </w:t>
      </w:r>
      <w:r w:rsidR="009B751B" w:rsidRPr="005E6AA7">
        <w:rPr>
          <w:rStyle w:val="Siln"/>
          <w:b w:val="0"/>
        </w:rPr>
        <w:t>Národní strategie protidrogové politiky na období 2010 až 2018</w:t>
      </w:r>
      <w:r w:rsidR="009B751B">
        <w:rPr>
          <w:rStyle w:val="Siln"/>
          <w:b w:val="0"/>
        </w:rPr>
        <w:t xml:space="preserve"> </w:t>
      </w:r>
      <w:r w:rsidR="009B751B" w:rsidRPr="00D90A26">
        <w:t>[online]</w:t>
      </w:r>
      <w:r w:rsidR="009B751B">
        <w:t>, 2013</w:t>
      </w:r>
      <w:r w:rsidR="009B751B" w:rsidRPr="00D90A26">
        <w:t>)</w:t>
      </w:r>
    </w:p>
    <w:p w:rsidR="009B751B" w:rsidRDefault="004F56CD" w:rsidP="009B751B">
      <w:pPr>
        <w:spacing w:line="360" w:lineRule="auto"/>
        <w:jc w:val="both"/>
      </w:pPr>
      <w:r>
        <w:t xml:space="preserve">     </w:t>
      </w:r>
      <w:r w:rsidR="00CE2ADA">
        <w:t>Ministerstvo financí vytváří pravidla pro financování neziskových organizací v rámci protidrogové prevence, dozoruje rozpočtová pravidla při finančních operacích. Součástí ministerstva je Celní správa České republiky, která vykonává kontrolní činnost při dovozu a vývozu tabáku, alkoholu, drog, kontroluje a eviduje legální produkci technického konopí a máku setého. Organizuje preventivní programy, které souvis</w:t>
      </w:r>
      <w:r w:rsidR="009B751B">
        <w:t>ejí</w:t>
      </w:r>
      <w:r w:rsidR="00CE2ADA">
        <w:t xml:space="preserve"> s nelegální přepravou drog.</w:t>
      </w:r>
      <w:r w:rsidR="009B751B">
        <w:t xml:space="preserve"> </w:t>
      </w:r>
      <w:r w:rsidR="009B751B" w:rsidRPr="005E6AA7">
        <w:rPr>
          <w:rStyle w:val="Siln"/>
          <w:b w:val="0"/>
        </w:rPr>
        <w:t>(</w:t>
      </w:r>
      <w:r w:rsidR="009B751B">
        <w:rPr>
          <w:rStyle w:val="Siln"/>
          <w:b w:val="0"/>
        </w:rPr>
        <w:t xml:space="preserve">MHMP </w:t>
      </w:r>
      <w:r w:rsidR="009B751B" w:rsidRPr="00D90A26">
        <w:t>[online]</w:t>
      </w:r>
      <w:r w:rsidR="009B751B">
        <w:t>, 2013</w:t>
      </w:r>
      <w:r w:rsidR="009B751B" w:rsidRPr="00D90A26">
        <w:t>)</w:t>
      </w:r>
    </w:p>
    <w:p w:rsidR="009B751B" w:rsidRDefault="00CE2ADA" w:rsidP="009B751B">
      <w:pPr>
        <w:spacing w:line="360" w:lineRule="auto"/>
        <w:jc w:val="both"/>
      </w:pPr>
      <w:r>
        <w:t xml:space="preserve">     Ministerstvo zemědělství spolupracuje při legální produkci technického konopí a máku setého s generálním ředitelstvím cel.</w:t>
      </w:r>
      <w:r w:rsidR="009B751B">
        <w:t xml:space="preserve"> </w:t>
      </w:r>
      <w:r w:rsidR="009B751B" w:rsidRPr="005E6AA7">
        <w:rPr>
          <w:rStyle w:val="Siln"/>
          <w:b w:val="0"/>
        </w:rPr>
        <w:t>(</w:t>
      </w:r>
      <w:r w:rsidR="009B751B">
        <w:rPr>
          <w:rStyle w:val="Siln"/>
          <w:b w:val="0"/>
        </w:rPr>
        <w:t xml:space="preserve">MHMP </w:t>
      </w:r>
      <w:r w:rsidR="009B751B" w:rsidRPr="00D90A26">
        <w:t>[online]</w:t>
      </w:r>
      <w:r w:rsidR="009B751B">
        <w:t>, 2013</w:t>
      </w:r>
      <w:r w:rsidR="009B751B" w:rsidRPr="00D90A26">
        <w:t>)</w:t>
      </w:r>
    </w:p>
    <w:p w:rsidR="009B751B" w:rsidRDefault="00CE2ADA" w:rsidP="009B751B">
      <w:pPr>
        <w:spacing w:line="360" w:lineRule="auto"/>
        <w:jc w:val="both"/>
      </w:pPr>
      <w:r>
        <w:t xml:space="preserve">     Ministerstvo průmyslu a obchodu odpovídá za regulaci reklamy legálních drog alkoholu a tabáku. </w:t>
      </w:r>
      <w:r w:rsidR="009B751B" w:rsidRPr="005E6AA7">
        <w:rPr>
          <w:rStyle w:val="Siln"/>
          <w:b w:val="0"/>
        </w:rPr>
        <w:t>(</w:t>
      </w:r>
      <w:r w:rsidR="009B751B">
        <w:rPr>
          <w:rStyle w:val="Siln"/>
          <w:b w:val="0"/>
        </w:rPr>
        <w:t xml:space="preserve">MHMP </w:t>
      </w:r>
      <w:r w:rsidR="009B751B" w:rsidRPr="00D90A26">
        <w:t>[online]</w:t>
      </w:r>
      <w:r w:rsidR="009B751B">
        <w:t>, 2013</w:t>
      </w:r>
      <w:r w:rsidR="009B751B" w:rsidRPr="00D90A26">
        <w:t>)</w:t>
      </w:r>
    </w:p>
    <w:p w:rsidR="00FF1846" w:rsidRDefault="00FF1846" w:rsidP="00FF1846">
      <w:pPr>
        <w:spacing w:line="360" w:lineRule="auto"/>
        <w:jc w:val="both"/>
      </w:pPr>
      <w:r>
        <w:t xml:space="preserve">     </w:t>
      </w:r>
      <w:r w:rsidR="004E6A28">
        <w:t xml:space="preserve">V červnu roku 2013 bylo z pověření Ministerstva školství, mládeže a tělovýchovy zřízeno pod Národním ústavem pro vzdělávání Pracoviště pro certifikaci, které má za úkol zprostředkovávat poskytovatelům programů školské primární prevence certifikační proces dle Standardů odborné způsobilosti. </w:t>
      </w:r>
      <w:r w:rsidR="009B751B">
        <w:t>(</w:t>
      </w:r>
      <w:r>
        <w:t xml:space="preserve">Národní ústav pro vzdělávání, pracoviště pro certifikace </w:t>
      </w:r>
      <w:r w:rsidRPr="00D90A26">
        <w:t>[online]</w:t>
      </w:r>
      <w:r>
        <w:t xml:space="preserve">, 2013) </w:t>
      </w:r>
    </w:p>
    <w:p w:rsidR="004F56CD" w:rsidRDefault="00A04DB8" w:rsidP="00A04DB8">
      <w:pPr>
        <w:spacing w:line="360" w:lineRule="auto"/>
        <w:jc w:val="both"/>
      </w:pPr>
      <w:r>
        <w:t xml:space="preserve">    </w:t>
      </w:r>
    </w:p>
    <w:p w:rsidR="004E6A28" w:rsidRPr="000024AB" w:rsidRDefault="004F56CD" w:rsidP="00A04DB8">
      <w:pPr>
        <w:spacing w:line="360" w:lineRule="auto"/>
        <w:jc w:val="both"/>
      </w:pPr>
      <w:r>
        <w:rPr>
          <w:i/>
          <w:snapToGrid w:val="0"/>
        </w:rPr>
        <w:t xml:space="preserve">     </w:t>
      </w:r>
      <w:r w:rsidR="00D21AB8">
        <w:rPr>
          <w:i/>
          <w:snapToGrid w:val="0"/>
        </w:rPr>
        <w:t>„</w:t>
      </w:r>
      <w:r w:rsidR="004E6A28" w:rsidRPr="00D21AB8">
        <w:rPr>
          <w:i/>
          <w:snapToGrid w:val="0"/>
        </w:rPr>
        <w:t>Standardy specifické školské primární prevence rizikového chování jsou v souladu s</w:t>
      </w:r>
      <w:r w:rsidR="002038FE">
        <w:rPr>
          <w:i/>
          <w:snapToGrid w:val="0"/>
        </w:rPr>
        <w:t> </w:t>
      </w:r>
      <w:r w:rsidR="004E6A28" w:rsidRPr="00D21AB8">
        <w:rPr>
          <w:i/>
          <w:snapToGrid w:val="0"/>
        </w:rPr>
        <w:t>Národním programem rozvoje vzdělávání, tzv. Bílou knihou, v oblastech, které se týkají vztahů žáků a pedagogů a vytváření klíčových kompetencí pro osobní život i</w:t>
      </w:r>
      <w:r w:rsidR="00FF1846">
        <w:rPr>
          <w:i/>
          <w:snapToGrid w:val="0"/>
        </w:rPr>
        <w:t> </w:t>
      </w:r>
      <w:r w:rsidR="004E6A28" w:rsidRPr="00D21AB8">
        <w:rPr>
          <w:i/>
          <w:snapToGrid w:val="0"/>
        </w:rPr>
        <w:t>budoucí uplatnění mladých lidí. Dále</w:t>
      </w:r>
      <w:r w:rsidR="00FF1846">
        <w:rPr>
          <w:i/>
          <w:snapToGrid w:val="0"/>
        </w:rPr>
        <w:t xml:space="preserve"> jsou v souladu</w:t>
      </w:r>
      <w:r w:rsidR="004E6A28" w:rsidRPr="00D21AB8">
        <w:rPr>
          <w:i/>
          <w:snapToGrid w:val="0"/>
        </w:rPr>
        <w:t xml:space="preserve"> s Protidrogovou strategií EU a</w:t>
      </w:r>
      <w:r w:rsidR="002038FE">
        <w:rPr>
          <w:i/>
          <w:snapToGrid w:val="0"/>
        </w:rPr>
        <w:t> </w:t>
      </w:r>
      <w:r w:rsidR="004E6A28" w:rsidRPr="00D21AB8">
        <w:rPr>
          <w:i/>
          <w:snapToGrid w:val="0"/>
        </w:rPr>
        <w:t>Akčním plánem Evropské unie boje proti drogám a s dokume</w:t>
      </w:r>
      <w:r w:rsidR="00E171C6">
        <w:rPr>
          <w:i/>
          <w:snapToGrid w:val="0"/>
        </w:rPr>
        <w:t>nty WHO</w:t>
      </w:r>
      <w:r w:rsidR="007E0214">
        <w:rPr>
          <w:i/>
          <w:snapToGrid w:val="0"/>
        </w:rPr>
        <w:t>,</w:t>
      </w:r>
      <w:r w:rsidR="00E171C6">
        <w:rPr>
          <w:i/>
          <w:snapToGrid w:val="0"/>
        </w:rPr>
        <w:t xml:space="preserve"> např. Evropské zdraví 21</w:t>
      </w:r>
      <w:r w:rsidR="004E6A28" w:rsidRPr="00D21AB8">
        <w:rPr>
          <w:i/>
          <w:snapToGrid w:val="0"/>
        </w:rPr>
        <w:t>- Cíl 12 či Globální strategie pro snížení škodlivého užívání alkoholu a též v souladu s tematickým dokumentem EMCDDA - Prevence pozdějších návykových poruch u dětí a</w:t>
      </w:r>
      <w:r w:rsidR="002038FE">
        <w:rPr>
          <w:i/>
          <w:snapToGrid w:val="0"/>
        </w:rPr>
        <w:t> </w:t>
      </w:r>
      <w:r w:rsidR="004E6A28" w:rsidRPr="00D21AB8">
        <w:rPr>
          <w:i/>
          <w:snapToGrid w:val="0"/>
        </w:rPr>
        <w:t>adolescentů s rizikovým chováním</w:t>
      </w:r>
      <w:r w:rsidR="00D21AB8">
        <w:rPr>
          <w:i/>
          <w:snapToGrid w:val="0"/>
        </w:rPr>
        <w:t>“</w:t>
      </w:r>
      <w:r w:rsidR="004E6A28">
        <w:rPr>
          <w:snapToGrid w:val="0"/>
        </w:rPr>
        <w:t>.</w:t>
      </w:r>
      <w:r w:rsidR="000024AB">
        <w:rPr>
          <w:snapToGrid w:val="0"/>
        </w:rPr>
        <w:t xml:space="preserve"> (</w:t>
      </w:r>
      <w:r w:rsidR="006C4A0E">
        <w:rPr>
          <w:snapToGrid w:val="0"/>
        </w:rPr>
        <w:t xml:space="preserve">NUV </w:t>
      </w:r>
      <w:r w:rsidR="000024AB">
        <w:t>[online</w:t>
      </w:r>
      <w:r w:rsidR="000024AB" w:rsidRPr="000024AB">
        <w:t>]</w:t>
      </w:r>
      <w:r w:rsidR="004E6A28" w:rsidRPr="000024AB">
        <w:t>, 2013, s.</w:t>
      </w:r>
      <w:r w:rsidR="000024AB">
        <w:t> </w:t>
      </w:r>
      <w:r w:rsidR="004E6A28" w:rsidRPr="000024AB">
        <w:t>11)</w:t>
      </w:r>
    </w:p>
    <w:p w:rsidR="004F56CD" w:rsidRDefault="000C3447" w:rsidP="00CE2ADA">
      <w:pPr>
        <w:spacing w:line="360" w:lineRule="auto"/>
        <w:jc w:val="both"/>
      </w:pPr>
      <w:r>
        <w:t xml:space="preserve">     </w:t>
      </w:r>
    </w:p>
    <w:p w:rsidR="00CE2ADA" w:rsidRDefault="004F56CD" w:rsidP="00CE2ADA">
      <w:pPr>
        <w:spacing w:line="360" w:lineRule="auto"/>
        <w:jc w:val="both"/>
      </w:pPr>
      <w:r>
        <w:t xml:space="preserve">     </w:t>
      </w:r>
      <w:r w:rsidR="00CE2ADA">
        <w:t xml:space="preserve">V hlavím městě Praze je zřízeno </w:t>
      </w:r>
      <w:r w:rsidR="00CE2ADA">
        <w:rPr>
          <w:rStyle w:val="Siln"/>
          <w:b w:val="0"/>
        </w:rPr>
        <w:t>Krajská oddělení protidrogové prevence, kde pracuje protidrogová koordinátorka hlavního města Prahy</w:t>
      </w:r>
      <w:r w:rsidR="00045722">
        <w:rPr>
          <w:rStyle w:val="Siln"/>
          <w:b w:val="0"/>
        </w:rPr>
        <w:t xml:space="preserve">. Tato osoba </w:t>
      </w:r>
      <w:r w:rsidR="00CE2ADA">
        <w:rPr>
          <w:rStyle w:val="Siln"/>
          <w:b w:val="0"/>
        </w:rPr>
        <w:t xml:space="preserve">je zároveň </w:t>
      </w:r>
      <w:r w:rsidR="00CE2ADA">
        <w:rPr>
          <w:rStyle w:val="Siln"/>
          <w:b w:val="0"/>
        </w:rPr>
        <w:lastRenderedPageBreak/>
        <w:t>krajskou koordinátorkou prevence rizikového chování u dětí a mládeže.</w:t>
      </w:r>
      <w:r w:rsidR="00045722">
        <w:rPr>
          <w:rStyle w:val="Siln"/>
          <w:b w:val="0"/>
        </w:rPr>
        <w:t xml:space="preserve"> </w:t>
      </w:r>
      <w:r w:rsidR="00CE2ADA">
        <w:rPr>
          <w:rStyle w:val="Siln"/>
          <w:b w:val="0"/>
        </w:rPr>
        <w:t>Realizace protidrogové politiky je založena na spolupráci s příslušnými odbory Magistrátu hl. m. Prahy</w:t>
      </w:r>
      <w:r w:rsidR="00045722">
        <w:rPr>
          <w:rStyle w:val="Siln"/>
          <w:b w:val="0"/>
        </w:rPr>
        <w:t xml:space="preserve">, </w:t>
      </w:r>
      <w:r w:rsidR="00CE2ADA">
        <w:rPr>
          <w:rStyle w:val="Siln"/>
          <w:b w:val="0"/>
        </w:rPr>
        <w:t>jako je odbor školství, mládeže a tělovýchovy; odbor sociální péče a</w:t>
      </w:r>
      <w:r w:rsidR="00045722">
        <w:rPr>
          <w:rStyle w:val="Siln"/>
          <w:b w:val="0"/>
        </w:rPr>
        <w:t> </w:t>
      </w:r>
      <w:r w:rsidR="00CE2ADA">
        <w:rPr>
          <w:rStyle w:val="Siln"/>
          <w:b w:val="0"/>
        </w:rPr>
        <w:t>zdravotnictví a odbor krizového řízení.</w:t>
      </w:r>
      <w:r w:rsidR="00443B7A">
        <w:rPr>
          <w:rStyle w:val="Siln"/>
          <w:b w:val="0"/>
        </w:rPr>
        <w:t xml:space="preserve"> </w:t>
      </w:r>
      <w:r w:rsidR="00CE2ADA">
        <w:rPr>
          <w:rStyle w:val="Siln"/>
          <w:b w:val="0"/>
        </w:rPr>
        <w:t xml:space="preserve">Protidrogovou prevenci v jednotlivých městských částech organizují </w:t>
      </w:r>
      <w:r w:rsidR="00045722">
        <w:rPr>
          <w:rStyle w:val="Siln"/>
          <w:b w:val="0"/>
        </w:rPr>
        <w:t>p</w:t>
      </w:r>
      <w:r w:rsidR="00CE2ADA">
        <w:rPr>
          <w:rStyle w:val="Siln"/>
          <w:b w:val="0"/>
        </w:rPr>
        <w:t>rotidrogoví koordinátoři městských částí Praha 1 až 22 ve spolupráci s úřady</w:t>
      </w:r>
      <w:r w:rsidR="00CE2ADA" w:rsidRPr="0062408E">
        <w:rPr>
          <w:rStyle w:val="Siln"/>
          <w:b w:val="0"/>
        </w:rPr>
        <w:t xml:space="preserve"> </w:t>
      </w:r>
      <w:r w:rsidR="00045722">
        <w:rPr>
          <w:rStyle w:val="Siln"/>
          <w:b w:val="0"/>
        </w:rPr>
        <w:t>m</w:t>
      </w:r>
      <w:r w:rsidR="00CE2ADA">
        <w:rPr>
          <w:rStyle w:val="Siln"/>
          <w:b w:val="0"/>
        </w:rPr>
        <w:t xml:space="preserve">ěstské části Prahy 1 až 22. </w:t>
      </w:r>
      <w:r w:rsidR="00512188">
        <w:rPr>
          <w:rStyle w:val="Siln"/>
          <w:b w:val="0"/>
        </w:rPr>
        <w:t xml:space="preserve">Seznam </w:t>
      </w:r>
      <w:r w:rsidR="00E55425">
        <w:rPr>
          <w:rStyle w:val="Siln"/>
          <w:b w:val="0"/>
        </w:rPr>
        <w:t xml:space="preserve">obvodních </w:t>
      </w:r>
      <w:r w:rsidR="00512188">
        <w:rPr>
          <w:rStyle w:val="Siln"/>
          <w:b w:val="0"/>
        </w:rPr>
        <w:t xml:space="preserve">protidrogových </w:t>
      </w:r>
      <w:r w:rsidR="00E55425">
        <w:rPr>
          <w:rStyle w:val="Siln"/>
          <w:b w:val="0"/>
        </w:rPr>
        <w:t xml:space="preserve">koordinátorů v Praze je uveden v </w:t>
      </w:r>
      <w:r w:rsidR="00E55425">
        <w:rPr>
          <w:rStyle w:val="Siln"/>
          <w:b w:val="0"/>
          <w:i/>
        </w:rPr>
        <w:t xml:space="preserve">Příloze č. 3. </w:t>
      </w:r>
      <w:r w:rsidR="00E55425">
        <w:rPr>
          <w:rStyle w:val="Siln"/>
          <w:b w:val="0"/>
        </w:rPr>
        <w:t>P</w:t>
      </w:r>
      <w:r w:rsidR="00CE2ADA">
        <w:rPr>
          <w:rStyle w:val="Siln"/>
          <w:b w:val="0"/>
        </w:rPr>
        <w:t xml:space="preserve">rimární prevenci zajišťují převážně státní instituce, školy a školská zařízení a úřady </w:t>
      </w:r>
      <w:r w:rsidR="00045722">
        <w:rPr>
          <w:rStyle w:val="Siln"/>
          <w:b w:val="0"/>
        </w:rPr>
        <w:t>m</w:t>
      </w:r>
      <w:r w:rsidR="00CE2ADA">
        <w:rPr>
          <w:rStyle w:val="Siln"/>
          <w:b w:val="0"/>
        </w:rPr>
        <w:t xml:space="preserve">ěstských částí Prahy 1 – 22, Městská policie HMP – Útvar prevence. </w:t>
      </w:r>
      <w:r w:rsidR="00CE2ADA" w:rsidRPr="005E6AA7">
        <w:rPr>
          <w:rStyle w:val="Siln"/>
          <w:b w:val="0"/>
        </w:rPr>
        <w:t>(</w:t>
      </w:r>
      <w:r w:rsidR="00CE2ADA">
        <w:rPr>
          <w:rStyle w:val="Siln"/>
          <w:b w:val="0"/>
        </w:rPr>
        <w:t>M</w:t>
      </w:r>
      <w:r w:rsidR="00045722">
        <w:rPr>
          <w:rStyle w:val="Siln"/>
          <w:b w:val="0"/>
        </w:rPr>
        <w:t>HMP</w:t>
      </w:r>
      <w:r w:rsidR="00CE2ADA">
        <w:rPr>
          <w:rStyle w:val="Siln"/>
          <w:b w:val="0"/>
        </w:rPr>
        <w:t xml:space="preserve">, </w:t>
      </w:r>
      <w:r w:rsidR="00CE2ADA" w:rsidRPr="005E6AA7">
        <w:rPr>
          <w:rStyle w:val="Siln"/>
          <w:b w:val="0"/>
        </w:rPr>
        <w:t>Národní strategie protidrogové politiky na</w:t>
      </w:r>
      <w:r w:rsidR="00D8180B">
        <w:rPr>
          <w:rStyle w:val="Siln"/>
          <w:b w:val="0"/>
        </w:rPr>
        <w:t> </w:t>
      </w:r>
      <w:r w:rsidR="00CE2ADA" w:rsidRPr="005E6AA7">
        <w:rPr>
          <w:rStyle w:val="Siln"/>
          <w:b w:val="0"/>
        </w:rPr>
        <w:t>období 2010 až 2018</w:t>
      </w:r>
      <w:r w:rsidR="00CE2ADA">
        <w:rPr>
          <w:rStyle w:val="Siln"/>
          <w:b w:val="0"/>
        </w:rPr>
        <w:t xml:space="preserve"> </w:t>
      </w:r>
      <w:r w:rsidR="00CE2ADA" w:rsidRPr="00D90A26">
        <w:t>[online]</w:t>
      </w:r>
      <w:r w:rsidR="00045722">
        <w:t>, 2013</w:t>
      </w:r>
      <w:r w:rsidR="00CE2ADA" w:rsidRPr="00D90A26">
        <w:t>)</w:t>
      </w:r>
    </w:p>
    <w:p w:rsidR="00913D8A" w:rsidRDefault="00045722" w:rsidP="000D42E5">
      <w:pPr>
        <w:spacing w:line="360" w:lineRule="auto"/>
        <w:jc w:val="both"/>
      </w:pPr>
      <w:r>
        <w:t xml:space="preserve">     </w:t>
      </w:r>
    </w:p>
    <w:p w:rsidR="004F56CD" w:rsidRDefault="00913D8A" w:rsidP="000D42E5">
      <w:pPr>
        <w:spacing w:line="360" w:lineRule="auto"/>
        <w:jc w:val="both"/>
        <w:rPr>
          <w:rStyle w:val="Siln"/>
          <w:b w:val="0"/>
        </w:rPr>
      </w:pPr>
      <w:r>
        <w:t xml:space="preserve">     </w:t>
      </w:r>
      <w:r w:rsidR="00CE2ADA">
        <w:rPr>
          <w:rStyle w:val="Siln"/>
          <w:b w:val="0"/>
        </w:rPr>
        <w:t>Nezastupitelné místo v poskytování služeb prevence mají nestátní neziskové organizace, kam lze zařadit většinu občanských sdružení nebo obecně prospěšných společností</w:t>
      </w:r>
      <w:r w:rsidR="00DB0035">
        <w:rPr>
          <w:rStyle w:val="Siln"/>
          <w:b w:val="0"/>
        </w:rPr>
        <w:t xml:space="preserve">. </w:t>
      </w:r>
    </w:p>
    <w:p w:rsidR="004F56CD" w:rsidRDefault="004F56CD" w:rsidP="000D42E5">
      <w:pPr>
        <w:spacing w:line="360" w:lineRule="auto"/>
        <w:jc w:val="both"/>
        <w:rPr>
          <w:rStyle w:val="Siln"/>
          <w:b w:val="0"/>
        </w:rPr>
      </w:pPr>
      <w:r>
        <w:rPr>
          <w:rStyle w:val="Siln"/>
          <w:b w:val="0"/>
        </w:rPr>
        <w:t xml:space="preserve">     </w:t>
      </w:r>
    </w:p>
    <w:p w:rsidR="000D42E5" w:rsidRDefault="004F56CD" w:rsidP="000D42E5">
      <w:pPr>
        <w:spacing w:line="360" w:lineRule="auto"/>
        <w:jc w:val="both"/>
      </w:pPr>
      <w:r>
        <w:rPr>
          <w:rStyle w:val="Siln"/>
          <w:b w:val="0"/>
        </w:rPr>
        <w:t xml:space="preserve">     </w:t>
      </w:r>
      <w:r w:rsidR="008462DF" w:rsidRPr="00DB0035">
        <w:rPr>
          <w:rStyle w:val="Siln"/>
        </w:rPr>
        <w:t>Primární prevence</w:t>
      </w:r>
      <w:r w:rsidR="008462DF">
        <w:rPr>
          <w:rStyle w:val="Siln"/>
          <w:b w:val="0"/>
        </w:rPr>
        <w:t xml:space="preserve"> v tomto systému protidrogové prevence z</w:t>
      </w:r>
      <w:r w:rsidR="008462DF" w:rsidRPr="004F4394">
        <w:rPr>
          <w:rStyle w:val="Siln"/>
          <w:b w:val="0"/>
        </w:rPr>
        <w:t>ahrnuje výchovné, vzdělávací, volnočasové, osvětové a</w:t>
      </w:r>
      <w:r w:rsidR="008462DF">
        <w:rPr>
          <w:rStyle w:val="Siln"/>
          <w:b w:val="0"/>
        </w:rPr>
        <w:t> </w:t>
      </w:r>
      <w:r w:rsidR="008462DF" w:rsidRPr="004F4394">
        <w:rPr>
          <w:rStyle w:val="Siln"/>
          <w:b w:val="0"/>
        </w:rPr>
        <w:t xml:space="preserve">poradenské aktivity zaměřené zejména na nejširší veřejnost. Zvláštní pozornost je </w:t>
      </w:r>
      <w:r w:rsidR="000D42E5">
        <w:rPr>
          <w:rStyle w:val="Siln"/>
          <w:b w:val="0"/>
        </w:rPr>
        <w:t>cílena</w:t>
      </w:r>
      <w:r w:rsidR="008462DF" w:rsidRPr="004F4394">
        <w:rPr>
          <w:rStyle w:val="Siln"/>
          <w:b w:val="0"/>
        </w:rPr>
        <w:t xml:space="preserve"> na pozitivní ovlivňování dětí a</w:t>
      </w:r>
      <w:r w:rsidR="000024AB">
        <w:rPr>
          <w:rStyle w:val="Siln"/>
          <w:b w:val="0"/>
        </w:rPr>
        <w:t> </w:t>
      </w:r>
      <w:r w:rsidR="008462DF" w:rsidRPr="004F4394">
        <w:rPr>
          <w:rStyle w:val="Siln"/>
          <w:b w:val="0"/>
        </w:rPr>
        <w:t>mládeže</w:t>
      </w:r>
      <w:r w:rsidR="008462DF">
        <w:rPr>
          <w:rStyle w:val="Siln"/>
          <w:b w:val="0"/>
        </w:rPr>
        <w:t xml:space="preserve"> a </w:t>
      </w:r>
      <w:r w:rsidR="008462DF" w:rsidRPr="004F4394">
        <w:rPr>
          <w:rStyle w:val="Siln"/>
          <w:b w:val="0"/>
        </w:rPr>
        <w:t>využívání volného času, možnosti sportovního vyžití. Těžiště primární prevence spočívá v rodinách, ve školách a</w:t>
      </w:r>
      <w:r w:rsidR="008462DF">
        <w:rPr>
          <w:rStyle w:val="Siln"/>
          <w:b w:val="0"/>
        </w:rPr>
        <w:t> </w:t>
      </w:r>
      <w:r w:rsidR="008462DF" w:rsidRPr="004F4394">
        <w:rPr>
          <w:rStyle w:val="Siln"/>
          <w:b w:val="0"/>
        </w:rPr>
        <w:t>v</w:t>
      </w:r>
      <w:r w:rsidR="008462DF">
        <w:rPr>
          <w:rStyle w:val="Siln"/>
          <w:b w:val="0"/>
        </w:rPr>
        <w:t>e společnosti</w:t>
      </w:r>
      <w:r w:rsidR="008462DF" w:rsidRPr="004F4394">
        <w:rPr>
          <w:rStyle w:val="Siln"/>
          <w:b w:val="0"/>
        </w:rPr>
        <w:t xml:space="preserve">. </w:t>
      </w:r>
      <w:r w:rsidR="000D42E5" w:rsidRPr="005E6AA7">
        <w:rPr>
          <w:rStyle w:val="Siln"/>
          <w:b w:val="0"/>
        </w:rPr>
        <w:t>(</w:t>
      </w:r>
      <w:r w:rsidR="000D42E5">
        <w:rPr>
          <w:rStyle w:val="Siln"/>
          <w:b w:val="0"/>
        </w:rPr>
        <w:t xml:space="preserve">MHMP </w:t>
      </w:r>
      <w:r w:rsidR="000D42E5" w:rsidRPr="00D90A26">
        <w:t>[online]</w:t>
      </w:r>
      <w:r w:rsidR="000D42E5">
        <w:t>, 2013</w:t>
      </w:r>
      <w:r w:rsidR="000D42E5" w:rsidRPr="00D90A26">
        <w:t>)</w:t>
      </w:r>
    </w:p>
    <w:p w:rsidR="004F56CD" w:rsidRDefault="000D42E5" w:rsidP="00E55425">
      <w:pPr>
        <w:spacing w:line="360" w:lineRule="auto"/>
        <w:jc w:val="both"/>
      </w:pPr>
      <w:r>
        <w:t xml:space="preserve">     </w:t>
      </w:r>
    </w:p>
    <w:p w:rsidR="00986601" w:rsidRDefault="004F56CD" w:rsidP="00E55425">
      <w:pPr>
        <w:spacing w:line="360" w:lineRule="auto"/>
        <w:jc w:val="both"/>
        <w:rPr>
          <w:bCs/>
        </w:rPr>
      </w:pPr>
      <w:r>
        <w:t xml:space="preserve">     </w:t>
      </w:r>
      <w:r w:rsidR="006E447E" w:rsidRPr="006E447E">
        <w:rPr>
          <w:rStyle w:val="Siln"/>
          <w:b w:val="0"/>
        </w:rPr>
        <w:t>V primární prevenci je hlavním úkolem snížit míru experimentálního a</w:t>
      </w:r>
      <w:r w:rsidR="000024AB">
        <w:rPr>
          <w:rStyle w:val="Siln"/>
          <w:b w:val="0"/>
        </w:rPr>
        <w:t> </w:t>
      </w:r>
      <w:r w:rsidR="006E447E" w:rsidRPr="006E447E">
        <w:rPr>
          <w:rStyle w:val="Siln"/>
          <w:b w:val="0"/>
        </w:rPr>
        <w:t>příležitostného užívání drog</w:t>
      </w:r>
      <w:r w:rsidR="006E447E">
        <w:rPr>
          <w:rStyle w:val="Siln"/>
          <w:b w:val="0"/>
        </w:rPr>
        <w:t xml:space="preserve"> dětmi a mladými lidmi prostřednictvím </w:t>
      </w:r>
      <w:r w:rsidR="00680917">
        <w:rPr>
          <w:rStyle w:val="Siln"/>
          <w:b w:val="0"/>
        </w:rPr>
        <w:t>působení školních metodiků prevence na školách, obvodních metodiků prevence v pedagogicko-psychologických poradnách, protidrogových koordinátorů na městských úřadech</w:t>
      </w:r>
      <w:r w:rsidR="006E447E">
        <w:rPr>
          <w:rStyle w:val="Siln"/>
          <w:b w:val="0"/>
        </w:rPr>
        <w:t xml:space="preserve">, </w:t>
      </w:r>
      <w:r w:rsidR="00680917">
        <w:rPr>
          <w:rStyle w:val="Siln"/>
          <w:b w:val="0"/>
        </w:rPr>
        <w:t>v</w:t>
      </w:r>
      <w:r w:rsidR="000D42E5">
        <w:rPr>
          <w:rStyle w:val="Siln"/>
          <w:b w:val="0"/>
        </w:rPr>
        <w:t>e</w:t>
      </w:r>
      <w:r w:rsidR="000024AB">
        <w:rPr>
          <w:rStyle w:val="Siln"/>
          <w:b w:val="0"/>
        </w:rPr>
        <w:t> </w:t>
      </w:r>
      <w:r w:rsidR="006E447E">
        <w:rPr>
          <w:rStyle w:val="Siln"/>
          <w:b w:val="0"/>
        </w:rPr>
        <w:t>školských zařízení</w:t>
      </w:r>
      <w:r w:rsidR="00680917">
        <w:rPr>
          <w:rStyle w:val="Siln"/>
          <w:b w:val="0"/>
        </w:rPr>
        <w:t>ch, v organizacích, které poskytují primární prevenci</w:t>
      </w:r>
      <w:r w:rsidR="000D42E5">
        <w:rPr>
          <w:rStyle w:val="Siln"/>
          <w:b w:val="0"/>
        </w:rPr>
        <w:t>,</w:t>
      </w:r>
      <w:r w:rsidR="00680917">
        <w:rPr>
          <w:rStyle w:val="Siln"/>
          <w:b w:val="0"/>
        </w:rPr>
        <w:t xml:space="preserve"> a </w:t>
      </w:r>
      <w:r w:rsidR="000D42E5">
        <w:rPr>
          <w:rStyle w:val="Siln"/>
          <w:b w:val="0"/>
        </w:rPr>
        <w:t xml:space="preserve">obvodních </w:t>
      </w:r>
      <w:r w:rsidR="00680917">
        <w:rPr>
          <w:rStyle w:val="Siln"/>
          <w:b w:val="0"/>
        </w:rPr>
        <w:t>lékař</w:t>
      </w:r>
      <w:r w:rsidR="000D42E5">
        <w:rPr>
          <w:rStyle w:val="Siln"/>
          <w:b w:val="0"/>
        </w:rPr>
        <w:t>ů</w:t>
      </w:r>
      <w:r w:rsidR="008A2AFD">
        <w:rPr>
          <w:rStyle w:val="Siln"/>
          <w:b w:val="0"/>
        </w:rPr>
        <w:t xml:space="preserve"> zabývajících se</w:t>
      </w:r>
      <w:r w:rsidR="00680917">
        <w:rPr>
          <w:rStyle w:val="Siln"/>
          <w:b w:val="0"/>
        </w:rPr>
        <w:t xml:space="preserve"> primární p</w:t>
      </w:r>
      <w:r w:rsidR="008A2AFD">
        <w:rPr>
          <w:rStyle w:val="Siln"/>
          <w:b w:val="0"/>
        </w:rPr>
        <w:t>revencí</w:t>
      </w:r>
      <w:r w:rsidR="00680917">
        <w:rPr>
          <w:rStyle w:val="Siln"/>
          <w:b w:val="0"/>
        </w:rPr>
        <w:t>.</w:t>
      </w:r>
      <w:r w:rsidR="00C36B3E">
        <w:rPr>
          <w:rStyle w:val="Siln"/>
          <w:b w:val="0"/>
        </w:rPr>
        <w:t xml:space="preserve"> </w:t>
      </w:r>
      <w:r w:rsidR="00680917">
        <w:rPr>
          <w:rStyle w:val="Siln"/>
          <w:b w:val="0"/>
        </w:rPr>
        <w:t>(</w:t>
      </w:r>
      <w:r w:rsidR="00C36B3E">
        <w:rPr>
          <w:rStyle w:val="Siln"/>
          <w:b w:val="0"/>
          <w:i/>
        </w:rPr>
        <w:t>Obrázek č. 8</w:t>
      </w:r>
      <w:r w:rsidR="00680917">
        <w:rPr>
          <w:rStyle w:val="Siln"/>
          <w:b w:val="0"/>
          <w:i/>
        </w:rPr>
        <w:t>)</w:t>
      </w:r>
      <w:r w:rsidR="004E6A28" w:rsidRPr="004E6A28">
        <w:rPr>
          <w:rStyle w:val="Siln"/>
          <w:b w:val="0"/>
        </w:rPr>
        <w:t xml:space="preserve"> </w:t>
      </w:r>
      <w:r w:rsidR="004E6A28">
        <w:rPr>
          <w:rStyle w:val="Siln"/>
          <w:b w:val="0"/>
        </w:rPr>
        <w:t>Ve školním prostředí se podílejí na preventivní práci kromě pedagogů různí externí odborníci.</w:t>
      </w:r>
      <w:r w:rsidR="00E55425">
        <w:rPr>
          <w:rStyle w:val="Siln"/>
          <w:b w:val="0"/>
        </w:rPr>
        <w:t xml:space="preserve"> </w:t>
      </w:r>
      <w:r w:rsidR="00E55425">
        <w:rPr>
          <w:bCs/>
        </w:rPr>
        <w:t>Seznam subjektů zabývajících se primární prevencí na území HMP je uveden v </w:t>
      </w:r>
      <w:r w:rsidR="00E55425">
        <w:rPr>
          <w:bCs/>
          <w:i/>
        </w:rPr>
        <w:t>Příloze č. 4.</w:t>
      </w:r>
      <w:r w:rsidR="008478C7">
        <w:rPr>
          <w:rStyle w:val="Siln"/>
          <w:b w:val="0"/>
        </w:rPr>
        <w:t xml:space="preserve"> </w:t>
      </w:r>
      <w:r w:rsidR="004E6A28">
        <w:rPr>
          <w:rStyle w:val="Siln"/>
          <w:b w:val="0"/>
        </w:rPr>
        <w:t>Tito</w:t>
      </w:r>
      <w:r w:rsidR="00D8180B">
        <w:rPr>
          <w:rStyle w:val="Siln"/>
          <w:b w:val="0"/>
        </w:rPr>
        <w:t xml:space="preserve"> </w:t>
      </w:r>
      <w:r w:rsidR="004E6A28">
        <w:rPr>
          <w:rStyle w:val="Siln"/>
          <w:b w:val="0"/>
        </w:rPr>
        <w:t>externisté bývají lékaři, psychologové</w:t>
      </w:r>
      <w:r w:rsidR="006C4A0E">
        <w:rPr>
          <w:rStyle w:val="Siln"/>
          <w:b w:val="0"/>
        </w:rPr>
        <w:t>,</w:t>
      </w:r>
      <w:r w:rsidR="004E6A28">
        <w:rPr>
          <w:rStyle w:val="Siln"/>
          <w:b w:val="0"/>
        </w:rPr>
        <w:t xml:space="preserve"> sociologové, sociální pracovníci, policisté, někdy i bývalí závislí na</w:t>
      </w:r>
      <w:r w:rsidR="007E0214">
        <w:rPr>
          <w:rStyle w:val="Siln"/>
          <w:b w:val="0"/>
        </w:rPr>
        <w:t> </w:t>
      </w:r>
      <w:r w:rsidR="004E6A28">
        <w:rPr>
          <w:rStyle w:val="Siln"/>
          <w:b w:val="0"/>
        </w:rPr>
        <w:t>omamn</w:t>
      </w:r>
      <w:r w:rsidR="006C4A0E">
        <w:rPr>
          <w:rStyle w:val="Siln"/>
          <w:b w:val="0"/>
        </w:rPr>
        <w:t>ých</w:t>
      </w:r>
      <w:r w:rsidR="004E6A28">
        <w:rPr>
          <w:rStyle w:val="Siln"/>
          <w:b w:val="0"/>
        </w:rPr>
        <w:t xml:space="preserve"> psychotropních látkách.</w:t>
      </w:r>
      <w:r w:rsidR="007E0214">
        <w:rPr>
          <w:rStyle w:val="Siln"/>
          <w:b w:val="0"/>
        </w:rPr>
        <w:t xml:space="preserve"> (</w:t>
      </w:r>
      <w:proofErr w:type="spellStart"/>
      <w:r w:rsidR="007E0214" w:rsidRPr="007E0214">
        <w:rPr>
          <w:bCs/>
        </w:rPr>
        <w:t>Janyšková</w:t>
      </w:r>
      <w:proofErr w:type="spellEnd"/>
      <w:r w:rsidR="007E0214" w:rsidRPr="007E0214">
        <w:rPr>
          <w:bCs/>
        </w:rPr>
        <w:t>, N., 2008)</w:t>
      </w:r>
      <w:r w:rsidR="00E55425">
        <w:rPr>
          <w:bCs/>
        </w:rPr>
        <w:t xml:space="preserve"> </w:t>
      </w:r>
    </w:p>
    <w:p w:rsidR="004F56CD" w:rsidRDefault="004F56CD" w:rsidP="00E55425">
      <w:pPr>
        <w:spacing w:line="360" w:lineRule="auto"/>
        <w:jc w:val="both"/>
        <w:rPr>
          <w:bCs/>
        </w:rPr>
      </w:pPr>
    </w:p>
    <w:p w:rsidR="00913D8A" w:rsidRDefault="00913D8A" w:rsidP="00E55425">
      <w:pPr>
        <w:spacing w:line="360" w:lineRule="auto"/>
        <w:jc w:val="both"/>
        <w:rPr>
          <w:bCs/>
        </w:rPr>
      </w:pPr>
    </w:p>
    <w:p w:rsidR="00913D8A" w:rsidRDefault="00913D8A" w:rsidP="00E55425">
      <w:pPr>
        <w:spacing w:line="360" w:lineRule="auto"/>
        <w:jc w:val="both"/>
        <w:rPr>
          <w:bCs/>
        </w:rPr>
      </w:pPr>
    </w:p>
    <w:p w:rsidR="003A4711" w:rsidRPr="00986601" w:rsidRDefault="00E66A72" w:rsidP="003A7708">
      <w:pPr>
        <w:spacing w:line="360" w:lineRule="auto"/>
        <w:rPr>
          <w:rStyle w:val="Siln"/>
        </w:rPr>
      </w:pPr>
      <w:r w:rsidRPr="00E66A72">
        <w:rPr>
          <w:noProof/>
          <w:sz w:val="18"/>
          <w:szCs w:val="18"/>
        </w:rPr>
        <w:lastRenderedPageBreak/>
        <w:pict>
          <v:rect id="_x0000_s1050" style="position:absolute;margin-left:5.75pt;margin-top:19.45pt;width:380.25pt;height:37pt;z-index:251689984">
            <v:textbox style="mso-next-textbox:#_x0000_s1050">
              <w:txbxContent>
                <w:p w:rsidR="00150226" w:rsidRPr="00DB0035" w:rsidRDefault="00150226" w:rsidP="00DB0035">
                  <w:pPr>
                    <w:pBdr>
                      <w:top w:val="single" w:sz="4" w:space="1" w:color="auto"/>
                      <w:left w:val="single" w:sz="4" w:space="4" w:color="auto"/>
                      <w:bottom w:val="single" w:sz="4" w:space="1" w:color="auto"/>
                      <w:right w:val="single" w:sz="4" w:space="4" w:color="auto"/>
                    </w:pBdr>
                    <w:jc w:val="center"/>
                    <w:rPr>
                      <w:b/>
                      <w:sz w:val="22"/>
                      <w:szCs w:val="22"/>
                    </w:rPr>
                  </w:pPr>
                  <w:proofErr w:type="spellStart"/>
                  <w:r w:rsidRPr="00DB0035">
                    <w:rPr>
                      <w:b/>
                      <w:sz w:val="22"/>
                      <w:szCs w:val="22"/>
                      <w:highlight w:val="yellow"/>
                    </w:rPr>
                    <w:t>Primátní</w:t>
                  </w:r>
                  <w:proofErr w:type="spellEnd"/>
                  <w:r w:rsidRPr="00DB0035">
                    <w:rPr>
                      <w:b/>
                      <w:sz w:val="22"/>
                      <w:szCs w:val="22"/>
                      <w:highlight w:val="yellow"/>
                    </w:rPr>
                    <w:t xml:space="preserve"> prevence – výchova ke zdravému životnímu stylu – k pozitivním hodnotám</w:t>
                  </w:r>
                </w:p>
              </w:txbxContent>
            </v:textbox>
          </v:rect>
        </w:pict>
      </w:r>
      <w:r w:rsidR="00E37192">
        <w:rPr>
          <w:rStyle w:val="Siln"/>
          <w:sz w:val="28"/>
          <w:szCs w:val="28"/>
        </w:rPr>
        <w:t xml:space="preserve"> </w:t>
      </w:r>
      <w:r w:rsidR="00E55425">
        <w:rPr>
          <w:rStyle w:val="Siln"/>
          <w:sz w:val="28"/>
          <w:szCs w:val="28"/>
        </w:rPr>
        <w:t xml:space="preserve"> </w:t>
      </w:r>
      <w:r w:rsidR="00E55425" w:rsidRPr="00986601">
        <w:rPr>
          <w:rStyle w:val="Siln"/>
        </w:rPr>
        <w:t>Schéma protidrogové prevence</w:t>
      </w:r>
    </w:p>
    <w:p w:rsidR="003A4711" w:rsidRDefault="003A4711" w:rsidP="003A7708">
      <w:pPr>
        <w:spacing w:line="360" w:lineRule="auto"/>
        <w:rPr>
          <w:rStyle w:val="Siln"/>
          <w:sz w:val="28"/>
          <w:szCs w:val="28"/>
        </w:rPr>
      </w:pPr>
    </w:p>
    <w:p w:rsidR="003A4711" w:rsidRDefault="00E66A72" w:rsidP="003A7708">
      <w:pPr>
        <w:spacing w:line="360" w:lineRule="auto"/>
        <w:rPr>
          <w:rStyle w:val="Siln"/>
          <w:sz w:val="28"/>
          <w:szCs w:val="28"/>
        </w:rPr>
      </w:pPr>
      <w:r w:rsidRPr="00E66A72">
        <w:rPr>
          <w:noProof/>
          <w:sz w:val="18"/>
          <w:szCs w:val="18"/>
        </w:rPr>
        <w:pict>
          <v:rect id="_x0000_s1053" style="position:absolute;margin-left:291.45pt;margin-top:12.25pt;width:94.55pt;height:46.05pt;z-index:251693056">
            <v:textbox style="mso-next-textbox:#_x0000_s1053">
              <w:txbxContent>
                <w:p w:rsidR="00150226" w:rsidRPr="00194596" w:rsidRDefault="00150226" w:rsidP="00452311">
                  <w:pPr>
                    <w:jc w:val="center"/>
                    <w:rPr>
                      <w:b/>
                      <w:sz w:val="18"/>
                    </w:rPr>
                  </w:pPr>
                  <w:r w:rsidRPr="00194596">
                    <w:rPr>
                      <w:b/>
                      <w:sz w:val="18"/>
                    </w:rPr>
                    <w:t>Ostatní školská zařízení</w:t>
                  </w:r>
                </w:p>
              </w:txbxContent>
            </v:textbox>
          </v:rect>
        </w:pict>
      </w:r>
      <w:r w:rsidRPr="00E66A72">
        <w:rPr>
          <w:noProof/>
          <w:sz w:val="18"/>
          <w:szCs w:val="18"/>
        </w:rPr>
        <w:pict>
          <v:rect id="_x0000_s1051" style="position:absolute;margin-left:150.4pt;margin-top:12.25pt;width:111pt;height:46.05pt;z-index:251691008">
            <v:textbox style="mso-next-textbox:#_x0000_s1051">
              <w:txbxContent>
                <w:p w:rsidR="00150226" w:rsidRPr="00194596" w:rsidRDefault="00150226" w:rsidP="00452311">
                  <w:pPr>
                    <w:jc w:val="center"/>
                    <w:rPr>
                      <w:b/>
                      <w:sz w:val="18"/>
                      <w:szCs w:val="18"/>
                    </w:rPr>
                  </w:pPr>
                  <w:proofErr w:type="spellStart"/>
                  <w:r w:rsidRPr="00194596">
                    <w:rPr>
                      <w:b/>
                      <w:sz w:val="18"/>
                      <w:szCs w:val="18"/>
                    </w:rPr>
                    <w:t>Pedagogicko</w:t>
                  </w:r>
                  <w:proofErr w:type="spellEnd"/>
                  <w:r w:rsidRPr="00194596">
                    <w:rPr>
                      <w:b/>
                      <w:sz w:val="18"/>
                      <w:szCs w:val="18"/>
                    </w:rPr>
                    <w:t xml:space="preserve"> – psychologické porady</w:t>
                  </w:r>
                </w:p>
                <w:p w:rsidR="00150226" w:rsidRPr="00194596" w:rsidRDefault="00150226" w:rsidP="00452311">
                  <w:pPr>
                    <w:jc w:val="center"/>
                    <w:rPr>
                      <w:sz w:val="18"/>
                      <w:szCs w:val="18"/>
                    </w:rPr>
                  </w:pPr>
                  <w:r w:rsidRPr="00194596">
                    <w:rPr>
                      <w:sz w:val="18"/>
                      <w:szCs w:val="18"/>
                    </w:rPr>
                    <w:t>Obvodní metodici prevence</w:t>
                  </w:r>
                </w:p>
              </w:txbxContent>
            </v:textbox>
          </v:rect>
        </w:pict>
      </w:r>
      <w:r w:rsidRPr="00E66A72">
        <w:rPr>
          <w:noProof/>
          <w:sz w:val="18"/>
          <w:szCs w:val="18"/>
        </w:rPr>
        <w:pict>
          <v:rect id="_x0000_s1052" style="position:absolute;margin-left:5.75pt;margin-top:12.25pt;width:114.65pt;height:46.05pt;z-index:251692032">
            <v:textbox style="mso-next-textbox:#_x0000_s1052">
              <w:txbxContent>
                <w:p w:rsidR="00150226" w:rsidRPr="00194596" w:rsidRDefault="00150226" w:rsidP="00452311">
                  <w:pPr>
                    <w:jc w:val="center"/>
                    <w:rPr>
                      <w:b/>
                      <w:sz w:val="18"/>
                    </w:rPr>
                  </w:pPr>
                  <w:r>
                    <w:rPr>
                      <w:b/>
                      <w:sz w:val="18"/>
                    </w:rPr>
                    <w:t>Š</w:t>
                  </w:r>
                  <w:r w:rsidRPr="00194596">
                    <w:rPr>
                      <w:b/>
                      <w:sz w:val="18"/>
                    </w:rPr>
                    <w:t>koly</w:t>
                  </w:r>
                </w:p>
                <w:p w:rsidR="00150226" w:rsidRPr="00194596" w:rsidRDefault="00150226" w:rsidP="00452311">
                  <w:pPr>
                    <w:jc w:val="center"/>
                    <w:rPr>
                      <w:sz w:val="18"/>
                    </w:rPr>
                  </w:pPr>
                  <w:r w:rsidRPr="00194596">
                    <w:rPr>
                      <w:sz w:val="18"/>
                    </w:rPr>
                    <w:t>Ško</w:t>
                  </w:r>
                  <w:r>
                    <w:rPr>
                      <w:sz w:val="18"/>
                    </w:rPr>
                    <w:t>lní metodici prevence</w:t>
                  </w:r>
                </w:p>
              </w:txbxContent>
            </v:textbox>
          </v:rect>
        </w:pict>
      </w:r>
    </w:p>
    <w:p w:rsidR="003A4711" w:rsidRDefault="003A4711" w:rsidP="003A7708">
      <w:pPr>
        <w:spacing w:line="360" w:lineRule="auto"/>
        <w:rPr>
          <w:rStyle w:val="Siln"/>
          <w:sz w:val="28"/>
          <w:szCs w:val="28"/>
        </w:rPr>
      </w:pPr>
    </w:p>
    <w:p w:rsidR="003A4711" w:rsidRDefault="003A4711" w:rsidP="003A7708">
      <w:pPr>
        <w:spacing w:line="360" w:lineRule="auto"/>
        <w:rPr>
          <w:rStyle w:val="Siln"/>
          <w:sz w:val="28"/>
          <w:szCs w:val="28"/>
        </w:rPr>
      </w:pPr>
    </w:p>
    <w:p w:rsidR="003A4711" w:rsidRDefault="00E66A72" w:rsidP="003A7708">
      <w:pPr>
        <w:spacing w:line="360" w:lineRule="auto"/>
        <w:rPr>
          <w:rStyle w:val="Siln"/>
          <w:sz w:val="28"/>
          <w:szCs w:val="28"/>
        </w:rPr>
      </w:pPr>
      <w:r w:rsidRPr="00E66A72">
        <w:rPr>
          <w:noProof/>
          <w:sz w:val="18"/>
          <w:szCs w:val="18"/>
        </w:rPr>
        <w:pict>
          <v:rect id="_x0000_s1057" style="position:absolute;margin-left:291.45pt;margin-top:.1pt;width:94.55pt;height:41.25pt;z-index:251697152">
            <v:textbox style="mso-next-textbox:#_x0000_s1057">
              <w:txbxContent>
                <w:p w:rsidR="00150226" w:rsidRPr="00800A23" w:rsidRDefault="00150226" w:rsidP="009226C5">
                  <w:pPr>
                    <w:rPr>
                      <w:b/>
                      <w:sz w:val="18"/>
                    </w:rPr>
                  </w:pPr>
                  <w:r w:rsidRPr="00800A23">
                    <w:rPr>
                      <w:b/>
                      <w:sz w:val="18"/>
                    </w:rPr>
                    <w:t xml:space="preserve">Lékaři primární </w:t>
                  </w:r>
                  <w:r>
                    <w:rPr>
                      <w:b/>
                      <w:sz w:val="18"/>
                    </w:rPr>
                    <w:t>péče</w:t>
                  </w:r>
                </w:p>
              </w:txbxContent>
            </v:textbox>
          </v:rect>
        </w:pict>
      </w:r>
      <w:r w:rsidRPr="00E66A72">
        <w:rPr>
          <w:noProof/>
          <w:sz w:val="18"/>
          <w:szCs w:val="18"/>
        </w:rPr>
        <w:pict>
          <v:rect id="_x0000_s1055" style="position:absolute;margin-left:151.15pt;margin-top:.1pt;width:110.25pt;height:41.25pt;z-index:251695104">
            <v:textbox style="mso-next-textbox:#_x0000_s1055">
              <w:txbxContent>
                <w:p w:rsidR="00150226" w:rsidRPr="00800A23" w:rsidRDefault="00150226" w:rsidP="009226C5">
                  <w:pPr>
                    <w:rPr>
                      <w:b/>
                      <w:sz w:val="18"/>
                      <w:szCs w:val="18"/>
                    </w:rPr>
                  </w:pPr>
                  <w:r w:rsidRPr="00800A23">
                    <w:rPr>
                      <w:b/>
                      <w:sz w:val="18"/>
                      <w:szCs w:val="18"/>
                    </w:rPr>
                    <w:t>Specializované organizace primární prevence</w:t>
                  </w:r>
                </w:p>
              </w:txbxContent>
            </v:textbox>
          </v:rect>
        </w:pict>
      </w:r>
      <w:r w:rsidRPr="00E66A72">
        <w:rPr>
          <w:noProof/>
          <w:sz w:val="18"/>
          <w:szCs w:val="18"/>
        </w:rPr>
        <w:pict>
          <v:rect id="_x0000_s1056" style="position:absolute;margin-left:5.75pt;margin-top:.1pt;width:114.65pt;height:41.25pt;z-index:251696128">
            <v:textbox style="mso-next-textbox:#_x0000_s1056">
              <w:txbxContent>
                <w:p w:rsidR="00150226" w:rsidRPr="00800A23" w:rsidRDefault="00150226" w:rsidP="009226C5">
                  <w:pPr>
                    <w:rPr>
                      <w:b/>
                      <w:sz w:val="18"/>
                    </w:rPr>
                  </w:pPr>
                  <w:r w:rsidRPr="00800A23">
                    <w:rPr>
                      <w:b/>
                      <w:sz w:val="18"/>
                    </w:rPr>
                    <w:t>Městské části Praha 1-22</w:t>
                  </w:r>
                </w:p>
                <w:p w:rsidR="00150226" w:rsidRPr="00800A23" w:rsidRDefault="00150226" w:rsidP="009226C5">
                  <w:pPr>
                    <w:rPr>
                      <w:sz w:val="18"/>
                    </w:rPr>
                  </w:pPr>
                  <w:r w:rsidRPr="00800A23">
                    <w:rPr>
                      <w:sz w:val="18"/>
                    </w:rPr>
                    <w:t>Protidrogoví koordinátoři</w:t>
                  </w:r>
                </w:p>
              </w:txbxContent>
            </v:textbox>
          </v:rect>
        </w:pict>
      </w:r>
    </w:p>
    <w:p w:rsidR="003A4711" w:rsidRDefault="003A4711" w:rsidP="003A7708">
      <w:pPr>
        <w:spacing w:line="360" w:lineRule="auto"/>
        <w:rPr>
          <w:rStyle w:val="Siln"/>
          <w:sz w:val="28"/>
          <w:szCs w:val="28"/>
        </w:rPr>
      </w:pPr>
    </w:p>
    <w:p w:rsidR="003A4711" w:rsidRDefault="00E66A72" w:rsidP="003A7708">
      <w:pPr>
        <w:spacing w:line="360" w:lineRule="auto"/>
        <w:rPr>
          <w:rStyle w:val="Siln"/>
          <w:sz w:val="28"/>
          <w:szCs w:val="28"/>
        </w:rPr>
      </w:pPr>
      <w:r w:rsidRPr="00E66A72">
        <w:rPr>
          <w:noProof/>
          <w:sz w:val="18"/>
          <w:szCs w:val="18"/>
        </w:rPr>
        <w:pict>
          <v:rect id="_x0000_s1054" style="position:absolute;margin-left:150.4pt;margin-top:8.8pt;width:111pt;height:19.5pt;z-index:251694080">
            <v:textbox style="mso-next-textbox:#_x0000_s1054">
              <w:txbxContent>
                <w:p w:rsidR="00150226" w:rsidRPr="00DB0035" w:rsidRDefault="00150226" w:rsidP="00452311">
                  <w:pPr>
                    <w:jc w:val="center"/>
                    <w:rPr>
                      <w:b/>
                      <w:sz w:val="22"/>
                      <w:szCs w:val="22"/>
                    </w:rPr>
                  </w:pPr>
                  <w:r w:rsidRPr="00DB0035">
                    <w:rPr>
                      <w:b/>
                      <w:sz w:val="22"/>
                      <w:szCs w:val="22"/>
                      <w:highlight w:val="cyan"/>
                    </w:rPr>
                    <w:t>Léčba a následná péče</w:t>
                  </w:r>
                </w:p>
              </w:txbxContent>
            </v:textbox>
          </v:rect>
        </w:pict>
      </w:r>
    </w:p>
    <w:p w:rsidR="003A4711" w:rsidRDefault="00E66A72" w:rsidP="003A7708">
      <w:pPr>
        <w:spacing w:line="360" w:lineRule="auto"/>
        <w:rPr>
          <w:rStyle w:val="Siln"/>
          <w:sz w:val="28"/>
          <w:szCs w:val="28"/>
        </w:rPr>
      </w:pPr>
      <w:r w:rsidRPr="00E66A72">
        <w:rPr>
          <w:noProof/>
          <w:sz w:val="18"/>
          <w:szCs w:val="18"/>
        </w:rPr>
        <w:pict>
          <v:rect id="_x0000_s1058" style="position:absolute;margin-left:128.85pt;margin-top:17.65pt;width:150.65pt;height:18pt;z-index:251698176">
            <v:textbox style="mso-next-textbox:#_x0000_s1058">
              <w:txbxContent>
                <w:p w:rsidR="00150226" w:rsidRPr="00800A23" w:rsidRDefault="00150226" w:rsidP="00452311">
                  <w:pPr>
                    <w:jc w:val="center"/>
                    <w:rPr>
                      <w:sz w:val="18"/>
                      <w:szCs w:val="18"/>
                    </w:rPr>
                  </w:pPr>
                  <w:proofErr w:type="spellStart"/>
                  <w:r w:rsidRPr="00800A23">
                    <w:rPr>
                      <w:sz w:val="18"/>
                      <w:szCs w:val="18"/>
                    </w:rPr>
                    <w:t>De</w:t>
                  </w:r>
                  <w:r>
                    <w:rPr>
                      <w:sz w:val="18"/>
                      <w:szCs w:val="18"/>
                    </w:rPr>
                    <w:t>to</w:t>
                  </w:r>
                  <w:r w:rsidRPr="00800A23">
                    <w:rPr>
                      <w:sz w:val="18"/>
                      <w:szCs w:val="18"/>
                    </w:rPr>
                    <w:t>xi</w:t>
                  </w:r>
                  <w:proofErr w:type="spellEnd"/>
                  <w:r w:rsidRPr="00800A23">
                    <w:rPr>
                      <w:sz w:val="18"/>
                      <w:szCs w:val="18"/>
                    </w:rPr>
                    <w:t>(</w:t>
                  </w:r>
                  <w:proofErr w:type="spellStart"/>
                  <w:r w:rsidRPr="00800A23">
                    <w:rPr>
                      <w:sz w:val="18"/>
                      <w:szCs w:val="18"/>
                    </w:rPr>
                    <w:t>fi</w:t>
                  </w:r>
                  <w:proofErr w:type="spellEnd"/>
                  <w:r w:rsidRPr="00800A23">
                    <w:rPr>
                      <w:sz w:val="18"/>
                      <w:szCs w:val="18"/>
                    </w:rPr>
                    <w:t>)</w:t>
                  </w:r>
                  <w:proofErr w:type="spellStart"/>
                  <w:r w:rsidRPr="00800A23">
                    <w:rPr>
                      <w:sz w:val="18"/>
                      <w:szCs w:val="18"/>
                    </w:rPr>
                    <w:t>kace</w:t>
                  </w:r>
                  <w:proofErr w:type="spellEnd"/>
                  <w:r w:rsidRPr="00800A23">
                    <w:rPr>
                      <w:sz w:val="18"/>
                      <w:szCs w:val="18"/>
                    </w:rPr>
                    <w:t xml:space="preserve"> ústavní, ambulantní</w:t>
                  </w:r>
                </w:p>
              </w:txbxContent>
            </v:textbox>
          </v:rect>
        </w:pict>
      </w:r>
    </w:p>
    <w:p w:rsidR="003A4711" w:rsidRDefault="00E66A72" w:rsidP="003A7708">
      <w:pPr>
        <w:spacing w:line="360" w:lineRule="auto"/>
        <w:rPr>
          <w:rStyle w:val="Siln"/>
          <w:sz w:val="28"/>
          <w:szCs w:val="28"/>
        </w:rPr>
      </w:pPr>
      <w:r w:rsidRPr="00E66A72">
        <w:rPr>
          <w:noProof/>
          <w:sz w:val="18"/>
          <w:szCs w:val="18"/>
        </w:rPr>
        <w:pict>
          <v:rect id="_x0000_s1059" style="position:absolute;margin-left:279.5pt;margin-top:20.5pt;width:106.5pt;height:19.5pt;z-index:251699200">
            <v:textbox style="mso-next-textbox:#_x0000_s1059">
              <w:txbxContent>
                <w:p w:rsidR="00150226" w:rsidRPr="00452311" w:rsidRDefault="00150226" w:rsidP="00452311">
                  <w:pPr>
                    <w:jc w:val="center"/>
                    <w:rPr>
                      <w:sz w:val="18"/>
                      <w:szCs w:val="18"/>
                    </w:rPr>
                  </w:pPr>
                  <w:r w:rsidRPr="00452311">
                    <w:rPr>
                      <w:sz w:val="18"/>
                      <w:szCs w:val="18"/>
                    </w:rPr>
                    <w:t>Denní stacionáře</w:t>
                  </w:r>
                </w:p>
              </w:txbxContent>
            </v:textbox>
          </v:rect>
        </w:pict>
      </w:r>
      <w:r w:rsidRPr="00E66A72">
        <w:rPr>
          <w:noProof/>
          <w:sz w:val="18"/>
          <w:szCs w:val="18"/>
        </w:rPr>
        <w:pict>
          <v:rect id="_x0000_s1060" style="position:absolute;margin-left:151.15pt;margin-top:20.5pt;width:100.6pt;height:19.5pt;z-index:251700224">
            <v:textbox style="mso-next-textbox:#_x0000_s1060">
              <w:txbxContent>
                <w:p w:rsidR="00150226" w:rsidRPr="00800A23" w:rsidRDefault="00150226" w:rsidP="00452311">
                  <w:pPr>
                    <w:jc w:val="center"/>
                    <w:rPr>
                      <w:sz w:val="18"/>
                      <w:szCs w:val="18"/>
                    </w:rPr>
                  </w:pPr>
                  <w:r>
                    <w:rPr>
                      <w:sz w:val="18"/>
                      <w:szCs w:val="18"/>
                    </w:rPr>
                    <w:t>A</w:t>
                  </w:r>
                  <w:r w:rsidRPr="00800A23">
                    <w:rPr>
                      <w:sz w:val="18"/>
                      <w:szCs w:val="18"/>
                    </w:rPr>
                    <w:t>mbulantní</w:t>
                  </w:r>
                  <w:r>
                    <w:rPr>
                      <w:sz w:val="18"/>
                      <w:szCs w:val="18"/>
                    </w:rPr>
                    <w:t xml:space="preserve"> léčba</w:t>
                  </w:r>
                </w:p>
              </w:txbxContent>
            </v:textbox>
          </v:rect>
        </w:pict>
      </w:r>
      <w:r w:rsidRPr="00E66A72">
        <w:rPr>
          <w:noProof/>
          <w:sz w:val="18"/>
          <w:szCs w:val="18"/>
        </w:rPr>
        <w:pict>
          <v:rect id="_x0000_s1064" style="position:absolute;margin-left:10.25pt;margin-top:20.5pt;width:105.75pt;height:19.5pt;z-index:251704320">
            <v:textbox style="mso-next-textbox:#_x0000_s1064">
              <w:txbxContent>
                <w:p w:rsidR="00150226" w:rsidRPr="00800A23" w:rsidRDefault="00150226" w:rsidP="006C55C3">
                  <w:pPr>
                    <w:jc w:val="center"/>
                    <w:rPr>
                      <w:sz w:val="18"/>
                      <w:szCs w:val="18"/>
                    </w:rPr>
                  </w:pPr>
                  <w:r w:rsidRPr="00800A23">
                    <w:rPr>
                      <w:sz w:val="18"/>
                      <w:szCs w:val="18"/>
                    </w:rPr>
                    <w:t>Psychiatrické léčby</w:t>
                  </w:r>
                </w:p>
              </w:txbxContent>
            </v:textbox>
          </v:rect>
        </w:pict>
      </w:r>
    </w:p>
    <w:p w:rsidR="003A4711" w:rsidRDefault="003A4711" w:rsidP="003A7708">
      <w:pPr>
        <w:spacing w:line="360" w:lineRule="auto"/>
        <w:rPr>
          <w:rStyle w:val="Siln"/>
          <w:sz w:val="28"/>
          <w:szCs w:val="28"/>
        </w:rPr>
      </w:pPr>
    </w:p>
    <w:p w:rsidR="003A4711" w:rsidRDefault="00E66A72" w:rsidP="003A7708">
      <w:pPr>
        <w:spacing w:line="360" w:lineRule="auto"/>
        <w:rPr>
          <w:rStyle w:val="Siln"/>
          <w:sz w:val="28"/>
          <w:szCs w:val="28"/>
        </w:rPr>
      </w:pPr>
      <w:r w:rsidRPr="00E66A72">
        <w:rPr>
          <w:noProof/>
          <w:sz w:val="18"/>
          <w:szCs w:val="18"/>
        </w:rPr>
        <w:pict>
          <v:rect id="_x0000_s1066" style="position:absolute;margin-left:279.5pt;margin-top:5.95pt;width:106.5pt;height:20.25pt;z-index:251706368">
            <v:textbox style="mso-next-textbox:#_x0000_s1066">
              <w:txbxContent>
                <w:p w:rsidR="00150226" w:rsidRPr="00931910" w:rsidRDefault="00150226" w:rsidP="00C36B3E">
                  <w:pPr>
                    <w:jc w:val="center"/>
                    <w:rPr>
                      <w:sz w:val="18"/>
                      <w:szCs w:val="18"/>
                    </w:rPr>
                  </w:pPr>
                  <w:r w:rsidRPr="00931910">
                    <w:rPr>
                      <w:sz w:val="18"/>
                      <w:szCs w:val="18"/>
                    </w:rPr>
                    <w:t>Oddělení léčby závislosti</w:t>
                  </w:r>
                </w:p>
              </w:txbxContent>
            </v:textbox>
          </v:rect>
        </w:pict>
      </w:r>
      <w:r w:rsidRPr="00E66A72">
        <w:rPr>
          <w:noProof/>
          <w:sz w:val="18"/>
          <w:szCs w:val="18"/>
        </w:rPr>
        <w:pict>
          <v:rect id="_x0000_s1061" style="position:absolute;margin-left:150.4pt;margin-top:5.95pt;width:101.35pt;height:20.25pt;z-index:251701248">
            <v:textbox style="mso-next-textbox:#_x0000_s1061">
              <w:txbxContent>
                <w:p w:rsidR="00150226" w:rsidRPr="00931910" w:rsidRDefault="00150226" w:rsidP="00452311">
                  <w:pPr>
                    <w:jc w:val="center"/>
                    <w:rPr>
                      <w:sz w:val="18"/>
                      <w:szCs w:val="18"/>
                    </w:rPr>
                  </w:pPr>
                  <w:r w:rsidRPr="00931910">
                    <w:rPr>
                      <w:sz w:val="18"/>
                      <w:szCs w:val="18"/>
                    </w:rPr>
                    <w:t>AT ordinace AT linky</w:t>
                  </w:r>
                </w:p>
                <w:p w:rsidR="00150226" w:rsidRPr="00452311" w:rsidRDefault="00150226" w:rsidP="00452311">
                  <w:pPr>
                    <w:jc w:val="center"/>
                    <w:rPr>
                      <w:szCs w:val="18"/>
                    </w:rPr>
                  </w:pPr>
                </w:p>
              </w:txbxContent>
            </v:textbox>
          </v:rect>
        </w:pict>
      </w:r>
      <w:r w:rsidRPr="00E66A72">
        <w:rPr>
          <w:noProof/>
          <w:sz w:val="18"/>
          <w:szCs w:val="18"/>
        </w:rPr>
        <w:pict>
          <v:rect id="_x0000_s1063" style="position:absolute;margin-left:10.25pt;margin-top:5.95pt;width:105.75pt;height:20.25pt;z-index:251703296">
            <v:textbox style="mso-next-textbox:#_x0000_s1063">
              <w:txbxContent>
                <w:p w:rsidR="00150226" w:rsidRPr="00800A23" w:rsidRDefault="00150226" w:rsidP="00452311">
                  <w:pPr>
                    <w:jc w:val="center"/>
                    <w:rPr>
                      <w:sz w:val="18"/>
                      <w:szCs w:val="18"/>
                    </w:rPr>
                  </w:pPr>
                  <w:r w:rsidRPr="00800A23">
                    <w:rPr>
                      <w:sz w:val="18"/>
                      <w:szCs w:val="18"/>
                    </w:rPr>
                    <w:t>Terapeutické komunity</w:t>
                  </w:r>
                </w:p>
              </w:txbxContent>
            </v:textbox>
          </v:rect>
        </w:pict>
      </w:r>
    </w:p>
    <w:p w:rsidR="003A4711" w:rsidRDefault="00E66A72" w:rsidP="003A7708">
      <w:pPr>
        <w:spacing w:line="360" w:lineRule="auto"/>
        <w:rPr>
          <w:rStyle w:val="Siln"/>
          <w:sz w:val="28"/>
          <w:szCs w:val="28"/>
        </w:rPr>
      </w:pPr>
      <w:r w:rsidRPr="00E66A72">
        <w:rPr>
          <w:noProof/>
          <w:sz w:val="18"/>
          <w:szCs w:val="18"/>
        </w:rPr>
        <w:pict>
          <v:rect id="_x0000_s1065" style="position:absolute;margin-left:279.5pt;margin-top:16.75pt;width:106.5pt;height:26.25pt;z-index:251705344">
            <v:textbox style="mso-next-textbox:#_x0000_s1065">
              <w:txbxContent>
                <w:p w:rsidR="00150226" w:rsidRDefault="00150226" w:rsidP="006C55C3">
                  <w:pPr>
                    <w:jc w:val="center"/>
                  </w:pPr>
                  <w:r w:rsidRPr="00931910">
                    <w:rPr>
                      <w:sz w:val="18"/>
                    </w:rPr>
                    <w:t>Sociální pracovní agentury</w:t>
                  </w:r>
                </w:p>
              </w:txbxContent>
            </v:textbox>
          </v:rect>
        </w:pict>
      </w:r>
      <w:r w:rsidRPr="00E66A72">
        <w:rPr>
          <w:noProof/>
          <w:sz w:val="18"/>
          <w:szCs w:val="18"/>
        </w:rPr>
        <w:pict>
          <v:rect id="_x0000_s1062" style="position:absolute;margin-left:10.25pt;margin-top:16.75pt;width:105.75pt;height:26.25pt;z-index:251702272">
            <v:textbox style="mso-next-textbox:#_x0000_s1062">
              <w:txbxContent>
                <w:p w:rsidR="00150226" w:rsidRDefault="00150226" w:rsidP="009226C5">
                  <w:pPr>
                    <w:rPr>
                      <w:sz w:val="18"/>
                      <w:szCs w:val="18"/>
                    </w:rPr>
                  </w:pPr>
                  <w:r w:rsidRPr="00800A23">
                    <w:rPr>
                      <w:sz w:val="18"/>
                      <w:szCs w:val="18"/>
                    </w:rPr>
                    <w:t xml:space="preserve">Chráněné byty </w:t>
                  </w:r>
                </w:p>
                <w:p w:rsidR="00150226" w:rsidRPr="00800A23" w:rsidRDefault="00150226" w:rsidP="009226C5">
                  <w:pPr>
                    <w:rPr>
                      <w:sz w:val="18"/>
                      <w:szCs w:val="18"/>
                    </w:rPr>
                  </w:pPr>
                  <w:r w:rsidRPr="00800A23">
                    <w:rPr>
                      <w:sz w:val="18"/>
                      <w:szCs w:val="18"/>
                    </w:rPr>
                    <w:t>Chráněné dílny</w:t>
                  </w:r>
                </w:p>
              </w:txbxContent>
            </v:textbox>
          </v:rect>
        </w:pict>
      </w:r>
      <w:r w:rsidRPr="00E66A72">
        <w:rPr>
          <w:noProof/>
          <w:sz w:val="18"/>
          <w:szCs w:val="18"/>
        </w:rPr>
        <w:pict>
          <v:rect id="_x0000_s1067" style="position:absolute;margin-left:151.15pt;margin-top:16.75pt;width:100.6pt;height:26.25pt;z-index:251707392">
            <v:textbox style="mso-next-textbox:#_x0000_s1067">
              <w:txbxContent>
                <w:p w:rsidR="00150226" w:rsidRPr="00DB0035" w:rsidRDefault="00150226" w:rsidP="00DB0035">
                  <w:pPr>
                    <w:rPr>
                      <w:sz w:val="20"/>
                      <w:szCs w:val="20"/>
                    </w:rPr>
                  </w:pPr>
                  <w:r>
                    <w:rPr>
                      <w:sz w:val="20"/>
                      <w:szCs w:val="20"/>
                    </w:rPr>
                    <w:t>Centra následné péče</w:t>
                  </w:r>
                </w:p>
              </w:txbxContent>
            </v:textbox>
          </v:rect>
        </w:pict>
      </w:r>
    </w:p>
    <w:p w:rsidR="003A4711" w:rsidRDefault="003A4711" w:rsidP="003A7708">
      <w:pPr>
        <w:spacing w:line="360" w:lineRule="auto"/>
        <w:rPr>
          <w:rStyle w:val="Siln"/>
          <w:sz w:val="28"/>
          <w:szCs w:val="28"/>
        </w:rPr>
      </w:pPr>
    </w:p>
    <w:p w:rsidR="003A4711" w:rsidRDefault="00E66A72" w:rsidP="003A7708">
      <w:pPr>
        <w:spacing w:line="360" w:lineRule="auto"/>
        <w:rPr>
          <w:rStyle w:val="Siln"/>
          <w:sz w:val="28"/>
          <w:szCs w:val="28"/>
        </w:rPr>
      </w:pPr>
      <w:r w:rsidRPr="00E66A72">
        <w:rPr>
          <w:noProof/>
          <w:sz w:val="18"/>
          <w:szCs w:val="18"/>
        </w:rPr>
        <w:pict>
          <v:rect id="_x0000_s1068" style="position:absolute;margin-left:279.5pt;margin-top:8.95pt;width:106.5pt;height:24pt;z-index:251708416">
            <v:textbox style="mso-next-textbox:#_x0000_s1068">
              <w:txbxContent>
                <w:p w:rsidR="00150226" w:rsidRPr="00931910" w:rsidRDefault="00150226" w:rsidP="006C55C3">
                  <w:pPr>
                    <w:jc w:val="center"/>
                    <w:rPr>
                      <w:sz w:val="18"/>
                      <w:szCs w:val="18"/>
                    </w:rPr>
                  </w:pPr>
                  <w:r w:rsidRPr="00931910">
                    <w:rPr>
                      <w:sz w:val="18"/>
                      <w:szCs w:val="18"/>
                    </w:rPr>
                    <w:t>Substituční centra</w:t>
                  </w:r>
                </w:p>
              </w:txbxContent>
            </v:textbox>
          </v:rect>
        </w:pict>
      </w:r>
    </w:p>
    <w:p w:rsidR="003A4711" w:rsidRDefault="00E66A72" w:rsidP="003A7708">
      <w:pPr>
        <w:spacing w:line="360" w:lineRule="auto"/>
        <w:rPr>
          <w:rStyle w:val="Siln"/>
          <w:sz w:val="28"/>
          <w:szCs w:val="28"/>
        </w:rPr>
      </w:pPr>
      <w:r w:rsidRPr="00E66A72">
        <w:rPr>
          <w:noProof/>
          <w:sz w:val="18"/>
          <w:szCs w:val="18"/>
        </w:rPr>
        <w:pict>
          <v:rect id="_x0000_s1075" style="position:absolute;margin-left:151.15pt;margin-top:8.8pt;width:105.85pt;height:21.75pt;z-index:251715584">
            <v:textbox style="mso-next-textbox:#_x0000_s1075">
              <w:txbxContent>
                <w:p w:rsidR="00150226" w:rsidRPr="00DB0035" w:rsidRDefault="00150226" w:rsidP="006C55C3">
                  <w:pPr>
                    <w:jc w:val="center"/>
                    <w:rPr>
                      <w:b/>
                      <w:sz w:val="22"/>
                      <w:szCs w:val="22"/>
                    </w:rPr>
                  </w:pPr>
                  <w:proofErr w:type="spellStart"/>
                  <w:r w:rsidRPr="00DB0035">
                    <w:rPr>
                      <w:b/>
                      <w:sz w:val="22"/>
                      <w:szCs w:val="22"/>
                      <w:highlight w:val="green"/>
                    </w:rPr>
                    <w:t>Harm</w:t>
                  </w:r>
                  <w:proofErr w:type="spellEnd"/>
                  <w:r w:rsidRPr="00DB0035">
                    <w:rPr>
                      <w:b/>
                      <w:sz w:val="22"/>
                      <w:szCs w:val="22"/>
                      <w:highlight w:val="green"/>
                    </w:rPr>
                    <w:t xml:space="preserve"> </w:t>
                  </w:r>
                  <w:proofErr w:type="spellStart"/>
                  <w:r w:rsidRPr="00DB0035">
                    <w:rPr>
                      <w:b/>
                      <w:sz w:val="22"/>
                      <w:szCs w:val="22"/>
                      <w:highlight w:val="green"/>
                    </w:rPr>
                    <w:t>Reduction</w:t>
                  </w:r>
                  <w:proofErr w:type="spellEnd"/>
                </w:p>
              </w:txbxContent>
            </v:textbox>
          </v:rect>
        </w:pict>
      </w:r>
    </w:p>
    <w:p w:rsidR="003A4711" w:rsidRDefault="00E66A72" w:rsidP="003A7708">
      <w:pPr>
        <w:spacing w:line="360" w:lineRule="auto"/>
        <w:rPr>
          <w:rStyle w:val="Siln"/>
          <w:sz w:val="28"/>
          <w:szCs w:val="28"/>
        </w:rPr>
      </w:pPr>
      <w:r w:rsidRPr="00E66A72">
        <w:rPr>
          <w:noProof/>
          <w:sz w:val="18"/>
          <w:szCs w:val="18"/>
        </w:rPr>
        <w:pict>
          <v:rect id="_x0000_s1072" style="position:absolute;margin-left:14.75pt;margin-top:10.15pt;width:101.25pt;height:30.75pt;z-index:251712512">
            <v:textbox style="mso-next-textbox:#_x0000_s1072">
              <w:txbxContent>
                <w:p w:rsidR="00150226" w:rsidRPr="00931910" w:rsidRDefault="00150226" w:rsidP="006C55C3">
                  <w:pPr>
                    <w:jc w:val="center"/>
                    <w:rPr>
                      <w:sz w:val="18"/>
                      <w:szCs w:val="18"/>
                    </w:rPr>
                  </w:pPr>
                  <w:r w:rsidRPr="00931910">
                    <w:rPr>
                      <w:sz w:val="18"/>
                      <w:szCs w:val="18"/>
                    </w:rPr>
                    <w:t>Terénní práce</w:t>
                  </w:r>
                </w:p>
              </w:txbxContent>
            </v:textbox>
          </v:rect>
        </w:pict>
      </w:r>
      <w:r w:rsidRPr="00E66A72">
        <w:rPr>
          <w:noProof/>
          <w:sz w:val="18"/>
          <w:szCs w:val="18"/>
        </w:rPr>
        <w:pict>
          <v:rect id="_x0000_s1069" style="position:absolute;margin-left:279.5pt;margin-top:10.15pt;width:106.5pt;height:30.75pt;z-index:251709440">
            <v:textbox style="mso-next-textbox:#_x0000_s1069">
              <w:txbxContent>
                <w:p w:rsidR="00150226" w:rsidRDefault="00150226" w:rsidP="006C55C3">
                  <w:pPr>
                    <w:jc w:val="center"/>
                  </w:pPr>
                  <w:proofErr w:type="spellStart"/>
                  <w:r w:rsidRPr="00931910">
                    <w:rPr>
                      <w:sz w:val="18"/>
                    </w:rPr>
                    <w:t>Nízkoprahová</w:t>
                  </w:r>
                  <w:proofErr w:type="spellEnd"/>
                  <w:r w:rsidRPr="00931910">
                    <w:rPr>
                      <w:sz w:val="18"/>
                    </w:rPr>
                    <w:t xml:space="preserve"> kontaktní centra</w:t>
                  </w:r>
                </w:p>
              </w:txbxContent>
            </v:textbox>
          </v:rect>
        </w:pict>
      </w:r>
    </w:p>
    <w:p w:rsidR="003A7708" w:rsidRDefault="00E66A72" w:rsidP="003A7708">
      <w:pPr>
        <w:spacing w:line="360" w:lineRule="auto"/>
        <w:rPr>
          <w:rStyle w:val="Siln"/>
          <w:sz w:val="28"/>
          <w:szCs w:val="28"/>
        </w:rPr>
      </w:pPr>
      <w:r w:rsidRPr="00E66A72">
        <w:rPr>
          <w:noProof/>
          <w:sz w:val="18"/>
          <w:szCs w:val="18"/>
        </w:rPr>
        <w:pict>
          <v:rect id="_x0000_s1074" style="position:absolute;margin-left:150.4pt;margin-top:16.75pt;width:105.85pt;height:22.75pt;z-index:251714560">
            <v:textbox style="mso-next-textbox:#_x0000_s1074">
              <w:txbxContent>
                <w:p w:rsidR="00150226" w:rsidRPr="006C55C3" w:rsidRDefault="00150226" w:rsidP="006C55C3">
                  <w:pPr>
                    <w:jc w:val="center"/>
                    <w:rPr>
                      <w:b/>
                      <w:sz w:val="22"/>
                      <w:szCs w:val="22"/>
                    </w:rPr>
                  </w:pPr>
                  <w:r w:rsidRPr="00DB0035">
                    <w:rPr>
                      <w:b/>
                      <w:sz w:val="22"/>
                      <w:szCs w:val="22"/>
                      <w:highlight w:val="magenta"/>
                    </w:rPr>
                    <w:t>Represe</w:t>
                  </w:r>
                </w:p>
              </w:txbxContent>
            </v:textbox>
          </v:rect>
        </w:pict>
      </w:r>
    </w:p>
    <w:p w:rsidR="009226C5" w:rsidRDefault="009226C5" w:rsidP="00C01D77">
      <w:pPr>
        <w:tabs>
          <w:tab w:val="left" w:pos="851"/>
        </w:tabs>
        <w:spacing w:line="360" w:lineRule="auto"/>
        <w:ind w:left="330"/>
        <w:rPr>
          <w:rStyle w:val="Siln"/>
        </w:rPr>
      </w:pPr>
    </w:p>
    <w:p w:rsidR="00452311" w:rsidRDefault="00E66A72" w:rsidP="006C55C3">
      <w:pPr>
        <w:tabs>
          <w:tab w:val="left" w:pos="851"/>
        </w:tabs>
        <w:spacing w:line="360" w:lineRule="auto"/>
        <w:ind w:left="330"/>
        <w:rPr>
          <w:rStyle w:val="Siln"/>
        </w:rPr>
      </w:pPr>
      <w:r w:rsidRPr="00E66A72">
        <w:rPr>
          <w:noProof/>
          <w:sz w:val="18"/>
          <w:szCs w:val="18"/>
        </w:rPr>
        <w:pict>
          <v:rect id="_x0000_s1071" style="position:absolute;left:0;text-align:left;margin-left:220.35pt;margin-top:18.65pt;width:165.65pt;height:19.5pt;z-index:251711488">
            <v:textbox style="mso-next-textbox:#_x0000_s1071">
              <w:txbxContent>
                <w:p w:rsidR="00150226" w:rsidRDefault="00150226" w:rsidP="00DB0035">
                  <w:pPr>
                    <w:jc w:val="center"/>
                  </w:pPr>
                  <w:r w:rsidRPr="00931910">
                    <w:rPr>
                      <w:sz w:val="18"/>
                      <w:szCs w:val="18"/>
                    </w:rPr>
                    <w:t>Oddělení pro závislé ve</w:t>
                  </w:r>
                  <w:r>
                    <w:t xml:space="preserve"> </w:t>
                  </w:r>
                  <w:r w:rsidRPr="00931910">
                    <w:rPr>
                      <w:sz w:val="18"/>
                      <w:szCs w:val="18"/>
                    </w:rPr>
                    <w:t>výkonu trestu</w:t>
                  </w:r>
                </w:p>
              </w:txbxContent>
            </v:textbox>
          </v:rect>
        </w:pict>
      </w:r>
      <w:r w:rsidRPr="00E66A72">
        <w:rPr>
          <w:noProof/>
          <w:sz w:val="18"/>
          <w:szCs w:val="18"/>
        </w:rPr>
        <w:pict>
          <v:rect id="_x0000_s1070" style="position:absolute;left:0;text-align:left;margin-left:14.75pt;margin-top:18.65pt;width:168.75pt;height:19.5pt;z-index:251710464">
            <v:textbox style="mso-next-textbox:#_x0000_s1070">
              <w:txbxContent>
                <w:p w:rsidR="00150226" w:rsidRPr="00931910" w:rsidRDefault="00150226" w:rsidP="006C55C3">
                  <w:pPr>
                    <w:jc w:val="center"/>
                    <w:rPr>
                      <w:sz w:val="18"/>
                      <w:szCs w:val="18"/>
                    </w:rPr>
                  </w:pPr>
                  <w:r w:rsidRPr="00931910">
                    <w:rPr>
                      <w:sz w:val="18"/>
                      <w:szCs w:val="18"/>
                    </w:rPr>
                    <w:t>Potlačování nabídky drog</w:t>
                  </w:r>
                </w:p>
              </w:txbxContent>
            </v:textbox>
          </v:rect>
        </w:pict>
      </w:r>
      <w:r w:rsidRPr="00E66A72">
        <w:rPr>
          <w:noProof/>
          <w:sz w:val="18"/>
          <w:szCs w:val="18"/>
        </w:rPr>
        <w:pict>
          <v:shape id="_x0000_s1076" type="#_x0000_t202" style="position:absolute;left:0;text-align:left;margin-left:14.75pt;margin-top:.4pt;width:355.6pt;height:18.25pt;z-index:251716608" filled="f" stroked="f">
            <v:textbox style="mso-next-textbox:#_x0000_s1076">
              <w:txbxContent>
                <w:p w:rsidR="00150226" w:rsidRPr="00DB0035" w:rsidRDefault="00150226" w:rsidP="00DB0035">
                  <w:pPr>
                    <w:jc w:val="center"/>
                    <w:rPr>
                      <w:sz w:val="22"/>
                      <w:szCs w:val="22"/>
                    </w:rPr>
                  </w:pPr>
                  <w:r w:rsidRPr="00DB0035">
                    <w:rPr>
                      <w:b/>
                      <w:i/>
                      <w:sz w:val="22"/>
                      <w:szCs w:val="22"/>
                    </w:rPr>
                    <w:t>Práce policejních orgánů, celní a vězeňské služby, justice</w:t>
                  </w:r>
                </w:p>
              </w:txbxContent>
            </v:textbox>
          </v:shape>
        </w:pict>
      </w:r>
    </w:p>
    <w:p w:rsidR="00452311" w:rsidRDefault="00452311" w:rsidP="00BE2653">
      <w:pPr>
        <w:tabs>
          <w:tab w:val="left" w:pos="851"/>
        </w:tabs>
        <w:spacing w:line="360" w:lineRule="auto"/>
        <w:rPr>
          <w:rStyle w:val="Siln"/>
        </w:rPr>
      </w:pPr>
    </w:p>
    <w:p w:rsidR="00C36B3E" w:rsidRDefault="00C36B3E" w:rsidP="00680917">
      <w:pPr>
        <w:tabs>
          <w:tab w:val="left" w:pos="851"/>
        </w:tabs>
        <w:spacing w:line="360" w:lineRule="auto"/>
        <w:rPr>
          <w:rStyle w:val="Siln"/>
        </w:rPr>
      </w:pPr>
    </w:p>
    <w:p w:rsidR="00C36B3E" w:rsidRDefault="00C36B3E" w:rsidP="00C36B3E">
      <w:pPr>
        <w:spacing w:line="360" w:lineRule="auto"/>
        <w:rPr>
          <w:bCs/>
          <w:sz w:val="20"/>
          <w:szCs w:val="20"/>
        </w:rPr>
      </w:pPr>
      <w:r>
        <w:rPr>
          <w:rStyle w:val="Siln"/>
          <w:b w:val="0"/>
          <w:i/>
          <w:sz w:val="20"/>
          <w:szCs w:val="20"/>
        </w:rPr>
        <w:t>Obrázek č. 8</w:t>
      </w:r>
      <w:r w:rsidRPr="00C36B3E">
        <w:rPr>
          <w:rStyle w:val="Siln"/>
          <w:b w:val="0"/>
          <w:i/>
          <w:sz w:val="20"/>
          <w:szCs w:val="20"/>
        </w:rPr>
        <w:t xml:space="preserve">: Schéma protidrogové </w:t>
      </w:r>
      <w:proofErr w:type="gramStart"/>
      <w:r w:rsidRPr="00C36B3E">
        <w:rPr>
          <w:rStyle w:val="Siln"/>
          <w:b w:val="0"/>
          <w:i/>
          <w:sz w:val="20"/>
          <w:szCs w:val="20"/>
        </w:rPr>
        <w:t>prevence</w:t>
      </w:r>
      <w:r w:rsidR="000D42E5">
        <w:rPr>
          <w:rStyle w:val="Siln"/>
          <w:b w:val="0"/>
          <w:i/>
          <w:sz w:val="20"/>
          <w:szCs w:val="20"/>
        </w:rPr>
        <w:t xml:space="preserve"> </w:t>
      </w:r>
      <w:r w:rsidR="000D42E5">
        <w:rPr>
          <w:rStyle w:val="Siln"/>
          <w:b w:val="0"/>
          <w:sz w:val="20"/>
          <w:szCs w:val="20"/>
        </w:rPr>
        <w:t xml:space="preserve"> (Zdroj</w:t>
      </w:r>
      <w:proofErr w:type="gramEnd"/>
      <w:r w:rsidR="000D42E5">
        <w:rPr>
          <w:rStyle w:val="Siln"/>
          <w:b w:val="0"/>
          <w:sz w:val="20"/>
          <w:szCs w:val="20"/>
        </w:rPr>
        <w:t xml:space="preserve">: </w:t>
      </w:r>
      <w:proofErr w:type="spellStart"/>
      <w:proofErr w:type="gramStart"/>
      <w:r w:rsidR="000D42E5" w:rsidRPr="000D42E5">
        <w:rPr>
          <w:bCs/>
          <w:sz w:val="20"/>
          <w:szCs w:val="20"/>
        </w:rPr>
        <w:t>Janyšková</w:t>
      </w:r>
      <w:proofErr w:type="spellEnd"/>
      <w:r w:rsidR="000D42E5" w:rsidRPr="000D42E5">
        <w:rPr>
          <w:bCs/>
          <w:sz w:val="20"/>
          <w:szCs w:val="20"/>
        </w:rPr>
        <w:t xml:space="preserve">, </w:t>
      </w:r>
      <w:r w:rsidR="000D42E5">
        <w:rPr>
          <w:bCs/>
          <w:sz w:val="20"/>
          <w:szCs w:val="20"/>
        </w:rPr>
        <w:t xml:space="preserve"> </w:t>
      </w:r>
      <w:r w:rsidR="000D42E5" w:rsidRPr="000D42E5">
        <w:rPr>
          <w:bCs/>
          <w:sz w:val="20"/>
          <w:szCs w:val="20"/>
        </w:rPr>
        <w:t>N</w:t>
      </w:r>
      <w:r w:rsidR="000D42E5">
        <w:rPr>
          <w:bCs/>
          <w:sz w:val="20"/>
          <w:szCs w:val="20"/>
        </w:rPr>
        <w:t>.</w:t>
      </w:r>
      <w:proofErr w:type="gramEnd"/>
      <w:r w:rsidR="000D42E5">
        <w:rPr>
          <w:bCs/>
          <w:sz w:val="20"/>
          <w:szCs w:val="20"/>
        </w:rPr>
        <w:t>, 2008)</w:t>
      </w:r>
    </w:p>
    <w:p w:rsidR="00986601" w:rsidRDefault="00986601" w:rsidP="00C36B3E">
      <w:pPr>
        <w:spacing w:line="360" w:lineRule="auto"/>
        <w:rPr>
          <w:bCs/>
          <w:sz w:val="20"/>
          <w:szCs w:val="20"/>
        </w:rPr>
      </w:pPr>
    </w:p>
    <w:p w:rsidR="00986601" w:rsidRPr="000D42E5" w:rsidRDefault="00986601" w:rsidP="00C36B3E">
      <w:pPr>
        <w:spacing w:line="360" w:lineRule="auto"/>
        <w:rPr>
          <w:rStyle w:val="Siln"/>
          <w:sz w:val="20"/>
          <w:szCs w:val="20"/>
        </w:rPr>
      </w:pPr>
    </w:p>
    <w:p w:rsidR="00591CD6" w:rsidRDefault="00C01D77" w:rsidP="00680917">
      <w:pPr>
        <w:tabs>
          <w:tab w:val="left" w:pos="851"/>
        </w:tabs>
        <w:spacing w:line="360" w:lineRule="auto"/>
        <w:rPr>
          <w:rStyle w:val="Siln"/>
        </w:rPr>
      </w:pPr>
      <w:r>
        <w:rPr>
          <w:rStyle w:val="Siln"/>
        </w:rPr>
        <w:t xml:space="preserve">3.1 </w:t>
      </w:r>
      <w:r w:rsidR="00CF62B1" w:rsidRPr="00143569">
        <w:rPr>
          <w:rStyle w:val="Siln"/>
        </w:rPr>
        <w:t>O</w:t>
      </w:r>
      <w:r>
        <w:rPr>
          <w:rStyle w:val="Siln"/>
        </w:rPr>
        <w:t>BECNÉ ZÁSADY PREVENCE</w:t>
      </w:r>
    </w:p>
    <w:p w:rsidR="000A09BD" w:rsidRDefault="000A09BD" w:rsidP="000A09BD">
      <w:pPr>
        <w:tabs>
          <w:tab w:val="left" w:pos="851"/>
        </w:tabs>
        <w:spacing w:line="360" w:lineRule="auto"/>
        <w:jc w:val="both"/>
        <w:rPr>
          <w:rStyle w:val="Siln"/>
          <w:b w:val="0"/>
        </w:rPr>
      </w:pPr>
      <w:r>
        <w:rPr>
          <w:rStyle w:val="Siln"/>
        </w:rPr>
        <w:t xml:space="preserve">     </w:t>
      </w:r>
      <w:r w:rsidRPr="000A09BD">
        <w:rPr>
          <w:rStyle w:val="Siln"/>
          <w:b w:val="0"/>
        </w:rPr>
        <w:t>Preventivní programy</w:t>
      </w:r>
      <w:r w:rsidR="008A2AFD">
        <w:rPr>
          <w:rStyle w:val="Siln"/>
          <w:b w:val="0"/>
        </w:rPr>
        <w:t xml:space="preserve"> je</w:t>
      </w:r>
      <w:r>
        <w:rPr>
          <w:rStyle w:val="Siln"/>
          <w:b w:val="0"/>
        </w:rPr>
        <w:t xml:space="preserve"> dle </w:t>
      </w:r>
      <w:r w:rsidR="008A2AFD">
        <w:rPr>
          <w:rStyle w:val="Siln"/>
          <w:b w:val="0"/>
        </w:rPr>
        <w:t xml:space="preserve">P. </w:t>
      </w:r>
      <w:r>
        <w:rPr>
          <w:rStyle w:val="Siln"/>
          <w:b w:val="0"/>
        </w:rPr>
        <w:t>Béma (2008) nutné tvořit v komplexním měřítku a</w:t>
      </w:r>
      <w:r w:rsidR="00301F01">
        <w:rPr>
          <w:rStyle w:val="Siln"/>
          <w:b w:val="0"/>
        </w:rPr>
        <w:t> </w:t>
      </w:r>
      <w:r>
        <w:rPr>
          <w:rStyle w:val="Siln"/>
          <w:b w:val="0"/>
        </w:rPr>
        <w:t>do</w:t>
      </w:r>
      <w:r w:rsidR="00301F01">
        <w:rPr>
          <w:rStyle w:val="Siln"/>
          <w:b w:val="0"/>
        </w:rPr>
        <w:t> </w:t>
      </w:r>
      <w:r>
        <w:rPr>
          <w:rStyle w:val="Siln"/>
          <w:b w:val="0"/>
        </w:rPr>
        <w:t>programů by se měly zapojit různé státní a soukromé subjekty. Tyto subjekty by</w:t>
      </w:r>
      <w:r w:rsidR="008A2AFD">
        <w:rPr>
          <w:rStyle w:val="Siln"/>
          <w:b w:val="0"/>
        </w:rPr>
        <w:t xml:space="preserve"> </w:t>
      </w:r>
      <w:r>
        <w:rPr>
          <w:rStyle w:val="Siln"/>
          <w:b w:val="0"/>
        </w:rPr>
        <w:t>svými programy měly působit na cílovou skupinu, kam lze zařadit školu, rodinu, širší veřejnost, vrstevníky, zvolenou komunitu a sdělovací prostředky.</w:t>
      </w:r>
    </w:p>
    <w:p w:rsidR="000A09BD" w:rsidRDefault="000A09BD" w:rsidP="000A09BD">
      <w:pPr>
        <w:tabs>
          <w:tab w:val="left" w:pos="851"/>
        </w:tabs>
        <w:spacing w:line="360" w:lineRule="auto"/>
        <w:jc w:val="both"/>
        <w:rPr>
          <w:rStyle w:val="Siln"/>
        </w:rPr>
      </w:pPr>
      <w:r>
        <w:rPr>
          <w:rStyle w:val="Siln"/>
          <w:b w:val="0"/>
        </w:rPr>
        <w:lastRenderedPageBreak/>
        <w:t xml:space="preserve">     Předem nepropracované jednorázové preventivní aktivity, které </w:t>
      </w:r>
      <w:proofErr w:type="gramStart"/>
      <w:r>
        <w:rPr>
          <w:rStyle w:val="Siln"/>
          <w:b w:val="0"/>
        </w:rPr>
        <w:t>nejsou</w:t>
      </w:r>
      <w:proofErr w:type="gramEnd"/>
      <w:r>
        <w:rPr>
          <w:rStyle w:val="Siln"/>
          <w:b w:val="0"/>
        </w:rPr>
        <w:t xml:space="preserve"> součástí komplexního plánovaného preventivního programu </w:t>
      </w:r>
      <w:proofErr w:type="gramStart"/>
      <w:r w:rsidR="00F617A0">
        <w:rPr>
          <w:rStyle w:val="Siln"/>
          <w:b w:val="0"/>
        </w:rPr>
        <w:t>j</w:t>
      </w:r>
      <w:r>
        <w:rPr>
          <w:rStyle w:val="Siln"/>
          <w:b w:val="0"/>
        </w:rPr>
        <w:t>sou</w:t>
      </w:r>
      <w:proofErr w:type="gramEnd"/>
      <w:r>
        <w:rPr>
          <w:rStyle w:val="Siln"/>
          <w:b w:val="0"/>
        </w:rPr>
        <w:t xml:space="preserve"> </w:t>
      </w:r>
      <w:r w:rsidR="00F617A0">
        <w:rPr>
          <w:rStyle w:val="Siln"/>
          <w:b w:val="0"/>
        </w:rPr>
        <w:t>ne</w:t>
      </w:r>
      <w:r>
        <w:rPr>
          <w:rStyle w:val="Siln"/>
          <w:b w:val="0"/>
        </w:rPr>
        <w:t>účinné</w:t>
      </w:r>
      <w:r w:rsidR="00F617A0">
        <w:rPr>
          <w:rStyle w:val="Siln"/>
          <w:b w:val="0"/>
        </w:rPr>
        <w:t xml:space="preserve">. Preventivní akce, kde jsou podávány povrchní informace o užívání drog, </w:t>
      </w:r>
      <w:r>
        <w:rPr>
          <w:rStyle w:val="Siln"/>
          <w:b w:val="0"/>
        </w:rPr>
        <w:t xml:space="preserve">mohou působit na mladé lidi </w:t>
      </w:r>
      <w:r w:rsidR="00F617A0">
        <w:rPr>
          <w:rStyle w:val="Siln"/>
          <w:b w:val="0"/>
        </w:rPr>
        <w:t>s nežádoucím účinkem. Při plánování preventivního programu na téma zneužívání drog je důležité, aby byl zohledněn věk cílové skupiny, míra rizikovosti, úroveň vědomostí, sociokulturní zázemí dané cílové skupiny. Preventivní program musí být srozumitelný a přijatelný pro danou cílovo</w:t>
      </w:r>
      <w:r w:rsidR="00AF5958">
        <w:rPr>
          <w:rStyle w:val="Siln"/>
          <w:b w:val="0"/>
        </w:rPr>
        <w:t xml:space="preserve">u skupinu. (Bém, P., Kalina, K. </w:t>
      </w:r>
      <w:r w:rsidR="00841831">
        <w:rPr>
          <w:rStyle w:val="Siln"/>
          <w:b w:val="0"/>
        </w:rPr>
        <w:t>i</w:t>
      </w:r>
      <w:r w:rsidR="00841831" w:rsidRPr="00191643">
        <w:rPr>
          <w:rStyle w:val="Siln"/>
          <w:b w:val="0"/>
        </w:rPr>
        <w:t>n</w:t>
      </w:r>
      <w:r w:rsidR="00AF5958">
        <w:rPr>
          <w:rStyle w:val="Siln"/>
          <w:b w:val="0"/>
        </w:rPr>
        <w:t xml:space="preserve"> Kalina, K. a kol.,</w:t>
      </w:r>
      <w:r w:rsidR="00F617A0">
        <w:rPr>
          <w:rStyle w:val="Siln"/>
          <w:b w:val="0"/>
        </w:rPr>
        <w:t xml:space="preserve"> 2003)</w:t>
      </w:r>
    </w:p>
    <w:p w:rsidR="0091233B" w:rsidRDefault="0091233B" w:rsidP="008A2AFD">
      <w:pPr>
        <w:tabs>
          <w:tab w:val="left" w:pos="284"/>
          <w:tab w:val="left" w:pos="851"/>
        </w:tabs>
        <w:spacing w:line="360" w:lineRule="auto"/>
        <w:jc w:val="both"/>
        <w:rPr>
          <w:rStyle w:val="Siln"/>
          <w:b w:val="0"/>
        </w:rPr>
      </w:pPr>
      <w:r w:rsidRPr="0091233B">
        <w:rPr>
          <w:rStyle w:val="Siln"/>
        </w:rPr>
        <w:t xml:space="preserve">   </w:t>
      </w:r>
      <w:r w:rsidR="00843FA9">
        <w:rPr>
          <w:rStyle w:val="Siln"/>
        </w:rPr>
        <w:t xml:space="preserve"> </w:t>
      </w:r>
      <w:r w:rsidRPr="0091233B">
        <w:rPr>
          <w:rStyle w:val="Siln"/>
          <w:b w:val="0"/>
        </w:rPr>
        <w:t>V primární</w:t>
      </w:r>
      <w:r>
        <w:rPr>
          <w:rStyle w:val="Siln"/>
          <w:b w:val="0"/>
        </w:rPr>
        <w:t>ch</w:t>
      </w:r>
      <w:r w:rsidRPr="0091233B">
        <w:rPr>
          <w:rStyle w:val="Siln"/>
          <w:b w:val="0"/>
        </w:rPr>
        <w:t xml:space="preserve"> preventivní</w:t>
      </w:r>
      <w:r>
        <w:rPr>
          <w:rStyle w:val="Siln"/>
          <w:b w:val="0"/>
        </w:rPr>
        <w:t>ch programech</w:t>
      </w:r>
      <w:r w:rsidRPr="0091233B">
        <w:rPr>
          <w:rStyle w:val="Siln"/>
          <w:b w:val="0"/>
        </w:rPr>
        <w:t xml:space="preserve"> musí být jasně</w:t>
      </w:r>
      <w:r>
        <w:rPr>
          <w:rStyle w:val="Siln"/>
          <w:b w:val="0"/>
        </w:rPr>
        <w:t xml:space="preserve"> </w:t>
      </w:r>
      <w:r w:rsidRPr="0091233B">
        <w:rPr>
          <w:rStyle w:val="Siln"/>
          <w:b w:val="0"/>
        </w:rPr>
        <w:t>vymezen</w:t>
      </w:r>
      <w:r>
        <w:rPr>
          <w:rStyle w:val="Siln"/>
          <w:b w:val="0"/>
        </w:rPr>
        <w:t>o,</w:t>
      </w:r>
      <w:r w:rsidRPr="0091233B">
        <w:rPr>
          <w:rStyle w:val="Siln"/>
          <w:b w:val="0"/>
        </w:rPr>
        <w:t xml:space="preserve"> pro jakou cílovou skupinu jsou určeny</w:t>
      </w:r>
      <w:r>
        <w:rPr>
          <w:rStyle w:val="Siln"/>
          <w:b w:val="0"/>
        </w:rPr>
        <w:t>. Dle věku můžeme cílové skupiny rozdělit na předškolní věk, mladší školní věk, starší školní věk, mládež a dospělou populaci. V programech určených pro mládež je prevence orientovaná na podporu jejich protidrogových postojů a norem</w:t>
      </w:r>
      <w:r w:rsidR="008A2AFD">
        <w:rPr>
          <w:rStyle w:val="Siln"/>
          <w:b w:val="0"/>
        </w:rPr>
        <w:t>,</w:t>
      </w:r>
      <w:r>
        <w:rPr>
          <w:rStyle w:val="Siln"/>
          <w:b w:val="0"/>
        </w:rPr>
        <w:t xml:space="preserve"> na nabídku vhodného pozitivního trávení volného času a na řešení obtížných životních situací. V programech určených pro dospělé je </w:t>
      </w:r>
      <w:r w:rsidR="000609DD">
        <w:rPr>
          <w:rStyle w:val="Siln"/>
          <w:b w:val="0"/>
        </w:rPr>
        <w:t>preventivní působení zaměřeno na podávání objektivních informací o návykových látkách, účincích a negativních projevech na lidský organismus a možn</w:t>
      </w:r>
      <w:r w:rsidR="008A2AFD">
        <w:rPr>
          <w:rStyle w:val="Siln"/>
          <w:b w:val="0"/>
        </w:rPr>
        <w:t>á</w:t>
      </w:r>
      <w:r w:rsidR="000609DD">
        <w:rPr>
          <w:rStyle w:val="Siln"/>
          <w:b w:val="0"/>
        </w:rPr>
        <w:t xml:space="preserve"> rizika zneužívání návykových látek. </w:t>
      </w:r>
    </w:p>
    <w:p w:rsidR="000609DD" w:rsidRDefault="000609DD" w:rsidP="00264466">
      <w:pPr>
        <w:tabs>
          <w:tab w:val="left" w:pos="851"/>
        </w:tabs>
        <w:spacing w:line="360" w:lineRule="auto"/>
        <w:jc w:val="both"/>
        <w:rPr>
          <w:rStyle w:val="Siln"/>
          <w:b w:val="0"/>
        </w:rPr>
      </w:pPr>
      <w:r>
        <w:rPr>
          <w:rStyle w:val="Siln"/>
          <w:b w:val="0"/>
        </w:rPr>
        <w:t xml:space="preserve">    Při vytváření programu prevence je důležité, aby byl program efektivní, splnil stanovené cíle za využití nejnižších investic z pohledu času, personálního obsazení a</w:t>
      </w:r>
      <w:r w:rsidR="00716180">
        <w:rPr>
          <w:rStyle w:val="Siln"/>
          <w:b w:val="0"/>
        </w:rPr>
        <w:t> financování.</w:t>
      </w:r>
      <w:r w:rsidR="00264466">
        <w:rPr>
          <w:rStyle w:val="Siln"/>
          <w:b w:val="0"/>
        </w:rPr>
        <w:t xml:space="preserve"> Účinný efektivní program pomáhá zabránit začátku užívání, snižuje frekvenci užívání nebo pomáhá alespoň oddálit nástup návykovému užívání drog. </w:t>
      </w:r>
      <w:r w:rsidR="00716180">
        <w:rPr>
          <w:rStyle w:val="Siln"/>
          <w:b w:val="0"/>
        </w:rPr>
        <w:t xml:space="preserve">(Martanová, V. </w:t>
      </w:r>
      <w:r w:rsidR="00841831">
        <w:rPr>
          <w:rStyle w:val="Siln"/>
          <w:b w:val="0"/>
        </w:rPr>
        <w:t>i</w:t>
      </w:r>
      <w:r w:rsidR="00841831" w:rsidRPr="00191643">
        <w:rPr>
          <w:rStyle w:val="Siln"/>
          <w:b w:val="0"/>
        </w:rPr>
        <w:t>n</w:t>
      </w:r>
      <w:r w:rsidR="00716180">
        <w:rPr>
          <w:rStyle w:val="Siln"/>
          <w:b w:val="0"/>
        </w:rPr>
        <w:t xml:space="preserve"> </w:t>
      </w:r>
      <w:proofErr w:type="gramStart"/>
      <w:r w:rsidR="00022CFE">
        <w:rPr>
          <w:rStyle w:val="Siln"/>
          <w:b w:val="0"/>
        </w:rPr>
        <w:t>Janíková, B.</w:t>
      </w:r>
      <w:r w:rsidR="00716180">
        <w:rPr>
          <w:rStyle w:val="Siln"/>
          <w:b w:val="0"/>
        </w:rPr>
        <w:t xml:space="preserve"> a kol</w:t>
      </w:r>
      <w:proofErr w:type="gramEnd"/>
      <w:r w:rsidR="00716180">
        <w:rPr>
          <w:rStyle w:val="Siln"/>
          <w:b w:val="0"/>
        </w:rPr>
        <w:t>.</w:t>
      </w:r>
      <w:r w:rsidR="00022CFE">
        <w:rPr>
          <w:rStyle w:val="Siln"/>
          <w:b w:val="0"/>
        </w:rPr>
        <w:t>, 2007)</w:t>
      </w:r>
      <w:r w:rsidR="00716180">
        <w:rPr>
          <w:rStyle w:val="Siln"/>
          <w:b w:val="0"/>
        </w:rPr>
        <w:t xml:space="preserve"> </w:t>
      </w:r>
    </w:p>
    <w:p w:rsidR="00843FA9" w:rsidRDefault="0091233B" w:rsidP="008A2AFD">
      <w:pPr>
        <w:tabs>
          <w:tab w:val="left" w:pos="284"/>
          <w:tab w:val="left" w:pos="851"/>
        </w:tabs>
        <w:spacing w:line="360" w:lineRule="auto"/>
        <w:jc w:val="both"/>
        <w:rPr>
          <w:rStyle w:val="Siln"/>
          <w:b w:val="0"/>
        </w:rPr>
      </w:pPr>
      <w:r>
        <w:rPr>
          <w:rStyle w:val="Siln"/>
          <w:b w:val="0"/>
        </w:rPr>
        <w:t xml:space="preserve">    </w:t>
      </w:r>
      <w:r w:rsidR="00264466">
        <w:rPr>
          <w:rStyle w:val="Siln"/>
          <w:b w:val="0"/>
        </w:rPr>
        <w:t>Mezi účinné strategie prevence můžeme zařadit komplexní, interaktivní programy, které pomáhají dětem a mládeži odolávat sociálnímu tlaku z</w:t>
      </w:r>
      <w:r w:rsidR="00D475ED">
        <w:rPr>
          <w:rStyle w:val="Siln"/>
          <w:b w:val="0"/>
        </w:rPr>
        <w:t> </w:t>
      </w:r>
      <w:r w:rsidR="00264466">
        <w:rPr>
          <w:rStyle w:val="Siln"/>
          <w:b w:val="0"/>
        </w:rPr>
        <w:t>okolí</w:t>
      </w:r>
      <w:r w:rsidR="00D475ED">
        <w:rPr>
          <w:rStyle w:val="Siln"/>
          <w:b w:val="0"/>
        </w:rPr>
        <w:t>. Programy, které jsou zaměřené na</w:t>
      </w:r>
      <w:r w:rsidR="00432E6E">
        <w:rPr>
          <w:rStyle w:val="Siln"/>
          <w:b w:val="0"/>
        </w:rPr>
        <w:t xml:space="preserve"> diskusi</w:t>
      </w:r>
      <w:r w:rsidR="008A2AFD">
        <w:rPr>
          <w:rStyle w:val="Siln"/>
          <w:b w:val="0"/>
        </w:rPr>
        <w:t>,</w:t>
      </w:r>
      <w:r w:rsidR="00D475ED">
        <w:rPr>
          <w:rStyle w:val="Siln"/>
          <w:b w:val="0"/>
        </w:rPr>
        <w:t xml:space="preserve"> „</w:t>
      </w:r>
      <w:r w:rsidR="00D475ED" w:rsidRPr="00D475ED">
        <w:rPr>
          <w:rStyle w:val="Siln"/>
          <w:b w:val="0"/>
          <w:i/>
        </w:rPr>
        <w:t>asertivní chování, zkvalitnění komunikace</w:t>
      </w:r>
      <w:r w:rsidR="00D475ED">
        <w:rPr>
          <w:rStyle w:val="Siln"/>
          <w:b w:val="0"/>
          <w:i/>
        </w:rPr>
        <w:t>, zvyšování zdravého sebevědomí, nenásilné zvládání konfliktů, nácvik odmítání návykových látek apod.“</w:t>
      </w:r>
      <w:r w:rsidR="00843FA9" w:rsidRPr="00843FA9">
        <w:rPr>
          <w:rStyle w:val="Siln"/>
          <w:b w:val="0"/>
        </w:rPr>
        <w:t xml:space="preserve"> </w:t>
      </w:r>
      <w:r w:rsidR="00843FA9">
        <w:rPr>
          <w:rStyle w:val="Siln"/>
          <w:b w:val="0"/>
        </w:rPr>
        <w:t xml:space="preserve">(Martanová, V. </w:t>
      </w:r>
      <w:r w:rsidR="00841831">
        <w:rPr>
          <w:rStyle w:val="Siln"/>
          <w:b w:val="0"/>
        </w:rPr>
        <w:t>i</w:t>
      </w:r>
      <w:r w:rsidR="00841831" w:rsidRPr="00191643">
        <w:rPr>
          <w:rStyle w:val="Siln"/>
          <w:b w:val="0"/>
        </w:rPr>
        <w:t>n</w:t>
      </w:r>
      <w:r w:rsidR="00841831">
        <w:rPr>
          <w:rStyle w:val="Siln"/>
          <w:b w:val="0"/>
        </w:rPr>
        <w:t xml:space="preserve"> </w:t>
      </w:r>
      <w:proofErr w:type="gramStart"/>
      <w:r w:rsidR="00843FA9">
        <w:rPr>
          <w:rStyle w:val="Siln"/>
          <w:b w:val="0"/>
        </w:rPr>
        <w:t>Janíková, B. a kol</w:t>
      </w:r>
      <w:proofErr w:type="gramEnd"/>
      <w:r w:rsidR="00843FA9">
        <w:rPr>
          <w:rStyle w:val="Siln"/>
          <w:b w:val="0"/>
        </w:rPr>
        <w:t xml:space="preserve">., 2007, s. 10) </w:t>
      </w:r>
    </w:p>
    <w:p w:rsidR="00264466" w:rsidRDefault="00D475ED" w:rsidP="00843FA9">
      <w:pPr>
        <w:tabs>
          <w:tab w:val="left" w:pos="851"/>
        </w:tabs>
        <w:spacing w:line="360" w:lineRule="auto"/>
        <w:jc w:val="both"/>
        <w:rPr>
          <w:rStyle w:val="Siln"/>
          <w:b w:val="0"/>
        </w:rPr>
      </w:pPr>
      <w:r>
        <w:rPr>
          <w:rStyle w:val="Siln"/>
          <w:b w:val="0"/>
        </w:rPr>
        <w:t xml:space="preserve">    Mezi n</w:t>
      </w:r>
      <w:r w:rsidR="00264466">
        <w:rPr>
          <w:rStyle w:val="Siln"/>
          <w:b w:val="0"/>
        </w:rPr>
        <w:t>eúčinné strategie prevence</w:t>
      </w:r>
      <w:r>
        <w:rPr>
          <w:rStyle w:val="Siln"/>
          <w:b w:val="0"/>
        </w:rPr>
        <w:t xml:space="preserve"> můžeme zařadit hromadné akce nebo promítání filmu bez následného zhodnocení například formou besedy nebo rozhovoru. Neúčinné jsou jednorázové akce, </w:t>
      </w:r>
      <w:r w:rsidR="00432E6E">
        <w:rPr>
          <w:rStyle w:val="Siln"/>
          <w:b w:val="0"/>
        </w:rPr>
        <w:t>sdělování základních informací o drog</w:t>
      </w:r>
      <w:r w:rsidR="00F45147">
        <w:rPr>
          <w:rStyle w:val="Siln"/>
          <w:b w:val="0"/>
        </w:rPr>
        <w:t>ách</w:t>
      </w:r>
      <w:r w:rsidR="00432E6E">
        <w:rPr>
          <w:rStyle w:val="Siln"/>
          <w:b w:val="0"/>
        </w:rPr>
        <w:t xml:space="preserve"> formou přednášek</w:t>
      </w:r>
      <w:r>
        <w:rPr>
          <w:rStyle w:val="Siln"/>
          <w:b w:val="0"/>
        </w:rPr>
        <w:t xml:space="preserve">. </w:t>
      </w:r>
      <w:r w:rsidR="00264466">
        <w:rPr>
          <w:rStyle w:val="Siln"/>
          <w:b w:val="0"/>
        </w:rPr>
        <w:t xml:space="preserve">(Martanová, V. </w:t>
      </w:r>
      <w:r w:rsidR="00841831">
        <w:rPr>
          <w:rStyle w:val="Siln"/>
          <w:b w:val="0"/>
        </w:rPr>
        <w:t>i</w:t>
      </w:r>
      <w:r w:rsidR="00841831" w:rsidRPr="00191643">
        <w:rPr>
          <w:rStyle w:val="Siln"/>
          <w:b w:val="0"/>
        </w:rPr>
        <w:t>n</w:t>
      </w:r>
      <w:r w:rsidR="00264466">
        <w:rPr>
          <w:rStyle w:val="Siln"/>
          <w:b w:val="0"/>
        </w:rPr>
        <w:t xml:space="preserve"> </w:t>
      </w:r>
      <w:proofErr w:type="gramStart"/>
      <w:r w:rsidR="00264466">
        <w:rPr>
          <w:rStyle w:val="Siln"/>
          <w:b w:val="0"/>
        </w:rPr>
        <w:t>Janíková, B. a kol</w:t>
      </w:r>
      <w:proofErr w:type="gramEnd"/>
      <w:r w:rsidR="00264466">
        <w:rPr>
          <w:rStyle w:val="Siln"/>
          <w:b w:val="0"/>
        </w:rPr>
        <w:t xml:space="preserve">., 2007) </w:t>
      </w:r>
    </w:p>
    <w:p w:rsidR="004F56CD" w:rsidRDefault="004F56CD" w:rsidP="00843FA9">
      <w:pPr>
        <w:tabs>
          <w:tab w:val="left" w:pos="851"/>
        </w:tabs>
        <w:spacing w:line="360" w:lineRule="auto"/>
        <w:jc w:val="both"/>
        <w:rPr>
          <w:rStyle w:val="Siln"/>
          <w:b w:val="0"/>
        </w:rPr>
      </w:pPr>
    </w:p>
    <w:p w:rsidR="00B91934" w:rsidRDefault="00B91934" w:rsidP="00843FA9">
      <w:pPr>
        <w:tabs>
          <w:tab w:val="left" w:pos="851"/>
        </w:tabs>
        <w:spacing w:line="360" w:lineRule="auto"/>
        <w:jc w:val="both"/>
        <w:rPr>
          <w:rStyle w:val="Siln"/>
          <w:b w:val="0"/>
        </w:rPr>
      </w:pPr>
    </w:p>
    <w:p w:rsidR="00E62B28" w:rsidRDefault="00E62B28" w:rsidP="00843FA9">
      <w:pPr>
        <w:tabs>
          <w:tab w:val="left" w:pos="851"/>
        </w:tabs>
        <w:spacing w:line="360" w:lineRule="auto"/>
        <w:jc w:val="both"/>
        <w:rPr>
          <w:rStyle w:val="Siln"/>
          <w:b w:val="0"/>
        </w:rPr>
      </w:pPr>
    </w:p>
    <w:p w:rsidR="00E62B28" w:rsidRDefault="00E62B28" w:rsidP="00843FA9">
      <w:pPr>
        <w:tabs>
          <w:tab w:val="left" w:pos="851"/>
        </w:tabs>
        <w:spacing w:line="360" w:lineRule="auto"/>
        <w:jc w:val="both"/>
        <w:rPr>
          <w:rStyle w:val="Siln"/>
          <w:b w:val="0"/>
        </w:rPr>
      </w:pPr>
    </w:p>
    <w:p w:rsidR="00B91934" w:rsidRDefault="00B91934" w:rsidP="00843FA9">
      <w:pPr>
        <w:tabs>
          <w:tab w:val="left" w:pos="851"/>
        </w:tabs>
        <w:spacing w:line="360" w:lineRule="auto"/>
        <w:jc w:val="both"/>
        <w:rPr>
          <w:rStyle w:val="Siln"/>
          <w:b w:val="0"/>
        </w:rPr>
      </w:pPr>
    </w:p>
    <w:p w:rsidR="00CF62B1" w:rsidRDefault="00C01D77" w:rsidP="00680917">
      <w:pPr>
        <w:tabs>
          <w:tab w:val="left" w:pos="851"/>
        </w:tabs>
        <w:spacing w:line="360" w:lineRule="auto"/>
        <w:rPr>
          <w:rStyle w:val="Siln"/>
        </w:rPr>
      </w:pPr>
      <w:r>
        <w:rPr>
          <w:rStyle w:val="Siln"/>
        </w:rPr>
        <w:lastRenderedPageBreak/>
        <w:t>3</w:t>
      </w:r>
      <w:r w:rsidR="00143569" w:rsidRPr="00143569">
        <w:rPr>
          <w:rStyle w:val="Siln"/>
        </w:rPr>
        <w:t xml:space="preserve">.2 </w:t>
      </w:r>
      <w:r>
        <w:rPr>
          <w:rStyle w:val="Siln"/>
        </w:rPr>
        <w:t xml:space="preserve">TYPY A FORMY </w:t>
      </w:r>
      <w:r w:rsidR="00CF62B1" w:rsidRPr="00143569">
        <w:rPr>
          <w:rStyle w:val="Siln"/>
        </w:rPr>
        <w:t xml:space="preserve">PREVENCE </w:t>
      </w:r>
    </w:p>
    <w:p w:rsidR="008115AC" w:rsidRDefault="001E3463" w:rsidP="00D37A49">
      <w:pPr>
        <w:tabs>
          <w:tab w:val="left" w:pos="851"/>
        </w:tabs>
        <w:spacing w:line="360" w:lineRule="auto"/>
        <w:jc w:val="both"/>
        <w:rPr>
          <w:rStyle w:val="Siln"/>
          <w:b w:val="0"/>
        </w:rPr>
      </w:pPr>
      <w:r>
        <w:rPr>
          <w:rStyle w:val="Siln"/>
        </w:rPr>
        <w:t xml:space="preserve">  </w:t>
      </w:r>
      <w:r w:rsidR="009B7EAA">
        <w:rPr>
          <w:rStyle w:val="Siln"/>
        </w:rPr>
        <w:t xml:space="preserve">     </w:t>
      </w:r>
      <w:r w:rsidR="001927CA">
        <w:rPr>
          <w:rStyle w:val="Siln"/>
        </w:rPr>
        <w:t>Prevenc</w:t>
      </w:r>
      <w:r w:rsidR="000A164D">
        <w:rPr>
          <w:rStyle w:val="Siln"/>
        </w:rPr>
        <w:t>i</w:t>
      </w:r>
      <w:r w:rsidR="001927CA">
        <w:rPr>
          <w:rStyle w:val="Siln"/>
        </w:rPr>
        <w:t xml:space="preserve"> </w:t>
      </w:r>
      <w:r w:rsidR="000A164D">
        <w:rPr>
          <w:rStyle w:val="Siln"/>
          <w:b w:val="0"/>
        </w:rPr>
        <w:t xml:space="preserve">můžeme rozdělit dle fáze rizikového jednání na </w:t>
      </w:r>
      <w:r w:rsidR="000A164D" w:rsidRPr="000A164D">
        <w:rPr>
          <w:rStyle w:val="Siln"/>
        </w:rPr>
        <w:t>primární prevenci</w:t>
      </w:r>
      <w:r w:rsidR="000A164D">
        <w:rPr>
          <w:rStyle w:val="Siln"/>
          <w:b w:val="0"/>
        </w:rPr>
        <w:t>, která se zaměřuje na předcházení užívání návykových látek</w:t>
      </w:r>
      <w:r w:rsidR="008115AC">
        <w:rPr>
          <w:rStyle w:val="Siln"/>
          <w:b w:val="0"/>
        </w:rPr>
        <w:t xml:space="preserve"> všech typů nebo předcházení prvnímu setkání s drogou</w:t>
      </w:r>
      <w:r w:rsidR="000A164D">
        <w:rPr>
          <w:rStyle w:val="Siln"/>
          <w:b w:val="0"/>
        </w:rPr>
        <w:t>. Prevence je orientována na programy, strategie a aktivity, které se zaměřují na předcházení první</w:t>
      </w:r>
      <w:r w:rsidR="003A7CEC">
        <w:rPr>
          <w:rStyle w:val="Siln"/>
          <w:b w:val="0"/>
        </w:rPr>
        <w:t>ho</w:t>
      </w:r>
      <w:r w:rsidR="000A164D">
        <w:rPr>
          <w:rStyle w:val="Siln"/>
          <w:b w:val="0"/>
        </w:rPr>
        <w:t xml:space="preserve"> užití drogy a</w:t>
      </w:r>
      <w:r w:rsidR="00D37A49">
        <w:rPr>
          <w:rStyle w:val="Siln"/>
          <w:b w:val="0"/>
        </w:rPr>
        <w:t> </w:t>
      </w:r>
      <w:r w:rsidR="000A164D">
        <w:rPr>
          <w:rStyle w:val="Siln"/>
          <w:b w:val="0"/>
        </w:rPr>
        <w:t>vlastní začát</w:t>
      </w:r>
      <w:r w:rsidR="008A2AFD">
        <w:rPr>
          <w:rStyle w:val="Siln"/>
          <w:b w:val="0"/>
        </w:rPr>
        <w:t>e</w:t>
      </w:r>
      <w:r w:rsidR="000A164D">
        <w:rPr>
          <w:rStyle w:val="Siln"/>
          <w:b w:val="0"/>
        </w:rPr>
        <w:t>k užívání drog.</w:t>
      </w:r>
    </w:p>
    <w:p w:rsidR="001927CA" w:rsidRDefault="008115AC" w:rsidP="00D37A49">
      <w:pPr>
        <w:tabs>
          <w:tab w:val="left" w:pos="851"/>
        </w:tabs>
        <w:spacing w:line="360" w:lineRule="auto"/>
        <w:jc w:val="both"/>
        <w:rPr>
          <w:rStyle w:val="Siln"/>
          <w:b w:val="0"/>
        </w:rPr>
      </w:pPr>
      <w:r>
        <w:rPr>
          <w:rStyle w:val="Siln"/>
          <w:b w:val="0"/>
        </w:rPr>
        <w:t xml:space="preserve">Cílovou skupinou primární prevence je populace, která návykové látky neužívá. </w:t>
      </w:r>
      <w:r w:rsidR="000A164D">
        <w:rPr>
          <w:rStyle w:val="Siln"/>
        </w:rPr>
        <w:t>Sekundární prevence</w:t>
      </w:r>
      <w:r w:rsidR="000A164D">
        <w:rPr>
          <w:rStyle w:val="Siln"/>
          <w:b w:val="0"/>
        </w:rPr>
        <w:t xml:space="preserve"> je zaměřena</w:t>
      </w:r>
      <w:r w:rsidR="00D37A49">
        <w:rPr>
          <w:rStyle w:val="Siln"/>
          <w:b w:val="0"/>
        </w:rPr>
        <w:t xml:space="preserve"> na již vzniklé užívání návykových látek</w:t>
      </w:r>
      <w:r>
        <w:rPr>
          <w:rStyle w:val="Siln"/>
          <w:b w:val="0"/>
        </w:rPr>
        <w:t xml:space="preserve">, </w:t>
      </w:r>
      <w:r w:rsidR="00D37A49">
        <w:rPr>
          <w:rStyle w:val="Siln"/>
          <w:b w:val="0"/>
        </w:rPr>
        <w:t>snaží se</w:t>
      </w:r>
      <w:r>
        <w:rPr>
          <w:rStyle w:val="Siln"/>
          <w:b w:val="0"/>
        </w:rPr>
        <w:t xml:space="preserve"> snížit poptávku po drogách a </w:t>
      </w:r>
      <w:r w:rsidR="00D37A49">
        <w:rPr>
          <w:rStyle w:val="Siln"/>
          <w:b w:val="0"/>
        </w:rPr>
        <w:t>omezit jejich další užívání. Prevence je orientována na</w:t>
      </w:r>
      <w:r w:rsidR="00607E24">
        <w:rPr>
          <w:rStyle w:val="Siln"/>
          <w:b w:val="0"/>
        </w:rPr>
        <w:t> </w:t>
      </w:r>
      <w:r w:rsidR="00D37A49">
        <w:rPr>
          <w:rStyle w:val="Siln"/>
          <w:b w:val="0"/>
        </w:rPr>
        <w:t>programy, strategie a</w:t>
      </w:r>
      <w:r>
        <w:rPr>
          <w:rStyle w:val="Siln"/>
          <w:b w:val="0"/>
        </w:rPr>
        <w:t> </w:t>
      </w:r>
      <w:r w:rsidR="00D37A49">
        <w:rPr>
          <w:rStyle w:val="Siln"/>
          <w:b w:val="0"/>
        </w:rPr>
        <w:t xml:space="preserve">aktivity, které jsou zaměřené na </w:t>
      </w:r>
      <w:r w:rsidR="008A2AFD">
        <w:rPr>
          <w:rStyle w:val="Siln"/>
          <w:b w:val="0"/>
        </w:rPr>
        <w:t xml:space="preserve">předcházení </w:t>
      </w:r>
      <w:r w:rsidR="00D37A49">
        <w:rPr>
          <w:rStyle w:val="Siln"/>
          <w:b w:val="0"/>
        </w:rPr>
        <w:t>zneužívání drog a</w:t>
      </w:r>
      <w:r>
        <w:rPr>
          <w:rStyle w:val="Siln"/>
          <w:b w:val="0"/>
        </w:rPr>
        <w:t> </w:t>
      </w:r>
      <w:r w:rsidR="00D37A49">
        <w:rPr>
          <w:rStyle w:val="Siln"/>
          <w:b w:val="0"/>
        </w:rPr>
        <w:t>včasnou léčbu uživatelů s cílem zabránit vzniku závislosti</w:t>
      </w:r>
      <w:r w:rsidR="008A2AFD">
        <w:rPr>
          <w:rStyle w:val="Siln"/>
          <w:b w:val="0"/>
        </w:rPr>
        <w:t>.</w:t>
      </w:r>
      <w:r>
        <w:rPr>
          <w:rStyle w:val="Siln"/>
          <w:b w:val="0"/>
        </w:rPr>
        <w:t xml:space="preserve"> Cílovou skupinou sekundární prevence je populace, která již drogy užívá ve formě experimentování, rekreačně, příležitostně nebo problémově</w:t>
      </w:r>
      <w:r w:rsidR="00D37A49">
        <w:rPr>
          <w:rStyle w:val="Siln"/>
          <w:b w:val="0"/>
        </w:rPr>
        <w:t>.</w:t>
      </w:r>
      <w:r>
        <w:rPr>
          <w:rStyle w:val="Siln"/>
          <w:b w:val="0"/>
        </w:rPr>
        <w:t xml:space="preserve"> </w:t>
      </w:r>
      <w:r w:rsidR="00D37A49" w:rsidRPr="00D37A49">
        <w:rPr>
          <w:rStyle w:val="Siln"/>
        </w:rPr>
        <w:t>T</w:t>
      </w:r>
      <w:r w:rsidR="00D37A49">
        <w:rPr>
          <w:rStyle w:val="Siln"/>
        </w:rPr>
        <w:t>erciá</w:t>
      </w:r>
      <w:r w:rsidR="008A2AFD">
        <w:rPr>
          <w:rStyle w:val="Siln"/>
        </w:rPr>
        <w:t>r</w:t>
      </w:r>
      <w:r w:rsidR="00D37A49">
        <w:rPr>
          <w:rStyle w:val="Siln"/>
        </w:rPr>
        <w:t>ní prevence</w:t>
      </w:r>
      <w:r>
        <w:rPr>
          <w:rStyle w:val="Siln"/>
        </w:rPr>
        <w:t xml:space="preserve"> </w:t>
      </w:r>
      <w:r>
        <w:rPr>
          <w:rStyle w:val="Siln"/>
          <w:b w:val="0"/>
        </w:rPr>
        <w:t>(</w:t>
      </w:r>
      <w:proofErr w:type="spellStart"/>
      <w:r>
        <w:rPr>
          <w:rStyle w:val="Siln"/>
          <w:b w:val="0"/>
        </w:rPr>
        <w:t>Harm</w:t>
      </w:r>
      <w:proofErr w:type="spellEnd"/>
      <w:r>
        <w:rPr>
          <w:rStyle w:val="Siln"/>
          <w:b w:val="0"/>
        </w:rPr>
        <w:t xml:space="preserve"> </w:t>
      </w:r>
      <w:proofErr w:type="spellStart"/>
      <w:r>
        <w:rPr>
          <w:rStyle w:val="Siln"/>
          <w:b w:val="0"/>
        </w:rPr>
        <w:t>reduction</w:t>
      </w:r>
      <w:proofErr w:type="spellEnd"/>
      <w:r>
        <w:rPr>
          <w:rStyle w:val="Siln"/>
          <w:b w:val="0"/>
        </w:rPr>
        <w:t>)</w:t>
      </w:r>
      <w:r w:rsidR="00D37A49">
        <w:rPr>
          <w:rStyle w:val="Siln"/>
        </w:rPr>
        <w:t xml:space="preserve"> </w:t>
      </w:r>
      <w:r w:rsidR="00D37A49">
        <w:rPr>
          <w:rStyle w:val="Siln"/>
          <w:b w:val="0"/>
        </w:rPr>
        <w:t>má za</w:t>
      </w:r>
      <w:r w:rsidR="00607E24">
        <w:rPr>
          <w:rStyle w:val="Siln"/>
          <w:b w:val="0"/>
        </w:rPr>
        <w:t> </w:t>
      </w:r>
      <w:r w:rsidR="00D37A49">
        <w:rPr>
          <w:rStyle w:val="Siln"/>
          <w:b w:val="0"/>
        </w:rPr>
        <w:t>úkol zmírňovat rizika, která vznikla zneužíváním návykových látek. Prevence je zaměřena na práci s uživateli návykových látek, závislými na drogách a</w:t>
      </w:r>
      <w:r w:rsidR="008A2AFD">
        <w:rPr>
          <w:rStyle w:val="Siln"/>
          <w:b w:val="0"/>
        </w:rPr>
        <w:t xml:space="preserve"> na</w:t>
      </w:r>
      <w:r w:rsidR="00D37A49">
        <w:rPr>
          <w:rStyle w:val="Siln"/>
          <w:b w:val="0"/>
        </w:rPr>
        <w:t> minimalizaci rizik</w:t>
      </w:r>
      <w:r w:rsidR="008A2AFD">
        <w:rPr>
          <w:rStyle w:val="Siln"/>
          <w:b w:val="0"/>
        </w:rPr>
        <w:t xml:space="preserve"> souvisejících </w:t>
      </w:r>
      <w:r w:rsidR="00D37A49">
        <w:rPr>
          <w:rStyle w:val="Siln"/>
          <w:b w:val="0"/>
        </w:rPr>
        <w:t xml:space="preserve">se zneužíváním návykových látek. </w:t>
      </w:r>
      <w:r>
        <w:rPr>
          <w:rStyle w:val="Siln"/>
          <w:b w:val="0"/>
        </w:rPr>
        <w:t>Cílovou skupinou terciá</w:t>
      </w:r>
      <w:r w:rsidR="008A2AFD">
        <w:rPr>
          <w:rStyle w:val="Siln"/>
          <w:b w:val="0"/>
        </w:rPr>
        <w:t>r</w:t>
      </w:r>
      <w:r>
        <w:rPr>
          <w:rStyle w:val="Siln"/>
          <w:b w:val="0"/>
        </w:rPr>
        <w:t xml:space="preserve">ní prevence jsou problémoví uživatelé drog, kteří ohrožují své zdraví. </w:t>
      </w:r>
      <w:r w:rsidR="00D37A49">
        <w:rPr>
          <w:rStyle w:val="Siln"/>
          <w:b w:val="0"/>
        </w:rPr>
        <w:t>(Martanová, V.</w:t>
      </w:r>
      <w:r w:rsidR="00A2203E">
        <w:rPr>
          <w:rStyle w:val="Siln"/>
          <w:b w:val="0"/>
        </w:rPr>
        <w:t>;</w:t>
      </w:r>
      <w:r>
        <w:rPr>
          <w:rStyle w:val="Siln"/>
          <w:b w:val="0"/>
        </w:rPr>
        <w:t xml:space="preserve"> Radimecký, J.</w:t>
      </w:r>
      <w:r w:rsidR="00D37A49">
        <w:rPr>
          <w:rStyle w:val="Siln"/>
          <w:b w:val="0"/>
        </w:rPr>
        <w:t xml:space="preserve"> </w:t>
      </w:r>
      <w:r w:rsidR="00841831">
        <w:rPr>
          <w:rStyle w:val="Siln"/>
          <w:b w:val="0"/>
        </w:rPr>
        <w:t>i</w:t>
      </w:r>
      <w:r w:rsidR="00841831" w:rsidRPr="00191643">
        <w:rPr>
          <w:rStyle w:val="Siln"/>
          <w:b w:val="0"/>
        </w:rPr>
        <w:t>n</w:t>
      </w:r>
      <w:r w:rsidR="00607E24">
        <w:rPr>
          <w:rStyle w:val="Siln"/>
          <w:b w:val="0"/>
        </w:rPr>
        <w:t> </w:t>
      </w:r>
      <w:proofErr w:type="gramStart"/>
      <w:r w:rsidR="00D37A49">
        <w:rPr>
          <w:rStyle w:val="Siln"/>
          <w:b w:val="0"/>
        </w:rPr>
        <w:t>Janíková, B. a kol</w:t>
      </w:r>
      <w:proofErr w:type="gramEnd"/>
      <w:r w:rsidR="00D37A49">
        <w:rPr>
          <w:rStyle w:val="Siln"/>
          <w:b w:val="0"/>
        </w:rPr>
        <w:t xml:space="preserve">., 2007) </w:t>
      </w:r>
    </w:p>
    <w:p w:rsidR="00DF0460" w:rsidRDefault="00DF0460" w:rsidP="00DF0460">
      <w:pPr>
        <w:tabs>
          <w:tab w:val="left" w:pos="851"/>
        </w:tabs>
        <w:spacing w:line="360" w:lineRule="auto"/>
        <w:jc w:val="both"/>
        <w:rPr>
          <w:rStyle w:val="Siln"/>
          <w:b w:val="0"/>
        </w:rPr>
      </w:pPr>
      <w:r>
        <w:rPr>
          <w:rStyle w:val="Siln"/>
        </w:rPr>
        <w:t xml:space="preserve">     Bio-psycho-sociální model</w:t>
      </w:r>
      <w:r>
        <w:rPr>
          <w:rStyle w:val="Siln"/>
          <w:b w:val="0"/>
        </w:rPr>
        <w:t xml:space="preserve"> na úrovni primární prevence by měl napomáhat k</w:t>
      </w:r>
      <w:r w:rsidR="008A2AFD">
        <w:rPr>
          <w:rStyle w:val="Siln"/>
          <w:b w:val="0"/>
        </w:rPr>
        <w:t>e</w:t>
      </w:r>
      <w:r>
        <w:rPr>
          <w:rStyle w:val="Siln"/>
          <w:b w:val="0"/>
        </w:rPr>
        <w:t> zrání jedince. Bio oblast by měla být cílena na „</w:t>
      </w:r>
      <w:r w:rsidRPr="00DF0460">
        <w:rPr>
          <w:rStyle w:val="Siln"/>
          <w:b w:val="0"/>
          <w:i/>
        </w:rPr>
        <w:t>prevenci úrazů, léčbu nemocí, správnou výživu, kladný vztah ke sportu</w:t>
      </w:r>
      <w:r>
        <w:rPr>
          <w:rStyle w:val="Siln"/>
          <w:b w:val="0"/>
          <w:i/>
        </w:rPr>
        <w:t>“</w:t>
      </w:r>
      <w:r>
        <w:rPr>
          <w:rStyle w:val="Siln"/>
          <w:b w:val="0"/>
        </w:rPr>
        <w:t>, psycho oblast by měla být cílena na „</w:t>
      </w:r>
      <w:r w:rsidRPr="00DF0460">
        <w:rPr>
          <w:rStyle w:val="Siln"/>
          <w:b w:val="0"/>
          <w:i/>
        </w:rPr>
        <w:t>podporu zdravého sebehodnocení, rozvoj samostatnosti, zamezení nudy</w:t>
      </w:r>
      <w:r>
        <w:rPr>
          <w:rStyle w:val="Siln"/>
          <w:b w:val="0"/>
          <w:i/>
        </w:rPr>
        <w:t>“</w:t>
      </w:r>
      <w:r>
        <w:rPr>
          <w:rStyle w:val="Siln"/>
          <w:b w:val="0"/>
        </w:rPr>
        <w:t>, soci</w:t>
      </w:r>
      <w:r w:rsidR="004366A7">
        <w:rPr>
          <w:rStyle w:val="Siln"/>
          <w:b w:val="0"/>
        </w:rPr>
        <w:t>ální</w:t>
      </w:r>
      <w:r>
        <w:rPr>
          <w:rStyle w:val="Siln"/>
          <w:b w:val="0"/>
        </w:rPr>
        <w:t xml:space="preserve"> oblas</w:t>
      </w:r>
      <w:r w:rsidR="004366A7">
        <w:rPr>
          <w:rStyle w:val="Siln"/>
          <w:b w:val="0"/>
        </w:rPr>
        <w:t>t</w:t>
      </w:r>
      <w:r>
        <w:rPr>
          <w:rStyle w:val="Siln"/>
          <w:b w:val="0"/>
        </w:rPr>
        <w:t xml:space="preserve"> by měla být zaměřena na „</w:t>
      </w:r>
      <w:r w:rsidRPr="00DF0460">
        <w:rPr>
          <w:rStyle w:val="Siln"/>
          <w:b w:val="0"/>
          <w:i/>
        </w:rPr>
        <w:t xml:space="preserve">rodinné hodnoty, podpora sociální integrity, rozvoj </w:t>
      </w:r>
      <w:proofErr w:type="spellStart"/>
      <w:r w:rsidRPr="00DF0460">
        <w:rPr>
          <w:rStyle w:val="Siln"/>
          <w:b w:val="0"/>
          <w:i/>
        </w:rPr>
        <w:t>prosociálního</w:t>
      </w:r>
      <w:proofErr w:type="spellEnd"/>
      <w:r w:rsidRPr="00DF0460">
        <w:rPr>
          <w:rStyle w:val="Siln"/>
          <w:b w:val="0"/>
          <w:i/>
        </w:rPr>
        <w:t xml:space="preserve"> chování, důležité je také budování smyslu života, duchovních hodnot a autority</w:t>
      </w:r>
      <w:r>
        <w:rPr>
          <w:rStyle w:val="Siln"/>
          <w:b w:val="0"/>
          <w:i/>
        </w:rPr>
        <w:t>“</w:t>
      </w:r>
      <w:r>
        <w:rPr>
          <w:rStyle w:val="Siln"/>
          <w:b w:val="0"/>
        </w:rPr>
        <w:t>. (</w:t>
      </w:r>
      <w:proofErr w:type="spellStart"/>
      <w:r>
        <w:rPr>
          <w:rStyle w:val="Siln"/>
          <w:b w:val="0"/>
        </w:rPr>
        <w:t>Gabrhelík</w:t>
      </w:r>
      <w:proofErr w:type="spellEnd"/>
      <w:r>
        <w:rPr>
          <w:rStyle w:val="Siln"/>
          <w:b w:val="0"/>
        </w:rPr>
        <w:t xml:space="preserve">, R. </w:t>
      </w:r>
      <w:r w:rsidR="00841831">
        <w:rPr>
          <w:rStyle w:val="Siln"/>
          <w:b w:val="0"/>
        </w:rPr>
        <w:t>i</w:t>
      </w:r>
      <w:r w:rsidR="00841831" w:rsidRPr="00191643">
        <w:rPr>
          <w:rStyle w:val="Siln"/>
          <w:b w:val="0"/>
        </w:rPr>
        <w:t>n</w:t>
      </w:r>
      <w:r>
        <w:rPr>
          <w:rStyle w:val="Siln"/>
          <w:b w:val="0"/>
        </w:rPr>
        <w:t xml:space="preserve"> </w:t>
      </w:r>
      <w:proofErr w:type="gramStart"/>
      <w:r>
        <w:rPr>
          <w:rStyle w:val="Siln"/>
          <w:b w:val="0"/>
        </w:rPr>
        <w:t>Janíková, B. a kol</w:t>
      </w:r>
      <w:proofErr w:type="gramEnd"/>
      <w:r>
        <w:rPr>
          <w:rStyle w:val="Siln"/>
          <w:b w:val="0"/>
        </w:rPr>
        <w:t xml:space="preserve">., 2007, s. 122) </w:t>
      </w:r>
    </w:p>
    <w:p w:rsidR="0016094E" w:rsidRDefault="00432E6E" w:rsidP="00432E6E">
      <w:pPr>
        <w:tabs>
          <w:tab w:val="left" w:pos="851"/>
        </w:tabs>
        <w:spacing w:line="360" w:lineRule="auto"/>
        <w:jc w:val="both"/>
        <w:rPr>
          <w:rStyle w:val="Siln"/>
          <w:b w:val="0"/>
        </w:rPr>
      </w:pPr>
      <w:r w:rsidRPr="00432E6E">
        <w:rPr>
          <w:rStyle w:val="Siln"/>
        </w:rPr>
        <w:t xml:space="preserve">     Formy specifické</w:t>
      </w:r>
      <w:r w:rsidR="0036416C">
        <w:rPr>
          <w:rStyle w:val="Siln"/>
        </w:rPr>
        <w:t xml:space="preserve"> primární</w:t>
      </w:r>
      <w:r w:rsidRPr="00432E6E">
        <w:rPr>
          <w:rStyle w:val="Siln"/>
        </w:rPr>
        <w:t xml:space="preserve"> pr</w:t>
      </w:r>
      <w:r>
        <w:rPr>
          <w:rStyle w:val="Siln"/>
        </w:rPr>
        <w:t>evence</w:t>
      </w:r>
      <w:r>
        <w:rPr>
          <w:rStyle w:val="Siln"/>
          <w:b w:val="0"/>
        </w:rPr>
        <w:t xml:space="preserve"> lze rozdělit do tří kategorií na základě velikosti a typu cílové skupiny</w:t>
      </w:r>
      <w:r w:rsidR="00970E13">
        <w:rPr>
          <w:rStyle w:val="Siln"/>
          <w:b w:val="0"/>
        </w:rPr>
        <w:t xml:space="preserve">: </w:t>
      </w:r>
    </w:p>
    <w:p w:rsidR="0016094E" w:rsidRPr="0016094E" w:rsidRDefault="00970E13" w:rsidP="00E126FA">
      <w:pPr>
        <w:pStyle w:val="Odstavecseseznamem"/>
        <w:numPr>
          <w:ilvl w:val="0"/>
          <w:numId w:val="16"/>
        </w:numPr>
        <w:tabs>
          <w:tab w:val="left" w:pos="851"/>
        </w:tabs>
        <w:spacing w:line="360" w:lineRule="auto"/>
        <w:ind w:left="426" w:hanging="426"/>
        <w:jc w:val="both"/>
        <w:rPr>
          <w:rStyle w:val="Siln"/>
          <w:b w:val="0"/>
        </w:rPr>
      </w:pPr>
      <w:r w:rsidRPr="0016094E">
        <w:rPr>
          <w:rStyle w:val="Siln"/>
          <w:b w:val="0"/>
        </w:rPr>
        <w:t xml:space="preserve">nejvyšší úroveň </w:t>
      </w:r>
      <w:r w:rsidRPr="0016094E">
        <w:rPr>
          <w:i/>
        </w:rPr>
        <w:t>–</w:t>
      </w:r>
      <w:r w:rsidRPr="0016094E">
        <w:rPr>
          <w:rStyle w:val="Siln"/>
          <w:b w:val="0"/>
        </w:rPr>
        <w:t xml:space="preserve"> makroprostředí, kde jsou aktivity zaměřeny na velké skupiny </w:t>
      </w:r>
      <w:r w:rsidR="00492C09" w:rsidRPr="0016094E">
        <w:rPr>
          <w:rStyle w:val="Siln"/>
          <w:b w:val="0"/>
        </w:rPr>
        <w:t>mladých lidí</w:t>
      </w:r>
      <w:r w:rsidR="0016094E">
        <w:rPr>
          <w:rStyle w:val="Siln"/>
          <w:b w:val="0"/>
        </w:rPr>
        <w:t>,</w:t>
      </w:r>
      <w:r w:rsidR="00FE6E28" w:rsidRPr="0016094E">
        <w:rPr>
          <w:rStyle w:val="Siln"/>
          <w:b w:val="0"/>
        </w:rPr>
        <w:t xml:space="preserve"> a je snaha o ovlivňování</w:t>
      </w:r>
      <w:r w:rsidR="00051D85" w:rsidRPr="0016094E">
        <w:rPr>
          <w:rStyle w:val="Siln"/>
          <w:b w:val="0"/>
        </w:rPr>
        <w:t xml:space="preserve"> veřejného názoru na problematiku drog</w:t>
      </w:r>
      <w:r w:rsidR="00FE6E28" w:rsidRPr="0016094E">
        <w:rPr>
          <w:rStyle w:val="Siln"/>
          <w:b w:val="0"/>
        </w:rPr>
        <w:t xml:space="preserve">. </w:t>
      </w:r>
      <w:r w:rsidR="00051D85" w:rsidRPr="0016094E">
        <w:rPr>
          <w:rStyle w:val="Siln"/>
          <w:b w:val="0"/>
        </w:rPr>
        <w:t>P</w:t>
      </w:r>
      <w:r w:rsidR="00FE6E28" w:rsidRPr="0016094E">
        <w:rPr>
          <w:rStyle w:val="Siln"/>
          <w:b w:val="0"/>
        </w:rPr>
        <w:t>revence</w:t>
      </w:r>
      <w:r w:rsidR="00051D85" w:rsidRPr="0016094E">
        <w:rPr>
          <w:rStyle w:val="Siln"/>
          <w:b w:val="0"/>
        </w:rPr>
        <w:t xml:space="preserve"> je založena na formě kampaní, kdy p</w:t>
      </w:r>
      <w:r w:rsidR="00FE6E28" w:rsidRPr="0016094E">
        <w:rPr>
          <w:rStyle w:val="Siln"/>
          <w:b w:val="0"/>
        </w:rPr>
        <w:t>ůsobí na velký počet lidí formou pouhého informování a přehledu, ale nejedná se o cílenou preventivní a</w:t>
      </w:r>
      <w:r w:rsidR="00051D85" w:rsidRPr="0016094E">
        <w:rPr>
          <w:rStyle w:val="Siln"/>
          <w:b w:val="0"/>
        </w:rPr>
        <w:t xml:space="preserve">kci; </w:t>
      </w:r>
    </w:p>
    <w:p w:rsidR="00B61CC4" w:rsidRPr="0016094E" w:rsidRDefault="00051D85" w:rsidP="00E126FA">
      <w:pPr>
        <w:pStyle w:val="Odstavecseseznamem"/>
        <w:numPr>
          <w:ilvl w:val="0"/>
          <w:numId w:val="16"/>
        </w:numPr>
        <w:tabs>
          <w:tab w:val="left" w:pos="851"/>
        </w:tabs>
        <w:spacing w:line="360" w:lineRule="auto"/>
        <w:ind w:left="426" w:hanging="426"/>
        <w:jc w:val="both"/>
        <w:rPr>
          <w:bCs/>
        </w:rPr>
      </w:pPr>
      <w:r w:rsidRPr="0016094E">
        <w:rPr>
          <w:rStyle w:val="Siln"/>
          <w:b w:val="0"/>
        </w:rPr>
        <w:t>střední úroveň</w:t>
      </w:r>
      <w:r w:rsidRPr="0016094E">
        <w:rPr>
          <w:i/>
        </w:rPr>
        <w:t xml:space="preserve"> –</w:t>
      </w:r>
      <w:r>
        <w:t xml:space="preserve"> </w:t>
      </w:r>
      <w:proofErr w:type="spellStart"/>
      <w:r>
        <w:t>mez</w:t>
      </w:r>
      <w:r w:rsidR="008A2AFD">
        <w:t>o</w:t>
      </w:r>
      <w:r>
        <w:t>prostředí</w:t>
      </w:r>
      <w:proofErr w:type="spellEnd"/>
      <w:r>
        <w:t>, kde jsou aktivity zaměřeny jen na určitou část populace</w:t>
      </w:r>
      <w:r w:rsidR="0016094E">
        <w:t xml:space="preserve"> nebo lokalitu. Podmínkou preventivního působení střední úrovně je dlouhodobý plánovaný program, zvlášť určený pro mládež. </w:t>
      </w:r>
      <w:r w:rsidR="008A2AFD">
        <w:t xml:space="preserve">Příkladem může být </w:t>
      </w:r>
      <w:r w:rsidR="008A2AFD">
        <w:lastRenderedPageBreak/>
        <w:t>m</w:t>
      </w:r>
      <w:r w:rsidR="0016094E">
        <w:t>ediální kampaň, vydávání naučných publikací, u dospělých jsou preventivní programy součástí profesního vzdělávání;</w:t>
      </w:r>
    </w:p>
    <w:p w:rsidR="0016094E" w:rsidRPr="0016094E" w:rsidRDefault="0016094E" w:rsidP="00E126FA">
      <w:pPr>
        <w:pStyle w:val="Odstavecseseznamem"/>
        <w:numPr>
          <w:ilvl w:val="0"/>
          <w:numId w:val="16"/>
        </w:numPr>
        <w:tabs>
          <w:tab w:val="left" w:pos="851"/>
        </w:tabs>
        <w:spacing w:line="360" w:lineRule="auto"/>
        <w:ind w:left="426" w:hanging="426"/>
        <w:jc w:val="both"/>
        <w:rPr>
          <w:rStyle w:val="Siln"/>
          <w:b w:val="0"/>
        </w:rPr>
      </w:pPr>
      <w:r>
        <w:t xml:space="preserve">místní úroveň – mikroprostředí, kde jsou aktivity zaměřeny na preventivní činnost pro konkrétní </w:t>
      </w:r>
      <w:r w:rsidR="0036416C">
        <w:t xml:space="preserve">vybranou </w:t>
      </w:r>
      <w:r>
        <w:t>cílovou skupinu</w:t>
      </w:r>
      <w:r w:rsidR="0036416C">
        <w:t>. Tato forma specifické prevence je považována za nejúčinnější způsob působení na jedince. Probíhá organizovaně formou přednášek, besed nebo atraktivní formou komponovaných pořadů, které jsou doplněny setkání</w:t>
      </w:r>
      <w:r w:rsidR="00AF592D">
        <w:t>m</w:t>
      </w:r>
      <w:r w:rsidR="0036416C">
        <w:t xml:space="preserve"> se zajímavou osobností, </w:t>
      </w:r>
      <w:r w:rsidR="00AF592D">
        <w:t>jež</w:t>
      </w:r>
      <w:r w:rsidR="0036416C">
        <w:t xml:space="preserve"> má zkušenost s užíváním drog</w:t>
      </w:r>
      <w:r w:rsidR="00B72EB6">
        <w:t>.</w:t>
      </w:r>
    </w:p>
    <w:p w:rsidR="00B61CC4" w:rsidRDefault="0036416C" w:rsidP="0036416C">
      <w:pPr>
        <w:tabs>
          <w:tab w:val="left" w:pos="851"/>
        </w:tabs>
        <w:spacing w:line="360" w:lineRule="auto"/>
        <w:ind w:left="426"/>
        <w:rPr>
          <w:rStyle w:val="Siln"/>
          <w:b w:val="0"/>
        </w:rPr>
      </w:pPr>
      <w:r>
        <w:rPr>
          <w:rStyle w:val="Siln"/>
          <w:b w:val="0"/>
        </w:rPr>
        <w:t>(</w:t>
      </w:r>
      <w:proofErr w:type="spellStart"/>
      <w:r w:rsidRPr="0036416C">
        <w:rPr>
          <w:rStyle w:val="Siln"/>
          <w:b w:val="0"/>
        </w:rPr>
        <w:t>Skalík</w:t>
      </w:r>
      <w:proofErr w:type="spellEnd"/>
      <w:r>
        <w:rPr>
          <w:rStyle w:val="Siln"/>
          <w:b w:val="0"/>
        </w:rPr>
        <w:t>, I.</w:t>
      </w:r>
      <w:r w:rsidRPr="0036416C">
        <w:rPr>
          <w:rStyle w:val="Siln"/>
          <w:b w:val="0"/>
        </w:rPr>
        <w:t xml:space="preserve"> </w:t>
      </w:r>
      <w:r w:rsidR="00841831">
        <w:rPr>
          <w:rStyle w:val="Siln"/>
          <w:b w:val="0"/>
        </w:rPr>
        <w:t>i</w:t>
      </w:r>
      <w:r w:rsidR="00841831" w:rsidRPr="00191643">
        <w:rPr>
          <w:rStyle w:val="Siln"/>
          <w:b w:val="0"/>
        </w:rPr>
        <w:t>n</w:t>
      </w:r>
      <w:r w:rsidR="00841831" w:rsidRPr="0036416C">
        <w:rPr>
          <w:rStyle w:val="Siln"/>
          <w:b w:val="0"/>
        </w:rPr>
        <w:t xml:space="preserve"> </w:t>
      </w:r>
      <w:r w:rsidRPr="0036416C">
        <w:rPr>
          <w:rStyle w:val="Siln"/>
          <w:b w:val="0"/>
        </w:rPr>
        <w:t>Kalina</w:t>
      </w:r>
      <w:r>
        <w:rPr>
          <w:rStyle w:val="Siln"/>
          <w:b w:val="0"/>
        </w:rPr>
        <w:t>, K. a kol.,</w:t>
      </w:r>
      <w:r w:rsidRPr="0036416C">
        <w:rPr>
          <w:rStyle w:val="Siln"/>
          <w:b w:val="0"/>
        </w:rPr>
        <w:t xml:space="preserve"> 2003)</w:t>
      </w:r>
    </w:p>
    <w:p w:rsidR="001927CA" w:rsidRDefault="009B7EAA" w:rsidP="009B7EAA">
      <w:pPr>
        <w:tabs>
          <w:tab w:val="left" w:pos="851"/>
        </w:tabs>
        <w:spacing w:line="360" w:lineRule="auto"/>
        <w:jc w:val="both"/>
        <w:rPr>
          <w:rStyle w:val="Siln"/>
          <w:b w:val="0"/>
        </w:rPr>
      </w:pPr>
      <w:r>
        <w:rPr>
          <w:rStyle w:val="Siln"/>
        </w:rPr>
        <w:t xml:space="preserve">     </w:t>
      </w:r>
      <w:r w:rsidR="001927CA">
        <w:rPr>
          <w:rStyle w:val="Siln"/>
        </w:rPr>
        <w:t>K</w:t>
      </w:r>
      <w:r w:rsidR="00AD7243" w:rsidRPr="00432E6E">
        <w:rPr>
          <w:rStyle w:val="Siln"/>
        </w:rPr>
        <w:t>ritéria účinnosti</w:t>
      </w:r>
      <w:r w:rsidR="00AD7243">
        <w:rPr>
          <w:rStyle w:val="Siln"/>
        </w:rPr>
        <w:t xml:space="preserve"> selektivní primární prevence</w:t>
      </w:r>
      <w:r w:rsidR="001927CA">
        <w:rPr>
          <w:rStyle w:val="Siln"/>
          <w:b w:val="0"/>
        </w:rPr>
        <w:t xml:space="preserve"> </w:t>
      </w:r>
      <w:r w:rsidR="001927CA" w:rsidRPr="001927CA">
        <w:rPr>
          <w:rStyle w:val="Siln"/>
          <w:b w:val="0"/>
        </w:rPr>
        <w:t>j</w:t>
      </w:r>
      <w:r w:rsidR="00AF592D">
        <w:rPr>
          <w:rStyle w:val="Siln"/>
          <w:b w:val="0"/>
        </w:rPr>
        <w:t>sou</w:t>
      </w:r>
      <w:r w:rsidR="001927CA" w:rsidRPr="001927CA">
        <w:rPr>
          <w:rStyle w:val="Siln"/>
          <w:b w:val="0"/>
        </w:rPr>
        <w:t xml:space="preserve"> v tomto případě založen</w:t>
      </w:r>
      <w:r w:rsidR="001927CA">
        <w:rPr>
          <w:rStyle w:val="Siln"/>
          <w:b w:val="0"/>
        </w:rPr>
        <w:t>a</w:t>
      </w:r>
      <w:r w:rsidR="001927CA" w:rsidRPr="001927CA">
        <w:rPr>
          <w:rStyle w:val="Siln"/>
          <w:b w:val="0"/>
        </w:rPr>
        <w:t xml:space="preserve"> n</w:t>
      </w:r>
      <w:r w:rsidR="001927CA">
        <w:rPr>
          <w:rStyle w:val="Siln"/>
          <w:b w:val="0"/>
        </w:rPr>
        <w:t>a </w:t>
      </w:r>
      <w:r w:rsidR="001927CA" w:rsidRPr="001927CA">
        <w:rPr>
          <w:rStyle w:val="Siln"/>
          <w:b w:val="0"/>
        </w:rPr>
        <w:t>cíleném využití vhodných strategií</w:t>
      </w:r>
      <w:r w:rsidR="001927CA">
        <w:rPr>
          <w:rStyle w:val="Siln"/>
          <w:b w:val="0"/>
        </w:rPr>
        <w:t xml:space="preserve">, dle charakteru rizikových jedinců. Programy selektivní primární prevence by měly být více intenzivní. Spolupráce všech odborníků v selektivní primární prevenci je zaměřena na spolupráci se školou a s rodinou. (Nešpor, K., </w:t>
      </w:r>
      <w:proofErr w:type="spellStart"/>
      <w:r w:rsidR="001927CA">
        <w:rPr>
          <w:rStyle w:val="Siln"/>
          <w:b w:val="0"/>
        </w:rPr>
        <w:t>Csémy</w:t>
      </w:r>
      <w:proofErr w:type="spellEnd"/>
      <w:r w:rsidR="001927CA">
        <w:rPr>
          <w:rStyle w:val="Siln"/>
          <w:b w:val="0"/>
        </w:rPr>
        <w:t xml:space="preserve">, </w:t>
      </w:r>
      <w:r w:rsidR="00312077">
        <w:rPr>
          <w:rStyle w:val="Siln"/>
          <w:b w:val="0"/>
        </w:rPr>
        <w:t>L</w:t>
      </w:r>
      <w:r w:rsidR="001927CA">
        <w:rPr>
          <w:rStyle w:val="Siln"/>
          <w:b w:val="0"/>
        </w:rPr>
        <w:t xml:space="preserve">. </w:t>
      </w:r>
      <w:r w:rsidR="00841831">
        <w:rPr>
          <w:rStyle w:val="Siln"/>
          <w:b w:val="0"/>
        </w:rPr>
        <w:t>i</w:t>
      </w:r>
      <w:r w:rsidR="00841831" w:rsidRPr="00191643">
        <w:rPr>
          <w:rStyle w:val="Siln"/>
          <w:b w:val="0"/>
        </w:rPr>
        <w:t>n</w:t>
      </w:r>
      <w:r w:rsidR="001927CA">
        <w:rPr>
          <w:rStyle w:val="Siln"/>
          <w:b w:val="0"/>
        </w:rPr>
        <w:t xml:space="preserve"> Kalina, K. a kol., 2003)</w:t>
      </w:r>
    </w:p>
    <w:p w:rsidR="001927CA" w:rsidRDefault="001927CA" w:rsidP="008A2AFD">
      <w:pPr>
        <w:tabs>
          <w:tab w:val="left" w:pos="284"/>
          <w:tab w:val="left" w:pos="851"/>
        </w:tabs>
        <w:spacing w:line="360" w:lineRule="auto"/>
        <w:jc w:val="both"/>
        <w:rPr>
          <w:rStyle w:val="Siln"/>
          <w:b w:val="0"/>
        </w:rPr>
      </w:pPr>
      <w:r>
        <w:rPr>
          <w:rStyle w:val="Siln"/>
          <w:b w:val="0"/>
        </w:rPr>
        <w:t xml:space="preserve">    </w:t>
      </w:r>
      <w:r w:rsidR="00AD7243">
        <w:rPr>
          <w:rStyle w:val="Siln"/>
        </w:rPr>
        <w:t xml:space="preserve"> </w:t>
      </w:r>
      <w:r w:rsidR="00BA58BA" w:rsidRPr="00432E6E">
        <w:rPr>
          <w:rStyle w:val="Siln"/>
        </w:rPr>
        <w:t>Kritéria účinnosti</w:t>
      </w:r>
      <w:r w:rsidR="009B7EAA">
        <w:rPr>
          <w:rStyle w:val="Siln"/>
        </w:rPr>
        <w:t xml:space="preserve"> </w:t>
      </w:r>
      <w:r w:rsidR="00AD7243">
        <w:rPr>
          <w:rStyle w:val="Siln"/>
        </w:rPr>
        <w:t xml:space="preserve">efektivní </w:t>
      </w:r>
      <w:r w:rsidR="009B7EAA">
        <w:rPr>
          <w:rStyle w:val="Siln"/>
        </w:rPr>
        <w:t>primární prevence ve školách</w:t>
      </w:r>
      <w:r w:rsidR="00AF592D">
        <w:rPr>
          <w:rStyle w:val="Siln"/>
        </w:rPr>
        <w:t>:</w:t>
      </w:r>
      <w:r w:rsidR="009B7EAA" w:rsidRPr="009B7EAA">
        <w:rPr>
          <w:rStyle w:val="Siln"/>
          <w:b w:val="0"/>
        </w:rPr>
        <w:t xml:space="preserve"> program</w:t>
      </w:r>
      <w:r w:rsidR="009B7EAA">
        <w:rPr>
          <w:rStyle w:val="Siln"/>
        </w:rPr>
        <w:t xml:space="preserve"> </w:t>
      </w:r>
      <w:r w:rsidR="009B7EAA">
        <w:rPr>
          <w:rStyle w:val="Siln"/>
          <w:b w:val="0"/>
        </w:rPr>
        <w:t xml:space="preserve">by měl odpovídat věku studentů, být plánován pro malou skupinu a být intenzivní, měl by být zaměřen na cílenou skupinu žáků, </w:t>
      </w:r>
      <w:r w:rsidR="00CA1984">
        <w:rPr>
          <w:rStyle w:val="Siln"/>
          <w:b w:val="0"/>
        </w:rPr>
        <w:t xml:space="preserve">zahrnovat široké spektrum sociálních dovedností žáků a dovedností, které jsou důležité v životě jedince. Program je zaměřen na místní specifika dané komunity a lokality. V programu </w:t>
      </w:r>
      <w:r w:rsidR="00AD7243">
        <w:rPr>
          <w:rStyle w:val="Siln"/>
          <w:b w:val="0"/>
        </w:rPr>
        <w:t>jsou</w:t>
      </w:r>
      <w:r w:rsidR="00CA1984">
        <w:rPr>
          <w:rStyle w:val="Siln"/>
          <w:b w:val="0"/>
        </w:rPr>
        <w:t xml:space="preserve"> zahrnuty veškeré druhy návykových látek, měl by být </w:t>
      </w:r>
      <w:r w:rsidR="00D70DB2">
        <w:rPr>
          <w:rStyle w:val="Siln"/>
          <w:b w:val="0"/>
        </w:rPr>
        <w:t>soustavný</w:t>
      </w:r>
      <w:r w:rsidR="00CA1984">
        <w:rPr>
          <w:rStyle w:val="Siln"/>
          <w:b w:val="0"/>
        </w:rPr>
        <w:t xml:space="preserve"> a dlouhodobý.</w:t>
      </w:r>
      <w:r w:rsidR="00AD7243">
        <w:rPr>
          <w:rStyle w:val="Siln"/>
          <w:b w:val="0"/>
        </w:rPr>
        <w:t xml:space="preserve"> Úspěšný preventivní program počítá s</w:t>
      </w:r>
      <w:r w:rsidR="000124CD">
        <w:rPr>
          <w:rStyle w:val="Siln"/>
          <w:b w:val="0"/>
        </w:rPr>
        <w:t> </w:t>
      </w:r>
      <w:r w:rsidR="00AD7243">
        <w:rPr>
          <w:rStyle w:val="Siln"/>
          <w:b w:val="0"/>
        </w:rPr>
        <w:t>možnými</w:t>
      </w:r>
      <w:r w:rsidR="000124CD">
        <w:rPr>
          <w:rStyle w:val="Siln"/>
          <w:b w:val="0"/>
        </w:rPr>
        <w:t xml:space="preserve"> problémy</w:t>
      </w:r>
      <w:r w:rsidR="00AD7243">
        <w:rPr>
          <w:rStyle w:val="Siln"/>
          <w:b w:val="0"/>
        </w:rPr>
        <w:t xml:space="preserve">, a proto by měl být prezentován kvalifikovanými odborníky, kteří </w:t>
      </w:r>
      <w:proofErr w:type="spellStart"/>
      <w:r w:rsidR="00AD7243">
        <w:rPr>
          <w:rStyle w:val="Siln"/>
          <w:b w:val="0"/>
        </w:rPr>
        <w:t>dokáží</w:t>
      </w:r>
      <w:proofErr w:type="spellEnd"/>
      <w:r w:rsidR="00AD7243">
        <w:rPr>
          <w:rStyle w:val="Siln"/>
          <w:b w:val="0"/>
        </w:rPr>
        <w:t xml:space="preserve"> bezprostředně nabídnout možnosti, jak vyřešit vzniklé p</w:t>
      </w:r>
      <w:r w:rsidR="00AF592D">
        <w:rPr>
          <w:rStyle w:val="Siln"/>
          <w:b w:val="0"/>
        </w:rPr>
        <w:t>otíže</w:t>
      </w:r>
      <w:r w:rsidR="00AD7243">
        <w:rPr>
          <w:rStyle w:val="Siln"/>
          <w:b w:val="0"/>
        </w:rPr>
        <w:t xml:space="preserve">. </w:t>
      </w:r>
      <w:r>
        <w:rPr>
          <w:rStyle w:val="Siln"/>
          <w:b w:val="0"/>
        </w:rPr>
        <w:t xml:space="preserve">(Nešpor, K., </w:t>
      </w:r>
      <w:proofErr w:type="spellStart"/>
      <w:r>
        <w:rPr>
          <w:rStyle w:val="Siln"/>
          <w:b w:val="0"/>
        </w:rPr>
        <w:t>Csémy</w:t>
      </w:r>
      <w:proofErr w:type="spellEnd"/>
      <w:r>
        <w:rPr>
          <w:rStyle w:val="Siln"/>
          <w:b w:val="0"/>
        </w:rPr>
        <w:t xml:space="preserve">, I. </w:t>
      </w:r>
      <w:r w:rsidR="00841831">
        <w:rPr>
          <w:rStyle w:val="Siln"/>
          <w:b w:val="0"/>
        </w:rPr>
        <w:t>i</w:t>
      </w:r>
      <w:r w:rsidR="00841831" w:rsidRPr="00191643">
        <w:rPr>
          <w:rStyle w:val="Siln"/>
          <w:b w:val="0"/>
        </w:rPr>
        <w:t>n</w:t>
      </w:r>
      <w:r>
        <w:rPr>
          <w:rStyle w:val="Siln"/>
          <w:b w:val="0"/>
        </w:rPr>
        <w:t xml:space="preserve"> Kalina, K. a kol., 2003)</w:t>
      </w:r>
    </w:p>
    <w:p w:rsidR="00A2203E" w:rsidRDefault="00AD7243" w:rsidP="00A2203E">
      <w:pPr>
        <w:tabs>
          <w:tab w:val="left" w:pos="851"/>
        </w:tabs>
        <w:spacing w:line="360" w:lineRule="auto"/>
        <w:jc w:val="both"/>
        <w:rPr>
          <w:rStyle w:val="Siln"/>
          <w:b w:val="0"/>
        </w:rPr>
      </w:pPr>
      <w:r>
        <w:rPr>
          <w:rStyle w:val="Siln"/>
          <w:b w:val="0"/>
        </w:rPr>
        <w:t xml:space="preserve"> </w:t>
      </w:r>
    </w:p>
    <w:p w:rsidR="002721D7" w:rsidRDefault="00C01D77" w:rsidP="00A2203E">
      <w:pPr>
        <w:tabs>
          <w:tab w:val="left" w:pos="851"/>
        </w:tabs>
        <w:spacing w:line="360" w:lineRule="auto"/>
        <w:jc w:val="both"/>
        <w:rPr>
          <w:rStyle w:val="Siln"/>
        </w:rPr>
      </w:pPr>
      <w:r>
        <w:rPr>
          <w:rStyle w:val="Siln"/>
        </w:rPr>
        <w:t>3</w:t>
      </w:r>
      <w:r w:rsidR="00CF62B1" w:rsidRPr="00143569">
        <w:rPr>
          <w:rStyle w:val="Siln"/>
        </w:rPr>
        <w:t>.3 PREVENCE A PŮSOBENÍ RODINY</w:t>
      </w:r>
      <w:r w:rsidR="00DA38E4">
        <w:rPr>
          <w:rStyle w:val="Siln"/>
        </w:rPr>
        <w:t xml:space="preserve"> A ŠKOLY</w:t>
      </w:r>
      <w:r w:rsidR="00FD265E">
        <w:rPr>
          <w:rStyle w:val="Siln"/>
        </w:rPr>
        <w:t xml:space="preserve"> </w:t>
      </w:r>
    </w:p>
    <w:p w:rsidR="00B61CC4" w:rsidRPr="00B61CC4" w:rsidRDefault="001E3463" w:rsidP="00B61CC4">
      <w:pPr>
        <w:tabs>
          <w:tab w:val="left" w:pos="851"/>
        </w:tabs>
        <w:spacing w:line="360" w:lineRule="auto"/>
        <w:jc w:val="both"/>
        <w:rPr>
          <w:rStyle w:val="Siln"/>
          <w:b w:val="0"/>
        </w:rPr>
      </w:pPr>
      <w:r>
        <w:rPr>
          <w:rStyle w:val="Siln"/>
        </w:rPr>
        <w:t xml:space="preserve">   </w:t>
      </w:r>
      <w:r w:rsidR="00B61CC4">
        <w:rPr>
          <w:rStyle w:val="Siln"/>
        </w:rPr>
        <w:t xml:space="preserve">   </w:t>
      </w:r>
      <w:r w:rsidR="00B61CC4" w:rsidRPr="00B61CC4">
        <w:rPr>
          <w:rStyle w:val="Siln"/>
          <w:b w:val="0"/>
        </w:rPr>
        <w:t>Preven</w:t>
      </w:r>
      <w:r w:rsidR="00B61CC4">
        <w:rPr>
          <w:rStyle w:val="Siln"/>
          <w:b w:val="0"/>
        </w:rPr>
        <w:t>tivní působení</w:t>
      </w:r>
      <w:r w:rsidR="00B61CC4" w:rsidRPr="00B61CC4">
        <w:rPr>
          <w:rStyle w:val="Siln"/>
          <w:b w:val="0"/>
        </w:rPr>
        <w:t xml:space="preserve"> ve smyslu poskytování informac</w:t>
      </w:r>
      <w:r w:rsidR="00B61CC4">
        <w:rPr>
          <w:rStyle w:val="Siln"/>
          <w:b w:val="0"/>
        </w:rPr>
        <w:t>í</w:t>
      </w:r>
      <w:r w:rsidR="00B61CC4" w:rsidRPr="00B61CC4">
        <w:rPr>
          <w:rStyle w:val="Siln"/>
          <w:b w:val="0"/>
        </w:rPr>
        <w:t xml:space="preserve"> o </w:t>
      </w:r>
      <w:r w:rsidR="00B61CC4">
        <w:rPr>
          <w:rStyle w:val="Siln"/>
          <w:b w:val="0"/>
        </w:rPr>
        <w:t>nežádoucích účincích návykových látek nestačí k tomu, aby u jedince došlo ke změně chování a změně postojů k užívání drog. Většinou již mladí lidé mají první zkušenosti s drogou za sebou</w:t>
      </w:r>
      <w:r w:rsidR="00AF592D">
        <w:rPr>
          <w:rStyle w:val="Siln"/>
          <w:b w:val="0"/>
        </w:rPr>
        <w:t>,</w:t>
      </w:r>
      <w:r w:rsidR="00B61CC4">
        <w:rPr>
          <w:rStyle w:val="Siln"/>
          <w:b w:val="0"/>
        </w:rPr>
        <w:t xml:space="preserve"> nebo dokonce drogy užívají</w:t>
      </w:r>
      <w:r w:rsidR="00D2308F">
        <w:rPr>
          <w:rStyle w:val="Siln"/>
          <w:b w:val="0"/>
        </w:rPr>
        <w:t xml:space="preserve">. Ve společnosti se osvědčilo, že větší účinek mají intervence, které reagují na příslušné potřeby, </w:t>
      </w:r>
      <w:r w:rsidR="00AF592D">
        <w:rPr>
          <w:rStyle w:val="Siln"/>
          <w:b w:val="0"/>
        </w:rPr>
        <w:t xml:space="preserve">jež </w:t>
      </w:r>
      <w:r w:rsidR="00D2308F">
        <w:rPr>
          <w:rStyle w:val="Siln"/>
          <w:b w:val="0"/>
        </w:rPr>
        <w:t>s užíváním drog souvis</w:t>
      </w:r>
      <w:r w:rsidR="00AF592D">
        <w:rPr>
          <w:rStyle w:val="Siln"/>
          <w:b w:val="0"/>
        </w:rPr>
        <w:t>ejí</w:t>
      </w:r>
      <w:r w:rsidR="00D2308F">
        <w:rPr>
          <w:rStyle w:val="Siln"/>
          <w:b w:val="0"/>
        </w:rPr>
        <w:t>. Nejefektivnější programy, které jsou zaměřené na snižování míry užívání drog mezi mladými lidmi, vycházejí z formulovaných a ucelených teorií, které jsou založeny na</w:t>
      </w:r>
      <w:r w:rsidR="002752AD">
        <w:rPr>
          <w:rStyle w:val="Siln"/>
          <w:b w:val="0"/>
        </w:rPr>
        <w:t> </w:t>
      </w:r>
      <w:r w:rsidR="00D2308F">
        <w:rPr>
          <w:rStyle w:val="Siln"/>
          <w:b w:val="0"/>
        </w:rPr>
        <w:t xml:space="preserve">kvalitním </w:t>
      </w:r>
      <w:r w:rsidR="00DA38E4">
        <w:rPr>
          <w:rStyle w:val="Siln"/>
          <w:b w:val="0"/>
        </w:rPr>
        <w:t xml:space="preserve">a soustavném </w:t>
      </w:r>
      <w:r w:rsidR="00D2308F">
        <w:rPr>
          <w:rStyle w:val="Siln"/>
          <w:b w:val="0"/>
        </w:rPr>
        <w:t>kontaktu s mladými lidmi.</w:t>
      </w:r>
      <w:r w:rsidR="00DA38E4">
        <w:rPr>
          <w:rStyle w:val="Siln"/>
          <w:b w:val="0"/>
        </w:rPr>
        <w:t xml:space="preserve"> (Šťastná, L. a kol., 2010)</w:t>
      </w:r>
    </w:p>
    <w:p w:rsidR="002752AD" w:rsidRDefault="00C53094" w:rsidP="00550398">
      <w:pPr>
        <w:tabs>
          <w:tab w:val="left" w:pos="851"/>
        </w:tabs>
        <w:spacing w:line="360" w:lineRule="auto"/>
        <w:jc w:val="both"/>
        <w:rPr>
          <w:rStyle w:val="Siln"/>
          <w:b w:val="0"/>
        </w:rPr>
      </w:pPr>
      <w:r>
        <w:rPr>
          <w:rStyle w:val="Siln"/>
        </w:rPr>
        <w:t xml:space="preserve">     </w:t>
      </w:r>
      <w:r w:rsidR="00DA38E4">
        <w:rPr>
          <w:rStyle w:val="Siln"/>
        </w:rPr>
        <w:t>Prevence</w:t>
      </w:r>
      <w:r w:rsidR="00AF5958">
        <w:rPr>
          <w:rStyle w:val="Siln"/>
        </w:rPr>
        <w:t xml:space="preserve"> </w:t>
      </w:r>
      <w:r w:rsidR="00DA38E4">
        <w:rPr>
          <w:rStyle w:val="Siln"/>
        </w:rPr>
        <w:t>v</w:t>
      </w:r>
      <w:r w:rsidR="00550398">
        <w:rPr>
          <w:rStyle w:val="Siln"/>
        </w:rPr>
        <w:t> </w:t>
      </w:r>
      <w:r w:rsidR="00DA38E4">
        <w:rPr>
          <w:rStyle w:val="Siln"/>
        </w:rPr>
        <w:t>rodině</w:t>
      </w:r>
      <w:r w:rsidR="00550398">
        <w:rPr>
          <w:rStyle w:val="Siln"/>
        </w:rPr>
        <w:t xml:space="preserve"> </w:t>
      </w:r>
      <w:r w:rsidR="00550398" w:rsidRPr="00550398">
        <w:rPr>
          <w:rStyle w:val="Siln"/>
          <w:b w:val="0"/>
        </w:rPr>
        <w:t>je velice významným aktérem primární prevence</w:t>
      </w:r>
      <w:r w:rsidR="00550398">
        <w:rPr>
          <w:rStyle w:val="Siln"/>
          <w:b w:val="0"/>
        </w:rPr>
        <w:t xml:space="preserve"> ve společnosti</w:t>
      </w:r>
      <w:r w:rsidR="003F2268">
        <w:rPr>
          <w:rStyle w:val="Siln"/>
          <w:b w:val="0"/>
        </w:rPr>
        <w:t>.</w:t>
      </w:r>
      <w:r w:rsidR="00550398">
        <w:rPr>
          <w:rStyle w:val="Siln"/>
          <w:b w:val="0"/>
        </w:rPr>
        <w:t xml:space="preserve"> </w:t>
      </w:r>
      <w:r w:rsidR="003F2268">
        <w:rPr>
          <w:rStyle w:val="Siln"/>
          <w:b w:val="0"/>
        </w:rPr>
        <w:t>D</w:t>
      </w:r>
      <w:r w:rsidR="00550398">
        <w:rPr>
          <w:rStyle w:val="Siln"/>
          <w:b w:val="0"/>
        </w:rPr>
        <w:t xml:space="preserve">le </w:t>
      </w:r>
      <w:r w:rsidR="00AF592D">
        <w:rPr>
          <w:rStyle w:val="Siln"/>
          <w:b w:val="0"/>
        </w:rPr>
        <w:t xml:space="preserve">P. </w:t>
      </w:r>
      <w:r w:rsidR="00550398">
        <w:rPr>
          <w:rStyle w:val="Siln"/>
          <w:b w:val="0"/>
        </w:rPr>
        <w:t xml:space="preserve">Béma a </w:t>
      </w:r>
      <w:r w:rsidR="00AF592D">
        <w:rPr>
          <w:rStyle w:val="Siln"/>
          <w:b w:val="0"/>
        </w:rPr>
        <w:t xml:space="preserve">K. </w:t>
      </w:r>
      <w:r w:rsidR="00550398">
        <w:rPr>
          <w:rStyle w:val="Siln"/>
          <w:b w:val="0"/>
        </w:rPr>
        <w:t>Kaliny</w:t>
      </w:r>
      <w:r w:rsidR="00841831">
        <w:rPr>
          <w:rStyle w:val="Siln"/>
          <w:b w:val="0"/>
        </w:rPr>
        <w:t xml:space="preserve"> (i</w:t>
      </w:r>
      <w:r w:rsidR="00841831" w:rsidRPr="00191643">
        <w:rPr>
          <w:rStyle w:val="Siln"/>
          <w:b w:val="0"/>
        </w:rPr>
        <w:t>n</w:t>
      </w:r>
      <w:r w:rsidR="00550398">
        <w:rPr>
          <w:rStyle w:val="Siln"/>
          <w:b w:val="0"/>
        </w:rPr>
        <w:t xml:space="preserve"> Kalina, K. a kol.</w:t>
      </w:r>
      <w:r w:rsidR="00841831">
        <w:rPr>
          <w:rStyle w:val="Siln"/>
          <w:b w:val="0"/>
        </w:rPr>
        <w:t xml:space="preserve">, </w:t>
      </w:r>
      <w:r w:rsidR="00550398">
        <w:rPr>
          <w:rStyle w:val="Siln"/>
          <w:b w:val="0"/>
        </w:rPr>
        <w:t>2003)</w:t>
      </w:r>
      <w:r w:rsidR="00DE2CFB">
        <w:rPr>
          <w:rStyle w:val="Siln"/>
          <w:b w:val="0"/>
        </w:rPr>
        <w:t xml:space="preserve"> je</w:t>
      </w:r>
      <w:r w:rsidR="00550398">
        <w:rPr>
          <w:rStyle w:val="Siln"/>
          <w:b w:val="0"/>
        </w:rPr>
        <w:t xml:space="preserve"> často</w:t>
      </w:r>
      <w:r w:rsidR="003F2268">
        <w:rPr>
          <w:rStyle w:val="Siln"/>
          <w:b w:val="0"/>
        </w:rPr>
        <w:t xml:space="preserve"> preventivní působení </w:t>
      </w:r>
      <w:r w:rsidR="003F2268">
        <w:rPr>
          <w:rStyle w:val="Siln"/>
          <w:b w:val="0"/>
        </w:rPr>
        <w:lastRenderedPageBreak/>
        <w:t>z pohledu okolí</w:t>
      </w:r>
      <w:r w:rsidR="00550398">
        <w:rPr>
          <w:rStyle w:val="Siln"/>
          <w:b w:val="0"/>
        </w:rPr>
        <w:t xml:space="preserve"> skryt</w:t>
      </w:r>
      <w:r w:rsidR="003F2268">
        <w:rPr>
          <w:rStyle w:val="Siln"/>
          <w:b w:val="0"/>
        </w:rPr>
        <w:t>o</w:t>
      </w:r>
      <w:r w:rsidR="00550398">
        <w:rPr>
          <w:rStyle w:val="Siln"/>
          <w:b w:val="0"/>
        </w:rPr>
        <w:t xml:space="preserve"> a má soukromý charakter. Rodina by měla přizpůsobit výchovu a</w:t>
      </w:r>
      <w:r w:rsidR="008B5895">
        <w:rPr>
          <w:rStyle w:val="Siln"/>
          <w:b w:val="0"/>
        </w:rPr>
        <w:t> </w:t>
      </w:r>
      <w:r w:rsidR="00550398">
        <w:rPr>
          <w:rStyle w:val="Siln"/>
          <w:b w:val="0"/>
        </w:rPr>
        <w:t>prevenci věku dítěte</w:t>
      </w:r>
      <w:r w:rsidR="00DE2CFB">
        <w:rPr>
          <w:rStyle w:val="Siln"/>
          <w:b w:val="0"/>
        </w:rPr>
        <w:t>,</w:t>
      </w:r>
      <w:r w:rsidR="003F2268">
        <w:rPr>
          <w:rStyle w:val="Siln"/>
          <w:b w:val="0"/>
        </w:rPr>
        <w:t xml:space="preserve"> s</w:t>
      </w:r>
      <w:r w:rsidR="00DE2CFB">
        <w:rPr>
          <w:rStyle w:val="Siln"/>
          <w:b w:val="0"/>
        </w:rPr>
        <w:t xml:space="preserve"> mladý</w:t>
      </w:r>
      <w:r w:rsidR="003F2268">
        <w:rPr>
          <w:rStyle w:val="Siln"/>
          <w:b w:val="0"/>
        </w:rPr>
        <w:t>m</w:t>
      </w:r>
      <w:r w:rsidR="00DE2CFB">
        <w:rPr>
          <w:rStyle w:val="Siln"/>
          <w:b w:val="0"/>
        </w:rPr>
        <w:t xml:space="preserve"> člověk</w:t>
      </w:r>
      <w:r w:rsidR="003F2268">
        <w:rPr>
          <w:rStyle w:val="Siln"/>
          <w:b w:val="0"/>
        </w:rPr>
        <w:t>em</w:t>
      </w:r>
      <w:r w:rsidR="00DE2CFB">
        <w:rPr>
          <w:rStyle w:val="Siln"/>
          <w:b w:val="0"/>
        </w:rPr>
        <w:t xml:space="preserve"> by měli rodiče diskutovat o problému a</w:t>
      </w:r>
      <w:r w:rsidR="008B5895">
        <w:rPr>
          <w:rStyle w:val="Siln"/>
          <w:b w:val="0"/>
        </w:rPr>
        <w:t> </w:t>
      </w:r>
      <w:r w:rsidR="00DE2CFB">
        <w:rPr>
          <w:rStyle w:val="Siln"/>
          <w:b w:val="0"/>
        </w:rPr>
        <w:t>povzbuzovat ho k samostatnosti a</w:t>
      </w:r>
      <w:r w:rsidR="002752AD">
        <w:rPr>
          <w:rStyle w:val="Siln"/>
          <w:b w:val="0"/>
        </w:rPr>
        <w:t> </w:t>
      </w:r>
      <w:r w:rsidR="00DE2CFB">
        <w:rPr>
          <w:rStyle w:val="Siln"/>
          <w:b w:val="0"/>
        </w:rPr>
        <w:t xml:space="preserve">sebedůvěře. </w:t>
      </w:r>
      <w:r w:rsidR="00ED2FCB">
        <w:rPr>
          <w:rStyle w:val="Siln"/>
          <w:b w:val="0"/>
        </w:rPr>
        <w:t>V</w:t>
      </w:r>
      <w:r w:rsidR="00DE2CFB">
        <w:rPr>
          <w:rStyle w:val="Siln"/>
          <w:b w:val="0"/>
        </w:rPr>
        <w:t> období od 12 do 21 let má u mladého člověka výrazný vliv vrstevnická skupina, kdy kamarádi mohou pomoci vyhnout se užívání návykových látek, ale také mohou k jejich užívání</w:t>
      </w:r>
      <w:r w:rsidR="00AF592D">
        <w:rPr>
          <w:rStyle w:val="Siln"/>
          <w:b w:val="0"/>
        </w:rPr>
        <w:t xml:space="preserve"> svádět</w:t>
      </w:r>
      <w:r w:rsidR="00DE2CFB">
        <w:rPr>
          <w:rStyle w:val="Siln"/>
          <w:b w:val="0"/>
        </w:rPr>
        <w:t>.</w:t>
      </w:r>
      <w:r w:rsidR="003F2268">
        <w:rPr>
          <w:rStyle w:val="Siln"/>
          <w:b w:val="0"/>
        </w:rPr>
        <w:t xml:space="preserve"> </w:t>
      </w:r>
      <w:r w:rsidR="00ED2FCB">
        <w:rPr>
          <w:rStyle w:val="Siln"/>
          <w:b w:val="0"/>
        </w:rPr>
        <w:t>Rodiče by měl</w:t>
      </w:r>
      <w:r w:rsidR="003F2268">
        <w:rPr>
          <w:rStyle w:val="Siln"/>
          <w:b w:val="0"/>
        </w:rPr>
        <w:t>i</w:t>
      </w:r>
      <w:r w:rsidR="009F6B37">
        <w:rPr>
          <w:rStyle w:val="Siln"/>
          <w:b w:val="0"/>
        </w:rPr>
        <w:t xml:space="preserve"> získat</w:t>
      </w:r>
      <w:r w:rsidR="00ED2FCB">
        <w:rPr>
          <w:rStyle w:val="Siln"/>
          <w:b w:val="0"/>
        </w:rPr>
        <w:t xml:space="preserve"> důvě</w:t>
      </w:r>
      <w:r w:rsidR="009F6B37">
        <w:rPr>
          <w:rStyle w:val="Siln"/>
          <w:b w:val="0"/>
        </w:rPr>
        <w:t>ru</w:t>
      </w:r>
      <w:r w:rsidR="00ED2FCB">
        <w:rPr>
          <w:rStyle w:val="Siln"/>
          <w:b w:val="0"/>
        </w:rPr>
        <w:t xml:space="preserve"> dítěte a umět dítěti </w:t>
      </w:r>
      <w:r w:rsidR="003F2268">
        <w:rPr>
          <w:rStyle w:val="Siln"/>
          <w:b w:val="0"/>
        </w:rPr>
        <w:t>naslouchat. V rodině</w:t>
      </w:r>
      <w:r w:rsidR="00ED2FCB">
        <w:rPr>
          <w:rStyle w:val="Siln"/>
          <w:b w:val="0"/>
        </w:rPr>
        <w:t xml:space="preserve"> by</w:t>
      </w:r>
      <w:r w:rsidR="00DE2CFB">
        <w:rPr>
          <w:rStyle w:val="Siln"/>
          <w:b w:val="0"/>
        </w:rPr>
        <w:t xml:space="preserve"> </w:t>
      </w:r>
      <w:r w:rsidR="003F2268">
        <w:rPr>
          <w:rStyle w:val="Siln"/>
          <w:b w:val="0"/>
        </w:rPr>
        <w:t xml:space="preserve">měla </w:t>
      </w:r>
      <w:r w:rsidR="00DE2CFB">
        <w:rPr>
          <w:rStyle w:val="Siln"/>
          <w:b w:val="0"/>
        </w:rPr>
        <w:t>být vytvořen</w:t>
      </w:r>
      <w:r w:rsidR="003F2268">
        <w:rPr>
          <w:rStyle w:val="Siln"/>
          <w:b w:val="0"/>
        </w:rPr>
        <w:t>a</w:t>
      </w:r>
      <w:r w:rsidR="00DE2CFB">
        <w:rPr>
          <w:rStyle w:val="Siln"/>
          <w:b w:val="0"/>
        </w:rPr>
        <w:t xml:space="preserve"> pravidla ve</w:t>
      </w:r>
      <w:r w:rsidR="008B5895">
        <w:rPr>
          <w:rStyle w:val="Siln"/>
          <w:b w:val="0"/>
        </w:rPr>
        <w:t> </w:t>
      </w:r>
      <w:r w:rsidR="00DE2CFB">
        <w:rPr>
          <w:rStyle w:val="Siln"/>
          <w:b w:val="0"/>
        </w:rPr>
        <w:t xml:space="preserve">vztahu k zákazu užívání návykových látek. </w:t>
      </w:r>
      <w:r w:rsidR="003F2268">
        <w:rPr>
          <w:rStyle w:val="Siln"/>
          <w:b w:val="0"/>
        </w:rPr>
        <w:t>Důležité je</w:t>
      </w:r>
      <w:r w:rsidR="00DE2CFB">
        <w:rPr>
          <w:rStyle w:val="Siln"/>
          <w:b w:val="0"/>
        </w:rPr>
        <w:t xml:space="preserve"> získán</w:t>
      </w:r>
      <w:r w:rsidR="003F2268">
        <w:rPr>
          <w:rStyle w:val="Siln"/>
          <w:b w:val="0"/>
        </w:rPr>
        <w:t>í důvěry</w:t>
      </w:r>
      <w:r w:rsidR="00DE2CFB">
        <w:rPr>
          <w:rStyle w:val="Siln"/>
          <w:b w:val="0"/>
        </w:rPr>
        <w:t xml:space="preserve">, </w:t>
      </w:r>
      <w:r w:rsidR="00EE7A99">
        <w:rPr>
          <w:rStyle w:val="Siln"/>
          <w:b w:val="0"/>
        </w:rPr>
        <w:t>aby dítě mělo</w:t>
      </w:r>
      <w:r w:rsidR="00DE2CFB">
        <w:rPr>
          <w:rStyle w:val="Siln"/>
          <w:b w:val="0"/>
        </w:rPr>
        <w:t xml:space="preserve"> možnost svěřit</w:t>
      </w:r>
      <w:r w:rsidR="00EE7A99">
        <w:rPr>
          <w:rStyle w:val="Siln"/>
          <w:b w:val="0"/>
        </w:rPr>
        <w:t xml:space="preserve"> se </w:t>
      </w:r>
      <w:r w:rsidR="00DE2CFB">
        <w:rPr>
          <w:rStyle w:val="Siln"/>
          <w:b w:val="0"/>
        </w:rPr>
        <w:t>rodičům se svými problémy</w:t>
      </w:r>
      <w:r w:rsidR="002752AD">
        <w:rPr>
          <w:rStyle w:val="Siln"/>
          <w:b w:val="0"/>
        </w:rPr>
        <w:t xml:space="preserve">. </w:t>
      </w:r>
      <w:r w:rsidR="003F2268">
        <w:rPr>
          <w:rStyle w:val="Siln"/>
          <w:b w:val="0"/>
        </w:rPr>
        <w:t>Podstatná</w:t>
      </w:r>
      <w:r w:rsidR="002752AD">
        <w:rPr>
          <w:rStyle w:val="Siln"/>
          <w:b w:val="0"/>
        </w:rPr>
        <w:t xml:space="preserve"> je také komunikace v rodině o</w:t>
      </w:r>
      <w:r w:rsidR="008B5895">
        <w:rPr>
          <w:rStyle w:val="Siln"/>
          <w:b w:val="0"/>
        </w:rPr>
        <w:t> </w:t>
      </w:r>
      <w:r w:rsidR="002752AD">
        <w:rPr>
          <w:rStyle w:val="Siln"/>
          <w:b w:val="0"/>
        </w:rPr>
        <w:t>alkoholu a</w:t>
      </w:r>
      <w:r w:rsidR="00301F01">
        <w:rPr>
          <w:rStyle w:val="Siln"/>
          <w:b w:val="0"/>
        </w:rPr>
        <w:t> </w:t>
      </w:r>
      <w:r w:rsidR="002752AD">
        <w:rPr>
          <w:rStyle w:val="Siln"/>
          <w:b w:val="0"/>
        </w:rPr>
        <w:t>drogách. Důvodem</w:t>
      </w:r>
      <w:r w:rsidR="00AF592D">
        <w:rPr>
          <w:rStyle w:val="Siln"/>
          <w:b w:val="0"/>
        </w:rPr>
        <w:t>,</w:t>
      </w:r>
      <w:r w:rsidR="002752AD">
        <w:rPr>
          <w:rStyle w:val="Siln"/>
          <w:b w:val="0"/>
        </w:rPr>
        <w:t xml:space="preserve"> proč děti zatouží po droze, může být i nuda, je nutné posílit vazbu dítěte na rodinu, povzbuzovat ho k zájmovým aktivitám a zálibám mimo rodinu a</w:t>
      </w:r>
      <w:r w:rsidR="00301F01">
        <w:rPr>
          <w:rStyle w:val="Siln"/>
          <w:b w:val="0"/>
        </w:rPr>
        <w:t> </w:t>
      </w:r>
      <w:r w:rsidR="002752AD">
        <w:rPr>
          <w:rStyle w:val="Siln"/>
          <w:b w:val="0"/>
        </w:rPr>
        <w:t>zajímavé mohou být pro dítě i relaxační techniky, které pomáhají k odbourání stresu. Rodiče by svým chováním měli být pro dítě dobrým vzorem a měli by</w:t>
      </w:r>
      <w:r w:rsidR="00AF592D">
        <w:rPr>
          <w:rStyle w:val="Siln"/>
          <w:b w:val="0"/>
        </w:rPr>
        <w:t xml:space="preserve"> mu</w:t>
      </w:r>
      <w:r w:rsidR="002752AD">
        <w:rPr>
          <w:rStyle w:val="Siln"/>
          <w:b w:val="0"/>
        </w:rPr>
        <w:t xml:space="preserve"> pomoci ukázat způsoby, jak se bránit a odmítnout nevhodnou společnost. Zdravé sebevědomí pomáhá dítěti odmítat alkohol a návykové látky, proto je důležité sebevědomí posilovat.</w:t>
      </w:r>
      <w:r w:rsidR="005F21A9">
        <w:rPr>
          <w:rStyle w:val="Siln"/>
          <w:b w:val="0"/>
        </w:rPr>
        <w:t xml:space="preserve"> Komunikace v rodině je nezbytným</w:t>
      </w:r>
      <w:r w:rsidR="002752AD">
        <w:rPr>
          <w:rStyle w:val="Siln"/>
          <w:b w:val="0"/>
        </w:rPr>
        <w:t xml:space="preserve"> </w:t>
      </w:r>
      <w:r w:rsidR="005F21A9">
        <w:rPr>
          <w:rStyle w:val="Siln"/>
          <w:b w:val="0"/>
        </w:rPr>
        <w:t xml:space="preserve">prostředkem k jejímu fungování. </w:t>
      </w:r>
      <w:r w:rsidR="002752AD">
        <w:rPr>
          <w:rStyle w:val="Siln"/>
          <w:b w:val="0"/>
        </w:rPr>
        <w:t>(Nešpor, K., 1996)</w:t>
      </w:r>
    </w:p>
    <w:p w:rsidR="002C57FD" w:rsidRDefault="005F21A9" w:rsidP="002C57FD">
      <w:pPr>
        <w:tabs>
          <w:tab w:val="left" w:pos="851"/>
        </w:tabs>
        <w:spacing w:line="360" w:lineRule="auto"/>
        <w:jc w:val="both"/>
        <w:rPr>
          <w:rStyle w:val="Siln"/>
          <w:b w:val="0"/>
        </w:rPr>
      </w:pPr>
      <w:r>
        <w:rPr>
          <w:rStyle w:val="Siln"/>
          <w:b w:val="0"/>
        </w:rPr>
        <w:t xml:space="preserve">     Rodina se však může podílet na vzniku a rozvoji závislosti některého člena</w:t>
      </w:r>
      <w:r w:rsidR="00AF592D">
        <w:rPr>
          <w:rStyle w:val="Siln"/>
          <w:b w:val="0"/>
        </w:rPr>
        <w:t>,</w:t>
      </w:r>
      <w:r>
        <w:rPr>
          <w:rStyle w:val="Siln"/>
          <w:b w:val="0"/>
        </w:rPr>
        <w:t xml:space="preserve"> nebo může pomoci překonat vznikající problém s návykovou látkou. </w:t>
      </w:r>
      <w:r w:rsidR="002C57FD">
        <w:rPr>
          <w:rStyle w:val="Siln"/>
          <w:b w:val="0"/>
        </w:rPr>
        <w:t xml:space="preserve">V případě dysfunkční nebo nefunkční rodiny se mladý jedinec začíná orientovat k vrstevnické skupině eventuelně k partě, kde hledá své vzory. (Daněčková, T. </w:t>
      </w:r>
      <w:r w:rsidR="00841831">
        <w:rPr>
          <w:rStyle w:val="Siln"/>
          <w:b w:val="0"/>
        </w:rPr>
        <w:t>i</w:t>
      </w:r>
      <w:r w:rsidR="00841831" w:rsidRPr="00191643">
        <w:rPr>
          <w:rStyle w:val="Siln"/>
          <w:b w:val="0"/>
        </w:rPr>
        <w:t>n</w:t>
      </w:r>
      <w:r w:rsidR="002C57FD">
        <w:rPr>
          <w:rStyle w:val="Siln"/>
          <w:b w:val="0"/>
        </w:rPr>
        <w:t> </w:t>
      </w:r>
      <w:proofErr w:type="gramStart"/>
      <w:r w:rsidR="00A2203E">
        <w:rPr>
          <w:rStyle w:val="Siln"/>
          <w:b w:val="0"/>
        </w:rPr>
        <w:t>Janíková, B</w:t>
      </w:r>
      <w:r w:rsidR="002C57FD" w:rsidRPr="002616EA">
        <w:rPr>
          <w:rStyle w:val="Siln"/>
          <w:b w:val="0"/>
        </w:rPr>
        <w:t>. a kol</w:t>
      </w:r>
      <w:proofErr w:type="gramEnd"/>
      <w:r w:rsidR="002C57FD" w:rsidRPr="002616EA">
        <w:rPr>
          <w:rStyle w:val="Siln"/>
          <w:b w:val="0"/>
        </w:rPr>
        <w:t>.</w:t>
      </w:r>
      <w:r w:rsidR="002C57FD">
        <w:rPr>
          <w:rStyle w:val="Siln"/>
          <w:b w:val="0"/>
        </w:rPr>
        <w:t xml:space="preserve">, </w:t>
      </w:r>
      <w:r w:rsidR="002C57FD" w:rsidRPr="002616EA">
        <w:rPr>
          <w:rStyle w:val="Siln"/>
          <w:b w:val="0"/>
        </w:rPr>
        <w:t>2007</w:t>
      </w:r>
      <w:r w:rsidR="002C57FD">
        <w:rPr>
          <w:rStyle w:val="Siln"/>
          <w:b w:val="0"/>
        </w:rPr>
        <w:t xml:space="preserve">) </w:t>
      </w:r>
    </w:p>
    <w:p w:rsidR="00DA38E4" w:rsidRDefault="002C57FD" w:rsidP="00ED2FCB">
      <w:pPr>
        <w:tabs>
          <w:tab w:val="left" w:pos="851"/>
        </w:tabs>
        <w:spacing w:line="360" w:lineRule="auto"/>
        <w:jc w:val="both"/>
        <w:rPr>
          <w:rStyle w:val="Siln"/>
          <w:b w:val="0"/>
        </w:rPr>
      </w:pPr>
      <w:r>
        <w:rPr>
          <w:rStyle w:val="Siln"/>
          <w:b w:val="0"/>
        </w:rPr>
        <w:t xml:space="preserve">     </w:t>
      </w:r>
      <w:r w:rsidR="005F21A9">
        <w:rPr>
          <w:rStyle w:val="Siln"/>
          <w:b w:val="0"/>
        </w:rPr>
        <w:t>Mezi rizikové faktory patří</w:t>
      </w:r>
      <w:r w:rsidR="00892B3A">
        <w:rPr>
          <w:rStyle w:val="Siln"/>
          <w:b w:val="0"/>
        </w:rPr>
        <w:t xml:space="preserve">: neléčené a </w:t>
      </w:r>
      <w:r w:rsidR="005F21A9">
        <w:rPr>
          <w:rStyle w:val="Siln"/>
          <w:b w:val="0"/>
        </w:rPr>
        <w:t>nezvládnut</w:t>
      </w:r>
      <w:r w:rsidR="00892B3A">
        <w:rPr>
          <w:rStyle w:val="Siln"/>
          <w:b w:val="0"/>
        </w:rPr>
        <w:t>é návykové chování u</w:t>
      </w:r>
      <w:r w:rsidR="005F21A9">
        <w:rPr>
          <w:rStyle w:val="Siln"/>
          <w:b w:val="0"/>
        </w:rPr>
        <w:t xml:space="preserve"> rodičů</w:t>
      </w:r>
      <w:r w:rsidR="00892B3A">
        <w:rPr>
          <w:rStyle w:val="Siln"/>
          <w:b w:val="0"/>
        </w:rPr>
        <w:t>, které zvyšuje riziko vzniku návyku u dětí; neexistují pravidla chování dítěte; nedostatek času na dítě; přehnaná přísnost, neadekvátní fyzické násilí ve vztahu k dítěti; akceptace pití alkoholu a kouření včetně užívání drog; podceňování dítěte; špatná funkce rodiny</w:t>
      </w:r>
      <w:r w:rsidR="00EE7A99">
        <w:rPr>
          <w:rStyle w:val="Siln"/>
          <w:b w:val="0"/>
        </w:rPr>
        <w:t>;</w:t>
      </w:r>
      <w:r w:rsidR="00892B3A">
        <w:rPr>
          <w:rStyle w:val="Siln"/>
          <w:b w:val="0"/>
        </w:rPr>
        <w:t xml:space="preserve"> výchova jedním z rodičů, </w:t>
      </w:r>
      <w:proofErr w:type="gramStart"/>
      <w:r w:rsidR="00892B3A">
        <w:rPr>
          <w:rStyle w:val="Siln"/>
          <w:b w:val="0"/>
        </w:rPr>
        <w:t>který</w:t>
      </w:r>
      <w:proofErr w:type="gramEnd"/>
      <w:r w:rsidR="00A2203E">
        <w:rPr>
          <w:rStyle w:val="Siln"/>
          <w:b w:val="0"/>
        </w:rPr>
        <w:t xml:space="preserve"> ji</w:t>
      </w:r>
      <w:r w:rsidR="00892B3A">
        <w:rPr>
          <w:rStyle w:val="Siln"/>
          <w:b w:val="0"/>
        </w:rPr>
        <w:t xml:space="preserve"> sám nezvládá</w:t>
      </w:r>
      <w:r w:rsidR="00EE7A99">
        <w:rPr>
          <w:rStyle w:val="Siln"/>
          <w:b w:val="0"/>
        </w:rPr>
        <w:t>;</w:t>
      </w:r>
      <w:r w:rsidR="00892B3A">
        <w:rPr>
          <w:rStyle w:val="Siln"/>
          <w:b w:val="0"/>
        </w:rPr>
        <w:t xml:space="preserve"> časté stěhování rodiny; vážné psychické onemocnění rodičů;</w:t>
      </w:r>
      <w:r w:rsidR="00AF592D">
        <w:rPr>
          <w:rStyle w:val="Siln"/>
          <w:b w:val="0"/>
        </w:rPr>
        <w:t xml:space="preserve"> fakt, že</w:t>
      </w:r>
      <w:r w:rsidR="00892B3A">
        <w:rPr>
          <w:rStyle w:val="Siln"/>
          <w:b w:val="0"/>
        </w:rPr>
        <w:t xml:space="preserve"> dítě žije bez rodiny a nemá domov.</w:t>
      </w:r>
      <w:r w:rsidR="00AF592D">
        <w:rPr>
          <w:rStyle w:val="Siln"/>
          <w:b w:val="0"/>
        </w:rPr>
        <w:t xml:space="preserve"> </w:t>
      </w:r>
      <w:r w:rsidR="00892B3A">
        <w:rPr>
          <w:rStyle w:val="Siln"/>
          <w:b w:val="0"/>
        </w:rPr>
        <w:t>Mezi ochranné (protektivní faktory) v rodině patří: pevné citové vazby na dítě</w:t>
      </w:r>
      <w:r w:rsidR="00EE7A99">
        <w:rPr>
          <w:rStyle w:val="Siln"/>
          <w:b w:val="0"/>
        </w:rPr>
        <w:t>;</w:t>
      </w:r>
      <w:r w:rsidR="00892B3A">
        <w:rPr>
          <w:rStyle w:val="Siln"/>
          <w:b w:val="0"/>
        </w:rPr>
        <w:t xml:space="preserve"> dostatek času</w:t>
      </w:r>
      <w:r w:rsidR="00EE7A99">
        <w:rPr>
          <w:rStyle w:val="Siln"/>
          <w:b w:val="0"/>
        </w:rPr>
        <w:t>;</w:t>
      </w:r>
      <w:r w:rsidR="00892B3A">
        <w:rPr>
          <w:rStyle w:val="Siln"/>
          <w:b w:val="0"/>
        </w:rPr>
        <w:t xml:space="preserve"> odpovídající přiměřená péče; jasně stanovená pravidla chování; spolupráce rodičů na</w:t>
      </w:r>
      <w:r w:rsidR="000C001E">
        <w:rPr>
          <w:rStyle w:val="Siln"/>
          <w:b w:val="0"/>
        </w:rPr>
        <w:t> </w:t>
      </w:r>
      <w:r w:rsidR="00892B3A">
        <w:rPr>
          <w:rStyle w:val="Siln"/>
          <w:b w:val="0"/>
        </w:rPr>
        <w:t>výchově dětí;</w:t>
      </w:r>
      <w:r w:rsidR="00ED2FCB">
        <w:rPr>
          <w:rStyle w:val="Siln"/>
          <w:b w:val="0"/>
        </w:rPr>
        <w:t xml:space="preserve"> </w:t>
      </w:r>
      <w:r w:rsidR="00AF592D">
        <w:rPr>
          <w:rStyle w:val="Siln"/>
          <w:b w:val="0"/>
        </w:rPr>
        <w:t xml:space="preserve">pomoc rodičů při vedení zájmů dítěte; </w:t>
      </w:r>
      <w:r w:rsidR="00ED2FCB">
        <w:rPr>
          <w:rStyle w:val="Siln"/>
          <w:b w:val="0"/>
        </w:rPr>
        <w:t>pozitivn</w:t>
      </w:r>
      <w:r w:rsidR="00AF592D">
        <w:rPr>
          <w:rStyle w:val="Siln"/>
          <w:b w:val="0"/>
        </w:rPr>
        <w:t>í motivace</w:t>
      </w:r>
      <w:r w:rsidR="00ED2FCB">
        <w:rPr>
          <w:rStyle w:val="Siln"/>
          <w:b w:val="0"/>
        </w:rPr>
        <w:t xml:space="preserve"> dospívající</w:t>
      </w:r>
      <w:r w:rsidR="00AF592D">
        <w:rPr>
          <w:rStyle w:val="Siln"/>
          <w:b w:val="0"/>
        </w:rPr>
        <w:t>ch</w:t>
      </w:r>
      <w:r w:rsidR="00ED2FCB">
        <w:rPr>
          <w:rStyle w:val="Siln"/>
          <w:b w:val="0"/>
        </w:rPr>
        <w:t xml:space="preserve"> k dalšímu vzdělání; </w:t>
      </w:r>
      <w:r w:rsidR="00986601">
        <w:rPr>
          <w:rStyle w:val="Siln"/>
          <w:b w:val="0"/>
        </w:rPr>
        <w:t xml:space="preserve">absence výskytu </w:t>
      </w:r>
      <w:r w:rsidR="00ED2FCB">
        <w:rPr>
          <w:rStyle w:val="Siln"/>
          <w:b w:val="0"/>
        </w:rPr>
        <w:t>duševní</w:t>
      </w:r>
      <w:r w:rsidR="00AF592D">
        <w:rPr>
          <w:rStyle w:val="Siln"/>
          <w:b w:val="0"/>
        </w:rPr>
        <w:t>ch</w:t>
      </w:r>
      <w:r w:rsidR="00ED2FCB">
        <w:rPr>
          <w:rStyle w:val="Siln"/>
          <w:b w:val="0"/>
        </w:rPr>
        <w:t xml:space="preserve"> onemocnění</w:t>
      </w:r>
      <w:r w:rsidR="00AF592D">
        <w:rPr>
          <w:rStyle w:val="Siln"/>
          <w:b w:val="0"/>
        </w:rPr>
        <w:t xml:space="preserve"> u rodičů</w:t>
      </w:r>
      <w:r w:rsidR="00ED2FCB">
        <w:rPr>
          <w:rStyle w:val="Siln"/>
          <w:b w:val="0"/>
        </w:rPr>
        <w:t>; odmít</w:t>
      </w:r>
      <w:r w:rsidR="00AF592D">
        <w:rPr>
          <w:rStyle w:val="Siln"/>
          <w:b w:val="0"/>
        </w:rPr>
        <w:t>ání</w:t>
      </w:r>
      <w:r w:rsidR="00ED2FCB">
        <w:rPr>
          <w:rStyle w:val="Siln"/>
          <w:b w:val="0"/>
        </w:rPr>
        <w:t xml:space="preserve"> alkohol</w:t>
      </w:r>
      <w:r w:rsidR="00AF592D">
        <w:rPr>
          <w:rStyle w:val="Siln"/>
          <w:b w:val="0"/>
        </w:rPr>
        <w:t>u</w:t>
      </w:r>
      <w:r w:rsidR="00ED2FCB">
        <w:rPr>
          <w:rStyle w:val="Siln"/>
          <w:b w:val="0"/>
        </w:rPr>
        <w:t>, tabák</w:t>
      </w:r>
      <w:r w:rsidR="00AF592D">
        <w:rPr>
          <w:rStyle w:val="Siln"/>
          <w:b w:val="0"/>
        </w:rPr>
        <w:t>u</w:t>
      </w:r>
      <w:r w:rsidR="00ED2FCB">
        <w:rPr>
          <w:rStyle w:val="Siln"/>
          <w:b w:val="0"/>
        </w:rPr>
        <w:t xml:space="preserve"> a drog u dětí a dospívajících.</w:t>
      </w:r>
      <w:r w:rsidR="009F6B37">
        <w:rPr>
          <w:rStyle w:val="Siln"/>
          <w:b w:val="0"/>
        </w:rPr>
        <w:t xml:space="preserve"> </w:t>
      </w:r>
      <w:r w:rsidR="00892B3A">
        <w:rPr>
          <w:rStyle w:val="Siln"/>
          <w:b w:val="0"/>
        </w:rPr>
        <w:t>(Nešpor, K., 2007)</w:t>
      </w:r>
    </w:p>
    <w:p w:rsidR="00301F01" w:rsidRDefault="009F6B37" w:rsidP="00301F01">
      <w:pPr>
        <w:tabs>
          <w:tab w:val="left" w:pos="851"/>
        </w:tabs>
        <w:spacing w:line="360" w:lineRule="auto"/>
        <w:jc w:val="both"/>
        <w:rPr>
          <w:rStyle w:val="Siln"/>
          <w:b w:val="0"/>
        </w:rPr>
      </w:pPr>
      <w:r>
        <w:rPr>
          <w:rStyle w:val="Siln"/>
          <w:b w:val="0"/>
        </w:rPr>
        <w:t xml:space="preserve">     Situace v</w:t>
      </w:r>
      <w:r w:rsidR="00AF592D">
        <w:rPr>
          <w:rStyle w:val="Siln"/>
          <w:b w:val="0"/>
        </w:rPr>
        <w:t> </w:t>
      </w:r>
      <w:r>
        <w:rPr>
          <w:rStyle w:val="Siln"/>
          <w:b w:val="0"/>
        </w:rPr>
        <w:t>rodině</w:t>
      </w:r>
      <w:r w:rsidR="00AF592D">
        <w:rPr>
          <w:rStyle w:val="Siln"/>
          <w:b w:val="0"/>
        </w:rPr>
        <w:t>,</w:t>
      </w:r>
      <w:r>
        <w:rPr>
          <w:rStyle w:val="Siln"/>
          <w:b w:val="0"/>
        </w:rPr>
        <w:t xml:space="preserve"> problémové užívání drog, nedostatek rodičovské kontroly, konflikty v rodině, zanedbávání dětí, sociální znevýhodnění zvyšují riziko problému s užíváním drog</w:t>
      </w:r>
      <w:r w:rsidR="00AF592D" w:rsidRPr="00AF592D">
        <w:rPr>
          <w:rStyle w:val="Siln"/>
          <w:b w:val="0"/>
        </w:rPr>
        <w:t xml:space="preserve"> </w:t>
      </w:r>
      <w:r w:rsidR="00AF592D">
        <w:rPr>
          <w:rStyle w:val="Siln"/>
          <w:b w:val="0"/>
        </w:rPr>
        <w:t>u dětí a dospívajících</w:t>
      </w:r>
      <w:r>
        <w:rPr>
          <w:rStyle w:val="Siln"/>
          <w:b w:val="0"/>
        </w:rPr>
        <w:t xml:space="preserve">, které v takových rodinách vyrůstají. Cílem </w:t>
      </w:r>
      <w:r>
        <w:rPr>
          <w:rStyle w:val="Siln"/>
          <w:b w:val="0"/>
        </w:rPr>
        <w:lastRenderedPageBreak/>
        <w:t>prevence v rodině není pouze dohled rodičů nad svými dětmi, ale důležité je vytvoření silných vazeb mezi dětmi, dospívajícími a jejich rodinami, kamarády a školou.</w:t>
      </w:r>
      <w:r w:rsidR="00301F01" w:rsidRPr="00301F01">
        <w:rPr>
          <w:rStyle w:val="Siln"/>
          <w:b w:val="0"/>
        </w:rPr>
        <w:t xml:space="preserve"> </w:t>
      </w:r>
      <w:r w:rsidR="00301F01">
        <w:rPr>
          <w:rStyle w:val="Siln"/>
          <w:b w:val="0"/>
        </w:rPr>
        <w:t>(Šťastná, L. a kol., 2010)</w:t>
      </w:r>
    </w:p>
    <w:p w:rsidR="00611D4F" w:rsidRDefault="00670410" w:rsidP="00301F01">
      <w:pPr>
        <w:tabs>
          <w:tab w:val="left" w:pos="851"/>
        </w:tabs>
        <w:spacing w:line="360" w:lineRule="auto"/>
        <w:jc w:val="both"/>
        <w:rPr>
          <w:rStyle w:val="Siln"/>
          <w:b w:val="0"/>
        </w:rPr>
      </w:pPr>
      <w:r>
        <w:rPr>
          <w:rStyle w:val="Siln"/>
          <w:b w:val="0"/>
        </w:rPr>
        <w:t xml:space="preserve">     Dospívající člen rodiny postupně opouští roli dítěte a přijímá roli dospělého, v této situaci může mít pocit, že je opuštěný a hledá nový smysl existence, kdy může být z nové situace frustrován. (Radimecký, J. </w:t>
      </w:r>
      <w:r w:rsidR="001E3463">
        <w:rPr>
          <w:rStyle w:val="Siln"/>
          <w:b w:val="0"/>
        </w:rPr>
        <w:t>in</w:t>
      </w:r>
      <w:r>
        <w:rPr>
          <w:rStyle w:val="Siln"/>
          <w:b w:val="0"/>
        </w:rPr>
        <w:t xml:space="preserve"> </w:t>
      </w:r>
      <w:proofErr w:type="gramStart"/>
      <w:r w:rsidR="00A2203E">
        <w:rPr>
          <w:rStyle w:val="Siln"/>
          <w:b w:val="0"/>
        </w:rPr>
        <w:t>Janíková, B. a kol</w:t>
      </w:r>
      <w:proofErr w:type="gramEnd"/>
      <w:r w:rsidR="00A2203E">
        <w:rPr>
          <w:rStyle w:val="Siln"/>
          <w:b w:val="0"/>
        </w:rPr>
        <w:t>.</w:t>
      </w:r>
      <w:r>
        <w:rPr>
          <w:rStyle w:val="Siln"/>
          <w:b w:val="0"/>
        </w:rPr>
        <w:t xml:space="preserve">, 2007) </w:t>
      </w:r>
    </w:p>
    <w:p w:rsidR="00611D4F" w:rsidRDefault="00611D4F" w:rsidP="00611D4F">
      <w:pPr>
        <w:tabs>
          <w:tab w:val="left" w:pos="851"/>
        </w:tabs>
        <w:spacing w:line="360" w:lineRule="auto"/>
        <w:jc w:val="both"/>
        <w:rPr>
          <w:rStyle w:val="Siln"/>
          <w:b w:val="0"/>
        </w:rPr>
      </w:pPr>
      <w:r>
        <w:rPr>
          <w:rStyle w:val="Siln"/>
          <w:b w:val="0"/>
        </w:rPr>
        <w:t xml:space="preserve">     Studenti 3. a 4. ročníků středních škol náleží dle vývojového období lidského života do období adolescence. J. Langmeier a D. Krejčířová (2006) </w:t>
      </w:r>
      <w:r w:rsidRPr="00FB1F08">
        <w:rPr>
          <w:rStyle w:val="Siln"/>
          <w:b w:val="0"/>
        </w:rPr>
        <w:t>ch</w:t>
      </w:r>
      <w:r>
        <w:rPr>
          <w:rStyle w:val="Siln"/>
          <w:b w:val="0"/>
        </w:rPr>
        <w:t>arakterizují adolescenci jako období zhruba mezi 15. a 22. roke</w:t>
      </w:r>
      <w:r w:rsidR="007156CC">
        <w:rPr>
          <w:rStyle w:val="Siln"/>
          <w:b w:val="0"/>
        </w:rPr>
        <w:t xml:space="preserve">m, kdy postupně dosahují plné reprodukční zralosti, a je dokončován tělesný růst. Mladí lidé bývají označováni jako dospívající, mladiství, teeanegers </w:t>
      </w:r>
      <w:r w:rsidR="00FB1F08">
        <w:rPr>
          <w:rStyle w:val="Siln"/>
          <w:b w:val="0"/>
        </w:rPr>
        <w:t>nebo</w:t>
      </w:r>
      <w:r w:rsidR="007156CC">
        <w:rPr>
          <w:rStyle w:val="Siln"/>
          <w:b w:val="0"/>
        </w:rPr>
        <w:t xml:space="preserve"> dorost.</w:t>
      </w:r>
      <w:r w:rsidR="00421EC6">
        <w:rPr>
          <w:rStyle w:val="Siln"/>
          <w:b w:val="0"/>
        </w:rPr>
        <w:t xml:space="preserve"> Mění se jejich sociální postavení ve společnosti</w:t>
      </w:r>
      <w:r w:rsidR="00CA0813">
        <w:rPr>
          <w:rStyle w:val="Siln"/>
          <w:b w:val="0"/>
        </w:rPr>
        <w:t xml:space="preserve">, studují střední školu nebo střední odborné učiliště a připravují se na svoji další profesní dráhu. Mladý člověk vstupuje dovršením 18. roku života do světa dospělých jako rovnoprávný člen společnosti. Nároky na mladé lidi jsou </w:t>
      </w:r>
      <w:r w:rsidR="00C24986">
        <w:rPr>
          <w:rStyle w:val="Siln"/>
          <w:b w:val="0"/>
        </w:rPr>
        <w:t xml:space="preserve">s </w:t>
      </w:r>
      <w:r w:rsidR="00CA0813">
        <w:rPr>
          <w:rStyle w:val="Siln"/>
          <w:b w:val="0"/>
        </w:rPr>
        <w:t>dobou neustále vyšší a</w:t>
      </w:r>
      <w:r w:rsidR="00312077">
        <w:rPr>
          <w:rStyle w:val="Siln"/>
          <w:b w:val="0"/>
        </w:rPr>
        <w:t> </w:t>
      </w:r>
      <w:r w:rsidR="00CA0813">
        <w:rPr>
          <w:rStyle w:val="Siln"/>
          <w:b w:val="0"/>
        </w:rPr>
        <w:t>náročnější na jejich přípravu.</w:t>
      </w:r>
      <w:r w:rsidR="00CD054B">
        <w:rPr>
          <w:rStyle w:val="Siln"/>
          <w:b w:val="0"/>
        </w:rPr>
        <w:t xml:space="preserve"> </w:t>
      </w:r>
      <w:r w:rsidR="00CA0813">
        <w:rPr>
          <w:rStyle w:val="Siln"/>
          <w:b w:val="0"/>
        </w:rPr>
        <w:t>V některých rodinách dochází</w:t>
      </w:r>
      <w:r w:rsidR="00CD054B">
        <w:rPr>
          <w:rStyle w:val="Siln"/>
          <w:b w:val="0"/>
        </w:rPr>
        <w:t xml:space="preserve"> vlivem rychlých společenských změn</w:t>
      </w:r>
      <w:r w:rsidR="00CA0813">
        <w:rPr>
          <w:rStyle w:val="Siln"/>
          <w:b w:val="0"/>
        </w:rPr>
        <w:t xml:space="preserve"> k problémům s</w:t>
      </w:r>
      <w:r w:rsidR="00CD054B">
        <w:rPr>
          <w:rStyle w:val="Siln"/>
          <w:b w:val="0"/>
        </w:rPr>
        <w:t> </w:t>
      </w:r>
      <w:r w:rsidR="00CA0813">
        <w:rPr>
          <w:rStyle w:val="Siln"/>
          <w:b w:val="0"/>
        </w:rPr>
        <w:t>výchovou</w:t>
      </w:r>
      <w:r w:rsidR="00CD054B">
        <w:rPr>
          <w:rStyle w:val="Siln"/>
          <w:b w:val="0"/>
        </w:rPr>
        <w:t xml:space="preserve"> a postavením adolescentů. </w:t>
      </w:r>
    </w:p>
    <w:p w:rsidR="00687846" w:rsidRPr="00086BC1" w:rsidRDefault="00687846" w:rsidP="00687846">
      <w:pPr>
        <w:spacing w:line="360" w:lineRule="auto"/>
        <w:jc w:val="both"/>
        <w:rPr>
          <w:b/>
          <w:bCs/>
        </w:rPr>
      </w:pPr>
      <w:r>
        <w:rPr>
          <w:rStyle w:val="Siln"/>
          <w:b w:val="0"/>
        </w:rPr>
        <w:t xml:space="preserve">     Období a</w:t>
      </w:r>
      <w:r>
        <w:rPr>
          <w:bCs/>
        </w:rPr>
        <w:t>dolescence dle M. Vágnerové (2000) je vymezeno přibližně od 15 do 20 let. V tomto vývojovém období by měl jedinec získat čas a možnost, aby dosáhl předpokladů stát se dospělým ve všech oblastech. Společnost však bere člověka na</w:t>
      </w:r>
      <w:r w:rsidR="00312077">
        <w:rPr>
          <w:bCs/>
        </w:rPr>
        <w:t> </w:t>
      </w:r>
      <w:r>
        <w:rPr>
          <w:bCs/>
        </w:rPr>
        <w:t>konci adolescence jako dospělého, ale tempo biologického, psychického a sociálního vývoje může být rozdílné. V období dospívání dochází u mladého člověka k dalšímu vývoji inteligence, který se nezastavuje ani v období dospělosti</w:t>
      </w:r>
      <w:r w:rsidR="00607E24">
        <w:rPr>
          <w:bCs/>
        </w:rPr>
        <w:t>,</w:t>
      </w:r>
      <w:r>
        <w:rPr>
          <w:bCs/>
        </w:rPr>
        <w:t xml:space="preserve"> má </w:t>
      </w:r>
      <w:r w:rsidRPr="00607E24">
        <w:rPr>
          <w:bCs/>
        </w:rPr>
        <w:t>pružné a tvořivé myšlení</w:t>
      </w:r>
      <w:r w:rsidR="00607E24" w:rsidRPr="00607E24">
        <w:rPr>
          <w:bCs/>
        </w:rPr>
        <w:t xml:space="preserve"> a je schopen většího počtu myšlenkových operací.</w:t>
      </w:r>
      <w:r>
        <w:rPr>
          <w:bCs/>
        </w:rPr>
        <w:t xml:space="preserve"> (Vágnerová, M., 2000)</w:t>
      </w:r>
    </w:p>
    <w:p w:rsidR="002C57FD" w:rsidRDefault="002E623F" w:rsidP="00611D4F">
      <w:pPr>
        <w:tabs>
          <w:tab w:val="left" w:pos="851"/>
        </w:tabs>
        <w:spacing w:line="360" w:lineRule="auto"/>
        <w:jc w:val="both"/>
        <w:rPr>
          <w:rStyle w:val="Siln"/>
          <w:b w:val="0"/>
        </w:rPr>
      </w:pPr>
      <w:r>
        <w:rPr>
          <w:rStyle w:val="Siln"/>
          <w:b w:val="0"/>
        </w:rPr>
        <w:t xml:space="preserve">     D. </w:t>
      </w:r>
      <w:r w:rsidRPr="002616EA">
        <w:rPr>
          <w:rStyle w:val="Siln"/>
          <w:b w:val="0"/>
        </w:rPr>
        <w:t>Heider</w:t>
      </w:r>
      <w:r w:rsidR="001E3463">
        <w:rPr>
          <w:rStyle w:val="Siln"/>
          <w:b w:val="0"/>
        </w:rPr>
        <w:t xml:space="preserve"> (in</w:t>
      </w:r>
      <w:r w:rsidRPr="002616EA">
        <w:rPr>
          <w:rStyle w:val="Siln"/>
          <w:b w:val="0"/>
        </w:rPr>
        <w:t xml:space="preserve"> </w:t>
      </w:r>
      <w:proofErr w:type="gramStart"/>
      <w:r w:rsidR="00A2203E">
        <w:rPr>
          <w:rStyle w:val="Siln"/>
          <w:b w:val="0"/>
        </w:rPr>
        <w:t>Janíková, B</w:t>
      </w:r>
      <w:r w:rsidRPr="002616EA">
        <w:rPr>
          <w:rStyle w:val="Siln"/>
          <w:b w:val="0"/>
        </w:rPr>
        <w:t>. a kol</w:t>
      </w:r>
      <w:proofErr w:type="gramEnd"/>
      <w:r w:rsidRPr="002616EA">
        <w:rPr>
          <w:rStyle w:val="Siln"/>
          <w:b w:val="0"/>
        </w:rPr>
        <w:t>.</w:t>
      </w:r>
      <w:r w:rsidR="001E3463">
        <w:rPr>
          <w:rStyle w:val="Siln"/>
          <w:b w:val="0"/>
        </w:rPr>
        <w:t xml:space="preserve">, </w:t>
      </w:r>
      <w:r w:rsidRPr="002616EA">
        <w:rPr>
          <w:rStyle w:val="Siln"/>
          <w:b w:val="0"/>
        </w:rPr>
        <w:t>2007</w:t>
      </w:r>
      <w:r>
        <w:rPr>
          <w:rStyle w:val="Siln"/>
          <w:b w:val="0"/>
        </w:rPr>
        <w:t>) uvádí, že u</w:t>
      </w:r>
      <w:r w:rsidR="00CD054B">
        <w:rPr>
          <w:rStyle w:val="Siln"/>
          <w:b w:val="0"/>
        </w:rPr>
        <w:t xml:space="preserve"> dospívajících dochází k mnoha změnám, které můžeme shrnout do třech oblastí: </w:t>
      </w:r>
      <w:r w:rsidR="00CD054B" w:rsidRPr="00CD054B">
        <w:rPr>
          <w:rStyle w:val="Siln"/>
          <w:b w:val="0"/>
          <w:i/>
        </w:rPr>
        <w:t>fyziologické</w:t>
      </w:r>
      <w:r w:rsidR="00CD054B">
        <w:rPr>
          <w:rStyle w:val="Siln"/>
          <w:b w:val="0"/>
        </w:rPr>
        <w:t xml:space="preserve"> (hormonální změny, sekundární pohlavní znaky); </w:t>
      </w:r>
      <w:r w:rsidR="00CD054B" w:rsidRPr="00CD054B">
        <w:rPr>
          <w:rStyle w:val="Siln"/>
          <w:b w:val="0"/>
          <w:i/>
        </w:rPr>
        <w:t>psychologické</w:t>
      </w:r>
      <w:r w:rsidR="00CD054B">
        <w:rPr>
          <w:rStyle w:val="Siln"/>
          <w:b w:val="0"/>
        </w:rPr>
        <w:t xml:space="preserve"> (změna myšlení, rozvoj emocí, zvýšená kritičnost a vztahovačnost, partnerský vztah); </w:t>
      </w:r>
      <w:r w:rsidR="00CD054B" w:rsidRPr="00CD054B">
        <w:rPr>
          <w:rStyle w:val="Siln"/>
          <w:b w:val="0"/>
          <w:i/>
        </w:rPr>
        <w:t>sociá</w:t>
      </w:r>
      <w:r w:rsidR="00CD054B">
        <w:rPr>
          <w:rStyle w:val="Siln"/>
          <w:b w:val="0"/>
          <w:i/>
        </w:rPr>
        <w:t>l</w:t>
      </w:r>
      <w:r w:rsidR="00CD054B" w:rsidRPr="00CD054B">
        <w:rPr>
          <w:rStyle w:val="Siln"/>
          <w:b w:val="0"/>
          <w:i/>
        </w:rPr>
        <w:t>ní</w:t>
      </w:r>
      <w:r w:rsidR="00CD054B">
        <w:rPr>
          <w:rStyle w:val="Siln"/>
          <w:b w:val="0"/>
          <w:i/>
        </w:rPr>
        <w:t xml:space="preserve"> </w:t>
      </w:r>
      <w:r w:rsidR="00CD054B">
        <w:rPr>
          <w:rStyle w:val="Siln"/>
          <w:b w:val="0"/>
        </w:rPr>
        <w:t>(dokončení vzdělávání, nástup do</w:t>
      </w:r>
      <w:r w:rsidR="00312077">
        <w:rPr>
          <w:rStyle w:val="Siln"/>
          <w:b w:val="0"/>
        </w:rPr>
        <w:t> </w:t>
      </w:r>
      <w:r w:rsidR="00CD054B">
        <w:rPr>
          <w:rStyle w:val="Siln"/>
          <w:b w:val="0"/>
        </w:rPr>
        <w:t>zaměstnání</w:t>
      </w:r>
      <w:r w:rsidR="00CA4B0C">
        <w:rPr>
          <w:rStyle w:val="Siln"/>
          <w:b w:val="0"/>
        </w:rPr>
        <w:t xml:space="preserve">, změna vztahu k rodině, úzkost z toho, jak mladý člověk vypadá, jak se obléká, myšlenky na budoucnost). </w:t>
      </w:r>
    </w:p>
    <w:p w:rsidR="00CA4B0C" w:rsidRDefault="00CA4B0C" w:rsidP="00611D4F">
      <w:pPr>
        <w:tabs>
          <w:tab w:val="left" w:pos="851"/>
        </w:tabs>
        <w:spacing w:line="360" w:lineRule="auto"/>
        <w:jc w:val="both"/>
        <w:rPr>
          <w:rStyle w:val="Siln"/>
          <w:b w:val="0"/>
        </w:rPr>
      </w:pPr>
      <w:r>
        <w:rPr>
          <w:rStyle w:val="Siln"/>
          <w:b w:val="0"/>
        </w:rPr>
        <w:t xml:space="preserve">Mladí lidé se sdružují v následujících skupinách: </w:t>
      </w:r>
    </w:p>
    <w:p w:rsidR="00CD054B" w:rsidRPr="002616EA" w:rsidRDefault="00CA4B0C" w:rsidP="00CA4B0C">
      <w:pPr>
        <w:pStyle w:val="Odstavecseseznamem"/>
        <w:numPr>
          <w:ilvl w:val="0"/>
          <w:numId w:val="34"/>
        </w:numPr>
        <w:tabs>
          <w:tab w:val="left" w:pos="851"/>
        </w:tabs>
        <w:spacing w:line="360" w:lineRule="auto"/>
        <w:ind w:left="426" w:hanging="426"/>
        <w:jc w:val="both"/>
        <w:rPr>
          <w:rStyle w:val="Siln"/>
          <w:b w:val="0"/>
          <w:i/>
        </w:rPr>
      </w:pPr>
      <w:r w:rsidRPr="00CA4B0C">
        <w:rPr>
          <w:rStyle w:val="Siln"/>
          <w:b w:val="0"/>
          <w:i/>
        </w:rPr>
        <w:t>dle hudby – „skejťáci a hiphopeři“</w:t>
      </w:r>
      <w:r w:rsidRPr="00CA4B0C">
        <w:rPr>
          <w:rStyle w:val="Siln"/>
          <w:b w:val="0"/>
        </w:rPr>
        <w:t xml:space="preserve"> u kterých je typická konzumace THC</w:t>
      </w:r>
      <w:r w:rsidR="002616EA">
        <w:rPr>
          <w:rStyle w:val="Siln"/>
          <w:b w:val="0"/>
        </w:rPr>
        <w:t>,</w:t>
      </w:r>
      <w:r w:rsidRPr="00CA4B0C">
        <w:rPr>
          <w:rStyle w:val="Siln"/>
          <w:b w:val="0"/>
        </w:rPr>
        <w:t xml:space="preserve"> </w:t>
      </w:r>
      <w:r w:rsidRPr="00CA4B0C">
        <w:rPr>
          <w:rStyle w:val="Siln"/>
          <w:b w:val="0"/>
          <w:i/>
        </w:rPr>
        <w:t>„</w:t>
      </w:r>
      <w:proofErr w:type="spellStart"/>
      <w:r w:rsidRPr="00CA4B0C">
        <w:rPr>
          <w:rStyle w:val="Siln"/>
          <w:b w:val="0"/>
          <w:i/>
        </w:rPr>
        <w:t>emo</w:t>
      </w:r>
      <w:proofErr w:type="spellEnd"/>
      <w:r w:rsidRPr="00CA4B0C">
        <w:rPr>
          <w:rStyle w:val="Siln"/>
          <w:b w:val="0"/>
          <w:i/>
        </w:rPr>
        <w:t>“</w:t>
      </w:r>
      <w:r w:rsidR="00FB1F08">
        <w:rPr>
          <w:rStyle w:val="Siln"/>
          <w:b w:val="0"/>
          <w:i/>
        </w:rPr>
        <w:t xml:space="preserve"> </w:t>
      </w:r>
      <w:r w:rsidRPr="00CA4B0C">
        <w:rPr>
          <w:rStyle w:val="Siln"/>
          <w:b w:val="0"/>
        </w:rPr>
        <w:t>mladí lidé oblečeni v</w:t>
      </w:r>
      <w:r w:rsidR="001E3463">
        <w:rPr>
          <w:rStyle w:val="Siln"/>
          <w:b w:val="0"/>
        </w:rPr>
        <w:t> </w:t>
      </w:r>
      <w:r w:rsidRPr="00CA4B0C">
        <w:rPr>
          <w:rStyle w:val="Siln"/>
          <w:b w:val="0"/>
        </w:rPr>
        <w:t>černém</w:t>
      </w:r>
      <w:r w:rsidR="001E3463">
        <w:rPr>
          <w:rStyle w:val="Siln"/>
          <w:b w:val="0"/>
        </w:rPr>
        <w:t xml:space="preserve"> se</w:t>
      </w:r>
      <w:r w:rsidRPr="00CA4B0C">
        <w:rPr>
          <w:rStyle w:val="Siln"/>
          <w:b w:val="0"/>
        </w:rPr>
        <w:t xml:space="preserve"> </w:t>
      </w:r>
      <w:r>
        <w:rPr>
          <w:rStyle w:val="Siln"/>
          <w:b w:val="0"/>
        </w:rPr>
        <w:t>s</w:t>
      </w:r>
      <w:r w:rsidRPr="00CA4B0C">
        <w:rPr>
          <w:rStyle w:val="Siln"/>
          <w:b w:val="0"/>
        </w:rPr>
        <w:t>tříbrn</w:t>
      </w:r>
      <w:r w:rsidR="001E3463">
        <w:rPr>
          <w:rStyle w:val="Siln"/>
          <w:b w:val="0"/>
        </w:rPr>
        <w:t>ými</w:t>
      </w:r>
      <w:r w:rsidRPr="00CA4B0C">
        <w:rPr>
          <w:rStyle w:val="Siln"/>
          <w:b w:val="0"/>
        </w:rPr>
        <w:t xml:space="preserve"> cvoky, kteří drogy užívají příležitostně</w:t>
      </w:r>
      <w:r w:rsidR="002616EA">
        <w:rPr>
          <w:rStyle w:val="Siln"/>
          <w:b w:val="0"/>
        </w:rPr>
        <w:t>,</w:t>
      </w:r>
      <w:r w:rsidRPr="00CA4B0C">
        <w:rPr>
          <w:rStyle w:val="Siln"/>
          <w:b w:val="0"/>
        </w:rPr>
        <w:t xml:space="preserve"> </w:t>
      </w:r>
      <w:r w:rsidRPr="00CA4B0C">
        <w:rPr>
          <w:rStyle w:val="Siln"/>
          <w:b w:val="0"/>
          <w:i/>
        </w:rPr>
        <w:t xml:space="preserve">„punk“ </w:t>
      </w:r>
      <w:r w:rsidRPr="00CA4B0C">
        <w:rPr>
          <w:rStyle w:val="Siln"/>
          <w:b w:val="0"/>
        </w:rPr>
        <w:t xml:space="preserve">mladí lidé s výraznými účesy, piercingem, tetováním, kteří nerespektují </w:t>
      </w:r>
      <w:r w:rsidRPr="00CA4B0C">
        <w:rPr>
          <w:rStyle w:val="Siln"/>
          <w:b w:val="0"/>
        </w:rPr>
        <w:lastRenderedPageBreak/>
        <w:t>pravidla</w:t>
      </w:r>
      <w:r w:rsidR="00C24986">
        <w:rPr>
          <w:rStyle w:val="Siln"/>
          <w:b w:val="0"/>
        </w:rPr>
        <w:t xml:space="preserve"> společnosti</w:t>
      </w:r>
      <w:r w:rsidR="002616EA">
        <w:rPr>
          <w:rStyle w:val="Siln"/>
          <w:b w:val="0"/>
        </w:rPr>
        <w:t xml:space="preserve">, </w:t>
      </w:r>
      <w:r>
        <w:rPr>
          <w:rStyle w:val="Siln"/>
          <w:b w:val="0"/>
          <w:i/>
        </w:rPr>
        <w:t xml:space="preserve">„metal“ </w:t>
      </w:r>
      <w:r w:rsidR="00C24986" w:rsidRPr="00C24986">
        <w:rPr>
          <w:rStyle w:val="Siln"/>
          <w:b w:val="0"/>
        </w:rPr>
        <w:t>skupina</w:t>
      </w:r>
      <w:r w:rsidR="00C24986">
        <w:rPr>
          <w:rStyle w:val="Siln"/>
          <w:b w:val="0"/>
          <w:i/>
        </w:rPr>
        <w:t xml:space="preserve"> </w:t>
      </w:r>
      <w:r>
        <w:rPr>
          <w:rStyle w:val="Siln"/>
          <w:b w:val="0"/>
        </w:rPr>
        <w:t>mlad</w:t>
      </w:r>
      <w:r w:rsidR="00C24986">
        <w:rPr>
          <w:rStyle w:val="Siln"/>
          <w:b w:val="0"/>
        </w:rPr>
        <w:t>ý</w:t>
      </w:r>
      <w:r>
        <w:rPr>
          <w:rStyle w:val="Siln"/>
          <w:b w:val="0"/>
        </w:rPr>
        <w:t xml:space="preserve"> lid</w:t>
      </w:r>
      <w:r w:rsidR="00C24986">
        <w:rPr>
          <w:rStyle w:val="Siln"/>
          <w:b w:val="0"/>
        </w:rPr>
        <w:t>í</w:t>
      </w:r>
      <w:r>
        <w:rPr>
          <w:rStyle w:val="Siln"/>
          <w:b w:val="0"/>
        </w:rPr>
        <w:t xml:space="preserve"> upnut</w:t>
      </w:r>
      <w:r w:rsidR="00C24986">
        <w:rPr>
          <w:rStyle w:val="Siln"/>
          <w:b w:val="0"/>
        </w:rPr>
        <w:t>ých</w:t>
      </w:r>
      <w:r>
        <w:rPr>
          <w:rStyle w:val="Siln"/>
          <w:b w:val="0"/>
        </w:rPr>
        <w:t xml:space="preserve"> v</w:t>
      </w:r>
      <w:r w:rsidR="002616EA">
        <w:rPr>
          <w:rStyle w:val="Siln"/>
          <w:b w:val="0"/>
        </w:rPr>
        <w:t> </w:t>
      </w:r>
      <w:r>
        <w:rPr>
          <w:rStyle w:val="Siln"/>
          <w:b w:val="0"/>
        </w:rPr>
        <w:t>dží</w:t>
      </w:r>
      <w:r w:rsidR="002616EA">
        <w:rPr>
          <w:rStyle w:val="Siln"/>
          <w:b w:val="0"/>
        </w:rPr>
        <w:t>nách s dlouhými vlasy, oblečení se symbolickými obrázky</w:t>
      </w:r>
      <w:r w:rsidR="002E623F">
        <w:rPr>
          <w:rStyle w:val="Siln"/>
          <w:b w:val="0"/>
        </w:rPr>
        <w:t>;</w:t>
      </w:r>
    </w:p>
    <w:p w:rsidR="002616EA" w:rsidRPr="002616EA" w:rsidRDefault="002616EA" w:rsidP="00CA4B0C">
      <w:pPr>
        <w:pStyle w:val="Odstavecseseznamem"/>
        <w:numPr>
          <w:ilvl w:val="0"/>
          <w:numId w:val="34"/>
        </w:numPr>
        <w:tabs>
          <w:tab w:val="left" w:pos="851"/>
        </w:tabs>
        <w:spacing w:line="360" w:lineRule="auto"/>
        <w:ind w:left="426" w:hanging="426"/>
        <w:jc w:val="both"/>
        <w:rPr>
          <w:rStyle w:val="Siln"/>
          <w:b w:val="0"/>
        </w:rPr>
      </w:pPr>
      <w:r>
        <w:rPr>
          <w:rStyle w:val="Siln"/>
          <w:b w:val="0"/>
          <w:i/>
        </w:rPr>
        <w:t xml:space="preserve">dle ideologie </w:t>
      </w:r>
      <w:r w:rsidRPr="00CA4B0C">
        <w:rPr>
          <w:rStyle w:val="Siln"/>
          <w:b w:val="0"/>
          <w:i/>
        </w:rPr>
        <w:t>–</w:t>
      </w:r>
      <w:r>
        <w:rPr>
          <w:rStyle w:val="Siln"/>
          <w:b w:val="0"/>
          <w:i/>
        </w:rPr>
        <w:t xml:space="preserve"> </w:t>
      </w:r>
      <w:r w:rsidRPr="002616EA">
        <w:rPr>
          <w:rStyle w:val="Siln"/>
          <w:b w:val="0"/>
        </w:rPr>
        <w:t xml:space="preserve">mladí lidé s oholenými hlavami, </w:t>
      </w:r>
      <w:r>
        <w:rPr>
          <w:rStyle w:val="Siln"/>
          <w:b w:val="0"/>
        </w:rPr>
        <w:t xml:space="preserve">kteří nosí </w:t>
      </w:r>
      <w:r w:rsidRPr="002616EA">
        <w:rPr>
          <w:rStyle w:val="Siln"/>
          <w:b w:val="0"/>
        </w:rPr>
        <w:t>vysoké boty</w:t>
      </w:r>
      <w:r>
        <w:rPr>
          <w:rStyle w:val="Siln"/>
          <w:b w:val="0"/>
        </w:rPr>
        <w:t>, cvočky, tetování označujeme „</w:t>
      </w:r>
      <w:r>
        <w:rPr>
          <w:rStyle w:val="Siln"/>
          <w:b w:val="0"/>
          <w:i/>
        </w:rPr>
        <w:t>Skinheads“</w:t>
      </w:r>
      <w:r w:rsidR="002E623F">
        <w:rPr>
          <w:rStyle w:val="Siln"/>
          <w:b w:val="0"/>
        </w:rPr>
        <w:t xml:space="preserve">, </w:t>
      </w:r>
      <w:r>
        <w:rPr>
          <w:rStyle w:val="Siln"/>
          <w:b w:val="0"/>
        </w:rPr>
        <w:t>další skupinu mladých lidí</w:t>
      </w:r>
      <w:r w:rsidR="002E623F">
        <w:rPr>
          <w:rStyle w:val="Siln"/>
          <w:b w:val="0"/>
        </w:rPr>
        <w:t xml:space="preserve"> </w:t>
      </w:r>
      <w:r>
        <w:rPr>
          <w:rStyle w:val="Siln"/>
          <w:b w:val="0"/>
          <w:i/>
        </w:rPr>
        <w:t>„ekologové a antiglobalisté“</w:t>
      </w:r>
      <w:r>
        <w:rPr>
          <w:rStyle w:val="Siln"/>
          <w:b w:val="0"/>
        </w:rPr>
        <w:t>, kteří se oblékají do volného oblečení, khaki bundy</w:t>
      </w:r>
      <w:r w:rsidR="002E623F">
        <w:rPr>
          <w:rStyle w:val="Siln"/>
          <w:b w:val="0"/>
        </w:rPr>
        <w:t>, čepice, mají většinou piercing</w:t>
      </w:r>
      <w:r w:rsidR="001E3463">
        <w:rPr>
          <w:rStyle w:val="Siln"/>
          <w:b w:val="0"/>
        </w:rPr>
        <w:t>,</w:t>
      </w:r>
      <w:r w:rsidR="002E623F">
        <w:rPr>
          <w:rStyle w:val="Siln"/>
          <w:b w:val="0"/>
        </w:rPr>
        <w:t xml:space="preserve"> a dalšími velkými skupinami, kde je mnoho mladých lidí jsou</w:t>
      </w:r>
      <w:r w:rsidR="001E3463">
        <w:rPr>
          <w:rStyle w:val="Siln"/>
          <w:b w:val="0"/>
        </w:rPr>
        <w:t xml:space="preserve"> např.</w:t>
      </w:r>
      <w:r w:rsidR="002E623F">
        <w:rPr>
          <w:rStyle w:val="Siln"/>
          <w:b w:val="0"/>
        </w:rPr>
        <w:t xml:space="preserve"> „</w:t>
      </w:r>
      <w:r w:rsidR="002E623F">
        <w:rPr>
          <w:rStyle w:val="Siln"/>
          <w:b w:val="0"/>
          <w:i/>
        </w:rPr>
        <w:t>náboženské skupiny ve velkém spektru církví a společenství“;</w:t>
      </w:r>
      <w:r>
        <w:rPr>
          <w:rStyle w:val="Siln"/>
          <w:b w:val="0"/>
          <w:i/>
        </w:rPr>
        <w:t xml:space="preserve"> </w:t>
      </w:r>
    </w:p>
    <w:p w:rsidR="002616EA" w:rsidRDefault="002616EA" w:rsidP="00611D4F">
      <w:pPr>
        <w:pStyle w:val="Odstavecseseznamem"/>
        <w:numPr>
          <w:ilvl w:val="0"/>
          <w:numId w:val="34"/>
        </w:numPr>
        <w:tabs>
          <w:tab w:val="left" w:pos="851"/>
        </w:tabs>
        <w:spacing w:line="360" w:lineRule="auto"/>
        <w:ind w:left="426" w:hanging="426"/>
        <w:jc w:val="both"/>
        <w:rPr>
          <w:rStyle w:val="Siln"/>
          <w:b w:val="0"/>
        </w:rPr>
      </w:pPr>
      <w:r w:rsidRPr="002616EA">
        <w:rPr>
          <w:rStyle w:val="Siln"/>
          <w:b w:val="0"/>
          <w:i/>
        </w:rPr>
        <w:t xml:space="preserve">dle zájmů – </w:t>
      </w:r>
      <w:r w:rsidRPr="002616EA">
        <w:rPr>
          <w:rStyle w:val="Siln"/>
          <w:b w:val="0"/>
        </w:rPr>
        <w:t>sportovní zájmové činnosti, umělecké kroužky, výpočetní technik</w:t>
      </w:r>
      <w:r w:rsidR="001E3463">
        <w:rPr>
          <w:rStyle w:val="Siln"/>
          <w:b w:val="0"/>
        </w:rPr>
        <w:t>a</w:t>
      </w:r>
      <w:r w:rsidRPr="002616EA">
        <w:rPr>
          <w:rStyle w:val="Siln"/>
          <w:b w:val="0"/>
        </w:rPr>
        <w:t>, počítačové a fantasy hry</w:t>
      </w:r>
      <w:r>
        <w:rPr>
          <w:rStyle w:val="Siln"/>
          <w:b w:val="0"/>
        </w:rPr>
        <w:t>, vědecké kroužky a sdružení.</w:t>
      </w:r>
    </w:p>
    <w:p w:rsidR="00CD054B" w:rsidRPr="002616EA" w:rsidRDefault="00CD054B" w:rsidP="002616EA">
      <w:pPr>
        <w:pStyle w:val="Odstavecseseznamem"/>
        <w:tabs>
          <w:tab w:val="left" w:pos="851"/>
        </w:tabs>
        <w:spacing w:line="360" w:lineRule="auto"/>
        <w:ind w:left="426"/>
        <w:jc w:val="both"/>
        <w:rPr>
          <w:rStyle w:val="Siln"/>
          <w:b w:val="0"/>
        </w:rPr>
      </w:pPr>
      <w:r w:rsidRPr="002616EA">
        <w:rPr>
          <w:rStyle w:val="Siln"/>
          <w:b w:val="0"/>
        </w:rPr>
        <w:t xml:space="preserve">(Heider, D. </w:t>
      </w:r>
      <w:r w:rsidR="003B5C69">
        <w:rPr>
          <w:rStyle w:val="Siln"/>
          <w:b w:val="0"/>
        </w:rPr>
        <w:t>i</w:t>
      </w:r>
      <w:r w:rsidR="003B5C69" w:rsidRPr="00191643">
        <w:rPr>
          <w:rStyle w:val="Siln"/>
          <w:b w:val="0"/>
        </w:rPr>
        <w:t>n</w:t>
      </w:r>
      <w:r w:rsidR="003B5C69">
        <w:rPr>
          <w:rStyle w:val="Siln"/>
          <w:b w:val="0"/>
        </w:rPr>
        <w:t xml:space="preserve"> </w:t>
      </w:r>
      <w:proofErr w:type="gramStart"/>
      <w:r w:rsidR="00A2203E">
        <w:rPr>
          <w:rStyle w:val="Siln"/>
          <w:b w:val="0"/>
        </w:rPr>
        <w:t>Janíková, B.</w:t>
      </w:r>
      <w:r w:rsidRPr="002616EA">
        <w:rPr>
          <w:rStyle w:val="Siln"/>
          <w:b w:val="0"/>
        </w:rPr>
        <w:t xml:space="preserve"> a kol</w:t>
      </w:r>
      <w:proofErr w:type="gramEnd"/>
      <w:r w:rsidRPr="002616EA">
        <w:rPr>
          <w:rStyle w:val="Siln"/>
          <w:b w:val="0"/>
        </w:rPr>
        <w:t>., 2007</w:t>
      </w:r>
      <w:r w:rsidR="00CA4B0C" w:rsidRPr="002616EA">
        <w:rPr>
          <w:rStyle w:val="Siln"/>
          <w:b w:val="0"/>
        </w:rPr>
        <w:t>, s</w:t>
      </w:r>
      <w:r w:rsidR="00A2203E">
        <w:rPr>
          <w:rStyle w:val="Siln"/>
          <w:b w:val="0"/>
        </w:rPr>
        <w:t>.</w:t>
      </w:r>
      <w:r w:rsidR="00CA4B0C" w:rsidRPr="002616EA">
        <w:rPr>
          <w:rStyle w:val="Siln"/>
          <w:b w:val="0"/>
        </w:rPr>
        <w:t> 74)</w:t>
      </w:r>
    </w:p>
    <w:p w:rsidR="00C24986" w:rsidRDefault="00C24986" w:rsidP="00AF5958">
      <w:pPr>
        <w:tabs>
          <w:tab w:val="left" w:pos="851"/>
        </w:tabs>
        <w:spacing w:line="360" w:lineRule="auto"/>
        <w:jc w:val="both"/>
        <w:rPr>
          <w:rStyle w:val="Siln"/>
          <w:b w:val="0"/>
        </w:rPr>
      </w:pPr>
      <w:r>
        <w:rPr>
          <w:rStyle w:val="Siln"/>
          <w:b w:val="0"/>
        </w:rPr>
        <w:t xml:space="preserve">     </w:t>
      </w:r>
      <w:r w:rsidR="002C57FD">
        <w:rPr>
          <w:rStyle w:val="Siln"/>
          <w:b w:val="0"/>
        </w:rPr>
        <w:t xml:space="preserve">V období </w:t>
      </w:r>
      <w:r>
        <w:rPr>
          <w:rStyle w:val="Siln"/>
          <w:b w:val="0"/>
        </w:rPr>
        <w:t>dospívání</w:t>
      </w:r>
      <w:r w:rsidR="002C57FD">
        <w:rPr>
          <w:rStyle w:val="Siln"/>
          <w:b w:val="0"/>
        </w:rPr>
        <w:t xml:space="preserve"> se jedinci</w:t>
      </w:r>
      <w:r>
        <w:rPr>
          <w:rStyle w:val="Siln"/>
          <w:b w:val="0"/>
        </w:rPr>
        <w:t xml:space="preserve"> setkávají s rizikovými faktory, které souvis</w:t>
      </w:r>
      <w:r w:rsidR="001E3463">
        <w:rPr>
          <w:rStyle w:val="Siln"/>
          <w:b w:val="0"/>
        </w:rPr>
        <w:t>ej</w:t>
      </w:r>
      <w:r>
        <w:rPr>
          <w:rStyle w:val="Siln"/>
          <w:b w:val="0"/>
        </w:rPr>
        <w:t>í s rodinou, se špatným rodičovským nebo sourozeneckým vzorem, který užívá návykové látky. Mezi rizikové faktory patří i nejednotnost rodinné výchovy a akceptace užívání drog ze</w:t>
      </w:r>
      <w:r w:rsidR="00312077">
        <w:rPr>
          <w:rStyle w:val="Siln"/>
          <w:b w:val="0"/>
        </w:rPr>
        <w:t> </w:t>
      </w:r>
      <w:r>
        <w:rPr>
          <w:rStyle w:val="Siln"/>
          <w:b w:val="0"/>
        </w:rPr>
        <w:t>strany rodičů nebo jiných členů rodiny, citové strádání dospívajícího v rodině a</w:t>
      </w:r>
      <w:r w:rsidR="004D75AB">
        <w:rPr>
          <w:rStyle w:val="Siln"/>
          <w:b w:val="0"/>
        </w:rPr>
        <w:t> </w:t>
      </w:r>
      <w:r>
        <w:rPr>
          <w:rStyle w:val="Siln"/>
          <w:b w:val="0"/>
        </w:rPr>
        <w:t>jeho výchova mimo rodinu. (Pešek, R., Nečesaná, K., 2009)</w:t>
      </w:r>
    </w:p>
    <w:p w:rsidR="00BE0D43" w:rsidRDefault="00BE0D43" w:rsidP="00AF5958">
      <w:pPr>
        <w:tabs>
          <w:tab w:val="left" w:pos="851"/>
        </w:tabs>
        <w:spacing w:line="360" w:lineRule="auto"/>
        <w:jc w:val="both"/>
        <w:rPr>
          <w:rStyle w:val="Siln"/>
          <w:b w:val="0"/>
        </w:rPr>
      </w:pPr>
      <w:r>
        <w:rPr>
          <w:rStyle w:val="Siln"/>
          <w:b w:val="0"/>
        </w:rPr>
        <w:t xml:space="preserve">     K dalším rizikovým faktorům dospívající dle V. Labáth</w:t>
      </w:r>
      <w:r w:rsidR="00AD59B8">
        <w:rPr>
          <w:rStyle w:val="Siln"/>
          <w:b w:val="0"/>
        </w:rPr>
        <w:t>a</w:t>
      </w:r>
      <w:r>
        <w:rPr>
          <w:rStyle w:val="Siln"/>
          <w:b w:val="0"/>
        </w:rPr>
        <w:t xml:space="preserve"> a kol. (2001)</w:t>
      </w:r>
      <w:r w:rsidR="00AD59B8">
        <w:rPr>
          <w:rStyle w:val="Siln"/>
          <w:b w:val="0"/>
        </w:rPr>
        <w:t xml:space="preserve"> patří dlouhodobé problémy v navázání komunikace a trvalého partnerského a sexuálního vztahu. Dalším faktorem, který nepřispívá k rozvoji dospělého jedince</w:t>
      </w:r>
      <w:r w:rsidR="001E3463">
        <w:rPr>
          <w:rStyle w:val="Siln"/>
          <w:b w:val="0"/>
        </w:rPr>
        <w:t>,</w:t>
      </w:r>
      <w:r w:rsidR="00AD59B8">
        <w:rPr>
          <w:rStyle w:val="Siln"/>
          <w:b w:val="0"/>
        </w:rPr>
        <w:t xml:space="preserve"> může být nepřipravenost k přechodu z dětství do dospělosti a přebír</w:t>
      </w:r>
      <w:r w:rsidR="001E3463">
        <w:rPr>
          <w:rStyle w:val="Siln"/>
          <w:b w:val="0"/>
        </w:rPr>
        <w:t>ání</w:t>
      </w:r>
      <w:r w:rsidR="00AD59B8">
        <w:rPr>
          <w:rStyle w:val="Siln"/>
          <w:b w:val="0"/>
        </w:rPr>
        <w:t xml:space="preserve"> zodpovědnost</w:t>
      </w:r>
      <w:r w:rsidR="001E3463">
        <w:rPr>
          <w:rStyle w:val="Siln"/>
          <w:b w:val="0"/>
        </w:rPr>
        <w:t>i</w:t>
      </w:r>
      <w:r w:rsidR="00AD59B8">
        <w:rPr>
          <w:rStyle w:val="Siln"/>
          <w:b w:val="0"/>
        </w:rPr>
        <w:t xml:space="preserve"> za s</w:t>
      </w:r>
      <w:r w:rsidR="001E3463">
        <w:rPr>
          <w:rStyle w:val="Siln"/>
          <w:b w:val="0"/>
        </w:rPr>
        <w:t>ebe</w:t>
      </w:r>
      <w:r w:rsidR="00AD59B8">
        <w:rPr>
          <w:rStyle w:val="Siln"/>
          <w:b w:val="0"/>
        </w:rPr>
        <w:t xml:space="preserve">. </w:t>
      </w:r>
      <w:r w:rsidR="00670410">
        <w:rPr>
          <w:rStyle w:val="Siln"/>
          <w:b w:val="0"/>
        </w:rPr>
        <w:t>M</w:t>
      </w:r>
      <w:r w:rsidR="00AD59B8">
        <w:rPr>
          <w:rStyle w:val="Siln"/>
          <w:b w:val="0"/>
        </w:rPr>
        <w:t xml:space="preserve">ohou se objevovat neadekvátní reakce, kterými jsou napětí a úzkost, </w:t>
      </w:r>
      <w:r w:rsidR="002C57FD">
        <w:rPr>
          <w:rStyle w:val="Siln"/>
          <w:b w:val="0"/>
        </w:rPr>
        <w:t>jež</w:t>
      </w:r>
      <w:r w:rsidR="00AD59B8">
        <w:rPr>
          <w:rStyle w:val="Siln"/>
          <w:b w:val="0"/>
        </w:rPr>
        <w:t xml:space="preserve"> mohou přerůst až v depresivní stavy</w:t>
      </w:r>
    </w:p>
    <w:p w:rsidR="00AF5958" w:rsidRDefault="00ED2FCB" w:rsidP="00AF5958">
      <w:pPr>
        <w:tabs>
          <w:tab w:val="left" w:pos="851"/>
        </w:tabs>
        <w:spacing w:line="360" w:lineRule="auto"/>
        <w:jc w:val="both"/>
        <w:rPr>
          <w:rStyle w:val="Siln"/>
          <w:b w:val="0"/>
        </w:rPr>
      </w:pPr>
      <w:r>
        <w:rPr>
          <w:rStyle w:val="Siln"/>
          <w:b w:val="0"/>
        </w:rPr>
        <w:t xml:space="preserve">    </w:t>
      </w:r>
      <w:r w:rsidR="00AF5958">
        <w:rPr>
          <w:rStyle w:val="Siln"/>
        </w:rPr>
        <w:t xml:space="preserve"> </w:t>
      </w:r>
      <w:r w:rsidR="00DA38E4" w:rsidRPr="00DA38E4">
        <w:rPr>
          <w:rStyle w:val="Siln"/>
        </w:rPr>
        <w:t>Prevence ve škol</w:t>
      </w:r>
      <w:r w:rsidR="00AF5958">
        <w:rPr>
          <w:rStyle w:val="Siln"/>
        </w:rPr>
        <w:t>ním prostředí</w:t>
      </w:r>
      <w:r w:rsidR="00DF3232">
        <w:rPr>
          <w:rStyle w:val="Siln"/>
        </w:rPr>
        <w:t xml:space="preserve"> </w:t>
      </w:r>
      <w:r w:rsidR="00DF3232" w:rsidRPr="00DF3232">
        <w:rPr>
          <w:rStyle w:val="Siln"/>
          <w:b w:val="0"/>
        </w:rPr>
        <w:t>musí respektovat věkové období a osobnostní zvláštnosti</w:t>
      </w:r>
      <w:r w:rsidR="00DF3232">
        <w:rPr>
          <w:rStyle w:val="Siln"/>
          <w:b w:val="0"/>
        </w:rPr>
        <w:t xml:space="preserve"> jedince. </w:t>
      </w:r>
      <w:r w:rsidR="005417B7">
        <w:rPr>
          <w:rStyle w:val="Siln"/>
          <w:b w:val="0"/>
        </w:rPr>
        <w:t>Prevence je</w:t>
      </w:r>
      <w:r w:rsidR="00DF3232">
        <w:rPr>
          <w:rStyle w:val="Siln"/>
          <w:b w:val="0"/>
        </w:rPr>
        <w:t xml:space="preserve"> zaměřena na informační, postojovou a dovednostní oblast</w:t>
      </w:r>
      <w:r w:rsidR="005417B7">
        <w:rPr>
          <w:rStyle w:val="Siln"/>
          <w:b w:val="0"/>
        </w:rPr>
        <w:t xml:space="preserve">. </w:t>
      </w:r>
      <w:r w:rsidR="00AF592D">
        <w:rPr>
          <w:rStyle w:val="Siln"/>
          <w:b w:val="0"/>
        </w:rPr>
        <w:t>J</w:t>
      </w:r>
      <w:r w:rsidR="00AF5958">
        <w:rPr>
          <w:rStyle w:val="Siln"/>
          <w:b w:val="0"/>
        </w:rPr>
        <w:t xml:space="preserve">e realizována formou minimálních preventivních programů, kterou </w:t>
      </w:r>
      <w:r w:rsidR="005417B7">
        <w:rPr>
          <w:rStyle w:val="Siln"/>
          <w:b w:val="0"/>
        </w:rPr>
        <w:t>nazýváme</w:t>
      </w:r>
      <w:r w:rsidR="00AF5958">
        <w:rPr>
          <w:rStyle w:val="Siln"/>
          <w:b w:val="0"/>
        </w:rPr>
        <w:t xml:space="preserve"> </w:t>
      </w:r>
      <w:r w:rsidR="00AF5958">
        <w:rPr>
          <w:rStyle w:val="Siln"/>
        </w:rPr>
        <w:t>školní preventivní strategi</w:t>
      </w:r>
      <w:r w:rsidR="005417B7">
        <w:rPr>
          <w:rStyle w:val="Siln"/>
        </w:rPr>
        <w:t>í</w:t>
      </w:r>
      <w:r w:rsidR="00AF5958">
        <w:rPr>
          <w:rStyle w:val="Siln"/>
        </w:rPr>
        <w:t xml:space="preserve">. </w:t>
      </w:r>
      <w:r w:rsidR="00AF5958" w:rsidRPr="00AF5958">
        <w:rPr>
          <w:rStyle w:val="Siln"/>
          <w:b w:val="0"/>
        </w:rPr>
        <w:t>Strategie se zaměřuje</w:t>
      </w:r>
      <w:r w:rsidR="00915A90">
        <w:rPr>
          <w:rStyle w:val="Siln"/>
          <w:b w:val="0"/>
        </w:rPr>
        <w:t xml:space="preserve"> na </w:t>
      </w:r>
      <w:r w:rsidR="00AF5958">
        <w:rPr>
          <w:rStyle w:val="Siln"/>
          <w:b w:val="0"/>
        </w:rPr>
        <w:t>sociální a</w:t>
      </w:r>
      <w:r w:rsidR="00301F01">
        <w:rPr>
          <w:rStyle w:val="Siln"/>
          <w:b w:val="0"/>
        </w:rPr>
        <w:t> </w:t>
      </w:r>
      <w:r w:rsidR="00AF5958">
        <w:rPr>
          <w:rStyle w:val="Siln"/>
          <w:b w:val="0"/>
        </w:rPr>
        <w:t>osobnostní rozvoj žák</w:t>
      </w:r>
      <w:r w:rsidR="00915A90">
        <w:rPr>
          <w:rStyle w:val="Siln"/>
          <w:b w:val="0"/>
        </w:rPr>
        <w:t>ů</w:t>
      </w:r>
      <w:r w:rsidR="00AF5958">
        <w:rPr>
          <w:rStyle w:val="Siln"/>
          <w:b w:val="0"/>
        </w:rPr>
        <w:t>, rozvíjí komunikativní dovednosti žáků</w:t>
      </w:r>
      <w:r w:rsidR="00915A90">
        <w:rPr>
          <w:rStyle w:val="Siln"/>
          <w:b w:val="0"/>
        </w:rPr>
        <w:t xml:space="preserve"> a jejich aktivitu. Klade důraz na</w:t>
      </w:r>
      <w:r w:rsidR="00644FF1">
        <w:rPr>
          <w:rStyle w:val="Siln"/>
          <w:b w:val="0"/>
        </w:rPr>
        <w:t xml:space="preserve"> </w:t>
      </w:r>
      <w:r w:rsidR="00915A90">
        <w:rPr>
          <w:rStyle w:val="Siln"/>
          <w:b w:val="0"/>
        </w:rPr>
        <w:t>racionální využití</w:t>
      </w:r>
      <w:r w:rsidR="00644FF1">
        <w:rPr>
          <w:rStyle w:val="Siln"/>
          <w:b w:val="0"/>
        </w:rPr>
        <w:t xml:space="preserve"> volného času</w:t>
      </w:r>
      <w:r w:rsidR="00915A90">
        <w:rPr>
          <w:rStyle w:val="Siln"/>
          <w:b w:val="0"/>
        </w:rPr>
        <w:t xml:space="preserve"> a posílení sebevědomí jedinců a jejich pozici ve školním kolektivu. (Martanová, V. </w:t>
      </w:r>
      <w:r w:rsidR="003B5C69">
        <w:rPr>
          <w:rStyle w:val="Siln"/>
          <w:b w:val="0"/>
        </w:rPr>
        <w:t>i</w:t>
      </w:r>
      <w:r w:rsidR="003B5C69" w:rsidRPr="00191643">
        <w:rPr>
          <w:rStyle w:val="Siln"/>
          <w:b w:val="0"/>
        </w:rPr>
        <w:t>n</w:t>
      </w:r>
      <w:r w:rsidR="003B5C69">
        <w:rPr>
          <w:rStyle w:val="Siln"/>
          <w:b w:val="0"/>
        </w:rPr>
        <w:t xml:space="preserve"> </w:t>
      </w:r>
      <w:proofErr w:type="gramStart"/>
      <w:r w:rsidR="00915A90">
        <w:rPr>
          <w:rStyle w:val="Siln"/>
          <w:b w:val="0"/>
        </w:rPr>
        <w:t>Janíková, B. a kol</w:t>
      </w:r>
      <w:proofErr w:type="gramEnd"/>
      <w:r w:rsidR="00915A90">
        <w:rPr>
          <w:rStyle w:val="Siln"/>
          <w:b w:val="0"/>
        </w:rPr>
        <w:t>., 2007)</w:t>
      </w:r>
    </w:p>
    <w:p w:rsidR="00DF3232" w:rsidRDefault="00DF3232" w:rsidP="00AF5958">
      <w:pPr>
        <w:tabs>
          <w:tab w:val="left" w:pos="851"/>
        </w:tabs>
        <w:spacing w:line="360" w:lineRule="auto"/>
        <w:jc w:val="both"/>
        <w:rPr>
          <w:rStyle w:val="Siln"/>
          <w:b w:val="0"/>
        </w:rPr>
      </w:pPr>
      <w:r>
        <w:rPr>
          <w:rStyle w:val="Siln"/>
          <w:b w:val="0"/>
        </w:rPr>
        <w:t xml:space="preserve">     Primární programy zaměřené na studenty středních škol nejsou dle </w:t>
      </w:r>
      <w:r w:rsidR="007B46A4">
        <w:rPr>
          <w:rStyle w:val="Siln"/>
          <w:b w:val="0"/>
        </w:rPr>
        <w:t xml:space="preserve">D. </w:t>
      </w:r>
      <w:r>
        <w:rPr>
          <w:rStyle w:val="Siln"/>
          <w:b w:val="0"/>
        </w:rPr>
        <w:t>Novákové</w:t>
      </w:r>
      <w:r w:rsidR="007B46A4">
        <w:rPr>
          <w:rStyle w:val="Siln"/>
          <w:b w:val="0"/>
        </w:rPr>
        <w:t xml:space="preserve"> (in</w:t>
      </w:r>
      <w:r w:rsidR="00301F01">
        <w:rPr>
          <w:rStyle w:val="Siln"/>
          <w:b w:val="0"/>
        </w:rPr>
        <w:t> </w:t>
      </w:r>
      <w:r>
        <w:rPr>
          <w:rStyle w:val="Siln"/>
          <w:b w:val="0"/>
        </w:rPr>
        <w:t>Kalina, K. a kol.</w:t>
      </w:r>
      <w:r w:rsidR="007B46A4">
        <w:rPr>
          <w:rStyle w:val="Siln"/>
          <w:b w:val="0"/>
        </w:rPr>
        <w:t xml:space="preserve">, </w:t>
      </w:r>
      <w:r>
        <w:rPr>
          <w:rStyle w:val="Siln"/>
          <w:b w:val="0"/>
        </w:rPr>
        <w:t>2007) dlouhodobé, vzhledem k tomu, že všechny důležité informace by měli studenti mít zažité z předchozí školní docházky a program pro</w:t>
      </w:r>
      <w:r w:rsidR="00000637">
        <w:rPr>
          <w:rStyle w:val="Siln"/>
          <w:b w:val="0"/>
        </w:rPr>
        <w:t> </w:t>
      </w:r>
      <w:r>
        <w:rPr>
          <w:rStyle w:val="Siln"/>
          <w:b w:val="0"/>
        </w:rPr>
        <w:t xml:space="preserve">středoškoláky by se měl orientovat na </w:t>
      </w:r>
      <w:r w:rsidRPr="00DF3232">
        <w:rPr>
          <w:rStyle w:val="Siln"/>
          <w:b w:val="0"/>
          <w:i/>
        </w:rPr>
        <w:t>„širší společenské, ekonomické a zdravotní souvislosti, na</w:t>
      </w:r>
      <w:r w:rsidR="00301F01">
        <w:rPr>
          <w:rStyle w:val="Siln"/>
          <w:b w:val="0"/>
          <w:i/>
        </w:rPr>
        <w:t> </w:t>
      </w:r>
      <w:r w:rsidRPr="00DF3232">
        <w:rPr>
          <w:rStyle w:val="Siln"/>
          <w:b w:val="0"/>
          <w:i/>
        </w:rPr>
        <w:t xml:space="preserve">upevňování postojů ke zdravému životnímu stylu, na znalost </w:t>
      </w:r>
      <w:r w:rsidRPr="00DF3232">
        <w:rPr>
          <w:rStyle w:val="Siln"/>
          <w:b w:val="0"/>
          <w:i/>
        </w:rPr>
        <w:lastRenderedPageBreak/>
        <w:t>pomáhajících organizací pro případné problémy a na nácvik dovedností pro předávání poznatků mladším vrstevníkům</w:t>
      </w:r>
      <w:r>
        <w:rPr>
          <w:rStyle w:val="Siln"/>
          <w:b w:val="0"/>
          <w:i/>
        </w:rPr>
        <w:t>“</w:t>
      </w:r>
      <w:r>
        <w:rPr>
          <w:rStyle w:val="Siln"/>
          <w:b w:val="0"/>
        </w:rPr>
        <w:t xml:space="preserve">. (Novákové, D. </w:t>
      </w:r>
      <w:r w:rsidR="003B5C69">
        <w:rPr>
          <w:rStyle w:val="Siln"/>
          <w:b w:val="0"/>
        </w:rPr>
        <w:t>i</w:t>
      </w:r>
      <w:r w:rsidR="003B5C69" w:rsidRPr="00191643">
        <w:rPr>
          <w:rStyle w:val="Siln"/>
          <w:b w:val="0"/>
        </w:rPr>
        <w:t>n</w:t>
      </w:r>
      <w:r>
        <w:rPr>
          <w:rStyle w:val="Siln"/>
          <w:b w:val="0"/>
        </w:rPr>
        <w:t xml:space="preserve"> Kalina, K. a kol.,</w:t>
      </w:r>
      <w:r w:rsidR="00000637">
        <w:rPr>
          <w:rStyle w:val="Siln"/>
          <w:b w:val="0"/>
        </w:rPr>
        <w:t xml:space="preserve"> </w:t>
      </w:r>
      <w:r>
        <w:rPr>
          <w:rStyle w:val="Siln"/>
          <w:b w:val="0"/>
        </w:rPr>
        <w:t>2007, s. 302)</w:t>
      </w:r>
    </w:p>
    <w:p w:rsidR="00000637" w:rsidRDefault="00291E24" w:rsidP="00AF5958">
      <w:pPr>
        <w:tabs>
          <w:tab w:val="left" w:pos="851"/>
        </w:tabs>
        <w:spacing w:line="360" w:lineRule="auto"/>
        <w:jc w:val="both"/>
        <w:rPr>
          <w:rStyle w:val="Siln"/>
          <w:b w:val="0"/>
        </w:rPr>
      </w:pPr>
      <w:r>
        <w:rPr>
          <w:rStyle w:val="Siln"/>
          <w:b w:val="0"/>
        </w:rPr>
        <w:t xml:space="preserve">     </w:t>
      </w:r>
      <w:r w:rsidR="00000637">
        <w:rPr>
          <w:rStyle w:val="Siln"/>
          <w:b w:val="0"/>
        </w:rPr>
        <w:t xml:space="preserve">Úspěch preventivních programů protidrogové prevence dle </w:t>
      </w:r>
      <w:r w:rsidR="007B46A4">
        <w:rPr>
          <w:rStyle w:val="Siln"/>
          <w:b w:val="0"/>
        </w:rPr>
        <w:t xml:space="preserve">L. </w:t>
      </w:r>
      <w:r w:rsidR="00000637">
        <w:rPr>
          <w:rStyle w:val="Siln"/>
          <w:b w:val="0"/>
        </w:rPr>
        <w:t>Skácelové</w:t>
      </w:r>
      <w:r w:rsidR="007B46A4">
        <w:rPr>
          <w:rStyle w:val="Siln"/>
          <w:b w:val="0"/>
        </w:rPr>
        <w:t xml:space="preserve"> (in</w:t>
      </w:r>
      <w:r w:rsidR="00000637">
        <w:rPr>
          <w:rStyle w:val="Siln"/>
          <w:b w:val="0"/>
        </w:rPr>
        <w:t xml:space="preserve"> Kalina, K. a kol.</w:t>
      </w:r>
      <w:r w:rsidR="007B46A4">
        <w:rPr>
          <w:rStyle w:val="Siln"/>
          <w:b w:val="0"/>
        </w:rPr>
        <w:t xml:space="preserve">, </w:t>
      </w:r>
      <w:r w:rsidR="00000637">
        <w:rPr>
          <w:rStyle w:val="Siln"/>
          <w:b w:val="0"/>
        </w:rPr>
        <w:t>2007) závisí na následujících činitelích: osobnost</w:t>
      </w:r>
      <w:r w:rsidR="007B46A4">
        <w:rPr>
          <w:rStyle w:val="Siln"/>
          <w:b w:val="0"/>
        </w:rPr>
        <w:t>i</w:t>
      </w:r>
      <w:r w:rsidR="00000637">
        <w:rPr>
          <w:rStyle w:val="Siln"/>
          <w:b w:val="0"/>
        </w:rPr>
        <w:t xml:space="preserve"> pedagoga, předpokladech a </w:t>
      </w:r>
      <w:proofErr w:type="gramStart"/>
      <w:r w:rsidR="00000637">
        <w:rPr>
          <w:rStyle w:val="Siln"/>
          <w:b w:val="0"/>
        </w:rPr>
        <w:t>zvláštnostech</w:t>
      </w:r>
      <w:proofErr w:type="gramEnd"/>
      <w:r w:rsidR="00000637">
        <w:rPr>
          <w:rStyle w:val="Siln"/>
          <w:b w:val="0"/>
        </w:rPr>
        <w:t xml:space="preserve"> studentů a na organizačním zabezpečení, přizpůsobení prostředí třídy. Nejčastějšími formami primární prevence jsou přednášky a besedy, které jsou zajišťované odborníky mimo školu, peer aktivisty a proškolenými pedagogy. </w:t>
      </w:r>
      <w:r w:rsidR="00CF0974">
        <w:rPr>
          <w:rStyle w:val="Siln"/>
          <w:b w:val="0"/>
        </w:rPr>
        <w:t>D</w:t>
      </w:r>
      <w:r w:rsidR="00000637">
        <w:rPr>
          <w:rStyle w:val="Siln"/>
          <w:b w:val="0"/>
        </w:rPr>
        <w:t>ále jsou úspěšné vrstevnické (peer) programy, které využívají pozitivní vzor</w:t>
      </w:r>
      <w:r w:rsidR="00CF0974">
        <w:rPr>
          <w:rStyle w:val="Siln"/>
          <w:b w:val="0"/>
        </w:rPr>
        <w:t xml:space="preserve"> zaměřený na</w:t>
      </w:r>
      <w:r w:rsidR="00607E24">
        <w:rPr>
          <w:rStyle w:val="Siln"/>
          <w:b w:val="0"/>
        </w:rPr>
        <w:t> </w:t>
      </w:r>
      <w:r w:rsidR="00CF0974">
        <w:rPr>
          <w:rStyle w:val="Siln"/>
          <w:b w:val="0"/>
        </w:rPr>
        <w:t xml:space="preserve">cílovou skupinu. Prevence ve vyučování je méně preferována. </w:t>
      </w:r>
    </w:p>
    <w:p w:rsidR="00607E24" w:rsidRDefault="00224F8C" w:rsidP="00D41959">
      <w:pPr>
        <w:tabs>
          <w:tab w:val="left" w:pos="851"/>
        </w:tabs>
        <w:spacing w:line="360" w:lineRule="auto"/>
        <w:jc w:val="both"/>
        <w:rPr>
          <w:rStyle w:val="Siln"/>
          <w:b w:val="0"/>
        </w:rPr>
      </w:pPr>
      <w:r>
        <w:rPr>
          <w:rStyle w:val="Siln"/>
          <w:b w:val="0"/>
        </w:rPr>
        <w:t xml:space="preserve">    Preventivní programy můžeme rozdělit na 4 hlavní skupiny metod: </w:t>
      </w:r>
      <w:r w:rsidRPr="00224F8C">
        <w:rPr>
          <w:rStyle w:val="Siln"/>
        </w:rPr>
        <w:t>metody slovní</w:t>
      </w:r>
      <w:r>
        <w:rPr>
          <w:rStyle w:val="Siln"/>
          <w:b w:val="0"/>
        </w:rPr>
        <w:t xml:space="preserve"> </w:t>
      </w:r>
      <w:r w:rsidRPr="00224F8C">
        <w:rPr>
          <w:rStyle w:val="Siln"/>
        </w:rPr>
        <w:t>verbální</w:t>
      </w:r>
      <w:r>
        <w:rPr>
          <w:rStyle w:val="Siln"/>
          <w:b w:val="0"/>
        </w:rPr>
        <w:t>, které jsou založeny na vnímání a pochopen</w:t>
      </w:r>
      <w:r w:rsidR="007B46A4">
        <w:rPr>
          <w:rStyle w:val="Siln"/>
          <w:b w:val="0"/>
        </w:rPr>
        <w:t xml:space="preserve">í </w:t>
      </w:r>
      <w:r>
        <w:rPr>
          <w:rStyle w:val="Siln"/>
          <w:b w:val="0"/>
        </w:rPr>
        <w:t xml:space="preserve">výkladu lektora – vyprávění, vysvětlování, přednášky; </w:t>
      </w:r>
      <w:r w:rsidRPr="00224F8C">
        <w:rPr>
          <w:rStyle w:val="Siln"/>
        </w:rPr>
        <w:t>metody slovní dialogické</w:t>
      </w:r>
      <w:r>
        <w:rPr>
          <w:rStyle w:val="Siln"/>
          <w:b w:val="0"/>
        </w:rPr>
        <w:t>, při kterých dochází ke komunikačnímu dialogu s lektorem a výměn</w:t>
      </w:r>
      <w:r w:rsidR="007B46A4">
        <w:rPr>
          <w:rStyle w:val="Siln"/>
          <w:b w:val="0"/>
        </w:rPr>
        <w:t>ě</w:t>
      </w:r>
      <w:r>
        <w:rPr>
          <w:rStyle w:val="Siln"/>
          <w:b w:val="0"/>
        </w:rPr>
        <w:t xml:space="preserve"> názorů mezi pedagogem a žákem nebo </w:t>
      </w:r>
      <w:r w:rsidR="007B46A4">
        <w:rPr>
          <w:rStyle w:val="Siln"/>
          <w:b w:val="0"/>
        </w:rPr>
        <w:t xml:space="preserve">mezi </w:t>
      </w:r>
      <w:r>
        <w:rPr>
          <w:rStyle w:val="Siln"/>
          <w:b w:val="0"/>
        </w:rPr>
        <w:t>žáky</w:t>
      </w:r>
      <w:r w:rsidR="007B46A4">
        <w:rPr>
          <w:rStyle w:val="Siln"/>
          <w:b w:val="0"/>
        </w:rPr>
        <w:t xml:space="preserve"> navzájem</w:t>
      </w:r>
      <w:r>
        <w:rPr>
          <w:rStyle w:val="Siln"/>
          <w:b w:val="0"/>
        </w:rPr>
        <w:t xml:space="preserve"> – rozhovor, práce s textem, napodobování; </w:t>
      </w:r>
      <w:r w:rsidRPr="00224F8C">
        <w:rPr>
          <w:rStyle w:val="Siln"/>
        </w:rPr>
        <w:t>metody aktivizační</w:t>
      </w:r>
      <w:r w:rsidR="008B5895" w:rsidRPr="008B5895">
        <w:rPr>
          <w:rStyle w:val="Siln"/>
          <w:b w:val="0"/>
        </w:rPr>
        <w:t>,</w:t>
      </w:r>
      <w:r>
        <w:rPr>
          <w:rStyle w:val="Siln"/>
          <w:b w:val="0"/>
        </w:rPr>
        <w:t xml:space="preserve"> diskuse, řešení problémů, metoda řešení situace, metoda inscenační, kdy účastnící sami předvád</w:t>
      </w:r>
      <w:r w:rsidR="007B46A4">
        <w:rPr>
          <w:rStyle w:val="Siln"/>
          <w:b w:val="0"/>
        </w:rPr>
        <w:t>ěj</w:t>
      </w:r>
      <w:r>
        <w:rPr>
          <w:rStyle w:val="Siln"/>
          <w:b w:val="0"/>
        </w:rPr>
        <w:t xml:space="preserve">í situaci po přípravě, následuje realizace a hodnocení; </w:t>
      </w:r>
      <w:r>
        <w:rPr>
          <w:rStyle w:val="Siln"/>
        </w:rPr>
        <w:t>metody komplexní</w:t>
      </w:r>
      <w:r>
        <w:rPr>
          <w:rStyle w:val="Siln"/>
          <w:b w:val="0"/>
        </w:rPr>
        <w:t>, kdy se jedná</w:t>
      </w:r>
      <w:r w:rsidR="008B5895">
        <w:rPr>
          <w:rStyle w:val="Siln"/>
          <w:b w:val="0"/>
        </w:rPr>
        <w:t xml:space="preserve"> o</w:t>
      </w:r>
      <w:r>
        <w:rPr>
          <w:rStyle w:val="Siln"/>
          <w:b w:val="0"/>
        </w:rPr>
        <w:t xml:space="preserve"> organizační formy činnosti, lze sem zařadit mediální technologie, počítačov</w:t>
      </w:r>
      <w:r w:rsidR="007B46A4">
        <w:rPr>
          <w:rStyle w:val="Siln"/>
          <w:b w:val="0"/>
        </w:rPr>
        <w:t>ou</w:t>
      </w:r>
      <w:r>
        <w:rPr>
          <w:rStyle w:val="Siln"/>
          <w:b w:val="0"/>
        </w:rPr>
        <w:t xml:space="preserve"> výuk</w:t>
      </w:r>
      <w:r w:rsidR="007B46A4">
        <w:rPr>
          <w:rStyle w:val="Siln"/>
          <w:b w:val="0"/>
        </w:rPr>
        <w:t>u</w:t>
      </w:r>
      <w:r>
        <w:rPr>
          <w:rStyle w:val="Siln"/>
          <w:b w:val="0"/>
        </w:rPr>
        <w:t>, audiovizuální programy a metod</w:t>
      </w:r>
      <w:r w:rsidR="007B46A4">
        <w:rPr>
          <w:rStyle w:val="Siln"/>
          <w:b w:val="0"/>
        </w:rPr>
        <w:t>u</w:t>
      </w:r>
      <w:r>
        <w:rPr>
          <w:rStyle w:val="Siln"/>
          <w:b w:val="0"/>
        </w:rPr>
        <w:t xml:space="preserve"> brainstorming</w:t>
      </w:r>
      <w:r w:rsidR="007B46A4">
        <w:rPr>
          <w:rStyle w:val="Siln"/>
          <w:b w:val="0"/>
        </w:rPr>
        <w:t>u</w:t>
      </w:r>
      <w:r w:rsidR="000A4C2B">
        <w:rPr>
          <w:rStyle w:val="Siln"/>
          <w:b w:val="0"/>
        </w:rPr>
        <w:t xml:space="preserve">, </w:t>
      </w:r>
      <w:r w:rsidR="008B5895">
        <w:rPr>
          <w:rStyle w:val="Siln"/>
          <w:b w:val="0"/>
        </w:rPr>
        <w:t>která</w:t>
      </w:r>
      <w:r w:rsidR="000A4C2B">
        <w:rPr>
          <w:rStyle w:val="Siln"/>
          <w:b w:val="0"/>
        </w:rPr>
        <w:t xml:space="preserve"> se osvědčuje při řešení konkrétních problémů v malém kolektivu, </w:t>
      </w:r>
      <w:r w:rsidR="007B46A4">
        <w:rPr>
          <w:rStyle w:val="Siln"/>
          <w:b w:val="0"/>
        </w:rPr>
        <w:t>jež</w:t>
      </w:r>
      <w:r w:rsidR="000A4C2B">
        <w:rPr>
          <w:rStyle w:val="Siln"/>
          <w:b w:val="0"/>
        </w:rPr>
        <w:t xml:space="preserve"> vyžadují originální nápady. (Skácelová, L. </w:t>
      </w:r>
      <w:r w:rsidR="003B5C69">
        <w:rPr>
          <w:rStyle w:val="Siln"/>
          <w:b w:val="0"/>
        </w:rPr>
        <w:t>i</w:t>
      </w:r>
      <w:r w:rsidR="003B5C69" w:rsidRPr="00191643">
        <w:rPr>
          <w:rStyle w:val="Siln"/>
          <w:b w:val="0"/>
        </w:rPr>
        <w:t>n</w:t>
      </w:r>
      <w:r w:rsidR="000A4C2B">
        <w:rPr>
          <w:rStyle w:val="Siln"/>
          <w:b w:val="0"/>
        </w:rPr>
        <w:t xml:space="preserve"> Miovský, M. a kol., 2012)</w:t>
      </w:r>
    </w:p>
    <w:p w:rsidR="00AF5958" w:rsidRDefault="00607E24" w:rsidP="005A00FA">
      <w:pPr>
        <w:tabs>
          <w:tab w:val="left" w:pos="851"/>
        </w:tabs>
        <w:spacing w:line="360" w:lineRule="auto"/>
        <w:jc w:val="both"/>
        <w:rPr>
          <w:rStyle w:val="Siln"/>
          <w:b w:val="0"/>
        </w:rPr>
      </w:pPr>
      <w:r>
        <w:rPr>
          <w:rStyle w:val="Siln"/>
          <w:b w:val="0"/>
        </w:rPr>
        <w:t xml:space="preserve">     </w:t>
      </w:r>
      <w:r w:rsidR="003B5C69">
        <w:rPr>
          <w:rStyle w:val="Siln"/>
          <w:b w:val="0"/>
        </w:rPr>
        <w:t>Dle L. Skácelové (i</w:t>
      </w:r>
      <w:r w:rsidR="003B5C69" w:rsidRPr="00191643">
        <w:rPr>
          <w:rStyle w:val="Siln"/>
          <w:b w:val="0"/>
        </w:rPr>
        <w:t>n</w:t>
      </w:r>
      <w:r w:rsidR="003B5C69">
        <w:rPr>
          <w:rStyle w:val="Siln"/>
          <w:b w:val="0"/>
        </w:rPr>
        <w:t xml:space="preserve"> </w:t>
      </w:r>
      <w:proofErr w:type="gramStart"/>
      <w:r w:rsidR="003B5C69">
        <w:rPr>
          <w:rStyle w:val="Siln"/>
          <w:b w:val="0"/>
        </w:rPr>
        <w:t>Janíková, B. a kol</w:t>
      </w:r>
      <w:proofErr w:type="gramEnd"/>
      <w:r w:rsidR="003B5C69">
        <w:rPr>
          <w:rStyle w:val="Siln"/>
          <w:b w:val="0"/>
        </w:rPr>
        <w:t>., 2007) jsou v</w:t>
      </w:r>
      <w:r w:rsidR="00DF3232">
        <w:rPr>
          <w:rStyle w:val="Siln"/>
          <w:b w:val="0"/>
        </w:rPr>
        <w:t xml:space="preserve"> provádění primární prevence důležité </w:t>
      </w:r>
      <w:r w:rsidR="00550398">
        <w:rPr>
          <w:rStyle w:val="Siln"/>
          <w:b w:val="0"/>
        </w:rPr>
        <w:t xml:space="preserve">předpoklady </w:t>
      </w:r>
      <w:r w:rsidR="00D41959" w:rsidRPr="00D41959">
        <w:rPr>
          <w:rStyle w:val="Siln"/>
        </w:rPr>
        <w:t>pro výkon pedagogického pracovníka, školního metodika prevence</w:t>
      </w:r>
      <w:r w:rsidR="00550398" w:rsidRPr="00550398">
        <w:rPr>
          <w:rStyle w:val="Siln"/>
          <w:b w:val="0"/>
        </w:rPr>
        <w:t>, které</w:t>
      </w:r>
      <w:r w:rsidR="00D41959">
        <w:rPr>
          <w:rStyle w:val="Siln"/>
          <w:b w:val="0"/>
        </w:rPr>
        <w:t xml:space="preserve"> lze rozdělit na následující požadavky: na odbornost, na sociální kompetentnost a emocionální stabilitu. Mezi požadavky na odbornost se zaměřením na</w:t>
      </w:r>
      <w:r w:rsidR="007B46A4">
        <w:rPr>
          <w:rStyle w:val="Siln"/>
          <w:b w:val="0"/>
        </w:rPr>
        <w:t> </w:t>
      </w:r>
      <w:r w:rsidR="00D41959">
        <w:rPr>
          <w:rStyle w:val="Siln"/>
          <w:b w:val="0"/>
        </w:rPr>
        <w:t>teoretické předpoklady lze zařadit: odborné vzdělání v protidrogové problematice, orientac</w:t>
      </w:r>
      <w:r w:rsidR="001B7D51">
        <w:rPr>
          <w:rStyle w:val="Siln"/>
          <w:b w:val="0"/>
        </w:rPr>
        <w:t>i</w:t>
      </w:r>
      <w:r w:rsidR="00D41959">
        <w:rPr>
          <w:rStyle w:val="Siln"/>
          <w:b w:val="0"/>
        </w:rPr>
        <w:t xml:space="preserve"> v dané problematice sociálně patologického chování, schopnost popsat a</w:t>
      </w:r>
      <w:r w:rsidR="007B46A4">
        <w:rPr>
          <w:rStyle w:val="Siln"/>
          <w:b w:val="0"/>
        </w:rPr>
        <w:t> </w:t>
      </w:r>
      <w:r w:rsidR="00D41959">
        <w:rPr>
          <w:rStyle w:val="Siln"/>
          <w:b w:val="0"/>
        </w:rPr>
        <w:t>rozpoznat psychické, fyzické a sociální následky užití drog, poskyt</w:t>
      </w:r>
      <w:r w:rsidR="001B7D51">
        <w:rPr>
          <w:rStyle w:val="Siln"/>
          <w:b w:val="0"/>
        </w:rPr>
        <w:t>n</w:t>
      </w:r>
      <w:r w:rsidR="00D41959">
        <w:rPr>
          <w:rStyle w:val="Siln"/>
          <w:b w:val="0"/>
        </w:rPr>
        <w:t>u</w:t>
      </w:r>
      <w:r w:rsidR="001B7D51">
        <w:rPr>
          <w:rStyle w:val="Siln"/>
          <w:b w:val="0"/>
        </w:rPr>
        <w:t>tí</w:t>
      </w:r>
      <w:r w:rsidR="00D41959">
        <w:rPr>
          <w:rStyle w:val="Siln"/>
          <w:b w:val="0"/>
        </w:rPr>
        <w:t xml:space="preserve"> nebo zprostředková</w:t>
      </w:r>
      <w:r w:rsidR="00A00439">
        <w:rPr>
          <w:rStyle w:val="Siln"/>
          <w:b w:val="0"/>
        </w:rPr>
        <w:t>ní</w:t>
      </w:r>
      <w:r w:rsidR="00D41959">
        <w:rPr>
          <w:rStyle w:val="Siln"/>
          <w:b w:val="0"/>
        </w:rPr>
        <w:t xml:space="preserve"> přiměřen</w:t>
      </w:r>
      <w:r w:rsidR="00A00439">
        <w:rPr>
          <w:rStyle w:val="Siln"/>
          <w:b w:val="0"/>
        </w:rPr>
        <w:t>é</w:t>
      </w:r>
      <w:r w:rsidR="00D41959">
        <w:rPr>
          <w:rStyle w:val="Siln"/>
          <w:b w:val="0"/>
        </w:rPr>
        <w:t xml:space="preserve"> odborn</w:t>
      </w:r>
      <w:r w:rsidR="00A00439">
        <w:rPr>
          <w:rStyle w:val="Siln"/>
          <w:b w:val="0"/>
        </w:rPr>
        <w:t>é</w:t>
      </w:r>
      <w:r w:rsidR="00D41959">
        <w:rPr>
          <w:rStyle w:val="Siln"/>
          <w:b w:val="0"/>
        </w:rPr>
        <w:t xml:space="preserve"> pomoc</w:t>
      </w:r>
      <w:r w:rsidR="00A00439">
        <w:rPr>
          <w:rStyle w:val="Siln"/>
          <w:b w:val="0"/>
        </w:rPr>
        <w:t>i</w:t>
      </w:r>
      <w:r w:rsidR="00D41959">
        <w:rPr>
          <w:rStyle w:val="Siln"/>
          <w:b w:val="0"/>
        </w:rPr>
        <w:t xml:space="preserve"> a poskyt</w:t>
      </w:r>
      <w:r w:rsidR="00A00439">
        <w:rPr>
          <w:rStyle w:val="Siln"/>
          <w:b w:val="0"/>
        </w:rPr>
        <w:t>ování</w:t>
      </w:r>
      <w:r w:rsidR="00D41959">
        <w:rPr>
          <w:rStyle w:val="Siln"/>
          <w:b w:val="0"/>
        </w:rPr>
        <w:t xml:space="preserve"> objektivní</w:t>
      </w:r>
      <w:r w:rsidR="00A00439">
        <w:rPr>
          <w:rStyle w:val="Siln"/>
          <w:b w:val="0"/>
        </w:rPr>
        <w:t>ch</w:t>
      </w:r>
      <w:r w:rsidR="00D41959">
        <w:rPr>
          <w:rStyle w:val="Siln"/>
          <w:b w:val="0"/>
        </w:rPr>
        <w:t xml:space="preserve"> informac</w:t>
      </w:r>
      <w:r w:rsidR="00A00439">
        <w:rPr>
          <w:rStyle w:val="Siln"/>
          <w:b w:val="0"/>
        </w:rPr>
        <w:t>í</w:t>
      </w:r>
      <w:r w:rsidR="00D41959">
        <w:rPr>
          <w:rStyle w:val="Siln"/>
          <w:b w:val="0"/>
        </w:rPr>
        <w:t xml:space="preserve"> k problematice.</w:t>
      </w:r>
      <w:r w:rsidR="00301F01">
        <w:rPr>
          <w:rStyle w:val="Siln"/>
          <w:b w:val="0"/>
        </w:rPr>
        <w:t xml:space="preserve"> </w:t>
      </w:r>
      <w:r w:rsidR="005A00FA">
        <w:rPr>
          <w:rStyle w:val="Siln"/>
          <w:b w:val="0"/>
        </w:rPr>
        <w:t>P</w:t>
      </w:r>
      <w:r w:rsidR="00D41959">
        <w:rPr>
          <w:rStyle w:val="Siln"/>
          <w:b w:val="0"/>
        </w:rPr>
        <w:t xml:space="preserve">ožadavky na odbornost se zaměřením na pedagogicko-psychologické předpoklady </w:t>
      </w:r>
      <w:r w:rsidR="005A00FA">
        <w:rPr>
          <w:rStyle w:val="Siln"/>
          <w:b w:val="0"/>
        </w:rPr>
        <w:t>jsou</w:t>
      </w:r>
      <w:r w:rsidR="00D41959">
        <w:rPr>
          <w:rStyle w:val="Siln"/>
          <w:b w:val="0"/>
        </w:rPr>
        <w:t xml:space="preserve"> komunikační a</w:t>
      </w:r>
      <w:r w:rsidR="005A00FA">
        <w:rPr>
          <w:rStyle w:val="Siln"/>
          <w:b w:val="0"/>
        </w:rPr>
        <w:t> </w:t>
      </w:r>
      <w:r w:rsidR="00D41959">
        <w:rPr>
          <w:rStyle w:val="Siln"/>
          <w:b w:val="0"/>
        </w:rPr>
        <w:t>organizační dovednosti, profesionální etický přístup, přehled o životním stylu mladých lidí, respekt</w:t>
      </w:r>
      <w:r w:rsidR="00A00439">
        <w:rPr>
          <w:rStyle w:val="Siln"/>
          <w:b w:val="0"/>
        </w:rPr>
        <w:t>ování</w:t>
      </w:r>
      <w:r w:rsidR="00D41959">
        <w:rPr>
          <w:rStyle w:val="Siln"/>
          <w:b w:val="0"/>
        </w:rPr>
        <w:t xml:space="preserve"> zvláštnost</w:t>
      </w:r>
      <w:r w:rsidR="00A00439">
        <w:rPr>
          <w:rStyle w:val="Siln"/>
          <w:b w:val="0"/>
        </w:rPr>
        <w:t>í</w:t>
      </w:r>
      <w:r w:rsidR="00D41959">
        <w:rPr>
          <w:rStyle w:val="Siln"/>
          <w:b w:val="0"/>
        </w:rPr>
        <w:t xml:space="preserve"> cílové skupiny, v činnostech vyjadř</w:t>
      </w:r>
      <w:r w:rsidR="00A00439">
        <w:rPr>
          <w:rStyle w:val="Siln"/>
          <w:b w:val="0"/>
        </w:rPr>
        <w:t xml:space="preserve">ování svého </w:t>
      </w:r>
      <w:r w:rsidR="00D41959">
        <w:rPr>
          <w:rStyle w:val="Siln"/>
          <w:b w:val="0"/>
        </w:rPr>
        <w:t>protidrogov</w:t>
      </w:r>
      <w:r w:rsidR="00A00439">
        <w:rPr>
          <w:rStyle w:val="Siln"/>
          <w:b w:val="0"/>
        </w:rPr>
        <w:t>ého</w:t>
      </w:r>
      <w:r w:rsidR="00D41959">
        <w:rPr>
          <w:rStyle w:val="Siln"/>
          <w:b w:val="0"/>
        </w:rPr>
        <w:t xml:space="preserve"> postoj</w:t>
      </w:r>
      <w:r w:rsidR="00A00439">
        <w:rPr>
          <w:rStyle w:val="Siln"/>
          <w:b w:val="0"/>
        </w:rPr>
        <w:t>e</w:t>
      </w:r>
      <w:r w:rsidR="0011683A">
        <w:rPr>
          <w:rStyle w:val="Siln"/>
          <w:b w:val="0"/>
        </w:rPr>
        <w:t>, adekvátn</w:t>
      </w:r>
      <w:r w:rsidR="00A00439">
        <w:rPr>
          <w:rStyle w:val="Siln"/>
          <w:b w:val="0"/>
        </w:rPr>
        <w:t>í reagování</w:t>
      </w:r>
      <w:r w:rsidR="0011683A">
        <w:rPr>
          <w:rStyle w:val="Siln"/>
          <w:b w:val="0"/>
        </w:rPr>
        <w:t xml:space="preserve"> na</w:t>
      </w:r>
      <w:r w:rsidR="00A00439">
        <w:rPr>
          <w:rStyle w:val="Siln"/>
          <w:b w:val="0"/>
        </w:rPr>
        <w:t> </w:t>
      </w:r>
      <w:r w:rsidR="0011683A">
        <w:rPr>
          <w:rStyle w:val="Siln"/>
          <w:b w:val="0"/>
        </w:rPr>
        <w:t>problémy žáků se zkušenost</w:t>
      </w:r>
      <w:r w:rsidR="00D928A5">
        <w:rPr>
          <w:rStyle w:val="Siln"/>
          <w:b w:val="0"/>
        </w:rPr>
        <w:t>í</w:t>
      </w:r>
      <w:r w:rsidR="0011683A">
        <w:rPr>
          <w:rStyle w:val="Siln"/>
          <w:b w:val="0"/>
        </w:rPr>
        <w:t xml:space="preserve"> s návykovou látkou.</w:t>
      </w:r>
      <w:r w:rsidR="002C57FD">
        <w:rPr>
          <w:rStyle w:val="Siln"/>
          <w:b w:val="0"/>
        </w:rPr>
        <w:t xml:space="preserve"> </w:t>
      </w:r>
      <w:r w:rsidR="00A30FE6">
        <w:rPr>
          <w:rStyle w:val="Siln"/>
          <w:b w:val="0"/>
        </w:rPr>
        <w:t>Mezi p</w:t>
      </w:r>
      <w:r w:rsidR="0011683A">
        <w:rPr>
          <w:rStyle w:val="Siln"/>
          <w:b w:val="0"/>
        </w:rPr>
        <w:t>ožadavky na sociální kompetentnost</w:t>
      </w:r>
      <w:r w:rsidR="00A30FE6">
        <w:rPr>
          <w:rStyle w:val="Siln"/>
          <w:b w:val="0"/>
        </w:rPr>
        <w:t xml:space="preserve"> patří:</w:t>
      </w:r>
      <w:r w:rsidR="0011683A">
        <w:rPr>
          <w:rStyle w:val="Siln"/>
          <w:b w:val="0"/>
        </w:rPr>
        <w:t xml:space="preserve"> vhled do sociální situace, sociální cítění, schopnost spolupráce, </w:t>
      </w:r>
      <w:r w:rsidR="0011683A">
        <w:rPr>
          <w:rStyle w:val="Siln"/>
          <w:b w:val="0"/>
        </w:rPr>
        <w:lastRenderedPageBreak/>
        <w:t>orientace v interpersonálních vztazích, ovládání autoregulačních mechanismů, využívá</w:t>
      </w:r>
      <w:r w:rsidR="00A00439">
        <w:rPr>
          <w:rStyle w:val="Siln"/>
          <w:b w:val="0"/>
        </w:rPr>
        <w:t>ní</w:t>
      </w:r>
      <w:r w:rsidR="0011683A">
        <w:rPr>
          <w:rStyle w:val="Siln"/>
          <w:b w:val="0"/>
        </w:rPr>
        <w:t xml:space="preserve"> tvořivých schopností, kontakt</w:t>
      </w:r>
      <w:r w:rsidR="00A00439">
        <w:rPr>
          <w:rStyle w:val="Siln"/>
          <w:b w:val="0"/>
        </w:rPr>
        <w:t>y</w:t>
      </w:r>
      <w:r w:rsidR="0011683A">
        <w:rPr>
          <w:rStyle w:val="Siln"/>
          <w:b w:val="0"/>
        </w:rPr>
        <w:t xml:space="preserve"> s odbornými pracovišti.</w:t>
      </w:r>
      <w:r w:rsidR="00301F01">
        <w:rPr>
          <w:rStyle w:val="Siln"/>
          <w:b w:val="0"/>
        </w:rPr>
        <w:t xml:space="preserve"> </w:t>
      </w:r>
      <w:r w:rsidR="00A30FE6">
        <w:rPr>
          <w:rStyle w:val="Siln"/>
          <w:b w:val="0"/>
        </w:rPr>
        <w:t>K d</w:t>
      </w:r>
      <w:r w:rsidR="0011683A">
        <w:rPr>
          <w:rStyle w:val="Siln"/>
          <w:b w:val="0"/>
        </w:rPr>
        <w:t>alší</w:t>
      </w:r>
      <w:r w:rsidR="005A00FA">
        <w:rPr>
          <w:rStyle w:val="Siln"/>
          <w:b w:val="0"/>
        </w:rPr>
        <w:t>m</w:t>
      </w:r>
      <w:r w:rsidR="0011683A">
        <w:rPr>
          <w:rStyle w:val="Siln"/>
          <w:b w:val="0"/>
        </w:rPr>
        <w:t xml:space="preserve"> požadav</w:t>
      </w:r>
      <w:r w:rsidR="00611D4F">
        <w:rPr>
          <w:rStyle w:val="Siln"/>
          <w:b w:val="0"/>
        </w:rPr>
        <w:t>k</w:t>
      </w:r>
      <w:r w:rsidR="00A30FE6">
        <w:rPr>
          <w:rStyle w:val="Siln"/>
          <w:b w:val="0"/>
        </w:rPr>
        <w:t>ům</w:t>
      </w:r>
      <w:r w:rsidR="0011683A">
        <w:rPr>
          <w:rStyle w:val="Siln"/>
          <w:b w:val="0"/>
        </w:rPr>
        <w:t xml:space="preserve"> </w:t>
      </w:r>
      <w:r w:rsidR="00212662">
        <w:rPr>
          <w:rStyle w:val="Siln"/>
          <w:b w:val="0"/>
        </w:rPr>
        <w:t>řadíme emocionální stabilitu se schopností sebeovládání, adekvátní reakce na podněty, um</w:t>
      </w:r>
      <w:r w:rsidR="00A00439">
        <w:rPr>
          <w:rStyle w:val="Siln"/>
          <w:b w:val="0"/>
        </w:rPr>
        <w:t>ěn</w:t>
      </w:r>
      <w:r w:rsidR="00212662">
        <w:rPr>
          <w:rStyle w:val="Siln"/>
          <w:b w:val="0"/>
        </w:rPr>
        <w:t>í přijímat kritiku</w:t>
      </w:r>
      <w:r w:rsidR="00A02C06">
        <w:rPr>
          <w:rStyle w:val="Siln"/>
          <w:b w:val="0"/>
        </w:rPr>
        <w:t>, um</w:t>
      </w:r>
      <w:r w:rsidR="00A00439">
        <w:rPr>
          <w:rStyle w:val="Siln"/>
          <w:b w:val="0"/>
        </w:rPr>
        <w:t>ěn</w:t>
      </w:r>
      <w:r w:rsidR="00A02C06">
        <w:rPr>
          <w:rStyle w:val="Siln"/>
          <w:b w:val="0"/>
        </w:rPr>
        <w:t>í naslouchat.</w:t>
      </w:r>
      <w:r w:rsidR="005A00FA">
        <w:rPr>
          <w:rStyle w:val="Siln"/>
          <w:b w:val="0"/>
        </w:rPr>
        <w:t xml:space="preserve"> </w:t>
      </w:r>
      <w:r w:rsidR="00A02C06">
        <w:rPr>
          <w:rStyle w:val="Siln"/>
          <w:b w:val="0"/>
        </w:rPr>
        <w:t xml:space="preserve">(Skácelová, L. </w:t>
      </w:r>
      <w:r w:rsidR="003B5C69">
        <w:rPr>
          <w:rStyle w:val="Siln"/>
          <w:b w:val="0"/>
        </w:rPr>
        <w:t>i</w:t>
      </w:r>
      <w:r w:rsidR="003B5C69" w:rsidRPr="00191643">
        <w:rPr>
          <w:rStyle w:val="Siln"/>
          <w:b w:val="0"/>
        </w:rPr>
        <w:t>n</w:t>
      </w:r>
      <w:r w:rsidR="00312077">
        <w:rPr>
          <w:rStyle w:val="Siln"/>
          <w:b w:val="0"/>
        </w:rPr>
        <w:t> </w:t>
      </w:r>
      <w:proofErr w:type="gramStart"/>
      <w:r w:rsidR="00A02C06">
        <w:rPr>
          <w:rStyle w:val="Siln"/>
          <w:b w:val="0"/>
        </w:rPr>
        <w:t>Janíková, B.</w:t>
      </w:r>
      <w:r w:rsidR="005A00FA">
        <w:rPr>
          <w:rStyle w:val="Siln"/>
          <w:b w:val="0"/>
        </w:rPr>
        <w:t xml:space="preserve"> </w:t>
      </w:r>
      <w:r w:rsidR="00A02C06">
        <w:rPr>
          <w:rStyle w:val="Siln"/>
          <w:b w:val="0"/>
        </w:rPr>
        <w:t>a</w:t>
      </w:r>
      <w:r w:rsidR="00986601">
        <w:rPr>
          <w:rStyle w:val="Siln"/>
          <w:b w:val="0"/>
        </w:rPr>
        <w:t> </w:t>
      </w:r>
      <w:r w:rsidR="00A02C06">
        <w:rPr>
          <w:rStyle w:val="Siln"/>
          <w:b w:val="0"/>
        </w:rPr>
        <w:t>kol</w:t>
      </w:r>
      <w:proofErr w:type="gramEnd"/>
      <w:r w:rsidR="00A02C06">
        <w:rPr>
          <w:rStyle w:val="Siln"/>
          <w:b w:val="0"/>
        </w:rPr>
        <w:t>., 2007)</w:t>
      </w:r>
    </w:p>
    <w:p w:rsidR="00CF4CC9" w:rsidRDefault="00CF4CC9" w:rsidP="005A00FA">
      <w:pPr>
        <w:tabs>
          <w:tab w:val="left" w:pos="851"/>
        </w:tabs>
        <w:spacing w:line="360" w:lineRule="auto"/>
        <w:jc w:val="both"/>
        <w:rPr>
          <w:rStyle w:val="Siln"/>
          <w:b w:val="0"/>
        </w:rPr>
      </w:pPr>
    </w:p>
    <w:p w:rsidR="00CF62B1" w:rsidRDefault="00611D4F" w:rsidP="004F56CD">
      <w:pPr>
        <w:tabs>
          <w:tab w:val="left" w:pos="851"/>
        </w:tabs>
        <w:spacing w:line="360" w:lineRule="auto"/>
        <w:jc w:val="both"/>
        <w:rPr>
          <w:rStyle w:val="Siln"/>
        </w:rPr>
      </w:pPr>
      <w:r>
        <w:rPr>
          <w:rStyle w:val="Siln"/>
          <w:b w:val="0"/>
        </w:rPr>
        <w:t xml:space="preserve">  </w:t>
      </w:r>
      <w:r w:rsidR="00C01D77">
        <w:rPr>
          <w:rStyle w:val="Siln"/>
        </w:rPr>
        <w:t>3</w:t>
      </w:r>
      <w:r w:rsidR="00CF62B1" w:rsidRPr="00143569">
        <w:rPr>
          <w:rStyle w:val="Siln"/>
        </w:rPr>
        <w:t xml:space="preserve">.4 </w:t>
      </w:r>
      <w:r w:rsidR="00C01D77" w:rsidRPr="00D30E82">
        <w:rPr>
          <w:rStyle w:val="Siln"/>
        </w:rPr>
        <w:t>METODICKÉ MATERIÁLY V OBLASTI PREVENCE</w:t>
      </w:r>
    </w:p>
    <w:p w:rsidR="00C4368E" w:rsidRDefault="001E3463" w:rsidP="00E27430">
      <w:pPr>
        <w:spacing w:line="360" w:lineRule="auto"/>
        <w:jc w:val="both"/>
        <w:rPr>
          <w:bCs/>
        </w:rPr>
      </w:pPr>
      <w:r>
        <w:rPr>
          <w:rStyle w:val="Siln"/>
          <w:b w:val="0"/>
          <w:caps/>
        </w:rPr>
        <w:t xml:space="preserve"> </w:t>
      </w:r>
      <w:r w:rsidR="00E27430">
        <w:rPr>
          <w:rStyle w:val="Siln"/>
          <w:b w:val="0"/>
          <w:caps/>
        </w:rPr>
        <w:t xml:space="preserve">     </w:t>
      </w:r>
      <w:r w:rsidR="00E27430" w:rsidRPr="00E27430">
        <w:rPr>
          <w:rStyle w:val="Siln"/>
          <w:b w:val="0"/>
        </w:rPr>
        <w:t>L</w:t>
      </w:r>
      <w:r w:rsidR="00E27430">
        <w:rPr>
          <w:rStyle w:val="Siln"/>
          <w:b w:val="0"/>
        </w:rPr>
        <w:t xml:space="preserve">egislativní úprava v oblasti návykových látek je zakotvena v </w:t>
      </w:r>
      <w:r w:rsidR="00E27430">
        <w:rPr>
          <w:rStyle w:val="Siln"/>
          <w:b w:val="0"/>
          <w:bCs w:val="0"/>
        </w:rPr>
        <w:t>Zákoně o návykových látkách a o změně některých dalších zákonů č. 167/1998, kde jsou stanoveny podmínky legálního zacházení s omamně psychotropními látkami</w:t>
      </w:r>
      <w:r w:rsidR="00C4368E">
        <w:rPr>
          <w:rStyle w:val="Siln"/>
          <w:b w:val="0"/>
          <w:bCs w:val="0"/>
        </w:rPr>
        <w:t>. Zákon</w:t>
      </w:r>
      <w:r w:rsidR="00E27430">
        <w:rPr>
          <w:rStyle w:val="Siln"/>
          <w:b w:val="0"/>
          <w:bCs w:val="0"/>
        </w:rPr>
        <w:t xml:space="preserve"> vymezuje látky, které patří dle seznamu OPL </w:t>
      </w:r>
      <w:r w:rsidR="00C4368E">
        <w:rPr>
          <w:rStyle w:val="Siln"/>
          <w:b w:val="0"/>
          <w:bCs w:val="0"/>
        </w:rPr>
        <w:t xml:space="preserve">z hlediska postihu dle trestního zákona a zákona o přestupcích. Podrobný seznam OPL je uveden </w:t>
      </w:r>
      <w:r w:rsidR="00E27430">
        <w:rPr>
          <w:rStyle w:val="Siln"/>
          <w:b w:val="0"/>
          <w:bCs w:val="0"/>
        </w:rPr>
        <w:t xml:space="preserve">v </w:t>
      </w:r>
      <w:r w:rsidR="00E27430" w:rsidRPr="00E27430">
        <w:rPr>
          <w:rStyle w:val="Siln"/>
          <w:b w:val="0"/>
        </w:rPr>
        <w:t>Nařízení vlády</w:t>
      </w:r>
      <w:r w:rsidR="00E27430">
        <w:t xml:space="preserve"> o seznamech návykových látek č.</w:t>
      </w:r>
      <w:r w:rsidR="00797248">
        <w:t> </w:t>
      </w:r>
      <w:r w:rsidR="00E27430">
        <w:t xml:space="preserve">463/2013, v </w:t>
      </w:r>
      <w:r w:rsidR="00E27430">
        <w:rPr>
          <w:rStyle w:val="Siln"/>
          <w:b w:val="0"/>
          <w:bCs w:val="0"/>
        </w:rPr>
        <w:t xml:space="preserve">Zákoně o </w:t>
      </w:r>
      <w:proofErr w:type="spellStart"/>
      <w:r w:rsidR="00E27430">
        <w:rPr>
          <w:rStyle w:val="Siln"/>
          <w:b w:val="0"/>
          <w:bCs w:val="0"/>
        </w:rPr>
        <w:t>prekursorech</w:t>
      </w:r>
      <w:proofErr w:type="spellEnd"/>
      <w:r w:rsidR="00E27430">
        <w:rPr>
          <w:rStyle w:val="Siln"/>
          <w:b w:val="0"/>
          <w:bCs w:val="0"/>
        </w:rPr>
        <w:t xml:space="preserve"> drog č. 272/2013, </w:t>
      </w:r>
      <w:r w:rsidR="00E27430" w:rsidRPr="00E27430">
        <w:rPr>
          <w:bCs/>
        </w:rPr>
        <w:t>Nařízení vlády o seznamu výchozích a pomocných látek a jejich ročních množstevních limitech</w:t>
      </w:r>
      <w:r w:rsidR="00E27430">
        <w:rPr>
          <w:bCs/>
        </w:rPr>
        <w:t xml:space="preserve"> č. 458/2013</w:t>
      </w:r>
      <w:r w:rsidR="00C4368E">
        <w:rPr>
          <w:bCs/>
        </w:rPr>
        <w:t>.</w:t>
      </w:r>
    </w:p>
    <w:p w:rsidR="002F25E9" w:rsidRDefault="002F25E9" w:rsidP="00E27430">
      <w:pPr>
        <w:spacing w:line="360" w:lineRule="auto"/>
        <w:jc w:val="both"/>
        <w:rPr>
          <w:bCs/>
        </w:rPr>
      </w:pPr>
      <w:r>
        <w:rPr>
          <w:bCs/>
        </w:rPr>
        <w:t>(Platná legislativa</w:t>
      </w:r>
      <w:r w:rsidR="00A00439">
        <w:rPr>
          <w:bCs/>
        </w:rPr>
        <w:t xml:space="preserve"> -</w:t>
      </w:r>
      <w:r>
        <w:rPr>
          <w:bCs/>
        </w:rPr>
        <w:t xml:space="preserve"> návykové látky </w:t>
      </w:r>
      <w:r w:rsidRPr="00D90A26">
        <w:t>[online]</w:t>
      </w:r>
      <w:r>
        <w:t>, 2013</w:t>
      </w:r>
      <w:r w:rsidRPr="00D90A26">
        <w:t>)</w:t>
      </w:r>
    </w:p>
    <w:p w:rsidR="00D01E29" w:rsidRDefault="00C4368E" w:rsidP="00E27430">
      <w:pPr>
        <w:spacing w:line="360" w:lineRule="auto"/>
        <w:jc w:val="both"/>
        <w:rPr>
          <w:rStyle w:val="Siln"/>
          <w:b w:val="0"/>
          <w:bCs w:val="0"/>
        </w:rPr>
      </w:pPr>
      <w:r>
        <w:rPr>
          <w:rStyle w:val="Siln"/>
          <w:b w:val="0"/>
          <w:bCs w:val="0"/>
        </w:rPr>
        <w:t xml:space="preserve">     </w:t>
      </w:r>
      <w:r w:rsidR="00E27430">
        <w:rPr>
          <w:rStyle w:val="Siln"/>
          <w:b w:val="0"/>
          <w:bCs w:val="0"/>
        </w:rPr>
        <w:t>Zákon o opatřeních k ochraně před škodami působenými tabákovými výrobky, alkoholem a jinými návykovými látkami a o změně souvisejících zákonů č. 379/2005</w:t>
      </w:r>
      <w:r>
        <w:rPr>
          <w:rStyle w:val="Siln"/>
          <w:b w:val="0"/>
          <w:bCs w:val="0"/>
        </w:rPr>
        <w:t xml:space="preserve">, který bývá veřejností označován jako </w:t>
      </w:r>
      <w:r w:rsidR="00A00439">
        <w:rPr>
          <w:rStyle w:val="Siln"/>
          <w:b w:val="0"/>
          <w:bCs w:val="0"/>
        </w:rPr>
        <w:t>P</w:t>
      </w:r>
      <w:r>
        <w:rPr>
          <w:rStyle w:val="Siln"/>
          <w:b w:val="0"/>
          <w:bCs w:val="0"/>
        </w:rPr>
        <w:t>rotikuřácký zákon, legislativně</w:t>
      </w:r>
      <w:r w:rsidR="002F25E9">
        <w:rPr>
          <w:rStyle w:val="Siln"/>
          <w:b w:val="0"/>
          <w:bCs w:val="0"/>
        </w:rPr>
        <w:t xml:space="preserve"> vymezuje</w:t>
      </w:r>
      <w:r w:rsidR="00B43275">
        <w:rPr>
          <w:rStyle w:val="Siln"/>
          <w:b w:val="0"/>
          <w:bCs w:val="0"/>
        </w:rPr>
        <w:t xml:space="preserve"> obecn</w:t>
      </w:r>
      <w:r w:rsidR="00A00439">
        <w:rPr>
          <w:rStyle w:val="Siln"/>
          <w:b w:val="0"/>
          <w:bCs w:val="0"/>
        </w:rPr>
        <w:t>á</w:t>
      </w:r>
      <w:r w:rsidR="00B43275">
        <w:rPr>
          <w:rStyle w:val="Siln"/>
          <w:b w:val="0"/>
          <w:bCs w:val="0"/>
        </w:rPr>
        <w:t xml:space="preserve"> ustanovení, kter</w:t>
      </w:r>
      <w:r w:rsidR="00A00439">
        <w:rPr>
          <w:rStyle w:val="Siln"/>
          <w:b w:val="0"/>
          <w:bCs w:val="0"/>
        </w:rPr>
        <w:t>á</w:t>
      </w:r>
      <w:r w:rsidR="00B43275">
        <w:rPr>
          <w:rStyle w:val="Siln"/>
          <w:b w:val="0"/>
          <w:bCs w:val="0"/>
        </w:rPr>
        <w:t xml:space="preserve"> se týkají</w:t>
      </w:r>
      <w:r w:rsidR="002F25E9">
        <w:rPr>
          <w:rStyle w:val="Siln"/>
          <w:b w:val="0"/>
          <w:bCs w:val="0"/>
        </w:rPr>
        <w:t xml:space="preserve"> zákaz</w:t>
      </w:r>
      <w:r w:rsidR="00B43275">
        <w:rPr>
          <w:rStyle w:val="Siln"/>
          <w:b w:val="0"/>
          <w:bCs w:val="0"/>
        </w:rPr>
        <w:t>u</w:t>
      </w:r>
      <w:r>
        <w:rPr>
          <w:rStyle w:val="Siln"/>
          <w:b w:val="0"/>
          <w:bCs w:val="0"/>
        </w:rPr>
        <w:t xml:space="preserve"> kouření</w:t>
      </w:r>
      <w:r w:rsidR="00797248">
        <w:rPr>
          <w:rStyle w:val="Siln"/>
          <w:b w:val="0"/>
          <w:bCs w:val="0"/>
        </w:rPr>
        <w:t>, omezení dostupnosti tabákových výrobků a alkoholu, opatření k předcházení a zmírnění škod působených tabákovými výrobky, alkoholem a jinými návykovými látkami. Specifikuje organizaci a provádění protidrogové politiky, vymezuje kontrolu správních deliktů a jej</w:t>
      </w:r>
      <w:r w:rsidR="00A00439">
        <w:rPr>
          <w:rStyle w:val="Siln"/>
          <w:b w:val="0"/>
          <w:bCs w:val="0"/>
        </w:rPr>
        <w:t>ich</w:t>
      </w:r>
      <w:r w:rsidR="00797248">
        <w:rPr>
          <w:rStyle w:val="Siln"/>
          <w:b w:val="0"/>
          <w:bCs w:val="0"/>
        </w:rPr>
        <w:t xml:space="preserve"> sankce. V tomto zákoně je vymezen provoz protialkoholních a potitoxikomanických stanic, jsou zde definovány služby pro uživatele legálních i nelegálních drog.</w:t>
      </w:r>
      <w:r w:rsidR="00032AC9">
        <w:rPr>
          <w:rStyle w:val="Siln"/>
          <w:b w:val="0"/>
          <w:bCs w:val="0"/>
        </w:rPr>
        <w:t xml:space="preserve"> (Gajdošíková, H. </w:t>
      </w:r>
      <w:r w:rsidR="003B5C69">
        <w:rPr>
          <w:rStyle w:val="Siln"/>
          <w:b w:val="0"/>
          <w:bCs w:val="0"/>
        </w:rPr>
        <w:t>in</w:t>
      </w:r>
      <w:r w:rsidR="00DF6470">
        <w:rPr>
          <w:rStyle w:val="Siln"/>
          <w:b w:val="0"/>
          <w:bCs w:val="0"/>
        </w:rPr>
        <w:t> </w:t>
      </w:r>
      <w:proofErr w:type="gramStart"/>
      <w:r w:rsidR="00A2203E">
        <w:rPr>
          <w:rStyle w:val="Siln"/>
          <w:b w:val="0"/>
          <w:bCs w:val="0"/>
        </w:rPr>
        <w:t>Janíková, B</w:t>
      </w:r>
      <w:r w:rsidR="00032AC9">
        <w:rPr>
          <w:rStyle w:val="Siln"/>
          <w:b w:val="0"/>
          <w:bCs w:val="0"/>
        </w:rPr>
        <w:t>.</w:t>
      </w:r>
      <w:r w:rsidR="00A2203E">
        <w:rPr>
          <w:rStyle w:val="Siln"/>
          <w:b w:val="0"/>
          <w:bCs w:val="0"/>
        </w:rPr>
        <w:t xml:space="preserve"> a kol</w:t>
      </w:r>
      <w:proofErr w:type="gramEnd"/>
      <w:r w:rsidR="00A2203E">
        <w:rPr>
          <w:rStyle w:val="Siln"/>
          <w:b w:val="0"/>
          <w:bCs w:val="0"/>
        </w:rPr>
        <w:t>.</w:t>
      </w:r>
      <w:r w:rsidR="00032AC9">
        <w:rPr>
          <w:rStyle w:val="Siln"/>
          <w:b w:val="0"/>
          <w:bCs w:val="0"/>
        </w:rPr>
        <w:t>, 2007)</w:t>
      </w:r>
    </w:p>
    <w:p w:rsidR="00797248" w:rsidRDefault="00D01E29" w:rsidP="00E27430">
      <w:pPr>
        <w:spacing w:line="360" w:lineRule="auto"/>
        <w:jc w:val="both"/>
        <w:rPr>
          <w:rStyle w:val="Siln"/>
          <w:b w:val="0"/>
          <w:bCs w:val="0"/>
        </w:rPr>
      </w:pPr>
      <w:r>
        <w:rPr>
          <w:rStyle w:val="Siln"/>
          <w:b w:val="0"/>
          <w:bCs w:val="0"/>
        </w:rPr>
        <w:t xml:space="preserve">     </w:t>
      </w:r>
      <w:r w:rsidR="00032AC9">
        <w:rPr>
          <w:rStyle w:val="Siln"/>
          <w:b w:val="0"/>
          <w:bCs w:val="0"/>
        </w:rPr>
        <w:t>Užívání návykových látek čas</w:t>
      </w:r>
      <w:r w:rsidR="00797248">
        <w:rPr>
          <w:rStyle w:val="Siln"/>
          <w:b w:val="0"/>
          <w:bCs w:val="0"/>
        </w:rPr>
        <w:t>to souvisí s protiprávním jednáním</w:t>
      </w:r>
      <w:r w:rsidR="00032AC9">
        <w:rPr>
          <w:rStyle w:val="Siln"/>
          <w:b w:val="0"/>
          <w:bCs w:val="0"/>
        </w:rPr>
        <w:t>, které je zakotveno v přestupkovém zákoně nebo trestním zákoníku. Mezi přestupky</w:t>
      </w:r>
      <w:r w:rsidR="00E175C9">
        <w:rPr>
          <w:rStyle w:val="Siln"/>
          <w:b w:val="0"/>
          <w:bCs w:val="0"/>
        </w:rPr>
        <w:t xml:space="preserve"> uvedené v § 30</w:t>
      </w:r>
      <w:r w:rsidR="00032AC9">
        <w:rPr>
          <w:rStyle w:val="Siln"/>
          <w:b w:val="0"/>
          <w:bCs w:val="0"/>
        </w:rPr>
        <w:t xml:space="preserve"> </w:t>
      </w:r>
      <w:r w:rsidR="00A00439">
        <w:rPr>
          <w:rStyle w:val="Siln"/>
          <w:b w:val="0"/>
          <w:bCs w:val="0"/>
        </w:rPr>
        <w:t>z</w:t>
      </w:r>
      <w:r w:rsidR="00032AC9" w:rsidRPr="00032AC9">
        <w:rPr>
          <w:rStyle w:val="Siln"/>
          <w:b w:val="0"/>
          <w:bCs w:val="0"/>
        </w:rPr>
        <w:t>ákona č.</w:t>
      </w:r>
      <w:r w:rsidR="00DF6470">
        <w:rPr>
          <w:rStyle w:val="Siln"/>
          <w:b w:val="0"/>
          <w:bCs w:val="0"/>
        </w:rPr>
        <w:t> </w:t>
      </w:r>
      <w:r w:rsidR="00032AC9" w:rsidRPr="00032AC9">
        <w:rPr>
          <w:rStyle w:val="Siln"/>
          <w:b w:val="0"/>
          <w:bCs w:val="0"/>
        </w:rPr>
        <w:t>200/1990</w:t>
      </w:r>
      <w:r w:rsidR="00A00439">
        <w:rPr>
          <w:rStyle w:val="Siln"/>
          <w:b w:val="0"/>
          <w:bCs w:val="0"/>
        </w:rPr>
        <w:t xml:space="preserve">, O </w:t>
      </w:r>
      <w:r w:rsidR="00032AC9">
        <w:rPr>
          <w:rStyle w:val="Siln"/>
          <w:b w:val="0"/>
          <w:bCs w:val="0"/>
        </w:rPr>
        <w:t>přestupcích, na úseku ochrany před alkoholismem nebo jinými toxikomaniemi</w:t>
      </w:r>
      <w:r w:rsidR="00A00439">
        <w:rPr>
          <w:rStyle w:val="Siln"/>
          <w:b w:val="0"/>
          <w:bCs w:val="0"/>
        </w:rPr>
        <w:t>,</w:t>
      </w:r>
      <w:r w:rsidR="00032AC9">
        <w:rPr>
          <w:rStyle w:val="Siln"/>
          <w:b w:val="0"/>
          <w:bCs w:val="0"/>
        </w:rPr>
        <w:t xml:space="preserve"> patří držení OPL v množství menším než malém, podávání alkoholu osobám mladším 18 let, neoprávněn</w:t>
      </w:r>
      <w:r>
        <w:rPr>
          <w:rStyle w:val="Siln"/>
          <w:b w:val="0"/>
          <w:bCs w:val="0"/>
        </w:rPr>
        <w:t>é</w:t>
      </w:r>
      <w:r w:rsidR="00032AC9">
        <w:rPr>
          <w:rStyle w:val="Siln"/>
          <w:b w:val="0"/>
          <w:bCs w:val="0"/>
        </w:rPr>
        <w:t xml:space="preserve"> pěst</w:t>
      </w:r>
      <w:r>
        <w:rPr>
          <w:rStyle w:val="Siln"/>
          <w:b w:val="0"/>
          <w:bCs w:val="0"/>
        </w:rPr>
        <w:t>ování</w:t>
      </w:r>
      <w:r w:rsidR="00032AC9">
        <w:rPr>
          <w:rStyle w:val="Siln"/>
          <w:b w:val="0"/>
          <w:bCs w:val="0"/>
        </w:rPr>
        <w:t xml:space="preserve"> </w:t>
      </w:r>
      <w:r>
        <w:rPr>
          <w:rStyle w:val="Siln"/>
          <w:b w:val="0"/>
          <w:bCs w:val="0"/>
        </w:rPr>
        <w:t>rostlin</w:t>
      </w:r>
      <w:r w:rsidR="00A00439">
        <w:rPr>
          <w:rStyle w:val="Siln"/>
          <w:b w:val="0"/>
          <w:bCs w:val="0"/>
        </w:rPr>
        <w:t>y</w:t>
      </w:r>
      <w:r>
        <w:rPr>
          <w:rStyle w:val="Siln"/>
          <w:b w:val="0"/>
          <w:bCs w:val="0"/>
        </w:rPr>
        <w:t xml:space="preserve"> nebo houb</w:t>
      </w:r>
      <w:r w:rsidR="00A00439">
        <w:rPr>
          <w:rStyle w:val="Siln"/>
          <w:b w:val="0"/>
          <w:bCs w:val="0"/>
        </w:rPr>
        <w:t>y</w:t>
      </w:r>
      <w:r>
        <w:rPr>
          <w:rStyle w:val="Siln"/>
          <w:b w:val="0"/>
          <w:bCs w:val="0"/>
        </w:rPr>
        <w:t xml:space="preserve"> obsahující OPL </w:t>
      </w:r>
      <w:r w:rsidR="00032AC9">
        <w:rPr>
          <w:rStyle w:val="Siln"/>
          <w:b w:val="0"/>
          <w:bCs w:val="0"/>
        </w:rPr>
        <w:t>pro</w:t>
      </w:r>
      <w:r w:rsidR="00312077">
        <w:rPr>
          <w:rStyle w:val="Siln"/>
          <w:b w:val="0"/>
          <w:bCs w:val="0"/>
        </w:rPr>
        <w:t> </w:t>
      </w:r>
      <w:r w:rsidR="00032AC9">
        <w:rPr>
          <w:rStyle w:val="Siln"/>
          <w:b w:val="0"/>
          <w:bCs w:val="0"/>
        </w:rPr>
        <w:t>vlastní potřebu v malém množství.</w:t>
      </w:r>
      <w:r w:rsidR="00DF6470">
        <w:rPr>
          <w:rStyle w:val="Siln"/>
          <w:b w:val="0"/>
          <w:bCs w:val="0"/>
        </w:rPr>
        <w:t xml:space="preserve"> </w:t>
      </w:r>
      <w:r w:rsidR="00832267">
        <w:rPr>
          <w:rStyle w:val="Siln"/>
          <w:b w:val="0"/>
          <w:bCs w:val="0"/>
        </w:rPr>
        <w:t>(</w:t>
      </w:r>
      <w:r w:rsidR="00DF6470">
        <w:rPr>
          <w:rStyle w:val="Siln"/>
          <w:b w:val="0"/>
          <w:bCs w:val="0"/>
        </w:rPr>
        <w:t>Z</w:t>
      </w:r>
      <w:r w:rsidR="00B72EB6">
        <w:rPr>
          <w:rStyle w:val="Siln"/>
          <w:b w:val="0"/>
          <w:bCs w:val="0"/>
        </w:rPr>
        <w:t xml:space="preserve">eman, P. </w:t>
      </w:r>
      <w:proofErr w:type="gramStart"/>
      <w:r w:rsidR="003B5C69">
        <w:rPr>
          <w:rStyle w:val="Siln"/>
          <w:b w:val="0"/>
          <w:bCs w:val="0"/>
        </w:rPr>
        <w:t xml:space="preserve">in </w:t>
      </w:r>
      <w:r w:rsidR="00B72EB6">
        <w:rPr>
          <w:rStyle w:val="Siln"/>
          <w:b w:val="0"/>
          <w:bCs w:val="0"/>
        </w:rPr>
        <w:t>Z</w:t>
      </w:r>
      <w:r w:rsidR="00DF6470">
        <w:rPr>
          <w:rStyle w:val="Siln"/>
          <w:b w:val="0"/>
          <w:bCs w:val="0"/>
        </w:rPr>
        <w:t>aostřeno</w:t>
      </w:r>
      <w:proofErr w:type="gramEnd"/>
      <w:r w:rsidR="00A00439">
        <w:rPr>
          <w:rStyle w:val="Siln"/>
          <w:b w:val="0"/>
          <w:bCs w:val="0"/>
        </w:rPr>
        <w:t xml:space="preserve"> </w:t>
      </w:r>
      <w:r w:rsidR="00DF6470">
        <w:rPr>
          <w:rStyle w:val="Siln"/>
          <w:b w:val="0"/>
          <w:bCs w:val="0"/>
        </w:rPr>
        <w:t>na drogy</w:t>
      </w:r>
      <w:r w:rsidR="00A1435F">
        <w:rPr>
          <w:rStyle w:val="Siln"/>
          <w:b w:val="0"/>
          <w:bCs w:val="0"/>
        </w:rPr>
        <w:t xml:space="preserve">, </w:t>
      </w:r>
      <w:r w:rsidR="00DF6470">
        <w:rPr>
          <w:rStyle w:val="Siln"/>
          <w:b w:val="0"/>
          <w:bCs w:val="0"/>
        </w:rPr>
        <w:t>2010</w:t>
      </w:r>
      <w:r w:rsidR="00A1435F">
        <w:rPr>
          <w:rStyle w:val="Siln"/>
          <w:b w:val="0"/>
          <w:bCs w:val="0"/>
        </w:rPr>
        <w:t>)</w:t>
      </w:r>
      <w:r w:rsidR="00DF6470">
        <w:rPr>
          <w:rStyle w:val="Siln"/>
          <w:b w:val="0"/>
          <w:bCs w:val="0"/>
        </w:rPr>
        <w:t xml:space="preserve"> </w:t>
      </w:r>
    </w:p>
    <w:p w:rsidR="003B5C69" w:rsidRDefault="00B72EB6" w:rsidP="003B5C69">
      <w:pPr>
        <w:spacing w:line="360" w:lineRule="auto"/>
        <w:jc w:val="both"/>
        <w:rPr>
          <w:rStyle w:val="Siln"/>
          <w:b w:val="0"/>
          <w:bCs w:val="0"/>
        </w:rPr>
      </w:pPr>
      <w:r>
        <w:rPr>
          <w:rStyle w:val="Siln"/>
          <w:b w:val="0"/>
          <w:bCs w:val="0"/>
        </w:rPr>
        <w:t xml:space="preserve">     Trestní zákoník č. 40/2009 od 1. ledna 2010 mění oblast drogové kriminality a nově formuluje </w:t>
      </w:r>
      <w:r w:rsidR="00E175C9">
        <w:rPr>
          <w:rStyle w:val="Siln"/>
          <w:b w:val="0"/>
          <w:bCs w:val="0"/>
        </w:rPr>
        <w:t xml:space="preserve">skutkovou podstatu trestných činů v oblasti drogové problematiky. Drogové trestné činy jsou uvedeny v ustanoveních § 283 </w:t>
      </w:r>
      <w:r w:rsidR="004536CC">
        <w:rPr>
          <w:rStyle w:val="Siln"/>
          <w:b w:val="0"/>
          <w:bCs w:val="0"/>
        </w:rPr>
        <w:t>–</w:t>
      </w:r>
      <w:r w:rsidR="00E175C9">
        <w:rPr>
          <w:rStyle w:val="Siln"/>
          <w:b w:val="0"/>
          <w:bCs w:val="0"/>
        </w:rPr>
        <w:t xml:space="preserve"> § 287 trestního zákoníku</w:t>
      </w:r>
      <w:r w:rsidR="004536CC">
        <w:rPr>
          <w:rStyle w:val="Siln"/>
          <w:b w:val="0"/>
          <w:bCs w:val="0"/>
        </w:rPr>
        <w:t xml:space="preserve">, kde je </w:t>
      </w:r>
      <w:r w:rsidR="004536CC">
        <w:rPr>
          <w:rStyle w:val="Siln"/>
          <w:b w:val="0"/>
          <w:bCs w:val="0"/>
        </w:rPr>
        <w:lastRenderedPageBreak/>
        <w:t>v § 283 vymezena nedovolená výroba a jiné nakládání s OPL a jedy, v § 284 je vymezeno přechovávání OPL a jedu, v § 285 je vymezeno nedovolené pěstování rostlin obsahujících OPL, v § 286 je vymezena výroba a držení předmětu k nedovolené výrobě OPL a jedu a v § 287 je vymezen trestný čin šíření toxikomanie. (Zeman, P.</w:t>
      </w:r>
      <w:r w:rsidR="00A00439">
        <w:rPr>
          <w:rStyle w:val="Siln"/>
          <w:b w:val="0"/>
          <w:bCs w:val="0"/>
        </w:rPr>
        <w:t xml:space="preserve">, </w:t>
      </w:r>
      <w:r w:rsidR="004536CC">
        <w:rPr>
          <w:rStyle w:val="Siln"/>
          <w:b w:val="0"/>
          <w:bCs w:val="0"/>
        </w:rPr>
        <w:t xml:space="preserve">2010) </w:t>
      </w:r>
    </w:p>
    <w:p w:rsidR="004F56CD" w:rsidRDefault="004F56CD" w:rsidP="003B5C69">
      <w:pPr>
        <w:spacing w:line="360" w:lineRule="auto"/>
        <w:jc w:val="both"/>
      </w:pPr>
    </w:p>
    <w:p w:rsidR="00BA44C5" w:rsidRDefault="004F56CD" w:rsidP="003B5C69">
      <w:pPr>
        <w:spacing w:line="360" w:lineRule="auto"/>
        <w:jc w:val="both"/>
      </w:pPr>
      <w:r>
        <w:t xml:space="preserve">     </w:t>
      </w:r>
      <w:r w:rsidR="00BA44C5">
        <w:t xml:space="preserve">V oblasti školství je prevence upravena následující právními a metodickými předpisy: </w:t>
      </w:r>
    </w:p>
    <w:p w:rsidR="008B5895" w:rsidRPr="008B5895" w:rsidRDefault="00EE7197" w:rsidP="00E126FA">
      <w:pPr>
        <w:pStyle w:val="Odstavecseseznamem"/>
        <w:numPr>
          <w:ilvl w:val="0"/>
          <w:numId w:val="18"/>
        </w:numPr>
        <w:spacing w:line="360" w:lineRule="auto"/>
        <w:ind w:left="426" w:hanging="426"/>
        <w:jc w:val="both"/>
        <w:rPr>
          <w:rStyle w:val="Siln"/>
          <w:b w:val="0"/>
        </w:rPr>
      </w:pPr>
      <w:r w:rsidRPr="008B5895">
        <w:rPr>
          <w:i/>
        </w:rPr>
        <w:t xml:space="preserve">Zákon č. 561/2004 Sb., </w:t>
      </w:r>
      <w:r w:rsidR="008B5895">
        <w:rPr>
          <w:i/>
        </w:rPr>
        <w:t>O</w:t>
      </w:r>
      <w:r w:rsidRPr="008B5895">
        <w:rPr>
          <w:i/>
        </w:rPr>
        <w:t xml:space="preserve"> předškolním, základním, středním, vyšším odborném a</w:t>
      </w:r>
      <w:r w:rsidR="005417B7" w:rsidRPr="008B5895">
        <w:rPr>
          <w:i/>
        </w:rPr>
        <w:t> </w:t>
      </w:r>
      <w:r w:rsidRPr="008B5895">
        <w:rPr>
          <w:i/>
        </w:rPr>
        <w:t>j</w:t>
      </w:r>
      <w:r w:rsidR="00BA44C5" w:rsidRPr="008B5895">
        <w:rPr>
          <w:i/>
        </w:rPr>
        <w:t>iném vzdělávání (</w:t>
      </w:r>
      <w:r w:rsidR="00A00439">
        <w:rPr>
          <w:i/>
        </w:rPr>
        <w:t>Š</w:t>
      </w:r>
      <w:r w:rsidR="00BA44C5" w:rsidRPr="008B5895">
        <w:rPr>
          <w:i/>
        </w:rPr>
        <w:t>kolský zákon)</w:t>
      </w:r>
      <w:r w:rsidR="00A00439">
        <w:rPr>
          <w:i/>
        </w:rPr>
        <w:t>,</w:t>
      </w:r>
      <w:r w:rsidR="00CB3633">
        <w:rPr>
          <w:i/>
        </w:rPr>
        <w:t xml:space="preserve"> </w:t>
      </w:r>
      <w:r w:rsidR="00BA44C5">
        <w:t>v § 29 vymezuje bezpečnost a ochranu zdraví ve</w:t>
      </w:r>
      <w:r w:rsidR="005417B7">
        <w:t> </w:t>
      </w:r>
      <w:r w:rsidR="00BA44C5">
        <w:t>školách a školských zařízeních a předcházení vzniku sociálně patologických jevů, v § 30 vymezuje školní a vnitřní řád, kde je stanovena ochrana před sociálně patologickými jevy a v § 31 jsou vymezena výchovná opatření v případě porušení nařízení školního a vnitřního řádu;</w:t>
      </w:r>
      <w:r w:rsidR="008B5895">
        <w:t xml:space="preserve"> Mezi </w:t>
      </w:r>
      <w:r w:rsidR="00A00439">
        <w:t>v</w:t>
      </w:r>
      <w:r w:rsidR="008B5895" w:rsidRPr="008B5895">
        <w:rPr>
          <w:rStyle w:val="Siln"/>
          <w:b w:val="0"/>
        </w:rPr>
        <w:t>nitřní předpisy školských zařízení patří</w:t>
      </w:r>
      <w:r w:rsidR="008B5895" w:rsidRPr="008B5895">
        <w:rPr>
          <w:rStyle w:val="Siln"/>
          <w:caps/>
        </w:rPr>
        <w:t xml:space="preserve"> </w:t>
      </w:r>
      <w:r w:rsidR="008B5895" w:rsidRPr="008B5895">
        <w:rPr>
          <w:rStyle w:val="Siln"/>
          <w:b w:val="0"/>
          <w:i/>
        </w:rPr>
        <w:t>Školní řád nebo vnitřní řád školy</w:t>
      </w:r>
      <w:r w:rsidR="00A00439">
        <w:rPr>
          <w:rStyle w:val="Siln"/>
          <w:b w:val="0"/>
        </w:rPr>
        <w:t>, který</w:t>
      </w:r>
      <w:r w:rsidR="008B5895" w:rsidRPr="008B5895">
        <w:rPr>
          <w:rStyle w:val="Siln"/>
          <w:b w:val="0"/>
        </w:rPr>
        <w:t xml:space="preserve"> je vydáván ředitelem školy dle </w:t>
      </w:r>
      <w:r w:rsidR="008B5895" w:rsidRPr="008B5895">
        <w:rPr>
          <w:rStyle w:val="Siln"/>
          <w:b w:val="0"/>
          <w:i/>
        </w:rPr>
        <w:t>zákona č.</w:t>
      </w:r>
      <w:r w:rsidR="008B5895">
        <w:rPr>
          <w:rStyle w:val="Siln"/>
          <w:b w:val="0"/>
          <w:i/>
        </w:rPr>
        <w:t> </w:t>
      </w:r>
      <w:r w:rsidR="008B5895" w:rsidRPr="008B5895">
        <w:rPr>
          <w:rStyle w:val="Siln"/>
          <w:b w:val="0"/>
          <w:i/>
        </w:rPr>
        <w:t>561/2004 Sb.</w:t>
      </w:r>
      <w:r w:rsidR="008B5895" w:rsidRPr="008B5895">
        <w:rPr>
          <w:rStyle w:val="Siln"/>
          <w:b w:val="0"/>
        </w:rPr>
        <w:t xml:space="preserve"> v</w:t>
      </w:r>
      <w:r w:rsidR="008B5895" w:rsidRPr="008B5895">
        <w:rPr>
          <w:rStyle w:val="Siln"/>
          <w:b w:val="0"/>
          <w:i/>
        </w:rPr>
        <w:t>e znění pozdějších předpisů</w:t>
      </w:r>
      <w:r w:rsidR="008B5895" w:rsidRPr="008B5895">
        <w:rPr>
          <w:rStyle w:val="Siln"/>
          <w:b w:val="0"/>
        </w:rPr>
        <w:t>, kde jsou dle § 30 upraveny podrobnosti k výkonu práv a povinností dětí, žáků a studentů a jejich zákonných zástupců ve škole nebo školském zařízení. Ve školním řádu j</w:t>
      </w:r>
      <w:r w:rsidR="00A00439">
        <w:rPr>
          <w:rStyle w:val="Siln"/>
          <w:b w:val="0"/>
        </w:rPr>
        <w:t xml:space="preserve">sou </w:t>
      </w:r>
      <w:r w:rsidR="008B5895" w:rsidRPr="008B5895">
        <w:rPr>
          <w:rStyle w:val="Siln"/>
          <w:b w:val="0"/>
        </w:rPr>
        <w:t>vymezen</w:t>
      </w:r>
      <w:r w:rsidR="007E0214">
        <w:rPr>
          <w:rStyle w:val="Siln"/>
          <w:b w:val="0"/>
        </w:rPr>
        <w:t>a</w:t>
      </w:r>
      <w:r w:rsidR="008B5895" w:rsidRPr="008B5895">
        <w:rPr>
          <w:rStyle w:val="Siln"/>
          <w:b w:val="0"/>
        </w:rPr>
        <w:t xml:space="preserve"> pravidla vzájemných vztahů žáků a studentů s pedagogickými pracovníky. Školní nebo vnitřní řád určuje podmínky zajištění bezpečnosti a ochrany zdraví dětí, žáků a</w:t>
      </w:r>
      <w:r w:rsidR="008B5895">
        <w:rPr>
          <w:rStyle w:val="Siln"/>
          <w:b w:val="0"/>
        </w:rPr>
        <w:t> </w:t>
      </w:r>
      <w:r w:rsidR="008B5895" w:rsidRPr="008B5895">
        <w:rPr>
          <w:rStyle w:val="Siln"/>
          <w:b w:val="0"/>
        </w:rPr>
        <w:t>studentů a jejich ochrany před sociálně patologickými jevy a před projevy diskriminace, nepřátelství nebo násilí;</w:t>
      </w:r>
    </w:p>
    <w:p w:rsidR="00EE7197" w:rsidRPr="00EE7197" w:rsidRDefault="00EE7197" w:rsidP="00E126FA">
      <w:pPr>
        <w:pStyle w:val="Prosttext1"/>
        <w:widowControl w:val="0"/>
        <w:numPr>
          <w:ilvl w:val="0"/>
          <w:numId w:val="17"/>
        </w:numPr>
        <w:spacing w:line="360" w:lineRule="auto"/>
        <w:ind w:left="426" w:hanging="426"/>
        <w:jc w:val="both"/>
        <w:rPr>
          <w:rFonts w:ascii="Times New Roman" w:hAnsi="Times New Roman"/>
          <w:i/>
          <w:sz w:val="24"/>
        </w:rPr>
      </w:pPr>
      <w:r w:rsidRPr="00EE7197">
        <w:rPr>
          <w:rFonts w:ascii="Times New Roman" w:hAnsi="Times New Roman"/>
          <w:i/>
          <w:sz w:val="24"/>
        </w:rPr>
        <w:t xml:space="preserve">Zákon č. 383/2005 Sb., </w:t>
      </w:r>
      <w:r w:rsidR="008B5895">
        <w:rPr>
          <w:rFonts w:ascii="Times New Roman" w:hAnsi="Times New Roman"/>
          <w:i/>
          <w:sz w:val="24"/>
        </w:rPr>
        <w:t>O</w:t>
      </w:r>
      <w:r w:rsidRPr="00EE7197">
        <w:rPr>
          <w:rFonts w:ascii="Times New Roman" w:hAnsi="Times New Roman"/>
          <w:i/>
          <w:sz w:val="24"/>
        </w:rPr>
        <w:t xml:space="preserve"> výkonu ústavní výchovy</w:t>
      </w:r>
      <w:r w:rsidR="008B5895">
        <w:rPr>
          <w:rFonts w:ascii="Times New Roman" w:hAnsi="Times New Roman"/>
          <w:i/>
          <w:sz w:val="24"/>
        </w:rPr>
        <w:t xml:space="preserve"> </w:t>
      </w:r>
      <w:r w:rsidRPr="00EE7197">
        <w:rPr>
          <w:rFonts w:ascii="Times New Roman" w:hAnsi="Times New Roman"/>
          <w:i/>
          <w:sz w:val="24"/>
        </w:rPr>
        <w:t>nebo ochranné výchovy ve</w:t>
      </w:r>
      <w:r w:rsidR="005417B7">
        <w:rPr>
          <w:rFonts w:ascii="Times New Roman" w:hAnsi="Times New Roman"/>
          <w:i/>
          <w:sz w:val="24"/>
        </w:rPr>
        <w:t> </w:t>
      </w:r>
      <w:r w:rsidRPr="00EE7197">
        <w:rPr>
          <w:rFonts w:ascii="Times New Roman" w:hAnsi="Times New Roman"/>
          <w:i/>
          <w:sz w:val="24"/>
        </w:rPr>
        <w:t>školských zařízeních a o preventivně výchov</w:t>
      </w:r>
      <w:r w:rsidR="005417B7">
        <w:rPr>
          <w:rFonts w:ascii="Times New Roman" w:hAnsi="Times New Roman"/>
          <w:i/>
          <w:sz w:val="24"/>
        </w:rPr>
        <w:t>né péči ve školských zařízeních</w:t>
      </w:r>
      <w:r w:rsidR="000974ED">
        <w:rPr>
          <w:rFonts w:ascii="Times New Roman" w:hAnsi="Times New Roman"/>
          <w:i/>
          <w:sz w:val="24"/>
        </w:rPr>
        <w:t xml:space="preserve">, </w:t>
      </w:r>
      <w:r w:rsidR="000974ED" w:rsidRPr="000974ED">
        <w:rPr>
          <w:rFonts w:ascii="Times New Roman" w:hAnsi="Times New Roman"/>
          <w:sz w:val="24"/>
        </w:rPr>
        <w:t>který v § 1 specifikuje zacházení s dítětem v zájmu plného a harmonického rozvoj</w:t>
      </w:r>
      <w:r w:rsidR="000974ED">
        <w:rPr>
          <w:rFonts w:ascii="Times New Roman" w:hAnsi="Times New Roman"/>
          <w:sz w:val="24"/>
        </w:rPr>
        <w:t>e osobnosti, s ohledem na jeho věk a potřeby, účelem zařízení je předcházení vzniku a rozvoji negativních projevů chování nebo narušení jeho zdravého vývoje;</w:t>
      </w:r>
    </w:p>
    <w:p w:rsidR="005B77B9" w:rsidRDefault="005B77B9" w:rsidP="00E126FA">
      <w:pPr>
        <w:pStyle w:val="Odstavecseseznamem"/>
        <w:numPr>
          <w:ilvl w:val="0"/>
          <w:numId w:val="17"/>
        </w:numPr>
        <w:spacing w:line="360" w:lineRule="auto"/>
        <w:ind w:left="426" w:hanging="426"/>
        <w:jc w:val="both"/>
        <w:rPr>
          <w:rStyle w:val="Siln"/>
          <w:b w:val="0"/>
        </w:rPr>
      </w:pPr>
      <w:r w:rsidRPr="005B77B9">
        <w:rPr>
          <w:rStyle w:val="Siln"/>
          <w:b w:val="0"/>
          <w:i/>
        </w:rPr>
        <w:t>Metodické doporučení k primární prevenci rizikového chování u dětí, žáků a</w:t>
      </w:r>
      <w:r w:rsidR="005417B7">
        <w:rPr>
          <w:rStyle w:val="Siln"/>
          <w:b w:val="0"/>
          <w:i/>
        </w:rPr>
        <w:t> </w:t>
      </w:r>
      <w:r w:rsidRPr="005B77B9">
        <w:rPr>
          <w:rStyle w:val="Siln"/>
          <w:b w:val="0"/>
          <w:i/>
        </w:rPr>
        <w:t>studentů ve školách a školských zařízeních</w:t>
      </w:r>
      <w:r w:rsidR="00A00439">
        <w:rPr>
          <w:rStyle w:val="Siln"/>
          <w:b w:val="0"/>
          <w:i/>
        </w:rPr>
        <w:t>,</w:t>
      </w:r>
      <w:r w:rsidRPr="005B77B9">
        <w:rPr>
          <w:rStyle w:val="Siln"/>
          <w:b w:val="0"/>
          <w:i/>
        </w:rPr>
        <w:t xml:space="preserve"> č.</w:t>
      </w:r>
      <w:r w:rsidR="00C07AAD">
        <w:rPr>
          <w:rStyle w:val="Siln"/>
          <w:b w:val="0"/>
          <w:i/>
        </w:rPr>
        <w:t xml:space="preserve"> </w:t>
      </w:r>
      <w:proofErr w:type="spellStart"/>
      <w:r w:rsidRPr="005B77B9">
        <w:rPr>
          <w:rStyle w:val="Siln"/>
          <w:b w:val="0"/>
          <w:i/>
        </w:rPr>
        <w:t>j</w:t>
      </w:r>
      <w:proofErr w:type="spellEnd"/>
      <w:r w:rsidRPr="005B77B9">
        <w:rPr>
          <w:rStyle w:val="Siln"/>
          <w:b w:val="0"/>
          <w:i/>
        </w:rPr>
        <w:t>. 21291/2010-28</w:t>
      </w:r>
      <w:r w:rsidR="00A00439">
        <w:rPr>
          <w:rStyle w:val="Siln"/>
          <w:b w:val="0"/>
          <w:i/>
        </w:rPr>
        <w:t xml:space="preserve"> -</w:t>
      </w:r>
      <w:r>
        <w:rPr>
          <w:rStyle w:val="Siln"/>
          <w:b w:val="0"/>
        </w:rPr>
        <w:t xml:space="preserve"> je určeno právnickým osobám, které vykonávají činnost škol a školských zařízení zřizovaných MŠMT. Doporučováno je k využití i ostatním školám a</w:t>
      </w:r>
      <w:r w:rsidR="000974ED">
        <w:rPr>
          <w:rStyle w:val="Siln"/>
          <w:b w:val="0"/>
        </w:rPr>
        <w:t> </w:t>
      </w:r>
      <w:r>
        <w:rPr>
          <w:rStyle w:val="Siln"/>
          <w:b w:val="0"/>
        </w:rPr>
        <w:t>poskytovatelům služeb, které souvis</w:t>
      </w:r>
      <w:r w:rsidR="007E0214">
        <w:rPr>
          <w:rStyle w:val="Siln"/>
          <w:b w:val="0"/>
        </w:rPr>
        <w:t>ej</w:t>
      </w:r>
      <w:r>
        <w:rPr>
          <w:rStyle w:val="Siln"/>
          <w:b w:val="0"/>
        </w:rPr>
        <w:t>í se vzděláváním a</w:t>
      </w:r>
      <w:r w:rsidR="005417B7">
        <w:rPr>
          <w:rStyle w:val="Siln"/>
          <w:b w:val="0"/>
        </w:rPr>
        <w:t> </w:t>
      </w:r>
      <w:r>
        <w:rPr>
          <w:rStyle w:val="Siln"/>
          <w:b w:val="0"/>
        </w:rPr>
        <w:t>výchovou</w:t>
      </w:r>
      <w:r w:rsidR="005417B7">
        <w:rPr>
          <w:rStyle w:val="Siln"/>
          <w:b w:val="0"/>
        </w:rPr>
        <w:t>;</w:t>
      </w:r>
    </w:p>
    <w:p w:rsidR="00E55425" w:rsidRPr="00E55425" w:rsidRDefault="00E55425" w:rsidP="00E55425">
      <w:pPr>
        <w:pStyle w:val="Odstavecseseznamem"/>
        <w:spacing w:line="360" w:lineRule="auto"/>
        <w:ind w:left="426"/>
        <w:jc w:val="both"/>
        <w:rPr>
          <w:rStyle w:val="Siln"/>
          <w:b w:val="0"/>
          <w:i/>
        </w:rPr>
      </w:pPr>
      <w:r>
        <w:rPr>
          <w:rStyle w:val="Siln"/>
          <w:b w:val="0"/>
        </w:rPr>
        <w:t>Podrobný seznam legislativních a metodických podkladů k prevenci je uveden v </w:t>
      </w:r>
      <w:r>
        <w:rPr>
          <w:rStyle w:val="Siln"/>
          <w:b w:val="0"/>
          <w:i/>
        </w:rPr>
        <w:t>Příloze č. 5.</w:t>
      </w:r>
    </w:p>
    <w:p w:rsidR="008B5895" w:rsidRDefault="008B5895" w:rsidP="008B5895">
      <w:pPr>
        <w:spacing w:line="360" w:lineRule="auto"/>
        <w:jc w:val="both"/>
        <w:rPr>
          <w:i/>
        </w:rPr>
      </w:pPr>
    </w:p>
    <w:p w:rsidR="00FB3FDD" w:rsidRDefault="000315F5" w:rsidP="006212FD">
      <w:pPr>
        <w:pStyle w:val="Odstavecseseznamem"/>
        <w:tabs>
          <w:tab w:val="left" w:pos="426"/>
        </w:tabs>
        <w:spacing w:line="360" w:lineRule="auto"/>
        <w:ind w:left="420" w:hanging="420"/>
        <w:rPr>
          <w:rStyle w:val="Siln"/>
          <w:sz w:val="28"/>
          <w:szCs w:val="28"/>
        </w:rPr>
      </w:pPr>
      <w:r w:rsidRPr="00986601">
        <w:rPr>
          <w:rStyle w:val="Siln"/>
          <w:sz w:val="28"/>
          <w:szCs w:val="28"/>
        </w:rPr>
        <w:lastRenderedPageBreak/>
        <w:t>4</w:t>
      </w:r>
      <w:r w:rsidR="008D504E">
        <w:rPr>
          <w:rStyle w:val="Siln"/>
          <w:sz w:val="28"/>
          <w:szCs w:val="28"/>
        </w:rPr>
        <w:t xml:space="preserve"> </w:t>
      </w:r>
      <w:r>
        <w:rPr>
          <w:rStyle w:val="Siln"/>
          <w:sz w:val="28"/>
          <w:szCs w:val="28"/>
        </w:rPr>
        <w:t>VÝZKUMNÝ</w:t>
      </w:r>
      <w:r w:rsidR="007C34B4">
        <w:rPr>
          <w:rStyle w:val="Siln"/>
          <w:sz w:val="28"/>
          <w:szCs w:val="28"/>
        </w:rPr>
        <w:t xml:space="preserve"> </w:t>
      </w:r>
      <w:r w:rsidR="00FB3FDD" w:rsidRPr="00FD10ED">
        <w:rPr>
          <w:rStyle w:val="Siln"/>
          <w:sz w:val="28"/>
          <w:szCs w:val="28"/>
        </w:rPr>
        <w:t>PROBLÉM, CÍLE PRÁCE A HYPOTÉZY</w:t>
      </w:r>
    </w:p>
    <w:p w:rsidR="00FD10ED" w:rsidRDefault="00FD10ED" w:rsidP="006212FD">
      <w:pPr>
        <w:tabs>
          <w:tab w:val="left" w:pos="426"/>
        </w:tabs>
        <w:spacing w:line="360" w:lineRule="auto"/>
        <w:ind w:left="420" w:hanging="420"/>
        <w:rPr>
          <w:rStyle w:val="Siln"/>
          <w:sz w:val="28"/>
          <w:szCs w:val="28"/>
        </w:rPr>
      </w:pPr>
    </w:p>
    <w:p w:rsidR="00FD10ED" w:rsidRDefault="007C34B4" w:rsidP="00AC23AC">
      <w:pPr>
        <w:tabs>
          <w:tab w:val="left" w:pos="426"/>
        </w:tabs>
        <w:spacing w:line="360" w:lineRule="auto"/>
        <w:jc w:val="both"/>
        <w:rPr>
          <w:rStyle w:val="Siln"/>
          <w:b w:val="0"/>
        </w:rPr>
      </w:pPr>
      <w:r>
        <w:rPr>
          <w:rStyle w:val="Siln"/>
        </w:rPr>
        <w:t xml:space="preserve">     </w:t>
      </w:r>
      <w:r w:rsidR="00FD10ED" w:rsidRPr="00FD10ED">
        <w:rPr>
          <w:rStyle w:val="Siln"/>
        </w:rPr>
        <w:t>Cílem diplomové práce</w:t>
      </w:r>
      <w:r w:rsidR="00FD10ED">
        <w:rPr>
          <w:rStyle w:val="Siln"/>
          <w:b w:val="0"/>
        </w:rPr>
        <w:t xml:space="preserve"> </w:t>
      </w:r>
      <w:r>
        <w:rPr>
          <w:rStyle w:val="Siln"/>
          <w:b w:val="0"/>
        </w:rPr>
        <w:t>na téma</w:t>
      </w:r>
      <w:r w:rsidRPr="00725D95">
        <w:rPr>
          <w:rStyle w:val="Siln"/>
          <w:b w:val="0"/>
        </w:rPr>
        <w:t xml:space="preserve"> Primární prevence drogových závislostí u studentů středních škol v teritoriu hlavního města Prahy </w:t>
      </w:r>
      <w:r>
        <w:rPr>
          <w:rStyle w:val="Siln"/>
          <w:b w:val="0"/>
        </w:rPr>
        <w:t>je zhodnocení stavu primární prevence realizované na různých typech středních škol</w:t>
      </w:r>
      <w:r w:rsidR="00A91FC6">
        <w:rPr>
          <w:rStyle w:val="Siln"/>
          <w:b w:val="0"/>
        </w:rPr>
        <w:t xml:space="preserve">. </w:t>
      </w:r>
      <w:r w:rsidR="00DA4F1E">
        <w:rPr>
          <w:rStyle w:val="Siln"/>
          <w:b w:val="0"/>
        </w:rPr>
        <w:t>Vedlejšími cíl</w:t>
      </w:r>
      <w:r w:rsidR="001E7993">
        <w:rPr>
          <w:rStyle w:val="Siln"/>
          <w:b w:val="0"/>
        </w:rPr>
        <w:t>i</w:t>
      </w:r>
      <w:r w:rsidR="00DA4F1E">
        <w:rPr>
          <w:rStyle w:val="Siln"/>
          <w:b w:val="0"/>
        </w:rPr>
        <w:t xml:space="preserve"> byl</w:t>
      </w:r>
      <w:r w:rsidR="000315F5">
        <w:rPr>
          <w:rStyle w:val="Siln"/>
          <w:b w:val="0"/>
        </w:rPr>
        <w:t>a analýza zjištění úrovně zkušeností s užíváním drog</w:t>
      </w:r>
      <w:r w:rsidR="00FD10ED">
        <w:rPr>
          <w:rStyle w:val="Siln"/>
          <w:b w:val="0"/>
        </w:rPr>
        <w:t xml:space="preserve"> u studentů</w:t>
      </w:r>
      <w:r w:rsidR="00A91FC6">
        <w:rPr>
          <w:rStyle w:val="Siln"/>
          <w:b w:val="0"/>
        </w:rPr>
        <w:t xml:space="preserve"> 3. a 4. ročníků</w:t>
      </w:r>
      <w:r w:rsidR="00FD10ED">
        <w:rPr>
          <w:rStyle w:val="Siln"/>
          <w:b w:val="0"/>
        </w:rPr>
        <w:t xml:space="preserve"> středních škol</w:t>
      </w:r>
      <w:r w:rsidR="000315F5">
        <w:rPr>
          <w:rStyle w:val="Siln"/>
          <w:b w:val="0"/>
        </w:rPr>
        <w:t>,</w:t>
      </w:r>
      <w:r w:rsidR="004D14E2">
        <w:rPr>
          <w:rStyle w:val="Siln"/>
          <w:b w:val="0"/>
        </w:rPr>
        <w:t xml:space="preserve"> zji</w:t>
      </w:r>
      <w:r w:rsidR="001E7993">
        <w:rPr>
          <w:rStyle w:val="Siln"/>
          <w:b w:val="0"/>
        </w:rPr>
        <w:t>štění</w:t>
      </w:r>
      <w:r w:rsidR="004D14E2">
        <w:rPr>
          <w:rStyle w:val="Siln"/>
          <w:b w:val="0"/>
        </w:rPr>
        <w:t xml:space="preserve"> důvod</w:t>
      </w:r>
      <w:r w:rsidR="001E7993">
        <w:rPr>
          <w:rStyle w:val="Siln"/>
          <w:b w:val="0"/>
        </w:rPr>
        <w:t>ů</w:t>
      </w:r>
      <w:r w:rsidR="004D14E2">
        <w:rPr>
          <w:rStyle w:val="Siln"/>
          <w:b w:val="0"/>
        </w:rPr>
        <w:t xml:space="preserve"> zneužívání drog,</w:t>
      </w:r>
      <w:r w:rsidR="000315F5">
        <w:rPr>
          <w:rStyle w:val="Siln"/>
          <w:b w:val="0"/>
        </w:rPr>
        <w:t xml:space="preserve"> </w:t>
      </w:r>
      <w:r w:rsidR="001E7993">
        <w:rPr>
          <w:rStyle w:val="Siln"/>
          <w:b w:val="0"/>
        </w:rPr>
        <w:t xml:space="preserve">zjištění </w:t>
      </w:r>
      <w:r w:rsidR="000315F5">
        <w:rPr>
          <w:rStyle w:val="Siln"/>
          <w:b w:val="0"/>
        </w:rPr>
        <w:t>postoj</w:t>
      </w:r>
      <w:r w:rsidR="001E7993">
        <w:rPr>
          <w:rStyle w:val="Siln"/>
          <w:b w:val="0"/>
        </w:rPr>
        <w:t>ů</w:t>
      </w:r>
      <w:r w:rsidR="000315F5">
        <w:rPr>
          <w:rStyle w:val="Siln"/>
          <w:b w:val="0"/>
        </w:rPr>
        <w:t xml:space="preserve"> rodiny k užívání drog</w:t>
      </w:r>
      <w:r>
        <w:rPr>
          <w:rStyle w:val="Siln"/>
          <w:b w:val="0"/>
        </w:rPr>
        <w:t xml:space="preserve"> a</w:t>
      </w:r>
      <w:r w:rsidR="00FD10ED">
        <w:rPr>
          <w:rStyle w:val="Siln"/>
          <w:b w:val="0"/>
        </w:rPr>
        <w:t xml:space="preserve"> zmapování </w:t>
      </w:r>
      <w:r>
        <w:rPr>
          <w:rStyle w:val="Siln"/>
          <w:b w:val="0"/>
        </w:rPr>
        <w:t xml:space="preserve">metod </w:t>
      </w:r>
      <w:r w:rsidR="00FD10ED">
        <w:rPr>
          <w:rStyle w:val="Siln"/>
          <w:b w:val="0"/>
        </w:rPr>
        <w:t>primární prevence</w:t>
      </w:r>
      <w:r w:rsidR="008E7557">
        <w:rPr>
          <w:rStyle w:val="Siln"/>
          <w:b w:val="0"/>
        </w:rPr>
        <w:t xml:space="preserve"> prováděné</w:t>
      </w:r>
      <w:r w:rsidR="00FD10ED">
        <w:rPr>
          <w:rStyle w:val="Siln"/>
          <w:b w:val="0"/>
        </w:rPr>
        <w:t xml:space="preserve"> na středních školách</w:t>
      </w:r>
      <w:r w:rsidR="00DF694F">
        <w:rPr>
          <w:rStyle w:val="Siln"/>
          <w:b w:val="0"/>
        </w:rPr>
        <w:t>.</w:t>
      </w:r>
    </w:p>
    <w:p w:rsidR="00FD10ED" w:rsidRDefault="00FD10ED" w:rsidP="00AC23AC">
      <w:pPr>
        <w:tabs>
          <w:tab w:val="left" w:pos="426"/>
        </w:tabs>
        <w:spacing w:line="360" w:lineRule="auto"/>
        <w:jc w:val="both"/>
        <w:rPr>
          <w:rStyle w:val="Siln"/>
          <w:b w:val="0"/>
        </w:rPr>
      </w:pPr>
    </w:p>
    <w:p w:rsidR="00FD10ED" w:rsidRDefault="00FD10ED" w:rsidP="00AC23AC">
      <w:pPr>
        <w:tabs>
          <w:tab w:val="left" w:pos="426"/>
        </w:tabs>
        <w:spacing w:line="360" w:lineRule="auto"/>
        <w:jc w:val="both"/>
        <w:rPr>
          <w:rStyle w:val="Siln"/>
        </w:rPr>
      </w:pPr>
      <w:r w:rsidRPr="00FD10ED">
        <w:rPr>
          <w:rStyle w:val="Siln"/>
        </w:rPr>
        <w:t>Hlavní výzkumná otázka</w:t>
      </w:r>
      <w:r>
        <w:rPr>
          <w:rStyle w:val="Siln"/>
        </w:rPr>
        <w:t xml:space="preserve"> </w:t>
      </w:r>
    </w:p>
    <w:p w:rsidR="00FD10ED" w:rsidRDefault="00FD10ED" w:rsidP="00AC23AC">
      <w:pPr>
        <w:tabs>
          <w:tab w:val="left" w:pos="426"/>
        </w:tabs>
        <w:spacing w:line="360" w:lineRule="auto"/>
        <w:jc w:val="both"/>
        <w:rPr>
          <w:rStyle w:val="Siln"/>
          <w:b w:val="0"/>
        </w:rPr>
      </w:pPr>
      <w:r>
        <w:rPr>
          <w:rStyle w:val="Siln"/>
          <w:b w:val="0"/>
        </w:rPr>
        <w:t>Jaký vliv má primární prevence na předcházení užívání drog u studentů SŠ</w:t>
      </w:r>
      <w:r w:rsidR="00986601">
        <w:rPr>
          <w:rStyle w:val="Siln"/>
          <w:b w:val="0"/>
        </w:rPr>
        <w:t>?</w:t>
      </w:r>
    </w:p>
    <w:p w:rsidR="001E7993" w:rsidRDefault="001E7993" w:rsidP="00AC23AC">
      <w:pPr>
        <w:tabs>
          <w:tab w:val="left" w:pos="426"/>
        </w:tabs>
        <w:spacing w:line="360" w:lineRule="auto"/>
        <w:jc w:val="both"/>
        <w:rPr>
          <w:rStyle w:val="Siln"/>
          <w:b w:val="0"/>
        </w:rPr>
      </w:pPr>
    </w:p>
    <w:p w:rsidR="001E7993" w:rsidRPr="001E7993" w:rsidRDefault="001E7993" w:rsidP="00986601">
      <w:pPr>
        <w:tabs>
          <w:tab w:val="left" w:pos="426"/>
        </w:tabs>
        <w:spacing w:line="360" w:lineRule="auto"/>
        <w:jc w:val="both"/>
        <w:rPr>
          <w:rStyle w:val="Siln"/>
        </w:rPr>
      </w:pPr>
      <w:r>
        <w:rPr>
          <w:rStyle w:val="Siln"/>
        </w:rPr>
        <w:t>Vedlejší výzkumné otázky</w:t>
      </w:r>
    </w:p>
    <w:p w:rsidR="00AC23AC" w:rsidRDefault="00AC23AC" w:rsidP="00986601">
      <w:pPr>
        <w:tabs>
          <w:tab w:val="left" w:pos="426"/>
        </w:tabs>
        <w:spacing w:line="360" w:lineRule="auto"/>
        <w:jc w:val="both"/>
        <w:rPr>
          <w:rStyle w:val="Siln"/>
          <w:b w:val="0"/>
        </w:rPr>
      </w:pPr>
      <w:r>
        <w:rPr>
          <w:rStyle w:val="Siln"/>
          <w:b w:val="0"/>
        </w:rPr>
        <w:t>Jaký druh preventivních akcí převlád</w:t>
      </w:r>
      <w:r w:rsidR="00994BC2">
        <w:rPr>
          <w:rStyle w:val="Siln"/>
          <w:b w:val="0"/>
        </w:rPr>
        <w:t>á</w:t>
      </w:r>
      <w:r>
        <w:rPr>
          <w:rStyle w:val="Siln"/>
          <w:b w:val="0"/>
        </w:rPr>
        <w:t xml:space="preserve"> na jednotlivých středních školách</w:t>
      </w:r>
      <w:r w:rsidR="00986601">
        <w:rPr>
          <w:rStyle w:val="Siln"/>
          <w:b w:val="0"/>
        </w:rPr>
        <w:t>?</w:t>
      </w:r>
    </w:p>
    <w:p w:rsidR="00AC23AC" w:rsidRDefault="00AC23AC" w:rsidP="00AC23AC">
      <w:pPr>
        <w:tabs>
          <w:tab w:val="left" w:pos="426"/>
        </w:tabs>
        <w:spacing w:line="360" w:lineRule="auto"/>
        <w:jc w:val="both"/>
        <w:rPr>
          <w:rStyle w:val="Siln"/>
          <w:b w:val="0"/>
        </w:rPr>
      </w:pPr>
      <w:r>
        <w:rPr>
          <w:rStyle w:val="Siln"/>
          <w:b w:val="0"/>
        </w:rPr>
        <w:t>Existují rozdíly v užívání návykových látek u studentů různých typů středních škol</w:t>
      </w:r>
      <w:r w:rsidR="00986601">
        <w:rPr>
          <w:rStyle w:val="Siln"/>
          <w:b w:val="0"/>
        </w:rPr>
        <w:t>?</w:t>
      </w:r>
    </w:p>
    <w:p w:rsidR="00994BC2" w:rsidRDefault="00994BC2" w:rsidP="00994BC2">
      <w:pPr>
        <w:tabs>
          <w:tab w:val="left" w:pos="426"/>
        </w:tabs>
        <w:spacing w:line="360" w:lineRule="auto"/>
        <w:jc w:val="both"/>
        <w:rPr>
          <w:rStyle w:val="Siln"/>
          <w:b w:val="0"/>
        </w:rPr>
      </w:pPr>
      <w:r>
        <w:rPr>
          <w:rStyle w:val="Siln"/>
          <w:b w:val="0"/>
        </w:rPr>
        <w:t>Jaký je rozsah preventivních akcí na střední</w:t>
      </w:r>
      <w:r w:rsidR="00BD482C">
        <w:rPr>
          <w:rStyle w:val="Siln"/>
          <w:b w:val="0"/>
        </w:rPr>
        <w:t>ch</w:t>
      </w:r>
      <w:r>
        <w:rPr>
          <w:rStyle w:val="Siln"/>
          <w:b w:val="0"/>
        </w:rPr>
        <w:t xml:space="preserve"> škol</w:t>
      </w:r>
      <w:r w:rsidR="00BD482C">
        <w:rPr>
          <w:rStyle w:val="Siln"/>
          <w:b w:val="0"/>
        </w:rPr>
        <w:t>ách</w:t>
      </w:r>
      <w:r w:rsidR="00986601">
        <w:rPr>
          <w:rStyle w:val="Siln"/>
          <w:b w:val="0"/>
        </w:rPr>
        <w:t>?</w:t>
      </w:r>
    </w:p>
    <w:p w:rsidR="00FD10ED" w:rsidRDefault="00FD10ED" w:rsidP="00AC23AC">
      <w:pPr>
        <w:tabs>
          <w:tab w:val="left" w:pos="426"/>
        </w:tabs>
        <w:spacing w:line="360" w:lineRule="auto"/>
        <w:jc w:val="both"/>
        <w:rPr>
          <w:rStyle w:val="Siln"/>
          <w:b w:val="0"/>
        </w:rPr>
      </w:pPr>
    </w:p>
    <w:p w:rsidR="00FD10ED" w:rsidRDefault="00FD10ED" w:rsidP="00AC23AC">
      <w:pPr>
        <w:tabs>
          <w:tab w:val="left" w:pos="426"/>
        </w:tabs>
        <w:spacing w:line="360" w:lineRule="auto"/>
        <w:jc w:val="both"/>
        <w:rPr>
          <w:rStyle w:val="Siln"/>
        </w:rPr>
      </w:pPr>
      <w:r w:rsidRPr="00FD10ED">
        <w:rPr>
          <w:rStyle w:val="Siln"/>
        </w:rPr>
        <w:t>Hypotézy</w:t>
      </w:r>
    </w:p>
    <w:p w:rsidR="00986601" w:rsidRPr="00817E99" w:rsidRDefault="001E7993" w:rsidP="001E7993">
      <w:pPr>
        <w:tabs>
          <w:tab w:val="left" w:pos="426"/>
        </w:tabs>
        <w:spacing w:line="360" w:lineRule="auto"/>
        <w:jc w:val="both"/>
        <w:rPr>
          <w:rStyle w:val="Siln"/>
          <w:b w:val="0"/>
          <w:i/>
        </w:rPr>
      </w:pPr>
      <w:r w:rsidRPr="00817E99">
        <w:rPr>
          <w:rStyle w:val="Siln"/>
          <w:b w:val="0"/>
          <w:i/>
        </w:rPr>
        <w:t>H</w:t>
      </w:r>
      <w:r w:rsidR="00986601" w:rsidRPr="00817E99">
        <w:rPr>
          <w:rStyle w:val="Siln"/>
          <w:b w:val="0"/>
          <w:i/>
        </w:rPr>
        <w:t xml:space="preserve">ypotéza č. </w:t>
      </w:r>
      <w:r w:rsidRPr="00817E99">
        <w:rPr>
          <w:rStyle w:val="Siln"/>
          <w:b w:val="0"/>
          <w:i/>
        </w:rPr>
        <w:t>1:</w:t>
      </w:r>
    </w:p>
    <w:p w:rsidR="001E7993" w:rsidRPr="00817E99" w:rsidRDefault="001E7993" w:rsidP="001E7993">
      <w:pPr>
        <w:tabs>
          <w:tab w:val="left" w:pos="426"/>
        </w:tabs>
        <w:spacing w:line="360" w:lineRule="auto"/>
        <w:jc w:val="both"/>
        <w:rPr>
          <w:rStyle w:val="Siln"/>
        </w:rPr>
      </w:pPr>
      <w:r w:rsidRPr="00817E99">
        <w:rPr>
          <w:rStyle w:val="Siln"/>
        </w:rPr>
        <w:t>Studenti středních odborných učilišť mají větší zkušenost s užíváním návykových látek než ostatní studenti jiných typů SŠ</w:t>
      </w:r>
      <w:r w:rsidR="00817E99">
        <w:rPr>
          <w:rStyle w:val="Siln"/>
        </w:rPr>
        <w:t>.</w:t>
      </w:r>
    </w:p>
    <w:p w:rsidR="00FD10ED" w:rsidRDefault="00FD10ED" w:rsidP="00AC23AC">
      <w:pPr>
        <w:tabs>
          <w:tab w:val="left" w:pos="426"/>
        </w:tabs>
        <w:spacing w:line="360" w:lineRule="auto"/>
        <w:jc w:val="both"/>
        <w:rPr>
          <w:rStyle w:val="Siln"/>
          <w:b w:val="0"/>
        </w:rPr>
      </w:pPr>
    </w:p>
    <w:p w:rsidR="00986601" w:rsidRPr="00817E99" w:rsidRDefault="000315F5" w:rsidP="00AC23AC">
      <w:pPr>
        <w:tabs>
          <w:tab w:val="left" w:pos="426"/>
        </w:tabs>
        <w:spacing w:line="360" w:lineRule="auto"/>
        <w:jc w:val="both"/>
        <w:rPr>
          <w:rStyle w:val="Siln"/>
          <w:b w:val="0"/>
          <w:i/>
        </w:rPr>
      </w:pPr>
      <w:r w:rsidRPr="00817E99">
        <w:rPr>
          <w:rStyle w:val="Siln"/>
          <w:b w:val="0"/>
          <w:i/>
        </w:rPr>
        <w:t>H</w:t>
      </w:r>
      <w:r w:rsidR="00986601" w:rsidRPr="00817E99">
        <w:rPr>
          <w:rStyle w:val="Siln"/>
          <w:b w:val="0"/>
          <w:i/>
        </w:rPr>
        <w:t xml:space="preserve">ypotéza č. </w:t>
      </w:r>
      <w:r w:rsidR="001E7993" w:rsidRPr="00817E99">
        <w:rPr>
          <w:rStyle w:val="Siln"/>
          <w:b w:val="0"/>
          <w:i/>
        </w:rPr>
        <w:t>2</w:t>
      </w:r>
      <w:r w:rsidRPr="00817E99">
        <w:rPr>
          <w:rStyle w:val="Siln"/>
          <w:b w:val="0"/>
          <w:i/>
        </w:rPr>
        <w:t>:</w:t>
      </w:r>
    </w:p>
    <w:p w:rsidR="00FD10ED" w:rsidRPr="00817E99" w:rsidRDefault="00A1617C" w:rsidP="00AC23AC">
      <w:pPr>
        <w:tabs>
          <w:tab w:val="left" w:pos="426"/>
        </w:tabs>
        <w:spacing w:line="360" w:lineRule="auto"/>
        <w:jc w:val="both"/>
        <w:rPr>
          <w:rStyle w:val="Siln"/>
        </w:rPr>
      </w:pPr>
      <w:r w:rsidRPr="00817E99">
        <w:rPr>
          <w:rStyle w:val="Siln"/>
        </w:rPr>
        <w:t>P</w:t>
      </w:r>
      <w:r w:rsidR="00FD10ED" w:rsidRPr="00817E99">
        <w:rPr>
          <w:rStyle w:val="Siln"/>
        </w:rPr>
        <w:t>rováděná primární prevence drogových závislostí v rámci středních škol je dostatečná</w:t>
      </w:r>
      <w:r w:rsidR="00817E99">
        <w:rPr>
          <w:rStyle w:val="Siln"/>
        </w:rPr>
        <w:t>.</w:t>
      </w:r>
    </w:p>
    <w:p w:rsidR="00FD10ED" w:rsidRDefault="00FD10ED" w:rsidP="00AC23AC">
      <w:pPr>
        <w:tabs>
          <w:tab w:val="left" w:pos="426"/>
        </w:tabs>
        <w:spacing w:line="360" w:lineRule="auto"/>
        <w:jc w:val="both"/>
        <w:rPr>
          <w:rStyle w:val="Siln"/>
          <w:b w:val="0"/>
        </w:rPr>
      </w:pPr>
    </w:p>
    <w:p w:rsidR="00986601" w:rsidRPr="00817E99" w:rsidRDefault="000315F5" w:rsidP="00AC23AC">
      <w:pPr>
        <w:tabs>
          <w:tab w:val="left" w:pos="426"/>
        </w:tabs>
        <w:spacing w:line="360" w:lineRule="auto"/>
        <w:jc w:val="both"/>
        <w:rPr>
          <w:rStyle w:val="Siln"/>
          <w:b w:val="0"/>
          <w:i/>
        </w:rPr>
      </w:pPr>
      <w:r w:rsidRPr="00817E99">
        <w:rPr>
          <w:rStyle w:val="Siln"/>
          <w:b w:val="0"/>
          <w:i/>
        </w:rPr>
        <w:t>H</w:t>
      </w:r>
      <w:r w:rsidR="00986601" w:rsidRPr="00817E99">
        <w:rPr>
          <w:rStyle w:val="Siln"/>
          <w:b w:val="0"/>
          <w:i/>
        </w:rPr>
        <w:t xml:space="preserve">ypotéza č. </w:t>
      </w:r>
      <w:r w:rsidR="001E7993" w:rsidRPr="00817E99">
        <w:rPr>
          <w:rStyle w:val="Siln"/>
          <w:b w:val="0"/>
          <w:i/>
        </w:rPr>
        <w:t>3</w:t>
      </w:r>
      <w:r w:rsidRPr="00817E99">
        <w:rPr>
          <w:rStyle w:val="Siln"/>
          <w:b w:val="0"/>
          <w:i/>
        </w:rPr>
        <w:t>:</w:t>
      </w:r>
    </w:p>
    <w:p w:rsidR="00994BC2" w:rsidRPr="00817E99" w:rsidRDefault="00A1617C" w:rsidP="00AC23AC">
      <w:pPr>
        <w:tabs>
          <w:tab w:val="left" w:pos="426"/>
        </w:tabs>
        <w:spacing w:line="360" w:lineRule="auto"/>
        <w:jc w:val="both"/>
        <w:rPr>
          <w:rStyle w:val="Siln"/>
        </w:rPr>
      </w:pPr>
      <w:r w:rsidRPr="00817E99">
        <w:rPr>
          <w:rStyle w:val="Siln"/>
        </w:rPr>
        <w:t>N</w:t>
      </w:r>
      <w:r w:rsidR="00994BC2" w:rsidRPr="00817E99">
        <w:rPr>
          <w:rStyle w:val="Siln"/>
        </w:rPr>
        <w:t>ejčastějšími primárními akcemi na středních školách jsou</w:t>
      </w:r>
      <w:r w:rsidRPr="00817E99">
        <w:rPr>
          <w:rStyle w:val="Siln"/>
        </w:rPr>
        <w:t xml:space="preserve"> přednášky a</w:t>
      </w:r>
      <w:r w:rsidR="00994BC2" w:rsidRPr="00817E99">
        <w:rPr>
          <w:rStyle w:val="Siln"/>
        </w:rPr>
        <w:t xml:space="preserve"> besedy</w:t>
      </w:r>
      <w:r w:rsidR="00817E99">
        <w:rPr>
          <w:rStyle w:val="Siln"/>
        </w:rPr>
        <w:t>.</w:t>
      </w:r>
    </w:p>
    <w:p w:rsidR="00994BC2" w:rsidRDefault="00994BC2" w:rsidP="00AC23AC">
      <w:pPr>
        <w:tabs>
          <w:tab w:val="left" w:pos="426"/>
        </w:tabs>
        <w:spacing w:line="360" w:lineRule="auto"/>
        <w:jc w:val="both"/>
        <w:rPr>
          <w:rStyle w:val="Siln"/>
          <w:b w:val="0"/>
        </w:rPr>
      </w:pPr>
    </w:p>
    <w:p w:rsidR="005E04E5" w:rsidRPr="00817E99" w:rsidRDefault="000315F5" w:rsidP="00AC23AC">
      <w:pPr>
        <w:tabs>
          <w:tab w:val="left" w:pos="426"/>
        </w:tabs>
        <w:spacing w:line="360" w:lineRule="auto"/>
        <w:jc w:val="both"/>
        <w:rPr>
          <w:rStyle w:val="Siln"/>
          <w:b w:val="0"/>
          <w:i/>
        </w:rPr>
      </w:pPr>
      <w:r w:rsidRPr="00817E99">
        <w:rPr>
          <w:rStyle w:val="Siln"/>
          <w:b w:val="0"/>
          <w:i/>
        </w:rPr>
        <w:t>H</w:t>
      </w:r>
      <w:r w:rsidR="00986601" w:rsidRPr="00817E99">
        <w:rPr>
          <w:rStyle w:val="Siln"/>
          <w:b w:val="0"/>
          <w:i/>
        </w:rPr>
        <w:t xml:space="preserve">ypotéza č. </w:t>
      </w:r>
      <w:r w:rsidRPr="00817E99">
        <w:rPr>
          <w:rStyle w:val="Siln"/>
          <w:b w:val="0"/>
          <w:i/>
        </w:rPr>
        <w:t xml:space="preserve">4: </w:t>
      </w:r>
    </w:p>
    <w:p w:rsidR="00AC23AC" w:rsidRPr="00817E99" w:rsidRDefault="00A1617C" w:rsidP="00AC23AC">
      <w:pPr>
        <w:tabs>
          <w:tab w:val="left" w:pos="426"/>
        </w:tabs>
        <w:spacing w:line="360" w:lineRule="auto"/>
        <w:jc w:val="both"/>
        <w:rPr>
          <w:rStyle w:val="Siln"/>
        </w:rPr>
      </w:pPr>
      <w:r w:rsidRPr="00817E99">
        <w:rPr>
          <w:rStyle w:val="Siln"/>
        </w:rPr>
        <w:t>S</w:t>
      </w:r>
      <w:r w:rsidR="00AC23AC" w:rsidRPr="00817E99">
        <w:rPr>
          <w:rStyle w:val="Siln"/>
        </w:rPr>
        <w:t>tudenti</w:t>
      </w:r>
      <w:r w:rsidRPr="00817E99">
        <w:rPr>
          <w:rStyle w:val="Siln"/>
        </w:rPr>
        <w:t xml:space="preserve"> SŠ</w:t>
      </w:r>
      <w:r w:rsidR="00AC23AC" w:rsidRPr="00817E99">
        <w:rPr>
          <w:rStyle w:val="Siln"/>
        </w:rPr>
        <w:t xml:space="preserve"> muž</w:t>
      </w:r>
      <w:r w:rsidR="008E7557">
        <w:rPr>
          <w:rStyle w:val="Siln"/>
        </w:rPr>
        <w:t>ského pohlaví</w:t>
      </w:r>
      <w:r w:rsidR="00AC23AC" w:rsidRPr="00817E99">
        <w:rPr>
          <w:rStyle w:val="Siln"/>
        </w:rPr>
        <w:t xml:space="preserve"> mají větší zkušenost s užíváním návykových látek než</w:t>
      </w:r>
      <w:r w:rsidRPr="00817E99">
        <w:rPr>
          <w:rStyle w:val="Siln"/>
        </w:rPr>
        <w:t xml:space="preserve"> studentky</w:t>
      </w:r>
      <w:r w:rsidR="008E7557">
        <w:rPr>
          <w:rStyle w:val="Siln"/>
        </w:rPr>
        <w:t xml:space="preserve"> SŠ</w:t>
      </w:r>
      <w:r w:rsidR="001175EF">
        <w:rPr>
          <w:rStyle w:val="Siln"/>
        </w:rPr>
        <w:t xml:space="preserve"> žen</w:t>
      </w:r>
      <w:r w:rsidR="008E7557">
        <w:rPr>
          <w:rStyle w:val="Siln"/>
        </w:rPr>
        <w:t>ského pohlaví</w:t>
      </w:r>
      <w:r w:rsidR="00817E99">
        <w:rPr>
          <w:rStyle w:val="Siln"/>
        </w:rPr>
        <w:t>.</w:t>
      </w:r>
      <w:r w:rsidR="00AC23AC" w:rsidRPr="00817E99">
        <w:rPr>
          <w:rStyle w:val="Siln"/>
        </w:rPr>
        <w:t xml:space="preserve"> </w:t>
      </w:r>
    </w:p>
    <w:p w:rsidR="009A56C3" w:rsidRDefault="009A56C3" w:rsidP="00BA58BA">
      <w:pPr>
        <w:pStyle w:val="Odstavecseseznamem"/>
        <w:tabs>
          <w:tab w:val="left" w:pos="426"/>
        </w:tabs>
        <w:spacing w:line="360" w:lineRule="auto"/>
        <w:ind w:left="420" w:hanging="420"/>
        <w:rPr>
          <w:rStyle w:val="Siln"/>
          <w:color w:val="FFFF00"/>
          <w:sz w:val="28"/>
          <w:szCs w:val="28"/>
        </w:rPr>
      </w:pPr>
    </w:p>
    <w:p w:rsidR="00CA43A0" w:rsidRDefault="00CA43A0" w:rsidP="00CA43A0">
      <w:pPr>
        <w:spacing w:line="360" w:lineRule="auto"/>
        <w:rPr>
          <w:rStyle w:val="Siln"/>
        </w:rPr>
      </w:pPr>
      <w:r>
        <w:rPr>
          <w:rStyle w:val="Siln"/>
        </w:rPr>
        <w:lastRenderedPageBreak/>
        <w:t xml:space="preserve">4.1 </w:t>
      </w:r>
      <w:r w:rsidRPr="00FB3FDD">
        <w:rPr>
          <w:rStyle w:val="Siln"/>
        </w:rPr>
        <w:t>P</w:t>
      </w:r>
      <w:r>
        <w:rPr>
          <w:rStyle w:val="Siln"/>
        </w:rPr>
        <w:t>OPIS ZVOLENÉHO METODOLOGICKÉHO RÁMCE A METOD</w:t>
      </w:r>
    </w:p>
    <w:p w:rsidR="00313A86" w:rsidRDefault="00313A86" w:rsidP="00BA58BA">
      <w:pPr>
        <w:pStyle w:val="Odstavecseseznamem"/>
        <w:tabs>
          <w:tab w:val="left" w:pos="426"/>
        </w:tabs>
        <w:spacing w:line="360" w:lineRule="auto"/>
        <w:ind w:left="420" w:hanging="420"/>
        <w:rPr>
          <w:rStyle w:val="Siln"/>
          <w:color w:val="FFFF00"/>
          <w:sz w:val="28"/>
          <w:szCs w:val="28"/>
        </w:rPr>
      </w:pPr>
    </w:p>
    <w:p w:rsidR="004D14E2" w:rsidRDefault="004D14E2" w:rsidP="00BA58BA">
      <w:pPr>
        <w:pStyle w:val="Odstavecseseznamem"/>
        <w:tabs>
          <w:tab w:val="left" w:pos="426"/>
        </w:tabs>
        <w:spacing w:line="360" w:lineRule="auto"/>
        <w:ind w:left="420" w:hanging="420"/>
        <w:rPr>
          <w:rStyle w:val="Siln"/>
        </w:rPr>
      </w:pPr>
      <w:r w:rsidRPr="004D14E2">
        <w:rPr>
          <w:rStyle w:val="Siln"/>
        </w:rPr>
        <w:t>M</w:t>
      </w:r>
      <w:r>
        <w:rPr>
          <w:rStyle w:val="Siln"/>
        </w:rPr>
        <w:t>etodologie výzkumu</w:t>
      </w:r>
    </w:p>
    <w:p w:rsidR="00976829" w:rsidRDefault="003B67F7" w:rsidP="004D14E2">
      <w:pPr>
        <w:pStyle w:val="Odstavecseseznamem"/>
        <w:tabs>
          <w:tab w:val="left" w:pos="0"/>
        </w:tabs>
        <w:spacing w:line="360" w:lineRule="auto"/>
        <w:ind w:left="0"/>
        <w:jc w:val="both"/>
        <w:rPr>
          <w:rStyle w:val="Siln"/>
          <w:b w:val="0"/>
        </w:rPr>
      </w:pPr>
      <w:r>
        <w:rPr>
          <w:rStyle w:val="Siln"/>
          <w:b w:val="0"/>
        </w:rPr>
        <w:t xml:space="preserve">     </w:t>
      </w:r>
      <w:r w:rsidR="004D14E2">
        <w:rPr>
          <w:rStyle w:val="Siln"/>
          <w:b w:val="0"/>
        </w:rPr>
        <w:t>V diplomové práci byla využita</w:t>
      </w:r>
      <w:r w:rsidR="00D16FAB">
        <w:rPr>
          <w:rStyle w:val="Siln"/>
          <w:b w:val="0"/>
        </w:rPr>
        <w:t xml:space="preserve"> kombinace</w:t>
      </w:r>
      <w:r w:rsidR="004D14E2">
        <w:rPr>
          <w:rStyle w:val="Siln"/>
          <w:b w:val="0"/>
        </w:rPr>
        <w:t xml:space="preserve"> metod</w:t>
      </w:r>
      <w:r w:rsidR="00D16FAB">
        <w:rPr>
          <w:rStyle w:val="Siln"/>
          <w:b w:val="0"/>
        </w:rPr>
        <w:t>y</w:t>
      </w:r>
      <w:r w:rsidR="004D14E2">
        <w:rPr>
          <w:rStyle w:val="Siln"/>
          <w:b w:val="0"/>
        </w:rPr>
        <w:t xml:space="preserve"> kvantitativního výzkumu</w:t>
      </w:r>
      <w:r w:rsidR="001E7993">
        <w:rPr>
          <w:rStyle w:val="Siln"/>
          <w:b w:val="0"/>
        </w:rPr>
        <w:t>, technik</w:t>
      </w:r>
      <w:r w:rsidR="00D16FAB">
        <w:rPr>
          <w:rStyle w:val="Siln"/>
          <w:b w:val="0"/>
        </w:rPr>
        <w:t>y</w:t>
      </w:r>
      <w:r w:rsidR="001E7993">
        <w:rPr>
          <w:rStyle w:val="Siln"/>
          <w:b w:val="0"/>
        </w:rPr>
        <w:t xml:space="preserve"> dotazníku</w:t>
      </w:r>
      <w:r w:rsidR="00D16FAB">
        <w:rPr>
          <w:rStyle w:val="Siln"/>
          <w:b w:val="0"/>
        </w:rPr>
        <w:t>,</w:t>
      </w:r>
      <w:r w:rsidR="001E7993">
        <w:rPr>
          <w:rStyle w:val="Siln"/>
          <w:b w:val="0"/>
        </w:rPr>
        <w:t xml:space="preserve"> i kvalitativního výzkumu, technik</w:t>
      </w:r>
      <w:r w:rsidR="00D16FAB">
        <w:rPr>
          <w:rStyle w:val="Siln"/>
          <w:b w:val="0"/>
        </w:rPr>
        <w:t>y</w:t>
      </w:r>
      <w:r w:rsidR="001E7993">
        <w:rPr>
          <w:rStyle w:val="Siln"/>
          <w:b w:val="0"/>
        </w:rPr>
        <w:t xml:space="preserve"> rozhovoru. Z</w:t>
      </w:r>
      <w:r w:rsidR="004D14E2">
        <w:rPr>
          <w:rStyle w:val="Siln"/>
          <w:b w:val="0"/>
        </w:rPr>
        <w:t> důvodu vysokého počtu respondentů</w:t>
      </w:r>
      <w:r w:rsidR="001E7993">
        <w:rPr>
          <w:rStyle w:val="Siln"/>
          <w:b w:val="0"/>
        </w:rPr>
        <w:t xml:space="preserve"> byly zvoleny t</w:t>
      </w:r>
      <w:r w:rsidR="004D14E2">
        <w:rPr>
          <w:rStyle w:val="Siln"/>
          <w:b w:val="0"/>
        </w:rPr>
        <w:t xml:space="preserve">echnikami sběru dat nestandardizovaný dotazník </w:t>
      </w:r>
      <w:r w:rsidR="00976829">
        <w:rPr>
          <w:rStyle w:val="Siln"/>
          <w:b w:val="0"/>
        </w:rPr>
        <w:t>a </w:t>
      </w:r>
      <w:r w:rsidR="009C2644">
        <w:rPr>
          <w:rStyle w:val="Siln"/>
          <w:b w:val="0"/>
        </w:rPr>
        <w:t xml:space="preserve">strukturovaný </w:t>
      </w:r>
      <w:r w:rsidR="00976829">
        <w:rPr>
          <w:rStyle w:val="Siln"/>
          <w:b w:val="0"/>
        </w:rPr>
        <w:t>rozhovor.</w:t>
      </w:r>
    </w:p>
    <w:p w:rsidR="00D16FAB" w:rsidRDefault="00D16FAB" w:rsidP="004D3B1A">
      <w:pPr>
        <w:pStyle w:val="Odstavecseseznamem"/>
        <w:tabs>
          <w:tab w:val="left" w:pos="0"/>
        </w:tabs>
        <w:spacing w:line="360" w:lineRule="auto"/>
        <w:ind w:left="0"/>
        <w:jc w:val="both"/>
        <w:rPr>
          <w:b/>
          <w:bCs/>
        </w:rPr>
      </w:pPr>
    </w:p>
    <w:p w:rsidR="004D3B1A" w:rsidRDefault="004D3B1A" w:rsidP="004D3B1A">
      <w:pPr>
        <w:pStyle w:val="Odstavecseseznamem"/>
        <w:tabs>
          <w:tab w:val="left" w:pos="0"/>
        </w:tabs>
        <w:spacing w:line="360" w:lineRule="auto"/>
        <w:ind w:left="0"/>
        <w:jc w:val="both"/>
        <w:rPr>
          <w:b/>
          <w:bCs/>
        </w:rPr>
      </w:pPr>
      <w:r>
        <w:rPr>
          <w:b/>
          <w:bCs/>
        </w:rPr>
        <w:t>Předvýzkum</w:t>
      </w:r>
    </w:p>
    <w:p w:rsidR="004D3B1A" w:rsidRPr="004D3B1A" w:rsidRDefault="004D3B1A" w:rsidP="004D3B1A">
      <w:pPr>
        <w:pStyle w:val="Odstavecseseznamem"/>
        <w:tabs>
          <w:tab w:val="left" w:pos="0"/>
        </w:tabs>
        <w:spacing w:line="360" w:lineRule="auto"/>
        <w:ind w:left="0"/>
        <w:jc w:val="both"/>
        <w:rPr>
          <w:b/>
          <w:bCs/>
          <w:i/>
        </w:rPr>
      </w:pPr>
      <w:r>
        <w:rPr>
          <w:b/>
          <w:bCs/>
        </w:rPr>
        <w:t xml:space="preserve">     </w:t>
      </w:r>
      <w:r w:rsidR="00910D4D">
        <w:rPr>
          <w:rStyle w:val="Siln"/>
          <w:b w:val="0"/>
        </w:rPr>
        <w:t xml:space="preserve">     </w:t>
      </w:r>
      <w:r w:rsidR="00910D4D" w:rsidRPr="009C2644">
        <w:rPr>
          <w:rStyle w:val="Siln"/>
          <w:b w:val="0"/>
        </w:rPr>
        <w:t xml:space="preserve">Před vlastním </w:t>
      </w:r>
      <w:r w:rsidR="00910D4D">
        <w:rPr>
          <w:rStyle w:val="Siln"/>
          <w:b w:val="0"/>
        </w:rPr>
        <w:t>sběrem dat bylo</w:t>
      </w:r>
      <w:r w:rsidR="00910D4D" w:rsidRPr="009C2644">
        <w:rPr>
          <w:rStyle w:val="Siln"/>
          <w:b w:val="0"/>
        </w:rPr>
        <w:t xml:space="preserve"> proveden</w:t>
      </w:r>
      <w:r w:rsidR="00910D4D">
        <w:rPr>
          <w:rStyle w:val="Siln"/>
          <w:b w:val="0"/>
        </w:rPr>
        <w:t>o v měsících</w:t>
      </w:r>
      <w:r w:rsidR="00910D4D" w:rsidRPr="009C2644">
        <w:rPr>
          <w:rStyle w:val="Siln"/>
          <w:b w:val="0"/>
        </w:rPr>
        <w:t xml:space="preserve"> </w:t>
      </w:r>
      <w:r w:rsidR="00910D4D" w:rsidRPr="00F712A5">
        <w:rPr>
          <w:bCs/>
        </w:rPr>
        <w:t>březen</w:t>
      </w:r>
      <w:r w:rsidR="00910D4D">
        <w:rPr>
          <w:b/>
          <w:bCs/>
        </w:rPr>
        <w:t xml:space="preserve"> </w:t>
      </w:r>
      <w:r w:rsidR="00910D4D" w:rsidRPr="00F712A5">
        <w:rPr>
          <w:bCs/>
        </w:rPr>
        <w:t>–</w:t>
      </w:r>
      <w:r w:rsidR="00910D4D">
        <w:rPr>
          <w:bCs/>
        </w:rPr>
        <w:t xml:space="preserve"> červen 2013 pilotní šetření na dvou pražských středních školách (středním odborném učilišti a střední průmyslové škole), kde bylo náhodným výběrem osloveno 80 studentů 3. ročníků. </w:t>
      </w:r>
      <w:r w:rsidR="00910D4D">
        <w:rPr>
          <w:rStyle w:val="Siln"/>
          <w:b w:val="0"/>
        </w:rPr>
        <w:t xml:space="preserve">Anonymní dotazníky s 25 </w:t>
      </w:r>
      <w:r w:rsidR="00910D4D">
        <w:rPr>
          <w:bCs/>
        </w:rPr>
        <w:t>uzavřenými a výběrovými</w:t>
      </w:r>
      <w:r w:rsidR="00910D4D">
        <w:rPr>
          <w:rStyle w:val="Siln"/>
          <w:b w:val="0"/>
        </w:rPr>
        <w:t xml:space="preserve"> otázkami vyplnilo 80 náhodně vybraných respondentů. </w:t>
      </w:r>
      <w:r w:rsidR="008D504E">
        <w:rPr>
          <w:rStyle w:val="Siln"/>
          <w:b w:val="0"/>
        </w:rPr>
        <w:t>Autorka osobně oslovila vedení středních škol, zda je možné provést na školách anonymní</w:t>
      </w:r>
      <w:r w:rsidR="004C2691">
        <w:rPr>
          <w:rStyle w:val="Siln"/>
          <w:b w:val="0"/>
        </w:rPr>
        <w:t xml:space="preserve"> šetření formou dotazníků k problematice prevence drogových závislostí u studentů 3. ročníků středních škol. Po předložení vzorového dotazníku bylo vedením škol provedení pilotního šetření schváleno. Autorka administrovala dotazníky v zalepených obálkách na sekretariáty středních škol,</w:t>
      </w:r>
      <w:r w:rsidR="008D504E">
        <w:rPr>
          <w:rStyle w:val="Siln"/>
          <w:b w:val="0"/>
        </w:rPr>
        <w:t xml:space="preserve"> které byly náhodně vybrány do pilotního šetření</w:t>
      </w:r>
      <w:r w:rsidR="004C2691">
        <w:rPr>
          <w:rStyle w:val="Siln"/>
          <w:b w:val="0"/>
        </w:rPr>
        <w:t xml:space="preserve">. </w:t>
      </w:r>
      <w:r w:rsidR="00A47DA6">
        <w:rPr>
          <w:bCs/>
        </w:rPr>
        <w:t>Dotazníky s podrobným návodem k</w:t>
      </w:r>
      <w:r w:rsidR="004C2691">
        <w:rPr>
          <w:bCs/>
        </w:rPr>
        <w:t> </w:t>
      </w:r>
      <w:r w:rsidR="00A47DA6">
        <w:rPr>
          <w:bCs/>
        </w:rPr>
        <w:t xml:space="preserve">vyplnění byly administrovány prostřednictvím třídních učitelů, kteří je po vyplnění respondenty vrátili zpět autorce. </w:t>
      </w:r>
      <w:r w:rsidR="00910D4D">
        <w:rPr>
          <w:rStyle w:val="Siln"/>
          <w:b w:val="0"/>
        </w:rPr>
        <w:t>Vyhodnocením získaných dat z </w:t>
      </w:r>
      <w:proofErr w:type="spellStart"/>
      <w:r w:rsidR="00910D4D">
        <w:rPr>
          <w:rStyle w:val="Siln"/>
          <w:b w:val="0"/>
        </w:rPr>
        <w:t>předvýzkumu</w:t>
      </w:r>
      <w:proofErr w:type="spellEnd"/>
      <w:r w:rsidR="00910D4D">
        <w:rPr>
          <w:rStyle w:val="Siln"/>
          <w:b w:val="0"/>
        </w:rPr>
        <w:t xml:space="preserve"> bylo zjištěno, že některé z otázek jsou chybně formulovány, nebo nebylo správně pochopeno jejich zadání. Z toho důvodu byly otázky v dotazníku upraveny a rozšířeny o dalších pět </w:t>
      </w:r>
      <w:r w:rsidR="00B860E7">
        <w:rPr>
          <w:rStyle w:val="Siln"/>
          <w:b w:val="0"/>
        </w:rPr>
        <w:t>p</w:t>
      </w:r>
      <w:r w:rsidR="00910D4D">
        <w:rPr>
          <w:rStyle w:val="Siln"/>
          <w:b w:val="0"/>
        </w:rPr>
        <w:t>o</w:t>
      </w:r>
      <w:r w:rsidR="00B860E7">
        <w:rPr>
          <w:rStyle w:val="Siln"/>
          <w:b w:val="0"/>
        </w:rPr>
        <w:t>ložek</w:t>
      </w:r>
      <w:r w:rsidR="00910D4D">
        <w:rPr>
          <w:rStyle w:val="Siln"/>
          <w:b w:val="0"/>
        </w:rPr>
        <w:t>.</w:t>
      </w:r>
      <w:r w:rsidR="00A47DA6">
        <w:rPr>
          <w:rStyle w:val="Siln"/>
          <w:b w:val="0"/>
        </w:rPr>
        <w:t xml:space="preserve"> </w:t>
      </w:r>
      <w:r w:rsidR="00B860E7">
        <w:rPr>
          <w:rStyle w:val="Siln"/>
          <w:b w:val="0"/>
        </w:rPr>
        <w:t xml:space="preserve">Z </w:t>
      </w:r>
      <w:r>
        <w:rPr>
          <w:bCs/>
        </w:rPr>
        <w:t>vyhodnocení výsledků pilotního šetření se autorka poučila a získala lepší představu o problematice primární prevence drogových závislostí na středních školách. Výsledky pilotního šetření jsou uvedeny v </w:t>
      </w:r>
      <w:r>
        <w:rPr>
          <w:bCs/>
          <w:i/>
        </w:rPr>
        <w:t>Příloze č. 6</w:t>
      </w:r>
      <w:r w:rsidR="00B860E7">
        <w:rPr>
          <w:bCs/>
          <w:i/>
        </w:rPr>
        <w:t>.</w:t>
      </w:r>
    </w:p>
    <w:p w:rsidR="00B860E7" w:rsidRDefault="00B860E7" w:rsidP="004D14E2">
      <w:pPr>
        <w:pStyle w:val="Odstavecseseznamem"/>
        <w:tabs>
          <w:tab w:val="left" w:pos="0"/>
        </w:tabs>
        <w:spacing w:line="360" w:lineRule="auto"/>
        <w:ind w:left="0"/>
        <w:jc w:val="both"/>
        <w:rPr>
          <w:rStyle w:val="Siln"/>
        </w:rPr>
      </w:pPr>
    </w:p>
    <w:p w:rsidR="004D14E2" w:rsidRDefault="004D14E2" w:rsidP="004D14E2">
      <w:pPr>
        <w:pStyle w:val="Odstavecseseznamem"/>
        <w:tabs>
          <w:tab w:val="left" w:pos="0"/>
        </w:tabs>
        <w:spacing w:line="360" w:lineRule="auto"/>
        <w:ind w:left="0"/>
        <w:jc w:val="both"/>
        <w:rPr>
          <w:rStyle w:val="Siln"/>
        </w:rPr>
      </w:pPr>
      <w:r w:rsidRPr="004D14E2">
        <w:rPr>
          <w:rStyle w:val="Siln"/>
        </w:rPr>
        <w:t>Do</w:t>
      </w:r>
      <w:r>
        <w:rPr>
          <w:rStyle w:val="Siln"/>
        </w:rPr>
        <w:t>t</w:t>
      </w:r>
      <w:r w:rsidRPr="004D14E2">
        <w:rPr>
          <w:rStyle w:val="Siln"/>
        </w:rPr>
        <w:t>azník</w:t>
      </w:r>
    </w:p>
    <w:p w:rsidR="00F712A5" w:rsidRDefault="003B67F7" w:rsidP="004D14E2">
      <w:pPr>
        <w:pStyle w:val="Odstavecseseznamem"/>
        <w:tabs>
          <w:tab w:val="left" w:pos="0"/>
        </w:tabs>
        <w:spacing w:line="360" w:lineRule="auto"/>
        <w:ind w:left="0"/>
        <w:jc w:val="both"/>
        <w:rPr>
          <w:rStyle w:val="Siln"/>
          <w:b w:val="0"/>
        </w:rPr>
      </w:pPr>
      <w:r>
        <w:rPr>
          <w:rStyle w:val="Siln"/>
          <w:b w:val="0"/>
        </w:rPr>
        <w:t xml:space="preserve">     </w:t>
      </w:r>
      <w:r w:rsidR="004D14E2">
        <w:rPr>
          <w:rStyle w:val="Siln"/>
          <w:b w:val="0"/>
        </w:rPr>
        <w:t>Studentům různých typů středních škol byl předložen anonymní dotazník</w:t>
      </w:r>
      <w:r w:rsidR="00465B42">
        <w:rPr>
          <w:rStyle w:val="Siln"/>
          <w:b w:val="0"/>
        </w:rPr>
        <w:t xml:space="preserve">, který obsahoval </w:t>
      </w:r>
      <w:r w:rsidR="00D461CF">
        <w:rPr>
          <w:rStyle w:val="Siln"/>
          <w:b w:val="0"/>
        </w:rPr>
        <w:t>pět</w:t>
      </w:r>
      <w:r w:rsidR="00465B42">
        <w:rPr>
          <w:rStyle w:val="Siln"/>
          <w:b w:val="0"/>
        </w:rPr>
        <w:t xml:space="preserve"> částí. První část </w:t>
      </w:r>
      <w:r w:rsidR="00D426F3">
        <w:rPr>
          <w:rStyle w:val="Siln"/>
          <w:b w:val="0"/>
        </w:rPr>
        <w:t>byla</w:t>
      </w:r>
      <w:r w:rsidR="00465B42">
        <w:rPr>
          <w:rStyle w:val="Siln"/>
          <w:b w:val="0"/>
        </w:rPr>
        <w:t xml:space="preserve"> zaměřena na preventivní akce, které na škole probíhají, druhá na </w:t>
      </w:r>
      <w:r w:rsidR="00D426F3">
        <w:rPr>
          <w:rStyle w:val="Siln"/>
          <w:b w:val="0"/>
        </w:rPr>
        <w:t xml:space="preserve">konzumaci </w:t>
      </w:r>
      <w:r w:rsidR="00465B42">
        <w:rPr>
          <w:rStyle w:val="Siln"/>
          <w:b w:val="0"/>
        </w:rPr>
        <w:t>tabákov</w:t>
      </w:r>
      <w:r w:rsidR="00D426F3">
        <w:rPr>
          <w:rStyle w:val="Siln"/>
          <w:b w:val="0"/>
        </w:rPr>
        <w:t>ých</w:t>
      </w:r>
      <w:r w:rsidR="00465B42">
        <w:rPr>
          <w:rStyle w:val="Siln"/>
          <w:b w:val="0"/>
        </w:rPr>
        <w:t xml:space="preserve"> výrobk</w:t>
      </w:r>
      <w:r w:rsidR="00D426F3">
        <w:rPr>
          <w:rStyle w:val="Siln"/>
          <w:b w:val="0"/>
        </w:rPr>
        <w:t>ů</w:t>
      </w:r>
      <w:r w:rsidR="00465B42">
        <w:rPr>
          <w:rStyle w:val="Siln"/>
          <w:b w:val="0"/>
        </w:rPr>
        <w:t xml:space="preserve">, třetí na </w:t>
      </w:r>
      <w:r w:rsidR="00D426F3">
        <w:rPr>
          <w:rStyle w:val="Siln"/>
          <w:b w:val="0"/>
        </w:rPr>
        <w:t xml:space="preserve">zkušenosti s užitím </w:t>
      </w:r>
      <w:r w:rsidR="00465B42">
        <w:rPr>
          <w:rStyle w:val="Siln"/>
          <w:b w:val="0"/>
        </w:rPr>
        <w:t>ostatní</w:t>
      </w:r>
      <w:r w:rsidR="00D426F3">
        <w:rPr>
          <w:rStyle w:val="Siln"/>
          <w:b w:val="0"/>
        </w:rPr>
        <w:t>ch</w:t>
      </w:r>
      <w:r w:rsidR="00465B42">
        <w:rPr>
          <w:rStyle w:val="Siln"/>
          <w:b w:val="0"/>
        </w:rPr>
        <w:t xml:space="preserve"> typ</w:t>
      </w:r>
      <w:r w:rsidR="00D426F3">
        <w:rPr>
          <w:rStyle w:val="Siln"/>
          <w:b w:val="0"/>
        </w:rPr>
        <w:t>ů</w:t>
      </w:r>
      <w:r w:rsidR="00465B42">
        <w:rPr>
          <w:rStyle w:val="Siln"/>
          <w:b w:val="0"/>
        </w:rPr>
        <w:t xml:space="preserve"> drog, čtvrtá na prostředí, v kterém byly drogy užívány</w:t>
      </w:r>
      <w:r w:rsidR="00D426F3">
        <w:rPr>
          <w:rStyle w:val="Siln"/>
          <w:b w:val="0"/>
        </w:rPr>
        <w:t xml:space="preserve"> a</w:t>
      </w:r>
      <w:r w:rsidR="00465B42">
        <w:rPr>
          <w:rStyle w:val="Siln"/>
          <w:b w:val="0"/>
        </w:rPr>
        <w:t xml:space="preserve"> pátá na postoj </w:t>
      </w:r>
      <w:r w:rsidR="00465B42">
        <w:rPr>
          <w:rStyle w:val="Siln"/>
          <w:b w:val="0"/>
        </w:rPr>
        <w:lastRenderedPageBreak/>
        <w:t>rodiny k užívání drog.</w:t>
      </w:r>
      <w:r w:rsidR="00986601">
        <w:rPr>
          <w:rStyle w:val="Siln"/>
          <w:b w:val="0"/>
        </w:rPr>
        <w:t xml:space="preserve"> Dotazník byl sestaven autorkou na základě tě</w:t>
      </w:r>
      <w:r w:rsidR="00F712A5">
        <w:rPr>
          <w:rStyle w:val="Siln"/>
          <w:b w:val="0"/>
        </w:rPr>
        <w:t>c</w:t>
      </w:r>
      <w:r w:rsidR="00986601">
        <w:rPr>
          <w:rStyle w:val="Siln"/>
          <w:b w:val="0"/>
        </w:rPr>
        <w:t>hto zdrojů</w:t>
      </w:r>
      <w:r w:rsidR="00B860E7">
        <w:rPr>
          <w:rStyle w:val="Siln"/>
          <w:b w:val="0"/>
        </w:rPr>
        <w:t>:</w:t>
      </w:r>
      <w:r w:rsidR="0023135F">
        <w:rPr>
          <w:rStyle w:val="Siln"/>
          <w:b w:val="0"/>
        </w:rPr>
        <w:t xml:space="preserve"> Nešpor, K., 1996;</w:t>
      </w:r>
      <w:r w:rsidR="00911208">
        <w:rPr>
          <w:rStyle w:val="Siln"/>
          <w:b w:val="0"/>
        </w:rPr>
        <w:t xml:space="preserve"> </w:t>
      </w:r>
      <w:proofErr w:type="spellStart"/>
      <w:r w:rsidR="00911208" w:rsidRPr="00911208">
        <w:rPr>
          <w:bCs/>
        </w:rPr>
        <w:t>Fagerströmův</w:t>
      </w:r>
      <w:proofErr w:type="spellEnd"/>
      <w:r w:rsidR="00911208" w:rsidRPr="00911208">
        <w:rPr>
          <w:bCs/>
        </w:rPr>
        <w:t xml:space="preserve"> </w:t>
      </w:r>
      <w:r w:rsidR="00911208">
        <w:rPr>
          <w:bCs/>
        </w:rPr>
        <w:t xml:space="preserve">test nikotinové závislosti </w:t>
      </w:r>
      <w:r w:rsidR="00911208" w:rsidRPr="00D90A26">
        <w:t>[online]</w:t>
      </w:r>
      <w:r w:rsidR="00911208">
        <w:t>, 2013</w:t>
      </w:r>
      <w:r w:rsidR="00B860E7">
        <w:t>.</w:t>
      </w:r>
    </w:p>
    <w:p w:rsidR="001E7993" w:rsidRDefault="00995280" w:rsidP="004D14E2">
      <w:pPr>
        <w:pStyle w:val="Odstavecseseznamem"/>
        <w:tabs>
          <w:tab w:val="left" w:pos="0"/>
        </w:tabs>
        <w:spacing w:line="360" w:lineRule="auto"/>
        <w:ind w:left="0"/>
        <w:jc w:val="both"/>
        <w:rPr>
          <w:rStyle w:val="Siln"/>
          <w:b w:val="0"/>
        </w:rPr>
      </w:pPr>
      <w:r>
        <w:rPr>
          <w:rStyle w:val="Siln"/>
          <w:b w:val="0"/>
        </w:rPr>
        <w:t xml:space="preserve">     </w:t>
      </w:r>
      <w:r w:rsidR="00EA7912">
        <w:rPr>
          <w:rStyle w:val="Siln"/>
          <w:b w:val="0"/>
        </w:rPr>
        <w:t>Dotazník se skládá z 30 otázek, s</w:t>
      </w:r>
      <w:r w:rsidR="00465B42">
        <w:rPr>
          <w:rStyle w:val="Siln"/>
          <w:b w:val="0"/>
        </w:rPr>
        <w:t xml:space="preserve">tudenti </w:t>
      </w:r>
      <w:r w:rsidR="00EA7912">
        <w:rPr>
          <w:rStyle w:val="Siln"/>
          <w:b w:val="0"/>
        </w:rPr>
        <w:t>měli volbu z</w:t>
      </w:r>
      <w:r w:rsidR="00465B42">
        <w:rPr>
          <w:rStyle w:val="Siln"/>
          <w:b w:val="0"/>
        </w:rPr>
        <w:t xml:space="preserve"> jedn</w:t>
      </w:r>
      <w:r w:rsidR="00EA7912">
        <w:rPr>
          <w:rStyle w:val="Siln"/>
          <w:b w:val="0"/>
        </w:rPr>
        <w:t>é</w:t>
      </w:r>
      <w:r w:rsidR="00465B42">
        <w:rPr>
          <w:rStyle w:val="Siln"/>
          <w:b w:val="0"/>
        </w:rPr>
        <w:t xml:space="preserve"> nebo více možných odpovědí z variant otázek uzavřených, výběrových a výčtových. Dotazník </w:t>
      </w:r>
      <w:r w:rsidR="00D426F3">
        <w:rPr>
          <w:rStyle w:val="Siln"/>
          <w:b w:val="0"/>
        </w:rPr>
        <w:t>byl</w:t>
      </w:r>
      <w:r w:rsidR="00465B42">
        <w:rPr>
          <w:rStyle w:val="Siln"/>
          <w:b w:val="0"/>
        </w:rPr>
        <w:t xml:space="preserve"> navr</w:t>
      </w:r>
      <w:r w:rsidR="00B860E7">
        <w:rPr>
          <w:rStyle w:val="Siln"/>
          <w:b w:val="0"/>
        </w:rPr>
        <w:t>žen</w:t>
      </w:r>
      <w:r w:rsidR="00465B42">
        <w:rPr>
          <w:rStyle w:val="Siln"/>
          <w:b w:val="0"/>
        </w:rPr>
        <w:t xml:space="preserve"> tak, aby studenti </w:t>
      </w:r>
      <w:r w:rsidR="00B860E7">
        <w:rPr>
          <w:rStyle w:val="Siln"/>
          <w:b w:val="0"/>
        </w:rPr>
        <w:t xml:space="preserve">měli </w:t>
      </w:r>
      <w:r w:rsidR="00465B42">
        <w:rPr>
          <w:rStyle w:val="Siln"/>
          <w:b w:val="0"/>
        </w:rPr>
        <w:t xml:space="preserve">možnost vyplnit </w:t>
      </w:r>
      <w:r w:rsidR="00B860E7">
        <w:rPr>
          <w:rStyle w:val="Siln"/>
          <w:b w:val="0"/>
        </w:rPr>
        <w:t xml:space="preserve">ho </w:t>
      </w:r>
      <w:r w:rsidR="00465B42">
        <w:rPr>
          <w:rStyle w:val="Siln"/>
          <w:b w:val="0"/>
        </w:rPr>
        <w:t>během 45 minut, a</w:t>
      </w:r>
      <w:r w:rsidR="00F91E19">
        <w:rPr>
          <w:rStyle w:val="Siln"/>
          <w:b w:val="0"/>
        </w:rPr>
        <w:t> </w:t>
      </w:r>
      <w:r w:rsidR="00465B42">
        <w:rPr>
          <w:rStyle w:val="Siln"/>
          <w:b w:val="0"/>
        </w:rPr>
        <w:t xml:space="preserve">nezabralo jim to více než jednu vyučovací hodinu. </w:t>
      </w:r>
      <w:r w:rsidR="001E7993">
        <w:rPr>
          <w:bCs/>
        </w:rPr>
        <w:t>Bližší znění dotazníku je uvedeno v </w:t>
      </w:r>
      <w:r w:rsidR="001E7993">
        <w:rPr>
          <w:bCs/>
          <w:i/>
        </w:rPr>
        <w:t xml:space="preserve">Příloze č. </w:t>
      </w:r>
      <w:r w:rsidR="004D3B1A">
        <w:rPr>
          <w:bCs/>
          <w:i/>
        </w:rPr>
        <w:t>7</w:t>
      </w:r>
      <w:r w:rsidR="001E7993">
        <w:rPr>
          <w:bCs/>
        </w:rPr>
        <w:t>.</w:t>
      </w:r>
    </w:p>
    <w:p w:rsidR="00B860E7" w:rsidRDefault="00B860E7" w:rsidP="004D14E2">
      <w:pPr>
        <w:pStyle w:val="Odstavecseseznamem"/>
        <w:tabs>
          <w:tab w:val="left" w:pos="0"/>
        </w:tabs>
        <w:spacing w:line="360" w:lineRule="auto"/>
        <w:ind w:left="0"/>
        <w:jc w:val="both"/>
        <w:rPr>
          <w:rStyle w:val="Siln"/>
        </w:rPr>
      </w:pPr>
    </w:p>
    <w:p w:rsidR="00E16B02" w:rsidRDefault="00E16B02" w:rsidP="004D14E2">
      <w:pPr>
        <w:pStyle w:val="Odstavecseseznamem"/>
        <w:tabs>
          <w:tab w:val="left" w:pos="0"/>
        </w:tabs>
        <w:spacing w:line="360" w:lineRule="auto"/>
        <w:ind w:left="0"/>
        <w:jc w:val="both"/>
        <w:rPr>
          <w:rStyle w:val="Siln"/>
        </w:rPr>
      </w:pPr>
      <w:r>
        <w:rPr>
          <w:rStyle w:val="Siln"/>
        </w:rPr>
        <w:t>Rozhovor</w:t>
      </w:r>
    </w:p>
    <w:p w:rsidR="001E7993" w:rsidRDefault="003B67F7" w:rsidP="001E7993">
      <w:pPr>
        <w:pStyle w:val="Odstavecseseznamem"/>
        <w:tabs>
          <w:tab w:val="left" w:pos="0"/>
        </w:tabs>
        <w:spacing w:line="360" w:lineRule="auto"/>
        <w:ind w:left="0"/>
        <w:jc w:val="both"/>
        <w:rPr>
          <w:bCs/>
        </w:rPr>
      </w:pPr>
      <w:r>
        <w:rPr>
          <w:rStyle w:val="Siln"/>
          <w:b w:val="0"/>
        </w:rPr>
        <w:t xml:space="preserve">     </w:t>
      </w:r>
      <w:r w:rsidR="00E16B02">
        <w:rPr>
          <w:rStyle w:val="Siln"/>
          <w:b w:val="0"/>
        </w:rPr>
        <w:t>Se š</w:t>
      </w:r>
      <w:r w:rsidR="00E16B02" w:rsidRPr="00E16B02">
        <w:rPr>
          <w:rStyle w:val="Siln"/>
          <w:b w:val="0"/>
        </w:rPr>
        <w:t>kolním</w:t>
      </w:r>
      <w:r w:rsidR="00E16B02">
        <w:rPr>
          <w:rStyle w:val="Siln"/>
          <w:b w:val="0"/>
        </w:rPr>
        <w:t>i</w:t>
      </w:r>
      <w:r w:rsidR="00E16B02" w:rsidRPr="00E16B02">
        <w:rPr>
          <w:rStyle w:val="Siln"/>
          <w:b w:val="0"/>
        </w:rPr>
        <w:t xml:space="preserve"> metodik</w:t>
      </w:r>
      <w:r w:rsidR="00E16B02">
        <w:rPr>
          <w:rStyle w:val="Siln"/>
          <w:b w:val="0"/>
        </w:rPr>
        <w:t>y</w:t>
      </w:r>
      <w:r w:rsidR="00E16B02" w:rsidRPr="00E16B02">
        <w:rPr>
          <w:rStyle w:val="Siln"/>
          <w:b w:val="0"/>
        </w:rPr>
        <w:t xml:space="preserve"> prevence na </w:t>
      </w:r>
      <w:r w:rsidR="00E16B02">
        <w:rPr>
          <w:rStyle w:val="Siln"/>
          <w:b w:val="0"/>
        </w:rPr>
        <w:t xml:space="preserve">vybraných pěti </w:t>
      </w:r>
      <w:r w:rsidR="00E16B02" w:rsidRPr="00E16B02">
        <w:rPr>
          <w:rStyle w:val="Siln"/>
          <w:b w:val="0"/>
        </w:rPr>
        <w:t>středních</w:t>
      </w:r>
      <w:r w:rsidR="00E16B02">
        <w:rPr>
          <w:rStyle w:val="Siln"/>
          <w:b w:val="0"/>
        </w:rPr>
        <w:t xml:space="preserve"> školách byly provedeny strukturované rozhovory zaměřené na úroveň primární prevence na škole, postavení školního metodika prevence na škole, možnosti odborného vzdělávání a oblast financování preventivních programů.</w:t>
      </w:r>
      <w:r w:rsidR="001E7993">
        <w:rPr>
          <w:rStyle w:val="Siln"/>
          <w:b w:val="0"/>
        </w:rPr>
        <w:t xml:space="preserve"> Struktura rozhovoru se školními metodiky prevence je uvedena v </w:t>
      </w:r>
      <w:r w:rsidR="001E7993">
        <w:rPr>
          <w:bCs/>
          <w:i/>
        </w:rPr>
        <w:t xml:space="preserve">Příloze č. </w:t>
      </w:r>
      <w:r w:rsidR="004D3B1A">
        <w:rPr>
          <w:bCs/>
          <w:i/>
        </w:rPr>
        <w:t>8</w:t>
      </w:r>
      <w:r w:rsidR="001E7993">
        <w:rPr>
          <w:bCs/>
        </w:rPr>
        <w:t>.</w:t>
      </w:r>
    </w:p>
    <w:p w:rsidR="00B860E7" w:rsidRDefault="00B860E7" w:rsidP="00BA58BA">
      <w:pPr>
        <w:pStyle w:val="Odstavecseseznamem"/>
        <w:tabs>
          <w:tab w:val="left" w:pos="426"/>
        </w:tabs>
        <w:spacing w:line="360" w:lineRule="auto"/>
        <w:ind w:left="420" w:hanging="420"/>
        <w:rPr>
          <w:rStyle w:val="Siln"/>
        </w:rPr>
      </w:pPr>
    </w:p>
    <w:p w:rsidR="00CA43A0" w:rsidRDefault="00CA43A0" w:rsidP="00BA58BA">
      <w:pPr>
        <w:pStyle w:val="Odstavecseseznamem"/>
        <w:tabs>
          <w:tab w:val="left" w:pos="426"/>
        </w:tabs>
        <w:spacing w:line="360" w:lineRule="auto"/>
        <w:ind w:left="420" w:hanging="420"/>
        <w:rPr>
          <w:rStyle w:val="Siln"/>
        </w:rPr>
      </w:pPr>
      <w:r w:rsidRPr="00CA43A0">
        <w:rPr>
          <w:rStyle w:val="Siln"/>
        </w:rPr>
        <w:t>Výzkumný vzorek</w:t>
      </w:r>
    </w:p>
    <w:p w:rsidR="00976829" w:rsidRDefault="003B67F7" w:rsidP="00474768">
      <w:pPr>
        <w:pStyle w:val="Odstavecseseznamem"/>
        <w:tabs>
          <w:tab w:val="left" w:pos="0"/>
        </w:tabs>
        <w:spacing w:line="360" w:lineRule="auto"/>
        <w:ind w:left="0"/>
        <w:jc w:val="both"/>
        <w:rPr>
          <w:rStyle w:val="Siln"/>
          <w:b w:val="0"/>
        </w:rPr>
      </w:pPr>
      <w:r>
        <w:rPr>
          <w:rStyle w:val="Siln"/>
          <w:b w:val="0"/>
        </w:rPr>
        <w:t xml:space="preserve">     </w:t>
      </w:r>
      <w:r w:rsidR="00CA43A0">
        <w:rPr>
          <w:rStyle w:val="Siln"/>
          <w:b w:val="0"/>
        </w:rPr>
        <w:t>Výzkumný vzorek</w:t>
      </w:r>
      <w:r w:rsidR="00DF694F">
        <w:rPr>
          <w:rStyle w:val="Siln"/>
          <w:b w:val="0"/>
        </w:rPr>
        <w:t xml:space="preserve"> ke zpracování diplomové práce</w:t>
      </w:r>
      <w:r w:rsidR="00BD482C">
        <w:rPr>
          <w:rStyle w:val="Siln"/>
          <w:b w:val="0"/>
        </w:rPr>
        <w:t xml:space="preserve"> tvořilo 3</w:t>
      </w:r>
      <w:r w:rsidR="0077308C">
        <w:rPr>
          <w:rStyle w:val="Siln"/>
          <w:b w:val="0"/>
        </w:rPr>
        <w:t>87</w:t>
      </w:r>
      <w:r w:rsidR="00CA43A0">
        <w:rPr>
          <w:rStyle w:val="Siln"/>
          <w:b w:val="0"/>
        </w:rPr>
        <w:t xml:space="preserve"> respondentů</w:t>
      </w:r>
      <w:r w:rsidR="00474768">
        <w:rPr>
          <w:rStyle w:val="Siln"/>
          <w:b w:val="0"/>
        </w:rPr>
        <w:t xml:space="preserve"> z</w:t>
      </w:r>
      <w:r w:rsidR="00B860E7">
        <w:rPr>
          <w:rStyle w:val="Siln"/>
          <w:b w:val="0"/>
        </w:rPr>
        <w:t>e</w:t>
      </w:r>
      <w:r>
        <w:rPr>
          <w:rStyle w:val="Siln"/>
          <w:b w:val="0"/>
        </w:rPr>
        <w:t> třetích</w:t>
      </w:r>
      <w:r w:rsidR="00474768">
        <w:rPr>
          <w:rStyle w:val="Siln"/>
          <w:b w:val="0"/>
        </w:rPr>
        <w:t> a</w:t>
      </w:r>
      <w:r>
        <w:rPr>
          <w:rStyle w:val="Siln"/>
          <w:b w:val="0"/>
        </w:rPr>
        <w:t> čtvrtých</w:t>
      </w:r>
      <w:r w:rsidR="00474768">
        <w:rPr>
          <w:rStyle w:val="Siln"/>
          <w:b w:val="0"/>
        </w:rPr>
        <w:t xml:space="preserve"> ročníků </w:t>
      </w:r>
      <w:r w:rsidR="00DF694F">
        <w:rPr>
          <w:rStyle w:val="Siln"/>
          <w:b w:val="0"/>
        </w:rPr>
        <w:t>různých</w:t>
      </w:r>
      <w:r w:rsidR="00474768">
        <w:rPr>
          <w:rStyle w:val="Siln"/>
          <w:b w:val="0"/>
        </w:rPr>
        <w:t xml:space="preserve"> typů středních škol</w:t>
      </w:r>
      <w:r w:rsidR="00976829">
        <w:rPr>
          <w:rStyle w:val="Siln"/>
          <w:b w:val="0"/>
        </w:rPr>
        <w:t xml:space="preserve"> na území hlavního města Prahy,</w:t>
      </w:r>
      <w:r w:rsidR="00E16B02">
        <w:rPr>
          <w:rStyle w:val="Siln"/>
          <w:b w:val="0"/>
        </w:rPr>
        <w:t xml:space="preserve"> ve věku od 18 do</w:t>
      </w:r>
      <w:r w:rsidR="00976829">
        <w:rPr>
          <w:rStyle w:val="Siln"/>
          <w:b w:val="0"/>
        </w:rPr>
        <w:t> </w:t>
      </w:r>
      <w:r w:rsidR="00E16B02">
        <w:rPr>
          <w:rStyle w:val="Siln"/>
          <w:b w:val="0"/>
        </w:rPr>
        <w:t>22 let</w:t>
      </w:r>
      <w:r w:rsidR="00B860E7">
        <w:rPr>
          <w:rStyle w:val="Siln"/>
          <w:b w:val="0"/>
        </w:rPr>
        <w:t>,</w:t>
      </w:r>
      <w:r w:rsidR="00DF694F">
        <w:rPr>
          <w:rStyle w:val="Siln"/>
          <w:b w:val="0"/>
        </w:rPr>
        <w:t xml:space="preserve"> a </w:t>
      </w:r>
      <w:r w:rsidR="00CB3633">
        <w:rPr>
          <w:rStyle w:val="Siln"/>
          <w:b w:val="0"/>
        </w:rPr>
        <w:t xml:space="preserve">5 informantů, </w:t>
      </w:r>
      <w:r w:rsidR="00DF694F">
        <w:rPr>
          <w:rStyle w:val="Siln"/>
          <w:b w:val="0"/>
        </w:rPr>
        <w:t>školní</w:t>
      </w:r>
      <w:r w:rsidR="00CB3633">
        <w:rPr>
          <w:rStyle w:val="Siln"/>
          <w:b w:val="0"/>
        </w:rPr>
        <w:t>ch</w:t>
      </w:r>
      <w:r w:rsidR="00DF694F">
        <w:rPr>
          <w:rStyle w:val="Siln"/>
          <w:b w:val="0"/>
        </w:rPr>
        <w:t xml:space="preserve"> metodi</w:t>
      </w:r>
      <w:r w:rsidR="00CB3633">
        <w:rPr>
          <w:rStyle w:val="Siln"/>
          <w:b w:val="0"/>
        </w:rPr>
        <w:t>ků</w:t>
      </w:r>
      <w:r w:rsidR="00DF694F">
        <w:rPr>
          <w:rStyle w:val="Siln"/>
          <w:b w:val="0"/>
        </w:rPr>
        <w:t xml:space="preserve"> prevence těchto</w:t>
      </w:r>
      <w:r w:rsidR="00BD482C">
        <w:rPr>
          <w:rStyle w:val="Siln"/>
          <w:b w:val="0"/>
        </w:rPr>
        <w:t xml:space="preserve"> středních</w:t>
      </w:r>
      <w:r w:rsidR="00DF694F">
        <w:rPr>
          <w:rStyle w:val="Siln"/>
          <w:b w:val="0"/>
        </w:rPr>
        <w:t xml:space="preserve"> škol.</w:t>
      </w:r>
      <w:r w:rsidR="00474768">
        <w:rPr>
          <w:rStyle w:val="Siln"/>
          <w:b w:val="0"/>
        </w:rPr>
        <w:t xml:space="preserve"> </w:t>
      </w:r>
      <w:r w:rsidR="00DF694F">
        <w:rPr>
          <w:rStyle w:val="Siln"/>
          <w:b w:val="0"/>
        </w:rPr>
        <w:t>V</w:t>
      </w:r>
      <w:r w:rsidR="00474768">
        <w:rPr>
          <w:rStyle w:val="Siln"/>
          <w:b w:val="0"/>
        </w:rPr>
        <w:t xml:space="preserve">ýběr žáků ve třídách </w:t>
      </w:r>
      <w:r w:rsidR="00E16B02">
        <w:rPr>
          <w:rStyle w:val="Siln"/>
          <w:b w:val="0"/>
        </w:rPr>
        <w:t>b</w:t>
      </w:r>
      <w:r w:rsidR="00474768">
        <w:rPr>
          <w:rStyle w:val="Siln"/>
          <w:b w:val="0"/>
        </w:rPr>
        <w:t>yl proveden náhodným způsobem</w:t>
      </w:r>
      <w:r w:rsidR="00DF694F">
        <w:rPr>
          <w:rStyle w:val="Siln"/>
          <w:b w:val="0"/>
        </w:rPr>
        <w:t>.</w:t>
      </w:r>
      <w:r w:rsidR="00976829">
        <w:rPr>
          <w:rStyle w:val="Siln"/>
          <w:b w:val="0"/>
        </w:rPr>
        <w:t xml:space="preserve"> Studenti byli informování o</w:t>
      </w:r>
      <w:r w:rsidR="00F712A5">
        <w:rPr>
          <w:rStyle w:val="Siln"/>
          <w:b w:val="0"/>
        </w:rPr>
        <w:t> </w:t>
      </w:r>
      <w:r w:rsidR="00976829">
        <w:rPr>
          <w:rStyle w:val="Siln"/>
          <w:b w:val="0"/>
        </w:rPr>
        <w:t>zkoumaném tématu a</w:t>
      </w:r>
      <w:r>
        <w:rPr>
          <w:rStyle w:val="Siln"/>
          <w:b w:val="0"/>
        </w:rPr>
        <w:t> </w:t>
      </w:r>
      <w:r w:rsidR="00976829">
        <w:rPr>
          <w:rStyle w:val="Siln"/>
          <w:b w:val="0"/>
        </w:rPr>
        <w:t>způsobu vyplňování dotazníků</w:t>
      </w:r>
      <w:r w:rsidR="00B860E7">
        <w:rPr>
          <w:rStyle w:val="Siln"/>
          <w:b w:val="0"/>
        </w:rPr>
        <w:t>, r</w:t>
      </w:r>
      <w:r w:rsidR="00976829">
        <w:rPr>
          <w:rStyle w:val="Siln"/>
          <w:b w:val="0"/>
        </w:rPr>
        <w:t>espondentům byla zaručena anonymita při</w:t>
      </w:r>
      <w:r>
        <w:rPr>
          <w:rStyle w:val="Siln"/>
          <w:b w:val="0"/>
        </w:rPr>
        <w:t> </w:t>
      </w:r>
      <w:r w:rsidR="00B860E7">
        <w:rPr>
          <w:rStyle w:val="Siln"/>
          <w:b w:val="0"/>
        </w:rPr>
        <w:t xml:space="preserve">jejich </w:t>
      </w:r>
      <w:r w:rsidR="00976829">
        <w:rPr>
          <w:rStyle w:val="Siln"/>
          <w:b w:val="0"/>
        </w:rPr>
        <w:t>vyplňování</w:t>
      </w:r>
      <w:r w:rsidR="00B860E7">
        <w:rPr>
          <w:rStyle w:val="Siln"/>
          <w:b w:val="0"/>
        </w:rPr>
        <w:t xml:space="preserve">. </w:t>
      </w:r>
      <w:r w:rsidR="00BA278E">
        <w:rPr>
          <w:rStyle w:val="Siln"/>
          <w:b w:val="0"/>
        </w:rPr>
        <w:t>Získané vzorky dat od respondentů byly rozděleny podle pohlaví, věku, podle studijního oboru a místa bydliště.</w:t>
      </w:r>
      <w:r w:rsidR="00976829">
        <w:rPr>
          <w:rStyle w:val="Siln"/>
          <w:b w:val="0"/>
        </w:rPr>
        <w:t xml:space="preserve"> </w:t>
      </w:r>
      <w:r w:rsidR="00D426F3">
        <w:rPr>
          <w:rStyle w:val="Siln"/>
          <w:b w:val="0"/>
        </w:rPr>
        <w:t>Na školách byli zároveň osloveni informanti z řad školních metodiků prevence</w:t>
      </w:r>
      <w:r w:rsidR="00976829">
        <w:rPr>
          <w:rStyle w:val="Siln"/>
          <w:b w:val="0"/>
        </w:rPr>
        <w:t>, s </w:t>
      </w:r>
      <w:r w:rsidR="00B860E7">
        <w:rPr>
          <w:rStyle w:val="Siln"/>
          <w:b w:val="0"/>
        </w:rPr>
        <w:t>nimiž</w:t>
      </w:r>
      <w:r w:rsidR="00976829">
        <w:rPr>
          <w:rStyle w:val="Siln"/>
          <w:b w:val="0"/>
        </w:rPr>
        <w:t xml:space="preserve"> byly provedeny</w:t>
      </w:r>
      <w:r w:rsidR="009C2644">
        <w:rPr>
          <w:rStyle w:val="Siln"/>
          <w:b w:val="0"/>
        </w:rPr>
        <w:t xml:space="preserve"> individuální</w:t>
      </w:r>
      <w:r w:rsidR="00976829">
        <w:rPr>
          <w:rStyle w:val="Siln"/>
          <w:b w:val="0"/>
        </w:rPr>
        <w:t xml:space="preserve"> rozhovory.</w:t>
      </w:r>
      <w:r w:rsidR="00BA278E">
        <w:rPr>
          <w:rStyle w:val="Siln"/>
          <w:b w:val="0"/>
        </w:rPr>
        <w:t xml:space="preserve"> </w:t>
      </w:r>
    </w:p>
    <w:p w:rsidR="00B860E7" w:rsidRDefault="00B860E7" w:rsidP="00313A86">
      <w:pPr>
        <w:spacing w:line="360" w:lineRule="auto"/>
        <w:rPr>
          <w:rStyle w:val="Siln"/>
        </w:rPr>
      </w:pPr>
    </w:p>
    <w:p w:rsidR="00313A86" w:rsidRDefault="006161D4" w:rsidP="00313A86">
      <w:pPr>
        <w:spacing w:line="360" w:lineRule="auto"/>
        <w:rPr>
          <w:b/>
        </w:rPr>
      </w:pPr>
      <w:r>
        <w:rPr>
          <w:rStyle w:val="Siln"/>
        </w:rPr>
        <w:t>Sběr a zpracování dat</w:t>
      </w:r>
    </w:p>
    <w:p w:rsidR="00965F2D" w:rsidRDefault="003B67F7" w:rsidP="00CA43A0">
      <w:pPr>
        <w:spacing w:line="360" w:lineRule="auto"/>
        <w:contextualSpacing/>
        <w:jc w:val="both"/>
      </w:pPr>
      <w:r>
        <w:t xml:space="preserve">     </w:t>
      </w:r>
      <w:r w:rsidR="00CA43A0" w:rsidRPr="00CA43A0">
        <w:t>Výzkum byl proveden</w:t>
      </w:r>
      <w:r w:rsidR="00CA43A0">
        <w:t xml:space="preserve"> v období od září 2012 do dubna 2014</w:t>
      </w:r>
      <w:r w:rsidR="00B860E7">
        <w:t xml:space="preserve"> </w:t>
      </w:r>
      <w:r w:rsidR="00CA43A0">
        <w:t>na osmi středních školách ve 3. a 4. ročnících</w:t>
      </w:r>
      <w:r w:rsidR="00976829">
        <w:t xml:space="preserve"> v hlavním městě Praze</w:t>
      </w:r>
      <w:r w:rsidR="00CA43A0">
        <w:t xml:space="preserve">. </w:t>
      </w:r>
    </w:p>
    <w:p w:rsidR="000315F5" w:rsidRPr="00CA43A0" w:rsidRDefault="00965F2D" w:rsidP="00CA43A0">
      <w:pPr>
        <w:spacing w:line="360" w:lineRule="auto"/>
        <w:contextualSpacing/>
        <w:jc w:val="both"/>
      </w:pPr>
      <w:r>
        <w:t>Č</w:t>
      </w:r>
      <w:r w:rsidR="006161D4">
        <w:t xml:space="preserve">asový harmonogram zpracování </w:t>
      </w:r>
      <w:r>
        <w:t>DP:</w:t>
      </w:r>
      <w:r w:rsidR="00CA43A0">
        <w:t xml:space="preserve"> </w:t>
      </w:r>
    </w:p>
    <w:p w:rsidR="00313A86" w:rsidRPr="004D14E2" w:rsidRDefault="003252B2" w:rsidP="00313A86">
      <w:pPr>
        <w:spacing w:line="360" w:lineRule="auto"/>
        <w:contextualSpacing/>
      </w:pPr>
      <w:r w:rsidRPr="003252B2">
        <w:t>Kv</w:t>
      </w:r>
      <w:r w:rsidR="00313A86" w:rsidRPr="004D14E2">
        <w:t>ěten, červen 2012</w:t>
      </w:r>
    </w:p>
    <w:p w:rsidR="00313A86" w:rsidRDefault="00313A86" w:rsidP="00313A86">
      <w:pPr>
        <w:pStyle w:val="Odstavecseseznamem"/>
        <w:numPr>
          <w:ilvl w:val="1"/>
          <w:numId w:val="38"/>
        </w:numPr>
        <w:spacing w:line="360" w:lineRule="auto"/>
      </w:pPr>
      <w:r>
        <w:t>volba tématu diplomové práce, zpracování projektu DP</w:t>
      </w:r>
      <w:r w:rsidR="00DF694F">
        <w:t>;</w:t>
      </w:r>
    </w:p>
    <w:p w:rsidR="00313A86" w:rsidRPr="004D14E2" w:rsidRDefault="00313A86" w:rsidP="00313A86">
      <w:pPr>
        <w:spacing w:line="360" w:lineRule="auto"/>
        <w:contextualSpacing/>
      </w:pPr>
      <w:r w:rsidRPr="004D14E2">
        <w:t>září, říjen, listopad, prosinec 2012</w:t>
      </w:r>
    </w:p>
    <w:p w:rsidR="00313A86" w:rsidRDefault="00313A86" w:rsidP="00313A86">
      <w:pPr>
        <w:pStyle w:val="Odstavecseseznamem"/>
        <w:numPr>
          <w:ilvl w:val="1"/>
          <w:numId w:val="18"/>
        </w:numPr>
        <w:spacing w:line="360" w:lineRule="auto"/>
      </w:pPr>
      <w:r>
        <w:t>shromažďování odborné literatury a elektronických zdrojů k</w:t>
      </w:r>
      <w:r w:rsidR="00DF694F">
        <w:t> </w:t>
      </w:r>
      <w:r>
        <w:t>DP</w:t>
      </w:r>
      <w:r w:rsidR="00DF694F">
        <w:t>;</w:t>
      </w:r>
      <w:r>
        <w:t xml:space="preserve"> </w:t>
      </w:r>
    </w:p>
    <w:p w:rsidR="00313A86" w:rsidRPr="004D14E2" w:rsidRDefault="00313A86" w:rsidP="00313A86">
      <w:pPr>
        <w:spacing w:line="360" w:lineRule="auto"/>
        <w:contextualSpacing/>
      </w:pPr>
      <w:r w:rsidRPr="004D14E2">
        <w:t>leden, únor, březen 2013</w:t>
      </w:r>
    </w:p>
    <w:p w:rsidR="00313A86" w:rsidRDefault="00313A86" w:rsidP="00313A86">
      <w:pPr>
        <w:pStyle w:val="Odstavecseseznamem"/>
        <w:numPr>
          <w:ilvl w:val="1"/>
          <w:numId w:val="18"/>
        </w:numPr>
        <w:tabs>
          <w:tab w:val="left" w:pos="1134"/>
        </w:tabs>
        <w:spacing w:line="360" w:lineRule="auto"/>
      </w:pPr>
      <w:r>
        <w:lastRenderedPageBreak/>
        <w:t>zpracování podkladů pro teoretickou část DP</w:t>
      </w:r>
      <w:r w:rsidR="00DF694F">
        <w:t>;</w:t>
      </w:r>
    </w:p>
    <w:p w:rsidR="00313A86" w:rsidRPr="004D14E2" w:rsidRDefault="00313A86" w:rsidP="00313A86">
      <w:pPr>
        <w:spacing w:line="360" w:lineRule="auto"/>
        <w:contextualSpacing/>
      </w:pPr>
      <w:r w:rsidRPr="004D14E2">
        <w:t>březen, duben, květen 2013</w:t>
      </w:r>
    </w:p>
    <w:p w:rsidR="00313A86" w:rsidRDefault="00313A86" w:rsidP="00313A86">
      <w:pPr>
        <w:pStyle w:val="Odstavecseseznamem"/>
        <w:numPr>
          <w:ilvl w:val="1"/>
          <w:numId w:val="18"/>
        </w:numPr>
        <w:spacing w:line="360" w:lineRule="auto"/>
      </w:pPr>
      <w:r>
        <w:t>sestavení dotazníku</w:t>
      </w:r>
      <w:r w:rsidR="00B860E7">
        <w:t>,</w:t>
      </w:r>
      <w:r>
        <w:t xml:space="preserve"> předvýzkum, provedení šetření k </w:t>
      </w:r>
      <w:proofErr w:type="spellStart"/>
      <w:r>
        <w:t>předvýzkumu</w:t>
      </w:r>
      <w:proofErr w:type="spellEnd"/>
      <w:r>
        <w:t xml:space="preserve"> DP</w:t>
      </w:r>
      <w:r w:rsidR="00DF694F">
        <w:t>;</w:t>
      </w:r>
      <w:r>
        <w:t xml:space="preserve"> </w:t>
      </w:r>
    </w:p>
    <w:p w:rsidR="00313A86" w:rsidRPr="004D14E2" w:rsidRDefault="00313A86" w:rsidP="00313A86">
      <w:pPr>
        <w:spacing w:line="360" w:lineRule="auto"/>
        <w:contextualSpacing/>
      </w:pPr>
      <w:r w:rsidRPr="004D14E2">
        <w:t>červen 2013</w:t>
      </w:r>
    </w:p>
    <w:p w:rsidR="00313A86" w:rsidRDefault="00313A86" w:rsidP="00313A86">
      <w:pPr>
        <w:pStyle w:val="Odstavecseseznamem"/>
        <w:numPr>
          <w:ilvl w:val="1"/>
          <w:numId w:val="18"/>
        </w:numPr>
        <w:spacing w:line="360" w:lineRule="auto"/>
      </w:pPr>
      <w:r>
        <w:t>návštěva středních škol, kde b</w:t>
      </w:r>
      <w:r w:rsidR="00DF694F">
        <w:t>ylo</w:t>
      </w:r>
      <w:r>
        <w:t xml:space="preserve"> prováděno dotazníkové šetření</w:t>
      </w:r>
      <w:r w:rsidR="00DF694F">
        <w:t>;</w:t>
      </w:r>
    </w:p>
    <w:p w:rsidR="00313A86" w:rsidRPr="004D14E2" w:rsidRDefault="00313A86" w:rsidP="00313A86">
      <w:pPr>
        <w:spacing w:line="360" w:lineRule="auto"/>
        <w:contextualSpacing/>
      </w:pPr>
      <w:r w:rsidRPr="004D14E2">
        <w:t>září, říjen, listopad 2013</w:t>
      </w:r>
    </w:p>
    <w:p w:rsidR="00313A86" w:rsidRDefault="00313A86" w:rsidP="00313A86">
      <w:pPr>
        <w:pStyle w:val="Odstavecseseznamem"/>
        <w:numPr>
          <w:ilvl w:val="1"/>
          <w:numId w:val="18"/>
        </w:numPr>
        <w:spacing w:line="360" w:lineRule="auto"/>
      </w:pPr>
      <w:r>
        <w:t>provedení výzkumného šetření na středních školách</w:t>
      </w:r>
      <w:r w:rsidR="00DF694F">
        <w:t>;</w:t>
      </w:r>
    </w:p>
    <w:p w:rsidR="00313A86" w:rsidRPr="004D14E2" w:rsidRDefault="00313A86" w:rsidP="00313A86">
      <w:pPr>
        <w:spacing w:line="360" w:lineRule="auto"/>
        <w:contextualSpacing/>
      </w:pPr>
      <w:r w:rsidRPr="004D14E2">
        <w:t>prosinec 2013, leden 2014</w:t>
      </w:r>
    </w:p>
    <w:p w:rsidR="00313A86" w:rsidRDefault="00313A86" w:rsidP="00313A86">
      <w:pPr>
        <w:pStyle w:val="Odstavecseseznamem"/>
        <w:numPr>
          <w:ilvl w:val="1"/>
          <w:numId w:val="18"/>
        </w:numPr>
        <w:spacing w:line="360" w:lineRule="auto"/>
      </w:pPr>
      <w:r>
        <w:t>zpracování praktické části DP, analýza výsledků výzkumného šetření</w:t>
      </w:r>
      <w:r w:rsidR="00DF694F">
        <w:t>;</w:t>
      </w:r>
    </w:p>
    <w:p w:rsidR="00313A86" w:rsidRPr="004D14E2" w:rsidRDefault="00313A86" w:rsidP="00313A86">
      <w:pPr>
        <w:spacing w:line="360" w:lineRule="auto"/>
        <w:contextualSpacing/>
      </w:pPr>
      <w:r w:rsidRPr="004D14E2">
        <w:t>únor, březen, duben 2014</w:t>
      </w:r>
    </w:p>
    <w:p w:rsidR="00313A86" w:rsidRDefault="00DF694F" w:rsidP="00313A86">
      <w:pPr>
        <w:pStyle w:val="Odstavecseseznamem"/>
        <w:numPr>
          <w:ilvl w:val="1"/>
          <w:numId w:val="18"/>
        </w:numPr>
        <w:spacing w:line="360" w:lineRule="auto"/>
        <w:jc w:val="both"/>
      </w:pPr>
      <w:r>
        <w:t>finální zpracování DP.</w:t>
      </w:r>
    </w:p>
    <w:p w:rsidR="001E7993" w:rsidRDefault="00965F2D" w:rsidP="00965F2D">
      <w:pPr>
        <w:spacing w:line="360" w:lineRule="auto"/>
        <w:jc w:val="both"/>
        <w:rPr>
          <w:bCs/>
        </w:rPr>
      </w:pPr>
      <w:r>
        <w:rPr>
          <w:rStyle w:val="Siln"/>
          <w:b w:val="0"/>
        </w:rPr>
        <w:t xml:space="preserve">    Před vlastní administrací dotazníků a prováděním rozhovor</w:t>
      </w:r>
      <w:r w:rsidR="0077308C">
        <w:rPr>
          <w:rStyle w:val="Siln"/>
          <w:b w:val="0"/>
        </w:rPr>
        <w:t>ů</w:t>
      </w:r>
      <w:r>
        <w:rPr>
          <w:rStyle w:val="Siln"/>
          <w:b w:val="0"/>
        </w:rPr>
        <w:t xml:space="preserve"> autorka navštívila střední školy, kdy informovala vedení škol o svém výzkumném projektu. Po schválení </w:t>
      </w:r>
      <w:r w:rsidR="0077308C">
        <w:rPr>
          <w:rStyle w:val="Siln"/>
          <w:b w:val="0"/>
        </w:rPr>
        <w:t xml:space="preserve">projektu výzkumu </w:t>
      </w:r>
      <w:r>
        <w:rPr>
          <w:rStyle w:val="Siln"/>
          <w:b w:val="0"/>
        </w:rPr>
        <w:t xml:space="preserve">autorka přivezla osobně </w:t>
      </w:r>
      <w:r w:rsidR="009C3A3F">
        <w:rPr>
          <w:rStyle w:val="Siln"/>
          <w:b w:val="0"/>
        </w:rPr>
        <w:t>na sekretariáty</w:t>
      </w:r>
      <w:r>
        <w:rPr>
          <w:rStyle w:val="Siln"/>
          <w:b w:val="0"/>
        </w:rPr>
        <w:t xml:space="preserve"> středních škol</w:t>
      </w:r>
      <w:r w:rsidR="00B860E7">
        <w:rPr>
          <w:rStyle w:val="Siln"/>
          <w:b w:val="0"/>
        </w:rPr>
        <w:t xml:space="preserve"> </w:t>
      </w:r>
      <w:r>
        <w:rPr>
          <w:rStyle w:val="Siln"/>
          <w:b w:val="0"/>
        </w:rPr>
        <w:t>dotazníky k vyplnění a</w:t>
      </w:r>
      <w:r w:rsidR="009C3A3F">
        <w:rPr>
          <w:rStyle w:val="Siln"/>
          <w:b w:val="0"/>
        </w:rPr>
        <w:t> </w:t>
      </w:r>
      <w:r>
        <w:rPr>
          <w:rStyle w:val="Siln"/>
          <w:b w:val="0"/>
        </w:rPr>
        <w:t>domluvila si schůzky se školními metodiky prevence</w:t>
      </w:r>
      <w:r w:rsidR="009C3A3F">
        <w:rPr>
          <w:rStyle w:val="Siln"/>
          <w:b w:val="0"/>
        </w:rPr>
        <w:t>. Dotazníky byly předány v zalepených obálkách třídním učitelům 3. a 4. ročníků.</w:t>
      </w:r>
      <w:r>
        <w:rPr>
          <w:rStyle w:val="Siln"/>
          <w:b w:val="0"/>
        </w:rPr>
        <w:t xml:space="preserve"> Respondenti vyplňovali tištěné dotazníky, které byly administrovány do škol třídním učitelům v zalepených obálkách. Po vyplnění dotazníků byly vráceny do obálek a po zalepení byly předány </w:t>
      </w:r>
      <w:r w:rsidR="009C3A3F">
        <w:rPr>
          <w:rStyle w:val="Siln"/>
          <w:b w:val="0"/>
        </w:rPr>
        <w:t>zpět autorce</w:t>
      </w:r>
      <w:r>
        <w:rPr>
          <w:rStyle w:val="Siln"/>
          <w:b w:val="0"/>
        </w:rPr>
        <w:t>.</w:t>
      </w:r>
      <w:r>
        <w:t xml:space="preserve"> </w:t>
      </w:r>
      <w:r>
        <w:rPr>
          <w:rStyle w:val="Siln"/>
          <w:b w:val="0"/>
        </w:rPr>
        <w:t xml:space="preserve">Data byla sbírána v celých třídách, </w:t>
      </w:r>
      <w:r w:rsidR="0077308C">
        <w:rPr>
          <w:rStyle w:val="Siln"/>
          <w:b w:val="0"/>
        </w:rPr>
        <w:t xml:space="preserve">s preferencí studentů starších 18. let. </w:t>
      </w:r>
      <w:r>
        <w:rPr>
          <w:rStyle w:val="Siln"/>
          <w:b w:val="0"/>
        </w:rPr>
        <w:t>Celkem bylo administrováno 440 dotazníků s návratností 8</w:t>
      </w:r>
      <w:r w:rsidR="0077308C">
        <w:rPr>
          <w:rStyle w:val="Siln"/>
          <w:b w:val="0"/>
        </w:rPr>
        <w:t>8</w:t>
      </w:r>
      <w:r>
        <w:rPr>
          <w:rStyle w:val="Siln"/>
          <w:b w:val="0"/>
        </w:rPr>
        <w:t xml:space="preserve"> % (3</w:t>
      </w:r>
      <w:r w:rsidR="0077308C">
        <w:rPr>
          <w:rStyle w:val="Siln"/>
          <w:b w:val="0"/>
        </w:rPr>
        <w:t>8</w:t>
      </w:r>
      <w:r>
        <w:rPr>
          <w:rStyle w:val="Siln"/>
          <w:b w:val="0"/>
        </w:rPr>
        <w:t>7 dotazníků). Zpracování a analýza dat</w:t>
      </w:r>
      <w:r w:rsidR="004F24E7">
        <w:rPr>
          <w:rStyle w:val="Siln"/>
          <w:b w:val="0"/>
        </w:rPr>
        <w:t>, statistické porovnání, výpočty četnosti, třídění a</w:t>
      </w:r>
      <w:r w:rsidR="00A50E21">
        <w:rPr>
          <w:rStyle w:val="Siln"/>
          <w:b w:val="0"/>
        </w:rPr>
        <w:t> </w:t>
      </w:r>
      <w:r w:rsidR="004F24E7">
        <w:rPr>
          <w:rStyle w:val="Siln"/>
          <w:b w:val="0"/>
        </w:rPr>
        <w:t>testy hypotéz</w:t>
      </w:r>
      <w:r>
        <w:rPr>
          <w:rStyle w:val="Siln"/>
          <w:b w:val="0"/>
        </w:rPr>
        <w:t xml:space="preserve"> byl</w:t>
      </w:r>
      <w:r w:rsidR="004F24E7">
        <w:rPr>
          <w:rStyle w:val="Siln"/>
          <w:b w:val="0"/>
        </w:rPr>
        <w:t>y</w:t>
      </w:r>
      <w:r>
        <w:rPr>
          <w:rStyle w:val="Siln"/>
          <w:b w:val="0"/>
        </w:rPr>
        <w:t xml:space="preserve"> proveden</w:t>
      </w:r>
      <w:r w:rsidR="004F24E7">
        <w:rPr>
          <w:rStyle w:val="Siln"/>
          <w:b w:val="0"/>
        </w:rPr>
        <w:t>y</w:t>
      </w:r>
      <w:r>
        <w:rPr>
          <w:rStyle w:val="Siln"/>
          <w:b w:val="0"/>
        </w:rPr>
        <w:t xml:space="preserve"> v</w:t>
      </w:r>
      <w:r w:rsidR="004F24E7">
        <w:rPr>
          <w:rStyle w:val="Siln"/>
          <w:b w:val="0"/>
        </w:rPr>
        <w:t> </w:t>
      </w:r>
      <w:r>
        <w:rPr>
          <w:rStyle w:val="Siln"/>
          <w:b w:val="0"/>
        </w:rPr>
        <w:t>programu</w:t>
      </w:r>
      <w:r w:rsidR="004F24E7">
        <w:rPr>
          <w:rStyle w:val="Siln"/>
          <w:b w:val="0"/>
        </w:rPr>
        <w:t xml:space="preserve"> </w:t>
      </w:r>
      <w:proofErr w:type="spellStart"/>
      <w:r w:rsidR="004F24E7">
        <w:rPr>
          <w:rStyle w:val="Siln"/>
          <w:b w:val="0"/>
        </w:rPr>
        <w:t>Epi</w:t>
      </w:r>
      <w:proofErr w:type="spellEnd"/>
      <w:r w:rsidR="004F24E7">
        <w:rPr>
          <w:rStyle w:val="Siln"/>
          <w:b w:val="0"/>
        </w:rPr>
        <w:t xml:space="preserve"> </w:t>
      </w:r>
      <w:proofErr w:type="spellStart"/>
      <w:r w:rsidR="004F24E7">
        <w:rPr>
          <w:rStyle w:val="Siln"/>
          <w:b w:val="0"/>
        </w:rPr>
        <w:t>Info</w:t>
      </w:r>
      <w:proofErr w:type="spellEnd"/>
      <w:r w:rsidR="004F24E7">
        <w:rPr>
          <w:rStyle w:val="Siln"/>
          <w:b w:val="0"/>
        </w:rPr>
        <w:t>, verze 6 (</w:t>
      </w:r>
      <w:proofErr w:type="spellStart"/>
      <w:r w:rsidR="004F24E7">
        <w:rPr>
          <w:rStyle w:val="Siln"/>
          <w:b w:val="0"/>
        </w:rPr>
        <w:t>Dean</w:t>
      </w:r>
      <w:proofErr w:type="spellEnd"/>
      <w:r w:rsidR="004F24E7">
        <w:rPr>
          <w:rStyle w:val="Siln"/>
          <w:b w:val="0"/>
        </w:rPr>
        <w:t xml:space="preserve">, A. G. </w:t>
      </w:r>
      <w:proofErr w:type="spellStart"/>
      <w:proofErr w:type="gramStart"/>
      <w:r w:rsidR="004F24E7">
        <w:rPr>
          <w:rStyle w:val="Siln"/>
          <w:b w:val="0"/>
        </w:rPr>
        <w:t>et</w:t>
      </w:r>
      <w:proofErr w:type="spellEnd"/>
      <w:proofErr w:type="gramEnd"/>
      <w:r w:rsidR="004F24E7">
        <w:rPr>
          <w:rStyle w:val="Siln"/>
          <w:b w:val="0"/>
        </w:rPr>
        <w:t xml:space="preserve"> </w:t>
      </w:r>
      <w:proofErr w:type="spellStart"/>
      <w:r w:rsidR="004F24E7">
        <w:rPr>
          <w:rStyle w:val="Siln"/>
          <w:b w:val="0"/>
        </w:rPr>
        <w:t>al</w:t>
      </w:r>
      <w:proofErr w:type="spellEnd"/>
      <w:r w:rsidR="004F24E7">
        <w:rPr>
          <w:rStyle w:val="Siln"/>
          <w:b w:val="0"/>
        </w:rPr>
        <w:t xml:space="preserve">., 1994), </w:t>
      </w:r>
      <w:r w:rsidR="00B860E7">
        <w:rPr>
          <w:rStyle w:val="Siln"/>
          <w:b w:val="0"/>
        </w:rPr>
        <w:t>W</w:t>
      </w:r>
      <w:r>
        <w:rPr>
          <w:rStyle w:val="Siln"/>
          <w:b w:val="0"/>
        </w:rPr>
        <w:t>ord</w:t>
      </w:r>
      <w:r w:rsidR="004F24E7">
        <w:rPr>
          <w:rStyle w:val="Siln"/>
          <w:b w:val="0"/>
        </w:rPr>
        <w:t xml:space="preserve"> a </w:t>
      </w:r>
      <w:r w:rsidR="00B860E7">
        <w:rPr>
          <w:rStyle w:val="Siln"/>
          <w:b w:val="0"/>
        </w:rPr>
        <w:t>E</w:t>
      </w:r>
      <w:r>
        <w:rPr>
          <w:rStyle w:val="Siln"/>
          <w:b w:val="0"/>
        </w:rPr>
        <w:t xml:space="preserve">xcel. </w:t>
      </w:r>
      <w:r>
        <w:rPr>
          <w:bCs/>
        </w:rPr>
        <w:t xml:space="preserve">Získané </w:t>
      </w:r>
      <w:r w:rsidR="00B860E7">
        <w:rPr>
          <w:bCs/>
        </w:rPr>
        <w:t>údaje</w:t>
      </w:r>
      <w:r>
        <w:rPr>
          <w:bCs/>
        </w:rPr>
        <w:t xml:space="preserve"> byly zpracovány do tabulek a grafů podle odpovědí respondentů. Na základě analýzy zpracovaných </w:t>
      </w:r>
      <w:r w:rsidR="00232752">
        <w:rPr>
          <w:bCs/>
        </w:rPr>
        <w:t xml:space="preserve">dat </w:t>
      </w:r>
      <w:r>
        <w:rPr>
          <w:bCs/>
        </w:rPr>
        <w:t>b</w:t>
      </w:r>
      <w:r w:rsidR="00232752">
        <w:rPr>
          <w:bCs/>
        </w:rPr>
        <w:t>yly testovány vytýčené hypotézy na výzkumné otázky</w:t>
      </w:r>
      <w:r>
        <w:rPr>
          <w:bCs/>
        </w:rPr>
        <w:t>.</w:t>
      </w:r>
    </w:p>
    <w:p w:rsidR="00965F2D" w:rsidRPr="009C2644" w:rsidRDefault="00965F2D" w:rsidP="00965F2D">
      <w:pPr>
        <w:spacing w:line="360" w:lineRule="auto"/>
        <w:jc w:val="both"/>
        <w:rPr>
          <w:rStyle w:val="Siln"/>
          <w:b w:val="0"/>
        </w:rPr>
      </w:pPr>
    </w:p>
    <w:p w:rsidR="00FB3FDD" w:rsidRDefault="000315F5" w:rsidP="0010156F">
      <w:pPr>
        <w:spacing w:line="360" w:lineRule="auto"/>
        <w:rPr>
          <w:rStyle w:val="Siln"/>
        </w:rPr>
      </w:pPr>
      <w:r>
        <w:rPr>
          <w:rStyle w:val="Siln"/>
        </w:rPr>
        <w:t>4.2</w:t>
      </w:r>
      <w:r w:rsidR="00FD10ED">
        <w:rPr>
          <w:rStyle w:val="Siln"/>
        </w:rPr>
        <w:t xml:space="preserve"> </w:t>
      </w:r>
      <w:r w:rsidR="0010156F">
        <w:rPr>
          <w:rStyle w:val="Siln"/>
        </w:rPr>
        <w:t>VÝSLEDKY, POPIS A INTERPRETACE</w:t>
      </w:r>
    </w:p>
    <w:p w:rsidR="0010156F" w:rsidRDefault="0010156F" w:rsidP="0010156F">
      <w:pPr>
        <w:spacing w:line="360" w:lineRule="auto"/>
        <w:rPr>
          <w:rStyle w:val="Siln"/>
        </w:rPr>
      </w:pPr>
    </w:p>
    <w:p w:rsidR="0010156F" w:rsidRDefault="0010156F" w:rsidP="0010156F">
      <w:pPr>
        <w:spacing w:line="360" w:lineRule="auto"/>
        <w:rPr>
          <w:rStyle w:val="Siln"/>
        </w:rPr>
      </w:pPr>
      <w:r>
        <w:rPr>
          <w:rStyle w:val="Siln"/>
        </w:rPr>
        <w:t xml:space="preserve">Administrace dotazníku </w:t>
      </w:r>
    </w:p>
    <w:p w:rsidR="00C36452" w:rsidRDefault="008D504E" w:rsidP="002E3FC7">
      <w:pPr>
        <w:spacing w:line="360" w:lineRule="auto"/>
        <w:jc w:val="both"/>
        <w:rPr>
          <w:rStyle w:val="Siln"/>
          <w:b w:val="0"/>
        </w:rPr>
      </w:pPr>
      <w:r>
        <w:t xml:space="preserve">     </w:t>
      </w:r>
      <w:r w:rsidR="002E3FC7">
        <w:t>V</w:t>
      </w:r>
      <w:r w:rsidR="001519DE">
        <w:t> této části jsou prezentovány v</w:t>
      </w:r>
      <w:r w:rsidR="002E3FC7">
        <w:t>ýsledky vyhodnocení anonymního dotazníku určeného respondentům, studentům 3. a 4. ročníku všech typů středních škol.</w:t>
      </w:r>
      <w:r w:rsidR="00986601">
        <w:t xml:space="preserve"> </w:t>
      </w:r>
      <w:r w:rsidR="00986601" w:rsidRPr="00986601">
        <w:rPr>
          <w:rStyle w:val="Siln"/>
          <w:b w:val="0"/>
        </w:rPr>
        <w:t>Dotazníkovým šetřením bylo získáno 38</w:t>
      </w:r>
      <w:r w:rsidR="006D74C4">
        <w:rPr>
          <w:rStyle w:val="Siln"/>
          <w:b w:val="0"/>
        </w:rPr>
        <w:t>7</w:t>
      </w:r>
      <w:r w:rsidR="00986601" w:rsidRPr="00986601">
        <w:rPr>
          <w:rStyle w:val="Siln"/>
          <w:b w:val="0"/>
        </w:rPr>
        <w:t xml:space="preserve"> názorů studentů k užívání drog, z toho od </w:t>
      </w:r>
      <w:r w:rsidR="006161D4">
        <w:rPr>
          <w:rStyle w:val="Siln"/>
          <w:b w:val="0"/>
        </w:rPr>
        <w:t>5</w:t>
      </w:r>
      <w:r w:rsidR="00C36452">
        <w:rPr>
          <w:rStyle w:val="Siln"/>
          <w:b w:val="0"/>
        </w:rPr>
        <w:t>9</w:t>
      </w:r>
      <w:r w:rsidR="00986601" w:rsidRPr="00986601">
        <w:rPr>
          <w:rStyle w:val="Siln"/>
          <w:b w:val="0"/>
        </w:rPr>
        <w:t xml:space="preserve"> studentů středních odborných učilišť, 2</w:t>
      </w:r>
      <w:r w:rsidR="006161D4">
        <w:rPr>
          <w:rStyle w:val="Siln"/>
          <w:b w:val="0"/>
        </w:rPr>
        <w:t>3</w:t>
      </w:r>
      <w:r w:rsidR="00C36452">
        <w:rPr>
          <w:rStyle w:val="Siln"/>
          <w:b w:val="0"/>
        </w:rPr>
        <w:t>5</w:t>
      </w:r>
      <w:r w:rsidR="00986601" w:rsidRPr="00986601">
        <w:rPr>
          <w:rStyle w:val="Siln"/>
          <w:b w:val="0"/>
        </w:rPr>
        <w:t xml:space="preserve"> studentů středních odborných škol</w:t>
      </w:r>
      <w:r w:rsidR="006161D4">
        <w:rPr>
          <w:rStyle w:val="Siln"/>
          <w:b w:val="0"/>
        </w:rPr>
        <w:t>, 88</w:t>
      </w:r>
      <w:r w:rsidR="00986601" w:rsidRPr="00986601">
        <w:rPr>
          <w:rStyle w:val="Siln"/>
          <w:b w:val="0"/>
        </w:rPr>
        <w:t xml:space="preserve"> </w:t>
      </w:r>
      <w:r w:rsidR="00986601" w:rsidRPr="00986601">
        <w:rPr>
          <w:rStyle w:val="Siln"/>
          <w:b w:val="0"/>
        </w:rPr>
        <w:lastRenderedPageBreak/>
        <w:t>studentů gymnázií</w:t>
      </w:r>
      <w:r w:rsidR="006161D4">
        <w:rPr>
          <w:rStyle w:val="Siln"/>
          <w:b w:val="0"/>
        </w:rPr>
        <w:t xml:space="preserve">, </w:t>
      </w:r>
      <w:r w:rsidR="00C36452">
        <w:rPr>
          <w:rStyle w:val="Siln"/>
          <w:b w:val="0"/>
        </w:rPr>
        <w:t>6</w:t>
      </w:r>
      <w:r w:rsidR="006161D4">
        <w:rPr>
          <w:rStyle w:val="Siln"/>
          <w:b w:val="0"/>
        </w:rPr>
        <w:t xml:space="preserve"> studentů vyšších odborných škol a 2 student</w:t>
      </w:r>
      <w:r w:rsidR="00965F2D">
        <w:rPr>
          <w:rStyle w:val="Siln"/>
          <w:b w:val="0"/>
        </w:rPr>
        <w:t>ů</w:t>
      </w:r>
      <w:r w:rsidR="006161D4">
        <w:rPr>
          <w:rStyle w:val="Siln"/>
          <w:b w:val="0"/>
        </w:rPr>
        <w:t xml:space="preserve"> konzervatoře</w:t>
      </w:r>
      <w:r w:rsidR="00986601" w:rsidRPr="00986601">
        <w:rPr>
          <w:rStyle w:val="Siln"/>
          <w:b w:val="0"/>
        </w:rPr>
        <w:t>.</w:t>
      </w:r>
      <w:r w:rsidR="006D74C4">
        <w:rPr>
          <w:rStyle w:val="Siln"/>
          <w:b w:val="0"/>
        </w:rPr>
        <w:t xml:space="preserve"> Dle věku vyplnilo dotazníky 237 respondentů starších 18 let, 105 respondentů starších 19 let, 32 respondentů starších 20 let, 8 respondentů starších 21 let a 5 respondentů ve věku 22 let a více. Dle pohlaví se výzkumu zúčastnilo 176 mužů a 211 žen.</w:t>
      </w:r>
      <w:r w:rsidR="00B806A5">
        <w:rPr>
          <w:rStyle w:val="Siln"/>
          <w:b w:val="0"/>
        </w:rPr>
        <w:t xml:space="preserve"> </w:t>
      </w:r>
      <w:r w:rsidR="00C36452">
        <w:rPr>
          <w:rStyle w:val="Siln"/>
          <w:b w:val="0"/>
        </w:rPr>
        <w:t>Věkové rozložení</w:t>
      </w:r>
      <w:r w:rsidR="008B277F">
        <w:rPr>
          <w:rStyle w:val="Siln"/>
          <w:b w:val="0"/>
        </w:rPr>
        <w:t xml:space="preserve"> dle pohlaví respondentů</w:t>
      </w:r>
      <w:r w:rsidR="00C36452">
        <w:rPr>
          <w:rStyle w:val="Siln"/>
          <w:b w:val="0"/>
        </w:rPr>
        <w:t xml:space="preserve"> je uvedeno v Grafu č. 1.</w:t>
      </w:r>
    </w:p>
    <w:p w:rsidR="00C36452" w:rsidRDefault="008B277F" w:rsidP="002E3FC7">
      <w:pPr>
        <w:spacing w:line="360" w:lineRule="auto"/>
        <w:jc w:val="both"/>
        <w:rPr>
          <w:rStyle w:val="Siln"/>
          <w:b w:val="0"/>
        </w:rPr>
      </w:pPr>
      <w:r>
        <w:rPr>
          <w:rStyle w:val="Siln"/>
          <w:b w:val="0"/>
        </w:rPr>
        <w:t>Věkové rozložení respondentů dle pohlaví</w:t>
      </w:r>
    </w:p>
    <w:p w:rsidR="00C36452" w:rsidRDefault="00C36452" w:rsidP="002E3FC7">
      <w:pPr>
        <w:spacing w:line="360" w:lineRule="auto"/>
        <w:jc w:val="both"/>
        <w:rPr>
          <w:rStyle w:val="Siln"/>
          <w:b w:val="0"/>
        </w:rPr>
      </w:pPr>
      <w:r w:rsidRPr="00C36452">
        <w:rPr>
          <w:rStyle w:val="Siln"/>
          <w:b w:val="0"/>
          <w:noProof/>
        </w:rPr>
        <w:drawing>
          <wp:inline distT="0" distB="0" distL="0" distR="0">
            <wp:extent cx="4352925" cy="2543175"/>
            <wp:effectExtent l="19050" t="0" r="9525" b="0"/>
            <wp:docPr id="6"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301CE" w:rsidRPr="008B277F" w:rsidRDefault="008B277F" w:rsidP="002E3FC7">
      <w:pPr>
        <w:spacing w:line="360" w:lineRule="auto"/>
        <w:jc w:val="both"/>
        <w:rPr>
          <w:rStyle w:val="Siln"/>
          <w:b w:val="0"/>
          <w:sz w:val="20"/>
          <w:szCs w:val="20"/>
        </w:rPr>
      </w:pPr>
      <w:r>
        <w:rPr>
          <w:rStyle w:val="Siln"/>
          <w:b w:val="0"/>
          <w:sz w:val="20"/>
          <w:szCs w:val="20"/>
        </w:rPr>
        <w:t>Graf č. 1: Věkové rozložení respondentů dle pohlaví</w:t>
      </w:r>
      <w:r w:rsidR="00232752">
        <w:rPr>
          <w:rStyle w:val="Siln"/>
          <w:b w:val="0"/>
          <w:sz w:val="20"/>
          <w:szCs w:val="20"/>
        </w:rPr>
        <w:t xml:space="preserve"> ve zkoumaném souboru</w:t>
      </w:r>
    </w:p>
    <w:p w:rsidR="00C36452" w:rsidRDefault="00C36452" w:rsidP="00C36452">
      <w:pPr>
        <w:spacing w:line="360" w:lineRule="auto"/>
        <w:jc w:val="both"/>
        <w:rPr>
          <w:rStyle w:val="Siln"/>
          <w:b w:val="0"/>
        </w:rPr>
      </w:pPr>
      <w:r>
        <w:rPr>
          <w:rStyle w:val="Siln"/>
          <w:b w:val="0"/>
        </w:rPr>
        <w:t xml:space="preserve">     </w:t>
      </w:r>
      <w:r w:rsidR="00661CF3">
        <w:rPr>
          <w:rStyle w:val="Siln"/>
          <w:b w:val="0"/>
        </w:rPr>
        <w:t xml:space="preserve">     </w:t>
      </w:r>
      <w:r>
        <w:rPr>
          <w:rStyle w:val="Siln"/>
          <w:b w:val="0"/>
        </w:rPr>
        <w:t>Anonymní odpovědi dotazovaných respondentů jsou seřazeny v přehledných tabulkách, kde je uvedeno číslo otázky, heslovité zadání otázky, četnost a procentuální poměr odpovědí respondentů. U každé otázky z anonymního dotazníku jsou zjištěné údaje od respondentů uvedeny v tabulce a pod tabulkou jsou zjištěné údaje sumarizovány v textové podobě.</w:t>
      </w:r>
    </w:p>
    <w:p w:rsidR="002A5289" w:rsidRPr="00B806A5" w:rsidRDefault="00B806A5" w:rsidP="002E3FC7">
      <w:pPr>
        <w:spacing w:line="360" w:lineRule="auto"/>
        <w:jc w:val="both"/>
        <w:rPr>
          <w:i/>
        </w:rPr>
      </w:pPr>
      <w:r>
        <w:rPr>
          <w:i/>
        </w:rPr>
        <w:t>Otázka č. 1:</w:t>
      </w:r>
    </w:p>
    <w:p w:rsidR="002A5289" w:rsidRDefault="002A5289" w:rsidP="002E3FC7">
      <w:pPr>
        <w:spacing w:line="360" w:lineRule="auto"/>
        <w:jc w:val="both"/>
        <w:rPr>
          <w:b/>
        </w:rPr>
      </w:pPr>
      <w:r w:rsidRPr="00F938E5">
        <w:rPr>
          <w:b/>
        </w:rPr>
        <w:t xml:space="preserve">Probíhají na </w:t>
      </w:r>
      <w:r w:rsidR="00232752">
        <w:rPr>
          <w:b/>
        </w:rPr>
        <w:t>V</w:t>
      </w:r>
      <w:r w:rsidRPr="00F938E5">
        <w:rPr>
          <w:b/>
        </w:rPr>
        <w:t>aší škole preventivní akce v oblasti drogových závislostí?</w:t>
      </w:r>
    </w:p>
    <w:p w:rsidR="007042C8" w:rsidRDefault="001863E0" w:rsidP="0023135F">
      <w:pPr>
        <w:spacing w:line="360" w:lineRule="auto"/>
        <w:jc w:val="both"/>
      </w:pPr>
      <w:r>
        <w:rPr>
          <w:b/>
        </w:rPr>
        <w:t xml:space="preserve">     </w:t>
      </w:r>
      <w:r w:rsidRPr="001863E0">
        <w:t>V</w:t>
      </w:r>
      <w:r w:rsidR="00C12068">
        <w:t> </w:t>
      </w:r>
      <w:r w:rsidR="00D57148">
        <w:t>o</w:t>
      </w:r>
      <w:r>
        <w:t>tázce</w:t>
      </w:r>
      <w:r w:rsidR="00C12068">
        <w:t xml:space="preserve"> č. 1</w:t>
      </w:r>
      <w:r w:rsidR="00232752">
        <w:t>a</w:t>
      </w:r>
      <w:r>
        <w:t xml:space="preserve"> byly odpovědi rozděleny do tř</w:t>
      </w:r>
      <w:r w:rsidR="00232752">
        <w:t>í</w:t>
      </w:r>
      <w:r>
        <w:t xml:space="preserve"> položek, kdy dotazovaní</w:t>
      </w:r>
      <w:r w:rsidR="00FD353C">
        <w:t xml:space="preserve"> studenti</w:t>
      </w:r>
      <w:r>
        <w:t xml:space="preserve"> mohli odpovídat na položenou otázku </w:t>
      </w:r>
      <w:r w:rsidR="00232752">
        <w:t>„</w:t>
      </w:r>
      <w:r>
        <w:t>ano</w:t>
      </w:r>
      <w:r w:rsidR="00232752">
        <w:t>“</w:t>
      </w:r>
      <w:r>
        <w:t xml:space="preserve">, </w:t>
      </w:r>
      <w:r w:rsidR="00232752">
        <w:t>„</w:t>
      </w:r>
      <w:r>
        <w:t>ne</w:t>
      </w:r>
      <w:r w:rsidR="00232752">
        <w:t>“</w:t>
      </w:r>
      <w:r>
        <w:t xml:space="preserve"> a nav</w:t>
      </w:r>
      <w:r w:rsidR="0023135F">
        <w:t>íc měli možnost volné odpovědi.</w:t>
      </w:r>
    </w:p>
    <w:tbl>
      <w:tblPr>
        <w:tblStyle w:val="Mkatabulky"/>
        <w:tblW w:w="0" w:type="auto"/>
        <w:tblInd w:w="392" w:type="dxa"/>
        <w:tblLook w:val="04A0"/>
      </w:tblPr>
      <w:tblGrid>
        <w:gridCol w:w="2164"/>
        <w:gridCol w:w="2846"/>
        <w:gridCol w:w="2361"/>
      </w:tblGrid>
      <w:tr w:rsidR="0051245A" w:rsidTr="0051245A">
        <w:trPr>
          <w:trHeight w:val="379"/>
        </w:trPr>
        <w:tc>
          <w:tcPr>
            <w:tcW w:w="2164" w:type="dxa"/>
            <w:tcBorders>
              <w:right w:val="single" w:sz="4" w:space="0" w:color="auto"/>
            </w:tcBorders>
          </w:tcPr>
          <w:p w:rsidR="0051245A" w:rsidRPr="007042C8" w:rsidRDefault="00606E7A" w:rsidP="007042C8">
            <w:pPr>
              <w:spacing w:line="360" w:lineRule="auto"/>
              <w:jc w:val="both"/>
              <w:rPr>
                <w:b/>
              </w:rPr>
            </w:pPr>
            <w:r>
              <w:rPr>
                <w:b/>
                <w:bCs/>
                <w:color w:val="000000"/>
              </w:rPr>
              <w:t>Otázka č. 1a</w:t>
            </w:r>
          </w:p>
        </w:tc>
        <w:tc>
          <w:tcPr>
            <w:tcW w:w="5207" w:type="dxa"/>
            <w:gridSpan w:val="2"/>
            <w:tcBorders>
              <w:top w:val="single" w:sz="4" w:space="0" w:color="auto"/>
              <w:left w:val="single" w:sz="4" w:space="0" w:color="auto"/>
              <w:bottom w:val="single" w:sz="4" w:space="0" w:color="auto"/>
              <w:right w:val="single" w:sz="4" w:space="0" w:color="auto"/>
            </w:tcBorders>
            <w:vAlign w:val="center"/>
          </w:tcPr>
          <w:p w:rsidR="0051245A" w:rsidRDefault="0051245A" w:rsidP="0051245A">
            <w:pPr>
              <w:spacing w:line="360" w:lineRule="auto"/>
              <w:jc w:val="center"/>
              <w:rPr>
                <w:b/>
              </w:rPr>
            </w:pPr>
            <w:r>
              <w:rPr>
                <w:b/>
              </w:rPr>
              <w:t>Preventivní akce na školách</w:t>
            </w:r>
          </w:p>
        </w:tc>
      </w:tr>
      <w:tr w:rsidR="007042C8" w:rsidTr="001B00D1">
        <w:trPr>
          <w:trHeight w:val="379"/>
        </w:trPr>
        <w:tc>
          <w:tcPr>
            <w:tcW w:w="2164" w:type="dxa"/>
          </w:tcPr>
          <w:p w:rsidR="007042C8" w:rsidRDefault="00D00441" w:rsidP="00D00441">
            <w:pPr>
              <w:spacing w:line="360" w:lineRule="auto"/>
              <w:jc w:val="both"/>
              <w:rPr>
                <w:b/>
              </w:rPr>
            </w:pPr>
            <w:r>
              <w:rPr>
                <w:b/>
              </w:rPr>
              <w:t>O</w:t>
            </w:r>
            <w:r w:rsidR="00890FB0">
              <w:rPr>
                <w:b/>
              </w:rPr>
              <w:t>dpověď</w:t>
            </w:r>
          </w:p>
        </w:tc>
        <w:tc>
          <w:tcPr>
            <w:tcW w:w="2846" w:type="dxa"/>
            <w:tcBorders>
              <w:top w:val="single" w:sz="4" w:space="0" w:color="auto"/>
            </w:tcBorders>
          </w:tcPr>
          <w:p w:rsidR="007042C8" w:rsidRDefault="00C430FA" w:rsidP="00C430FA">
            <w:pPr>
              <w:spacing w:line="360" w:lineRule="auto"/>
              <w:jc w:val="center"/>
              <w:rPr>
                <w:b/>
              </w:rPr>
            </w:pPr>
            <w:r>
              <w:rPr>
                <w:b/>
              </w:rPr>
              <w:t>absolutní četnost odpovědí</w:t>
            </w:r>
          </w:p>
        </w:tc>
        <w:tc>
          <w:tcPr>
            <w:tcW w:w="2361" w:type="dxa"/>
            <w:tcBorders>
              <w:top w:val="single" w:sz="4" w:space="0" w:color="auto"/>
            </w:tcBorders>
          </w:tcPr>
          <w:p w:rsidR="007042C8" w:rsidRPr="007042C8" w:rsidRDefault="007042C8" w:rsidP="001B00D1">
            <w:pPr>
              <w:spacing w:line="360" w:lineRule="auto"/>
              <w:jc w:val="center"/>
              <w:rPr>
                <w:b/>
              </w:rPr>
            </w:pPr>
            <w:r w:rsidRPr="007042C8">
              <w:rPr>
                <w:b/>
                <w:color w:val="000000"/>
              </w:rPr>
              <w:t>%</w:t>
            </w:r>
            <w:r w:rsidR="00C430FA">
              <w:rPr>
                <w:b/>
                <w:color w:val="000000"/>
              </w:rPr>
              <w:t xml:space="preserve"> odpovědí</w:t>
            </w:r>
          </w:p>
        </w:tc>
      </w:tr>
      <w:tr w:rsidR="007042C8" w:rsidTr="001B00D1">
        <w:trPr>
          <w:trHeight w:val="379"/>
        </w:trPr>
        <w:tc>
          <w:tcPr>
            <w:tcW w:w="2164" w:type="dxa"/>
          </w:tcPr>
          <w:p w:rsidR="007042C8" w:rsidRDefault="00CC3099" w:rsidP="00CC3099">
            <w:pPr>
              <w:spacing w:line="360" w:lineRule="auto"/>
              <w:jc w:val="both"/>
              <w:rPr>
                <w:b/>
              </w:rPr>
            </w:pPr>
            <w:r>
              <w:rPr>
                <w:b/>
              </w:rPr>
              <w:t>a</w:t>
            </w:r>
            <w:r w:rsidR="007042C8">
              <w:rPr>
                <w:b/>
              </w:rPr>
              <w:t>no</w:t>
            </w:r>
          </w:p>
        </w:tc>
        <w:tc>
          <w:tcPr>
            <w:tcW w:w="2846" w:type="dxa"/>
          </w:tcPr>
          <w:p w:rsidR="007042C8" w:rsidRPr="007042C8" w:rsidRDefault="007042C8" w:rsidP="0077308C">
            <w:pPr>
              <w:spacing w:line="360" w:lineRule="auto"/>
              <w:jc w:val="center"/>
            </w:pPr>
            <w:r>
              <w:t>2</w:t>
            </w:r>
            <w:r w:rsidR="0077308C">
              <w:t>41</w:t>
            </w:r>
          </w:p>
        </w:tc>
        <w:tc>
          <w:tcPr>
            <w:tcW w:w="2361" w:type="dxa"/>
          </w:tcPr>
          <w:p w:rsidR="007042C8" w:rsidRPr="007042C8" w:rsidRDefault="007042C8" w:rsidP="007042C8">
            <w:pPr>
              <w:spacing w:line="360" w:lineRule="auto"/>
              <w:jc w:val="center"/>
              <w:rPr>
                <w:b/>
              </w:rPr>
            </w:pPr>
            <w:r w:rsidRPr="007042C8">
              <w:rPr>
                <w:color w:val="000000"/>
              </w:rPr>
              <w:t>62%</w:t>
            </w:r>
          </w:p>
        </w:tc>
      </w:tr>
      <w:tr w:rsidR="007042C8" w:rsidTr="001B00D1">
        <w:trPr>
          <w:trHeight w:val="379"/>
        </w:trPr>
        <w:tc>
          <w:tcPr>
            <w:tcW w:w="2164" w:type="dxa"/>
          </w:tcPr>
          <w:p w:rsidR="007042C8" w:rsidRDefault="00CC3099" w:rsidP="00CC3099">
            <w:pPr>
              <w:spacing w:line="360" w:lineRule="auto"/>
              <w:jc w:val="both"/>
              <w:rPr>
                <w:b/>
              </w:rPr>
            </w:pPr>
            <w:r>
              <w:rPr>
                <w:b/>
              </w:rPr>
              <w:t>n</w:t>
            </w:r>
            <w:r w:rsidR="007042C8">
              <w:rPr>
                <w:b/>
              </w:rPr>
              <w:t>e</w:t>
            </w:r>
          </w:p>
        </w:tc>
        <w:tc>
          <w:tcPr>
            <w:tcW w:w="2846" w:type="dxa"/>
          </w:tcPr>
          <w:p w:rsidR="007042C8" w:rsidRPr="007042C8" w:rsidRDefault="007042C8" w:rsidP="007042C8">
            <w:pPr>
              <w:spacing w:line="360" w:lineRule="auto"/>
              <w:jc w:val="center"/>
            </w:pPr>
            <w:r w:rsidRPr="007042C8">
              <w:t>135</w:t>
            </w:r>
          </w:p>
        </w:tc>
        <w:tc>
          <w:tcPr>
            <w:tcW w:w="2361" w:type="dxa"/>
          </w:tcPr>
          <w:p w:rsidR="007042C8" w:rsidRPr="007042C8" w:rsidRDefault="007042C8" w:rsidP="007042C8">
            <w:pPr>
              <w:spacing w:line="360" w:lineRule="auto"/>
              <w:jc w:val="center"/>
              <w:rPr>
                <w:b/>
              </w:rPr>
            </w:pPr>
            <w:r w:rsidRPr="007042C8">
              <w:rPr>
                <w:color w:val="000000"/>
              </w:rPr>
              <w:t>35%</w:t>
            </w:r>
          </w:p>
        </w:tc>
      </w:tr>
      <w:tr w:rsidR="007042C8" w:rsidTr="001B00D1">
        <w:trPr>
          <w:trHeight w:val="379"/>
        </w:trPr>
        <w:tc>
          <w:tcPr>
            <w:tcW w:w="2164" w:type="dxa"/>
          </w:tcPr>
          <w:p w:rsidR="007042C8" w:rsidRDefault="00CC3099" w:rsidP="00CC3099">
            <w:pPr>
              <w:spacing w:line="360" w:lineRule="auto"/>
              <w:jc w:val="both"/>
              <w:rPr>
                <w:b/>
              </w:rPr>
            </w:pPr>
            <w:r>
              <w:rPr>
                <w:b/>
              </w:rPr>
              <w:t>j</w:t>
            </w:r>
            <w:r w:rsidR="007042C8">
              <w:rPr>
                <w:b/>
              </w:rPr>
              <w:t>iné</w:t>
            </w:r>
            <w:r w:rsidR="001863E0">
              <w:rPr>
                <w:b/>
              </w:rPr>
              <w:t xml:space="preserve"> (doplňte)</w:t>
            </w:r>
          </w:p>
        </w:tc>
        <w:tc>
          <w:tcPr>
            <w:tcW w:w="2846" w:type="dxa"/>
          </w:tcPr>
          <w:p w:rsidR="007042C8" w:rsidRPr="007042C8" w:rsidRDefault="007042C8" w:rsidP="007042C8">
            <w:pPr>
              <w:spacing w:line="360" w:lineRule="auto"/>
              <w:jc w:val="center"/>
            </w:pPr>
            <w:r w:rsidRPr="007042C8">
              <w:t>11</w:t>
            </w:r>
          </w:p>
        </w:tc>
        <w:tc>
          <w:tcPr>
            <w:tcW w:w="2361" w:type="dxa"/>
          </w:tcPr>
          <w:p w:rsidR="007042C8" w:rsidRPr="007042C8" w:rsidRDefault="007042C8" w:rsidP="007042C8">
            <w:pPr>
              <w:spacing w:line="360" w:lineRule="auto"/>
              <w:jc w:val="center"/>
              <w:rPr>
                <w:b/>
              </w:rPr>
            </w:pPr>
            <w:r w:rsidRPr="007042C8">
              <w:rPr>
                <w:color w:val="000000"/>
              </w:rPr>
              <w:t>3%</w:t>
            </w:r>
          </w:p>
        </w:tc>
      </w:tr>
      <w:tr w:rsidR="007042C8" w:rsidTr="001B00D1">
        <w:trPr>
          <w:trHeight w:val="379"/>
        </w:trPr>
        <w:tc>
          <w:tcPr>
            <w:tcW w:w="2164" w:type="dxa"/>
          </w:tcPr>
          <w:p w:rsidR="007042C8" w:rsidRDefault="007042C8" w:rsidP="007042C8">
            <w:pPr>
              <w:spacing w:line="360" w:lineRule="auto"/>
              <w:jc w:val="both"/>
              <w:rPr>
                <w:b/>
              </w:rPr>
            </w:pPr>
            <w:r>
              <w:rPr>
                <w:b/>
              </w:rPr>
              <w:t>Celkem</w:t>
            </w:r>
          </w:p>
        </w:tc>
        <w:tc>
          <w:tcPr>
            <w:tcW w:w="2846" w:type="dxa"/>
          </w:tcPr>
          <w:p w:rsidR="007042C8" w:rsidRDefault="007042C8" w:rsidP="007042C8">
            <w:pPr>
              <w:spacing w:line="360" w:lineRule="auto"/>
              <w:jc w:val="center"/>
              <w:rPr>
                <w:b/>
              </w:rPr>
            </w:pPr>
            <w:r>
              <w:rPr>
                <w:b/>
              </w:rPr>
              <w:t>387</w:t>
            </w:r>
          </w:p>
        </w:tc>
        <w:tc>
          <w:tcPr>
            <w:tcW w:w="2361" w:type="dxa"/>
          </w:tcPr>
          <w:p w:rsidR="007042C8" w:rsidRPr="007042C8" w:rsidRDefault="007042C8" w:rsidP="007042C8">
            <w:pPr>
              <w:spacing w:line="360" w:lineRule="auto"/>
              <w:jc w:val="center"/>
              <w:rPr>
                <w:b/>
              </w:rPr>
            </w:pPr>
            <w:r w:rsidRPr="007042C8">
              <w:rPr>
                <w:color w:val="000000"/>
              </w:rPr>
              <w:t>100%</w:t>
            </w:r>
          </w:p>
        </w:tc>
      </w:tr>
    </w:tbl>
    <w:p w:rsidR="007042C8" w:rsidRDefault="00340E19" w:rsidP="00340E19">
      <w:pPr>
        <w:spacing w:line="360" w:lineRule="auto"/>
        <w:jc w:val="both"/>
        <w:rPr>
          <w:sz w:val="20"/>
          <w:szCs w:val="20"/>
        </w:rPr>
      </w:pPr>
      <w:r>
        <w:rPr>
          <w:b/>
        </w:rPr>
        <w:t xml:space="preserve">    </w:t>
      </w:r>
      <w:r w:rsidR="007275F9">
        <w:rPr>
          <w:b/>
        </w:rPr>
        <w:t xml:space="preserve"> </w:t>
      </w:r>
      <w:r w:rsidRPr="00340E19">
        <w:rPr>
          <w:sz w:val="20"/>
          <w:szCs w:val="20"/>
        </w:rPr>
        <w:t xml:space="preserve">Tabulka č. </w:t>
      </w:r>
      <w:r w:rsidR="00B91934">
        <w:rPr>
          <w:sz w:val="20"/>
          <w:szCs w:val="20"/>
        </w:rPr>
        <w:t>4</w:t>
      </w:r>
      <w:r>
        <w:rPr>
          <w:sz w:val="20"/>
          <w:szCs w:val="20"/>
        </w:rPr>
        <w:t xml:space="preserve">: Preventivní akce na </w:t>
      </w:r>
      <w:r w:rsidR="00C21FFA">
        <w:rPr>
          <w:sz w:val="20"/>
          <w:szCs w:val="20"/>
        </w:rPr>
        <w:t xml:space="preserve">středních </w:t>
      </w:r>
      <w:r>
        <w:rPr>
          <w:sz w:val="20"/>
          <w:szCs w:val="20"/>
        </w:rPr>
        <w:t>školách</w:t>
      </w:r>
    </w:p>
    <w:p w:rsidR="001301CE" w:rsidRDefault="0023135F" w:rsidP="0023135F">
      <w:pPr>
        <w:spacing w:line="360" w:lineRule="auto"/>
        <w:jc w:val="both"/>
      </w:pPr>
      <w:r>
        <w:rPr>
          <w:sz w:val="20"/>
          <w:szCs w:val="20"/>
        </w:rPr>
        <w:lastRenderedPageBreak/>
        <w:t xml:space="preserve">     </w:t>
      </w:r>
      <w:r>
        <w:t>Vyhodnocením odpovědí na otázku č. 1</w:t>
      </w:r>
      <w:r w:rsidR="001B00D1">
        <w:t>a</w:t>
      </w:r>
      <w:r>
        <w:t xml:space="preserve"> autorka zjistila, že 62</w:t>
      </w:r>
      <w:r w:rsidR="00AF3A30">
        <w:t xml:space="preserve"> </w:t>
      </w:r>
      <w:r>
        <w:t>% dotázaných se setkalo s preventivními akcemi na SŠ, v</w:t>
      </w:r>
      <w:r w:rsidR="00AF3A30">
        <w:t> </w:t>
      </w:r>
      <w:r>
        <w:t>35</w:t>
      </w:r>
      <w:r w:rsidR="00AF3A30">
        <w:t xml:space="preserve"> </w:t>
      </w:r>
      <w:r>
        <w:t xml:space="preserve">% na SŠ preventivní akce </w:t>
      </w:r>
      <w:r w:rsidR="001B00D1">
        <w:t xml:space="preserve">neprobíhají </w:t>
      </w:r>
      <w:r>
        <w:t>a v</w:t>
      </w:r>
      <w:r w:rsidR="00AF3A30">
        <w:t> </w:t>
      </w:r>
      <w:r>
        <w:t>3</w:t>
      </w:r>
      <w:r w:rsidR="00AF3A30">
        <w:t xml:space="preserve"> </w:t>
      </w:r>
      <w:r>
        <w:t>% se jedná o akce, které jsou nepravidelné, konané mimo školu. Doplňující otázk</w:t>
      </w:r>
      <w:r w:rsidR="00911208">
        <w:t>a</w:t>
      </w:r>
      <w:r>
        <w:t xml:space="preserve"> byl</w:t>
      </w:r>
      <w:r w:rsidR="00911208">
        <w:t>a zaměřena na četnost akcí na SŠ</w:t>
      </w:r>
      <w:r>
        <w:t xml:space="preserve"> </w:t>
      </w:r>
    </w:p>
    <w:p w:rsidR="00AD4F2B" w:rsidRDefault="002A5289" w:rsidP="0023135F">
      <w:pPr>
        <w:spacing w:line="360" w:lineRule="auto"/>
        <w:jc w:val="both"/>
        <w:rPr>
          <w:b/>
        </w:rPr>
      </w:pPr>
      <w:r>
        <w:rPr>
          <w:b/>
        </w:rPr>
        <w:t>P</w:t>
      </w:r>
      <w:r w:rsidRPr="00F938E5">
        <w:rPr>
          <w:b/>
        </w:rPr>
        <w:t xml:space="preserve">okud </w:t>
      </w:r>
      <w:r>
        <w:rPr>
          <w:b/>
        </w:rPr>
        <w:t>probíhají</w:t>
      </w:r>
      <w:r w:rsidR="0023135F">
        <w:rPr>
          <w:b/>
        </w:rPr>
        <w:t xml:space="preserve"> preventivní akce</w:t>
      </w:r>
      <w:r>
        <w:rPr>
          <w:b/>
        </w:rPr>
        <w:t>,</w:t>
      </w:r>
      <w:r w:rsidRPr="00F938E5">
        <w:rPr>
          <w:b/>
        </w:rPr>
        <w:t xml:space="preserve"> jak často?</w:t>
      </w:r>
    </w:p>
    <w:p w:rsidR="00C12068" w:rsidRDefault="00C12068" w:rsidP="0023135F">
      <w:pPr>
        <w:spacing w:line="360" w:lineRule="auto"/>
        <w:jc w:val="both"/>
        <w:rPr>
          <w:b/>
        </w:rPr>
      </w:pPr>
      <w:r>
        <w:t xml:space="preserve">     </w:t>
      </w:r>
      <w:r w:rsidRPr="001863E0">
        <w:t>V</w:t>
      </w:r>
      <w:r>
        <w:t xml:space="preserve"> otázce č. 1b byly odpovědi rozděleny do 14 položek, kdy dotazovaní studenti mohli odpovídat na položenou otázku </w:t>
      </w:r>
      <w:r w:rsidR="00A46CF9">
        <w:t>četnosti organizování preventivních akcí na SŠ</w:t>
      </w:r>
      <w:r>
        <w:t>.</w:t>
      </w:r>
    </w:p>
    <w:tbl>
      <w:tblPr>
        <w:tblStyle w:val="Mkatabulky"/>
        <w:tblW w:w="0" w:type="auto"/>
        <w:tblInd w:w="392" w:type="dxa"/>
        <w:tblLook w:val="04A0"/>
      </w:tblPr>
      <w:tblGrid>
        <w:gridCol w:w="2374"/>
        <w:gridCol w:w="2766"/>
        <w:gridCol w:w="2231"/>
      </w:tblGrid>
      <w:tr w:rsidR="0051245A" w:rsidTr="0051245A">
        <w:trPr>
          <w:trHeight w:val="376"/>
        </w:trPr>
        <w:tc>
          <w:tcPr>
            <w:tcW w:w="2374" w:type="dxa"/>
            <w:tcBorders>
              <w:right w:val="single" w:sz="4" w:space="0" w:color="auto"/>
            </w:tcBorders>
          </w:tcPr>
          <w:p w:rsidR="0051245A" w:rsidRDefault="0051245A" w:rsidP="001016D6">
            <w:pPr>
              <w:spacing w:line="360" w:lineRule="auto"/>
              <w:rPr>
                <w:rStyle w:val="Siln"/>
              </w:rPr>
            </w:pPr>
            <w:r>
              <w:rPr>
                <w:rStyle w:val="Siln"/>
              </w:rPr>
              <w:t>Otázka č. 1b</w:t>
            </w:r>
          </w:p>
        </w:tc>
        <w:tc>
          <w:tcPr>
            <w:tcW w:w="4997" w:type="dxa"/>
            <w:gridSpan w:val="2"/>
            <w:tcBorders>
              <w:top w:val="single" w:sz="4" w:space="0" w:color="auto"/>
              <w:left w:val="single" w:sz="4" w:space="0" w:color="auto"/>
              <w:bottom w:val="single" w:sz="4" w:space="0" w:color="auto"/>
              <w:right w:val="single" w:sz="4" w:space="0" w:color="auto"/>
            </w:tcBorders>
            <w:vAlign w:val="center"/>
          </w:tcPr>
          <w:p w:rsidR="0051245A" w:rsidRDefault="0051245A" w:rsidP="0051245A">
            <w:pPr>
              <w:spacing w:line="360" w:lineRule="auto"/>
              <w:jc w:val="center"/>
              <w:rPr>
                <w:rStyle w:val="Siln"/>
              </w:rPr>
            </w:pPr>
            <w:r>
              <w:rPr>
                <w:rStyle w:val="Siln"/>
              </w:rPr>
              <w:t>Jak často akce probíhají</w:t>
            </w:r>
          </w:p>
        </w:tc>
      </w:tr>
      <w:tr w:rsidR="00CC3099" w:rsidTr="001B00D1">
        <w:trPr>
          <w:trHeight w:val="376"/>
        </w:trPr>
        <w:tc>
          <w:tcPr>
            <w:tcW w:w="2374" w:type="dxa"/>
          </w:tcPr>
          <w:p w:rsidR="00CC3099" w:rsidRDefault="00D00441" w:rsidP="00D00441">
            <w:pPr>
              <w:spacing w:line="360" w:lineRule="auto"/>
              <w:rPr>
                <w:rStyle w:val="Siln"/>
              </w:rPr>
            </w:pPr>
            <w:r>
              <w:rPr>
                <w:b/>
              </w:rPr>
              <w:t>O</w:t>
            </w:r>
            <w:r w:rsidR="00890FB0">
              <w:rPr>
                <w:b/>
              </w:rPr>
              <w:t>dpověď</w:t>
            </w:r>
          </w:p>
        </w:tc>
        <w:tc>
          <w:tcPr>
            <w:tcW w:w="2766" w:type="dxa"/>
            <w:tcBorders>
              <w:top w:val="single" w:sz="4" w:space="0" w:color="auto"/>
            </w:tcBorders>
          </w:tcPr>
          <w:p w:rsidR="00CC3099" w:rsidRDefault="001B00D1" w:rsidP="001B00D1">
            <w:pPr>
              <w:spacing w:line="360" w:lineRule="auto"/>
              <w:jc w:val="center"/>
              <w:rPr>
                <w:rStyle w:val="Siln"/>
              </w:rPr>
            </w:pPr>
            <w:r>
              <w:rPr>
                <w:rStyle w:val="Siln"/>
              </w:rPr>
              <w:t>absolutní četnost odpovědí</w:t>
            </w:r>
          </w:p>
        </w:tc>
        <w:tc>
          <w:tcPr>
            <w:tcW w:w="2231" w:type="dxa"/>
            <w:tcBorders>
              <w:top w:val="single" w:sz="4" w:space="0" w:color="auto"/>
            </w:tcBorders>
          </w:tcPr>
          <w:p w:rsidR="00CC3099" w:rsidRDefault="00CC3099" w:rsidP="001016D6">
            <w:pPr>
              <w:spacing w:line="360" w:lineRule="auto"/>
              <w:jc w:val="center"/>
              <w:rPr>
                <w:rStyle w:val="Siln"/>
              </w:rPr>
            </w:pPr>
            <w:r>
              <w:rPr>
                <w:rStyle w:val="Siln"/>
              </w:rPr>
              <w:t>%</w:t>
            </w:r>
            <w:r w:rsidR="001B00D1">
              <w:rPr>
                <w:rStyle w:val="Siln"/>
              </w:rPr>
              <w:t xml:space="preserve"> odpovědí</w:t>
            </w:r>
          </w:p>
        </w:tc>
      </w:tr>
      <w:tr w:rsidR="00CC3099" w:rsidRPr="00CC3099" w:rsidTr="00CC3099">
        <w:trPr>
          <w:trHeight w:val="376"/>
        </w:trPr>
        <w:tc>
          <w:tcPr>
            <w:tcW w:w="2374" w:type="dxa"/>
          </w:tcPr>
          <w:p w:rsidR="00CC3099" w:rsidRDefault="00CC3099" w:rsidP="001016D6">
            <w:pPr>
              <w:spacing w:line="360" w:lineRule="auto"/>
              <w:rPr>
                <w:rStyle w:val="Siln"/>
              </w:rPr>
            </w:pPr>
            <w:r>
              <w:rPr>
                <w:rStyle w:val="Siln"/>
              </w:rPr>
              <w:t xml:space="preserve">pravidelně ve </w:t>
            </w:r>
            <w:proofErr w:type="spellStart"/>
            <w:r>
              <w:rPr>
                <w:rStyle w:val="Siln"/>
              </w:rPr>
              <w:t>šk</w:t>
            </w:r>
            <w:proofErr w:type="spellEnd"/>
            <w:r>
              <w:rPr>
                <w:rStyle w:val="Siln"/>
              </w:rPr>
              <w:t>. roce</w:t>
            </w:r>
          </w:p>
        </w:tc>
        <w:tc>
          <w:tcPr>
            <w:tcW w:w="2766" w:type="dxa"/>
          </w:tcPr>
          <w:p w:rsidR="00CC3099" w:rsidRPr="00CC3099" w:rsidRDefault="00CC3099" w:rsidP="001016D6">
            <w:pPr>
              <w:spacing w:line="360" w:lineRule="auto"/>
              <w:jc w:val="center"/>
              <w:rPr>
                <w:rStyle w:val="Siln"/>
                <w:b w:val="0"/>
              </w:rPr>
            </w:pPr>
            <w:r>
              <w:rPr>
                <w:rStyle w:val="Siln"/>
                <w:b w:val="0"/>
              </w:rPr>
              <w:t>139</w:t>
            </w:r>
          </w:p>
        </w:tc>
        <w:tc>
          <w:tcPr>
            <w:tcW w:w="2231" w:type="dxa"/>
          </w:tcPr>
          <w:p w:rsidR="00CC3099" w:rsidRPr="00CC3099" w:rsidRDefault="00CC3099" w:rsidP="001016D6">
            <w:pPr>
              <w:spacing w:line="360" w:lineRule="auto"/>
              <w:jc w:val="center"/>
              <w:rPr>
                <w:rStyle w:val="Siln"/>
                <w:b w:val="0"/>
              </w:rPr>
            </w:pPr>
            <w:r>
              <w:rPr>
                <w:rStyle w:val="Siln"/>
                <w:b w:val="0"/>
              </w:rPr>
              <w:t>36%</w:t>
            </w:r>
          </w:p>
        </w:tc>
      </w:tr>
      <w:tr w:rsidR="00CC3099" w:rsidRPr="00CC3099" w:rsidTr="00CC3099">
        <w:trPr>
          <w:trHeight w:val="376"/>
        </w:trPr>
        <w:tc>
          <w:tcPr>
            <w:tcW w:w="2374" w:type="dxa"/>
          </w:tcPr>
          <w:p w:rsidR="00CC3099" w:rsidRDefault="00CC3099" w:rsidP="001016D6">
            <w:pPr>
              <w:spacing w:line="360" w:lineRule="auto"/>
              <w:rPr>
                <w:rStyle w:val="Siln"/>
              </w:rPr>
            </w:pPr>
            <w:r>
              <w:rPr>
                <w:rStyle w:val="Siln"/>
              </w:rPr>
              <w:t>nepravidelně</w:t>
            </w:r>
          </w:p>
        </w:tc>
        <w:tc>
          <w:tcPr>
            <w:tcW w:w="2766" w:type="dxa"/>
          </w:tcPr>
          <w:p w:rsidR="00CC3099" w:rsidRPr="00CC3099" w:rsidRDefault="00CC3099" w:rsidP="001016D6">
            <w:pPr>
              <w:spacing w:line="360" w:lineRule="auto"/>
              <w:jc w:val="center"/>
              <w:rPr>
                <w:rStyle w:val="Siln"/>
                <w:b w:val="0"/>
              </w:rPr>
            </w:pPr>
            <w:r w:rsidRPr="00CC3099">
              <w:rPr>
                <w:rStyle w:val="Siln"/>
                <w:b w:val="0"/>
              </w:rPr>
              <w:t>164</w:t>
            </w:r>
          </w:p>
        </w:tc>
        <w:tc>
          <w:tcPr>
            <w:tcW w:w="2231" w:type="dxa"/>
          </w:tcPr>
          <w:p w:rsidR="00CC3099" w:rsidRPr="00CC3099" w:rsidRDefault="00CC3099" w:rsidP="001016D6">
            <w:pPr>
              <w:spacing w:line="360" w:lineRule="auto"/>
              <w:jc w:val="center"/>
              <w:rPr>
                <w:rStyle w:val="Siln"/>
                <w:b w:val="0"/>
              </w:rPr>
            </w:pPr>
            <w:r>
              <w:rPr>
                <w:rStyle w:val="Siln"/>
                <w:b w:val="0"/>
              </w:rPr>
              <w:t>42%</w:t>
            </w:r>
          </w:p>
        </w:tc>
      </w:tr>
      <w:tr w:rsidR="00CC3099" w:rsidRPr="00CC3099" w:rsidTr="00CC3099">
        <w:trPr>
          <w:trHeight w:val="376"/>
        </w:trPr>
        <w:tc>
          <w:tcPr>
            <w:tcW w:w="2374" w:type="dxa"/>
          </w:tcPr>
          <w:p w:rsidR="00CC3099" w:rsidRDefault="00CC3099" w:rsidP="001016D6">
            <w:pPr>
              <w:spacing w:line="360" w:lineRule="auto"/>
              <w:rPr>
                <w:rStyle w:val="Siln"/>
              </w:rPr>
            </w:pPr>
            <w:r>
              <w:rPr>
                <w:rStyle w:val="Siln"/>
              </w:rPr>
              <w:t>neprobíhají</w:t>
            </w:r>
          </w:p>
        </w:tc>
        <w:tc>
          <w:tcPr>
            <w:tcW w:w="2766" w:type="dxa"/>
          </w:tcPr>
          <w:p w:rsidR="00CC3099" w:rsidRPr="00CC3099" w:rsidRDefault="00CC3099" w:rsidP="001016D6">
            <w:pPr>
              <w:spacing w:line="360" w:lineRule="auto"/>
              <w:jc w:val="center"/>
              <w:rPr>
                <w:rStyle w:val="Siln"/>
                <w:b w:val="0"/>
              </w:rPr>
            </w:pPr>
            <w:r w:rsidRPr="00CC3099">
              <w:rPr>
                <w:rStyle w:val="Siln"/>
                <w:b w:val="0"/>
              </w:rPr>
              <w:t>84</w:t>
            </w:r>
          </w:p>
        </w:tc>
        <w:tc>
          <w:tcPr>
            <w:tcW w:w="2231" w:type="dxa"/>
          </w:tcPr>
          <w:p w:rsidR="00CC3099" w:rsidRPr="00CC3099" w:rsidRDefault="00CC3099" w:rsidP="001016D6">
            <w:pPr>
              <w:spacing w:line="360" w:lineRule="auto"/>
              <w:jc w:val="center"/>
              <w:rPr>
                <w:rStyle w:val="Siln"/>
                <w:b w:val="0"/>
              </w:rPr>
            </w:pPr>
            <w:r>
              <w:rPr>
                <w:rStyle w:val="Siln"/>
                <w:b w:val="0"/>
              </w:rPr>
              <w:t>22%</w:t>
            </w:r>
          </w:p>
        </w:tc>
      </w:tr>
      <w:tr w:rsidR="00CC3099" w:rsidRPr="00CC3099" w:rsidTr="00CC3099">
        <w:trPr>
          <w:trHeight w:val="376"/>
        </w:trPr>
        <w:tc>
          <w:tcPr>
            <w:tcW w:w="2374" w:type="dxa"/>
          </w:tcPr>
          <w:p w:rsidR="00CC3099" w:rsidRPr="00890FB0" w:rsidRDefault="00CC3099" w:rsidP="001016D6">
            <w:pPr>
              <w:spacing w:line="360" w:lineRule="auto"/>
              <w:rPr>
                <w:rStyle w:val="Siln"/>
                <w:b w:val="0"/>
              </w:rPr>
            </w:pPr>
            <w:r w:rsidRPr="00890FB0">
              <w:rPr>
                <w:b/>
                <w:color w:val="000000"/>
              </w:rPr>
              <w:t>1x za pololetí</w:t>
            </w:r>
          </w:p>
        </w:tc>
        <w:tc>
          <w:tcPr>
            <w:tcW w:w="2766" w:type="dxa"/>
          </w:tcPr>
          <w:p w:rsidR="00CC3099" w:rsidRPr="00CC3099" w:rsidRDefault="00CC3099" w:rsidP="001016D6">
            <w:pPr>
              <w:spacing w:line="360" w:lineRule="auto"/>
              <w:jc w:val="center"/>
              <w:rPr>
                <w:rStyle w:val="Siln"/>
                <w:b w:val="0"/>
              </w:rPr>
            </w:pPr>
            <w:r w:rsidRPr="00CC3099">
              <w:rPr>
                <w:rStyle w:val="Siln"/>
                <w:b w:val="0"/>
              </w:rPr>
              <w:t>23</w:t>
            </w:r>
          </w:p>
        </w:tc>
        <w:tc>
          <w:tcPr>
            <w:tcW w:w="2231" w:type="dxa"/>
          </w:tcPr>
          <w:p w:rsidR="00CC3099" w:rsidRPr="00CC3099" w:rsidRDefault="00CC3099" w:rsidP="001016D6">
            <w:pPr>
              <w:spacing w:line="360" w:lineRule="auto"/>
              <w:jc w:val="center"/>
              <w:rPr>
                <w:rStyle w:val="Siln"/>
                <w:b w:val="0"/>
              </w:rPr>
            </w:pPr>
            <w:r>
              <w:rPr>
                <w:rStyle w:val="Siln"/>
                <w:b w:val="0"/>
              </w:rPr>
              <w:t>9%</w:t>
            </w:r>
          </w:p>
        </w:tc>
      </w:tr>
      <w:tr w:rsidR="00CC3099" w:rsidRPr="00CC3099" w:rsidTr="00CC3099">
        <w:trPr>
          <w:trHeight w:val="376"/>
        </w:trPr>
        <w:tc>
          <w:tcPr>
            <w:tcW w:w="2374" w:type="dxa"/>
          </w:tcPr>
          <w:p w:rsidR="00CC3099" w:rsidRPr="00890FB0" w:rsidRDefault="00CC3099" w:rsidP="001016D6">
            <w:pPr>
              <w:spacing w:line="360" w:lineRule="auto"/>
              <w:rPr>
                <w:rStyle w:val="Siln"/>
                <w:b w:val="0"/>
              </w:rPr>
            </w:pPr>
            <w:r w:rsidRPr="00890FB0">
              <w:rPr>
                <w:b/>
                <w:color w:val="000000"/>
              </w:rPr>
              <w:t>2x za pololetí</w:t>
            </w:r>
          </w:p>
        </w:tc>
        <w:tc>
          <w:tcPr>
            <w:tcW w:w="2766" w:type="dxa"/>
          </w:tcPr>
          <w:p w:rsidR="00CC3099" w:rsidRPr="00CC3099" w:rsidRDefault="00CC3099" w:rsidP="001016D6">
            <w:pPr>
              <w:spacing w:line="360" w:lineRule="auto"/>
              <w:jc w:val="center"/>
              <w:rPr>
                <w:rStyle w:val="Siln"/>
                <w:b w:val="0"/>
              </w:rPr>
            </w:pPr>
            <w:r w:rsidRPr="00CC3099">
              <w:rPr>
                <w:rStyle w:val="Siln"/>
                <w:b w:val="0"/>
              </w:rPr>
              <w:t>5</w:t>
            </w:r>
          </w:p>
        </w:tc>
        <w:tc>
          <w:tcPr>
            <w:tcW w:w="2231" w:type="dxa"/>
          </w:tcPr>
          <w:p w:rsidR="00CC3099" w:rsidRPr="00CC3099" w:rsidRDefault="00CC3099" w:rsidP="001016D6">
            <w:pPr>
              <w:spacing w:line="360" w:lineRule="auto"/>
              <w:jc w:val="center"/>
              <w:rPr>
                <w:rStyle w:val="Siln"/>
                <w:b w:val="0"/>
              </w:rPr>
            </w:pPr>
            <w:r>
              <w:rPr>
                <w:rStyle w:val="Siln"/>
                <w:b w:val="0"/>
              </w:rPr>
              <w:t>2%</w:t>
            </w:r>
          </w:p>
        </w:tc>
      </w:tr>
      <w:tr w:rsidR="00CC3099" w:rsidRPr="00CC3099" w:rsidTr="00CC3099">
        <w:trPr>
          <w:trHeight w:val="376"/>
        </w:trPr>
        <w:tc>
          <w:tcPr>
            <w:tcW w:w="2374" w:type="dxa"/>
          </w:tcPr>
          <w:p w:rsidR="00CC3099" w:rsidRPr="00890FB0" w:rsidRDefault="00CC3099" w:rsidP="001016D6">
            <w:pPr>
              <w:spacing w:line="360" w:lineRule="auto"/>
              <w:rPr>
                <w:rStyle w:val="Siln"/>
                <w:b w:val="0"/>
              </w:rPr>
            </w:pPr>
            <w:r w:rsidRPr="00890FB0">
              <w:rPr>
                <w:b/>
                <w:color w:val="000000"/>
              </w:rPr>
              <w:t>1x za školní rok</w:t>
            </w:r>
          </w:p>
        </w:tc>
        <w:tc>
          <w:tcPr>
            <w:tcW w:w="2766" w:type="dxa"/>
          </w:tcPr>
          <w:p w:rsidR="00CC3099" w:rsidRPr="00CC3099" w:rsidRDefault="00CC3099" w:rsidP="001016D6">
            <w:pPr>
              <w:spacing w:line="360" w:lineRule="auto"/>
              <w:jc w:val="center"/>
              <w:rPr>
                <w:rStyle w:val="Siln"/>
                <w:b w:val="0"/>
              </w:rPr>
            </w:pPr>
            <w:r w:rsidRPr="00CC3099">
              <w:rPr>
                <w:rStyle w:val="Siln"/>
                <w:b w:val="0"/>
              </w:rPr>
              <w:t>95</w:t>
            </w:r>
          </w:p>
        </w:tc>
        <w:tc>
          <w:tcPr>
            <w:tcW w:w="2231" w:type="dxa"/>
          </w:tcPr>
          <w:p w:rsidR="00CC3099" w:rsidRPr="00CC3099" w:rsidRDefault="00CC3099" w:rsidP="001016D6">
            <w:pPr>
              <w:spacing w:line="360" w:lineRule="auto"/>
              <w:jc w:val="center"/>
              <w:rPr>
                <w:rStyle w:val="Siln"/>
                <w:b w:val="0"/>
              </w:rPr>
            </w:pPr>
            <w:r>
              <w:rPr>
                <w:rStyle w:val="Siln"/>
                <w:b w:val="0"/>
              </w:rPr>
              <w:t>37%</w:t>
            </w:r>
          </w:p>
        </w:tc>
      </w:tr>
      <w:tr w:rsidR="00CC3099" w:rsidRPr="00CC3099" w:rsidTr="00CC3099">
        <w:trPr>
          <w:trHeight w:val="376"/>
        </w:trPr>
        <w:tc>
          <w:tcPr>
            <w:tcW w:w="2374" w:type="dxa"/>
          </w:tcPr>
          <w:p w:rsidR="00CC3099" w:rsidRPr="00890FB0" w:rsidRDefault="00CC3099" w:rsidP="001016D6">
            <w:pPr>
              <w:spacing w:line="360" w:lineRule="auto"/>
              <w:rPr>
                <w:rStyle w:val="Siln"/>
                <w:b w:val="0"/>
              </w:rPr>
            </w:pPr>
            <w:r w:rsidRPr="00890FB0">
              <w:rPr>
                <w:b/>
                <w:color w:val="000000"/>
              </w:rPr>
              <w:t>1x za 2 roky</w:t>
            </w:r>
          </w:p>
        </w:tc>
        <w:tc>
          <w:tcPr>
            <w:tcW w:w="2766" w:type="dxa"/>
          </w:tcPr>
          <w:p w:rsidR="00CC3099" w:rsidRPr="00CC3099" w:rsidRDefault="00CC3099" w:rsidP="001016D6">
            <w:pPr>
              <w:spacing w:line="360" w:lineRule="auto"/>
              <w:jc w:val="center"/>
              <w:rPr>
                <w:rStyle w:val="Siln"/>
                <w:b w:val="0"/>
              </w:rPr>
            </w:pPr>
            <w:r w:rsidRPr="00CC3099">
              <w:rPr>
                <w:rStyle w:val="Siln"/>
                <w:b w:val="0"/>
              </w:rPr>
              <w:t>2</w:t>
            </w:r>
          </w:p>
        </w:tc>
        <w:tc>
          <w:tcPr>
            <w:tcW w:w="2231" w:type="dxa"/>
          </w:tcPr>
          <w:p w:rsidR="00CC3099" w:rsidRPr="00CC3099" w:rsidRDefault="00CC3099" w:rsidP="001016D6">
            <w:pPr>
              <w:spacing w:line="360" w:lineRule="auto"/>
              <w:jc w:val="center"/>
              <w:rPr>
                <w:rStyle w:val="Siln"/>
                <w:b w:val="0"/>
              </w:rPr>
            </w:pPr>
            <w:r>
              <w:rPr>
                <w:rStyle w:val="Siln"/>
                <w:b w:val="0"/>
              </w:rPr>
              <w:t>1%</w:t>
            </w:r>
          </w:p>
        </w:tc>
      </w:tr>
      <w:tr w:rsidR="00CC3099" w:rsidRPr="00CC3099" w:rsidTr="00CC3099">
        <w:trPr>
          <w:trHeight w:val="376"/>
        </w:trPr>
        <w:tc>
          <w:tcPr>
            <w:tcW w:w="2374" w:type="dxa"/>
          </w:tcPr>
          <w:p w:rsidR="00CC3099" w:rsidRPr="00890FB0" w:rsidRDefault="00CC3099" w:rsidP="001016D6">
            <w:pPr>
              <w:spacing w:line="360" w:lineRule="auto"/>
              <w:rPr>
                <w:rStyle w:val="Siln"/>
                <w:b w:val="0"/>
              </w:rPr>
            </w:pPr>
            <w:r w:rsidRPr="00890FB0">
              <w:rPr>
                <w:b/>
                <w:color w:val="000000"/>
              </w:rPr>
              <w:t>1x za 3 roky</w:t>
            </w:r>
          </w:p>
        </w:tc>
        <w:tc>
          <w:tcPr>
            <w:tcW w:w="2766" w:type="dxa"/>
          </w:tcPr>
          <w:p w:rsidR="00CC3099" w:rsidRPr="00CC3099" w:rsidRDefault="00CC3099" w:rsidP="001016D6">
            <w:pPr>
              <w:spacing w:line="360" w:lineRule="auto"/>
              <w:jc w:val="center"/>
              <w:rPr>
                <w:rStyle w:val="Siln"/>
                <w:b w:val="0"/>
              </w:rPr>
            </w:pPr>
            <w:r w:rsidRPr="00CC3099">
              <w:rPr>
                <w:rStyle w:val="Siln"/>
                <w:b w:val="0"/>
              </w:rPr>
              <w:t>4</w:t>
            </w:r>
          </w:p>
        </w:tc>
        <w:tc>
          <w:tcPr>
            <w:tcW w:w="2231" w:type="dxa"/>
          </w:tcPr>
          <w:p w:rsidR="00CC3099" w:rsidRPr="00CC3099" w:rsidRDefault="00CC3099" w:rsidP="001016D6">
            <w:pPr>
              <w:spacing w:line="360" w:lineRule="auto"/>
              <w:jc w:val="center"/>
              <w:rPr>
                <w:rStyle w:val="Siln"/>
                <w:b w:val="0"/>
              </w:rPr>
            </w:pPr>
            <w:r>
              <w:rPr>
                <w:rStyle w:val="Siln"/>
                <w:b w:val="0"/>
              </w:rPr>
              <w:t>2%</w:t>
            </w:r>
          </w:p>
        </w:tc>
      </w:tr>
      <w:tr w:rsidR="00CC3099" w:rsidRPr="00CC3099" w:rsidTr="00CC3099">
        <w:trPr>
          <w:trHeight w:val="376"/>
        </w:trPr>
        <w:tc>
          <w:tcPr>
            <w:tcW w:w="2374" w:type="dxa"/>
          </w:tcPr>
          <w:p w:rsidR="00CC3099" w:rsidRPr="00890FB0" w:rsidRDefault="00CC3099" w:rsidP="001016D6">
            <w:pPr>
              <w:spacing w:line="360" w:lineRule="auto"/>
              <w:rPr>
                <w:rStyle w:val="Siln"/>
                <w:b w:val="0"/>
              </w:rPr>
            </w:pPr>
            <w:r w:rsidRPr="00890FB0">
              <w:rPr>
                <w:b/>
                <w:color w:val="000000"/>
              </w:rPr>
              <w:t>1x za 4 roky</w:t>
            </w:r>
          </w:p>
        </w:tc>
        <w:tc>
          <w:tcPr>
            <w:tcW w:w="2766" w:type="dxa"/>
          </w:tcPr>
          <w:p w:rsidR="00CC3099" w:rsidRPr="00CC3099" w:rsidRDefault="00CC3099" w:rsidP="001016D6">
            <w:pPr>
              <w:spacing w:line="360" w:lineRule="auto"/>
              <w:jc w:val="center"/>
              <w:rPr>
                <w:rStyle w:val="Siln"/>
                <w:b w:val="0"/>
              </w:rPr>
            </w:pPr>
            <w:r w:rsidRPr="00CC3099">
              <w:rPr>
                <w:rStyle w:val="Siln"/>
                <w:b w:val="0"/>
              </w:rPr>
              <w:t>4</w:t>
            </w:r>
          </w:p>
        </w:tc>
        <w:tc>
          <w:tcPr>
            <w:tcW w:w="2231" w:type="dxa"/>
          </w:tcPr>
          <w:p w:rsidR="00CC3099" w:rsidRPr="00CC3099" w:rsidRDefault="00CC3099" w:rsidP="001016D6">
            <w:pPr>
              <w:spacing w:line="360" w:lineRule="auto"/>
              <w:jc w:val="center"/>
              <w:rPr>
                <w:rStyle w:val="Siln"/>
                <w:b w:val="0"/>
              </w:rPr>
            </w:pPr>
            <w:r>
              <w:rPr>
                <w:rStyle w:val="Siln"/>
                <w:b w:val="0"/>
              </w:rPr>
              <w:t>2%</w:t>
            </w:r>
          </w:p>
        </w:tc>
      </w:tr>
      <w:tr w:rsidR="00CC3099" w:rsidRPr="00CC3099" w:rsidTr="00CC3099">
        <w:trPr>
          <w:trHeight w:val="376"/>
        </w:trPr>
        <w:tc>
          <w:tcPr>
            <w:tcW w:w="2374" w:type="dxa"/>
          </w:tcPr>
          <w:p w:rsidR="00CC3099" w:rsidRPr="00890FB0" w:rsidRDefault="00CC3099" w:rsidP="001016D6">
            <w:pPr>
              <w:spacing w:line="360" w:lineRule="auto"/>
              <w:rPr>
                <w:rStyle w:val="Siln"/>
                <w:b w:val="0"/>
              </w:rPr>
            </w:pPr>
            <w:r w:rsidRPr="00890FB0">
              <w:rPr>
                <w:b/>
                <w:color w:val="000000"/>
              </w:rPr>
              <w:t>1x za 5 let</w:t>
            </w:r>
          </w:p>
        </w:tc>
        <w:tc>
          <w:tcPr>
            <w:tcW w:w="2766" w:type="dxa"/>
          </w:tcPr>
          <w:p w:rsidR="00CC3099" w:rsidRPr="00CC3099" w:rsidRDefault="00CC3099" w:rsidP="001016D6">
            <w:pPr>
              <w:spacing w:line="360" w:lineRule="auto"/>
              <w:jc w:val="center"/>
              <w:rPr>
                <w:rStyle w:val="Siln"/>
                <w:b w:val="0"/>
              </w:rPr>
            </w:pPr>
            <w:r w:rsidRPr="00CC3099">
              <w:rPr>
                <w:rStyle w:val="Siln"/>
                <w:b w:val="0"/>
              </w:rPr>
              <w:t>1</w:t>
            </w:r>
          </w:p>
        </w:tc>
        <w:tc>
          <w:tcPr>
            <w:tcW w:w="2231" w:type="dxa"/>
          </w:tcPr>
          <w:p w:rsidR="00CC3099" w:rsidRPr="00CC3099" w:rsidRDefault="00CC3099" w:rsidP="001016D6">
            <w:pPr>
              <w:spacing w:line="360" w:lineRule="auto"/>
              <w:jc w:val="center"/>
              <w:rPr>
                <w:rStyle w:val="Siln"/>
                <w:b w:val="0"/>
              </w:rPr>
            </w:pPr>
            <w:r>
              <w:rPr>
                <w:rStyle w:val="Siln"/>
                <w:b w:val="0"/>
              </w:rPr>
              <w:t>1%</w:t>
            </w:r>
          </w:p>
        </w:tc>
      </w:tr>
      <w:tr w:rsidR="00CC3099" w:rsidRPr="00CC3099" w:rsidTr="00CC3099">
        <w:trPr>
          <w:trHeight w:val="376"/>
        </w:trPr>
        <w:tc>
          <w:tcPr>
            <w:tcW w:w="2374" w:type="dxa"/>
          </w:tcPr>
          <w:p w:rsidR="00CC3099" w:rsidRPr="00890FB0" w:rsidRDefault="00CC3099" w:rsidP="001016D6">
            <w:pPr>
              <w:spacing w:line="360" w:lineRule="auto"/>
              <w:rPr>
                <w:rStyle w:val="Siln"/>
                <w:b w:val="0"/>
              </w:rPr>
            </w:pPr>
            <w:r w:rsidRPr="00890FB0">
              <w:rPr>
                <w:b/>
                <w:color w:val="000000"/>
              </w:rPr>
              <w:t>neuvedlo</w:t>
            </w:r>
          </w:p>
        </w:tc>
        <w:tc>
          <w:tcPr>
            <w:tcW w:w="2766" w:type="dxa"/>
          </w:tcPr>
          <w:p w:rsidR="00CC3099" w:rsidRPr="00CC3099" w:rsidRDefault="00CC3099" w:rsidP="001016D6">
            <w:pPr>
              <w:spacing w:line="360" w:lineRule="auto"/>
              <w:jc w:val="center"/>
              <w:rPr>
                <w:rStyle w:val="Siln"/>
                <w:b w:val="0"/>
              </w:rPr>
            </w:pPr>
            <w:r w:rsidRPr="00CC3099">
              <w:rPr>
                <w:rStyle w:val="Siln"/>
                <w:b w:val="0"/>
              </w:rPr>
              <w:t>105</w:t>
            </w:r>
          </w:p>
        </w:tc>
        <w:tc>
          <w:tcPr>
            <w:tcW w:w="2231" w:type="dxa"/>
          </w:tcPr>
          <w:p w:rsidR="00CC3099" w:rsidRPr="00CC3099" w:rsidRDefault="00CC3099" w:rsidP="001016D6">
            <w:pPr>
              <w:spacing w:line="360" w:lineRule="auto"/>
              <w:jc w:val="center"/>
              <w:rPr>
                <w:rStyle w:val="Siln"/>
                <w:b w:val="0"/>
              </w:rPr>
            </w:pPr>
            <w:r>
              <w:rPr>
                <w:rStyle w:val="Siln"/>
                <w:b w:val="0"/>
              </w:rPr>
              <w:t>41%</w:t>
            </w:r>
          </w:p>
        </w:tc>
      </w:tr>
      <w:tr w:rsidR="00CC3099" w:rsidRPr="00CC3099" w:rsidTr="00CC3099">
        <w:trPr>
          <w:trHeight w:val="376"/>
        </w:trPr>
        <w:tc>
          <w:tcPr>
            <w:tcW w:w="2374" w:type="dxa"/>
          </w:tcPr>
          <w:p w:rsidR="00CC3099" w:rsidRPr="00890FB0" w:rsidRDefault="00CC3099" w:rsidP="001016D6">
            <w:pPr>
              <w:spacing w:line="360" w:lineRule="auto"/>
              <w:rPr>
                <w:rStyle w:val="Siln"/>
                <w:b w:val="0"/>
              </w:rPr>
            </w:pPr>
            <w:r w:rsidRPr="00890FB0">
              <w:rPr>
                <w:b/>
                <w:color w:val="000000"/>
              </w:rPr>
              <w:t>v rámci vyučování</w:t>
            </w:r>
          </w:p>
        </w:tc>
        <w:tc>
          <w:tcPr>
            <w:tcW w:w="2766" w:type="dxa"/>
          </w:tcPr>
          <w:p w:rsidR="00CC3099" w:rsidRPr="00CC3099" w:rsidRDefault="00CC3099" w:rsidP="001016D6">
            <w:pPr>
              <w:spacing w:line="360" w:lineRule="auto"/>
              <w:jc w:val="center"/>
              <w:rPr>
                <w:rStyle w:val="Siln"/>
                <w:b w:val="0"/>
              </w:rPr>
            </w:pPr>
            <w:r w:rsidRPr="00CC3099">
              <w:rPr>
                <w:rStyle w:val="Siln"/>
                <w:b w:val="0"/>
              </w:rPr>
              <w:t>13</w:t>
            </w:r>
          </w:p>
        </w:tc>
        <w:tc>
          <w:tcPr>
            <w:tcW w:w="2231" w:type="dxa"/>
          </w:tcPr>
          <w:p w:rsidR="00CC3099" w:rsidRPr="00CC3099" w:rsidRDefault="00CC3099" w:rsidP="001016D6">
            <w:pPr>
              <w:spacing w:line="360" w:lineRule="auto"/>
              <w:jc w:val="center"/>
              <w:rPr>
                <w:rStyle w:val="Siln"/>
                <w:b w:val="0"/>
              </w:rPr>
            </w:pPr>
            <w:r>
              <w:rPr>
                <w:rStyle w:val="Siln"/>
                <w:b w:val="0"/>
              </w:rPr>
              <w:t>5%</w:t>
            </w:r>
          </w:p>
        </w:tc>
      </w:tr>
      <w:tr w:rsidR="00CC3099" w:rsidRPr="00CC3099" w:rsidTr="00CC3099">
        <w:trPr>
          <w:trHeight w:val="376"/>
        </w:trPr>
        <w:tc>
          <w:tcPr>
            <w:tcW w:w="2374" w:type="dxa"/>
          </w:tcPr>
          <w:p w:rsidR="00CC3099" w:rsidRPr="00890FB0" w:rsidRDefault="00CC3099" w:rsidP="001016D6">
            <w:pPr>
              <w:spacing w:line="360" w:lineRule="auto"/>
              <w:rPr>
                <w:rStyle w:val="Siln"/>
                <w:b w:val="0"/>
              </w:rPr>
            </w:pPr>
            <w:r w:rsidRPr="00890FB0">
              <w:rPr>
                <w:b/>
                <w:color w:val="000000"/>
              </w:rPr>
              <w:t>po vyučování</w:t>
            </w:r>
          </w:p>
        </w:tc>
        <w:tc>
          <w:tcPr>
            <w:tcW w:w="2766" w:type="dxa"/>
          </w:tcPr>
          <w:p w:rsidR="00CC3099" w:rsidRPr="00CC3099" w:rsidRDefault="00CC3099" w:rsidP="001016D6">
            <w:pPr>
              <w:spacing w:line="360" w:lineRule="auto"/>
              <w:jc w:val="center"/>
              <w:rPr>
                <w:rStyle w:val="Siln"/>
                <w:b w:val="0"/>
              </w:rPr>
            </w:pPr>
            <w:r w:rsidRPr="00CC3099">
              <w:rPr>
                <w:rStyle w:val="Siln"/>
                <w:b w:val="0"/>
              </w:rPr>
              <w:t>3</w:t>
            </w:r>
          </w:p>
        </w:tc>
        <w:tc>
          <w:tcPr>
            <w:tcW w:w="2231" w:type="dxa"/>
          </w:tcPr>
          <w:p w:rsidR="00CC3099" w:rsidRPr="00CC3099" w:rsidRDefault="00CC3099" w:rsidP="001016D6">
            <w:pPr>
              <w:spacing w:line="360" w:lineRule="auto"/>
              <w:jc w:val="center"/>
              <w:rPr>
                <w:rStyle w:val="Siln"/>
                <w:b w:val="0"/>
              </w:rPr>
            </w:pPr>
            <w:r>
              <w:rPr>
                <w:rStyle w:val="Siln"/>
                <w:b w:val="0"/>
              </w:rPr>
              <w:t>1%</w:t>
            </w:r>
          </w:p>
        </w:tc>
      </w:tr>
      <w:tr w:rsidR="00CC3099" w:rsidRPr="00CC3099" w:rsidTr="00CC3099">
        <w:trPr>
          <w:trHeight w:val="376"/>
        </w:trPr>
        <w:tc>
          <w:tcPr>
            <w:tcW w:w="2374" w:type="dxa"/>
          </w:tcPr>
          <w:p w:rsidR="00CC3099" w:rsidRPr="00890FB0" w:rsidRDefault="00CC3099" w:rsidP="00383AD6">
            <w:pPr>
              <w:spacing w:line="360" w:lineRule="auto"/>
              <w:rPr>
                <w:rStyle w:val="Siln"/>
                <w:b w:val="0"/>
              </w:rPr>
            </w:pPr>
            <w:proofErr w:type="gramStart"/>
            <w:r w:rsidRPr="00890FB0">
              <w:rPr>
                <w:b/>
                <w:color w:val="000000"/>
              </w:rPr>
              <w:t>v tříd</w:t>
            </w:r>
            <w:r w:rsidR="00911208">
              <w:rPr>
                <w:b/>
                <w:color w:val="000000"/>
              </w:rPr>
              <w:t>nic</w:t>
            </w:r>
            <w:proofErr w:type="gramEnd"/>
            <w:r w:rsidR="00383AD6">
              <w:rPr>
                <w:b/>
                <w:color w:val="000000"/>
              </w:rPr>
              <w:t>.</w:t>
            </w:r>
            <w:r w:rsidR="00911208">
              <w:rPr>
                <w:b/>
                <w:color w:val="000000"/>
              </w:rPr>
              <w:t xml:space="preserve"> </w:t>
            </w:r>
            <w:proofErr w:type="gramStart"/>
            <w:r w:rsidRPr="00890FB0">
              <w:rPr>
                <w:b/>
                <w:color w:val="000000"/>
              </w:rPr>
              <w:t>hodinách</w:t>
            </w:r>
            <w:proofErr w:type="gramEnd"/>
          </w:p>
        </w:tc>
        <w:tc>
          <w:tcPr>
            <w:tcW w:w="2766" w:type="dxa"/>
          </w:tcPr>
          <w:p w:rsidR="00CC3099" w:rsidRPr="00CC3099" w:rsidRDefault="00CC3099" w:rsidP="001016D6">
            <w:pPr>
              <w:spacing w:line="360" w:lineRule="auto"/>
              <w:jc w:val="center"/>
              <w:rPr>
                <w:rStyle w:val="Siln"/>
                <w:b w:val="0"/>
              </w:rPr>
            </w:pPr>
            <w:r w:rsidRPr="00CC3099">
              <w:rPr>
                <w:rStyle w:val="Siln"/>
                <w:b w:val="0"/>
              </w:rPr>
              <w:t>1</w:t>
            </w:r>
          </w:p>
        </w:tc>
        <w:tc>
          <w:tcPr>
            <w:tcW w:w="2231" w:type="dxa"/>
          </w:tcPr>
          <w:p w:rsidR="00CC3099" w:rsidRPr="00CC3099" w:rsidRDefault="00911208" w:rsidP="001016D6">
            <w:pPr>
              <w:spacing w:line="360" w:lineRule="auto"/>
              <w:jc w:val="center"/>
              <w:rPr>
                <w:rStyle w:val="Siln"/>
                <w:b w:val="0"/>
              </w:rPr>
            </w:pPr>
            <w:r>
              <w:rPr>
                <w:rStyle w:val="Siln"/>
                <w:b w:val="0"/>
              </w:rPr>
              <w:t>1</w:t>
            </w:r>
            <w:r w:rsidR="00CC3099">
              <w:rPr>
                <w:rStyle w:val="Siln"/>
                <w:b w:val="0"/>
              </w:rPr>
              <w:t>%</w:t>
            </w:r>
          </w:p>
        </w:tc>
      </w:tr>
    </w:tbl>
    <w:p w:rsidR="00CC3099" w:rsidRPr="007275F9" w:rsidRDefault="007275F9" w:rsidP="002E3FC7">
      <w:pPr>
        <w:pStyle w:val="Odstavecseseznamem"/>
        <w:spacing w:line="360" w:lineRule="auto"/>
        <w:ind w:left="1423" w:hanging="1425"/>
        <w:jc w:val="both"/>
        <w:rPr>
          <w:sz w:val="20"/>
          <w:szCs w:val="20"/>
        </w:rPr>
      </w:pPr>
      <w:r>
        <w:rPr>
          <w:b/>
        </w:rPr>
        <w:t xml:space="preserve">     </w:t>
      </w:r>
      <w:r w:rsidRPr="007275F9">
        <w:rPr>
          <w:sz w:val="20"/>
          <w:szCs w:val="20"/>
        </w:rPr>
        <w:t xml:space="preserve">Tabulka č. </w:t>
      </w:r>
      <w:r w:rsidR="00B91934">
        <w:rPr>
          <w:sz w:val="20"/>
          <w:szCs w:val="20"/>
        </w:rPr>
        <w:t>5</w:t>
      </w:r>
      <w:r>
        <w:rPr>
          <w:sz w:val="20"/>
          <w:szCs w:val="20"/>
        </w:rPr>
        <w:t>: Četnost probíhajících preventivních akcí na školách</w:t>
      </w:r>
    </w:p>
    <w:p w:rsidR="00E55B99" w:rsidRDefault="001301CE" w:rsidP="001301CE">
      <w:pPr>
        <w:pStyle w:val="Odstavecseseznamem"/>
        <w:spacing w:line="360" w:lineRule="auto"/>
        <w:ind w:left="-2"/>
        <w:rPr>
          <w:b/>
        </w:rPr>
      </w:pPr>
      <w:r>
        <w:rPr>
          <w:b/>
        </w:rPr>
        <w:t xml:space="preserve">     </w:t>
      </w:r>
      <w:r>
        <w:t>Četnost preventivních akcí na SŠ je dle vyjádření respondentů v</w:t>
      </w:r>
      <w:r w:rsidR="00AF3A30">
        <w:t> </w:t>
      </w:r>
      <w:r>
        <w:t>42</w:t>
      </w:r>
      <w:r w:rsidR="00AF3A30">
        <w:t xml:space="preserve"> </w:t>
      </w:r>
      <w:r>
        <w:t>% nepravidelná, v</w:t>
      </w:r>
      <w:r w:rsidR="00AF3A30">
        <w:t> </w:t>
      </w:r>
      <w:r>
        <w:t>22</w:t>
      </w:r>
      <w:r w:rsidR="00AF3A30">
        <w:t xml:space="preserve"> </w:t>
      </w:r>
      <w:r>
        <w:t>% preventivní akce na školách neprobíhají a 36</w:t>
      </w:r>
      <w:r w:rsidR="00AF3A30">
        <w:t xml:space="preserve"> </w:t>
      </w:r>
      <w:r>
        <w:t>% respondentů potvrzuje, že na SŠ preventivní akce probíhají.</w:t>
      </w:r>
    </w:p>
    <w:p w:rsidR="00E55B99" w:rsidRDefault="00E55B99" w:rsidP="002E3FC7">
      <w:pPr>
        <w:pStyle w:val="Odstavecseseznamem"/>
        <w:spacing w:line="360" w:lineRule="auto"/>
        <w:ind w:left="1423" w:hanging="1425"/>
        <w:jc w:val="both"/>
        <w:rPr>
          <w:b/>
        </w:rPr>
      </w:pPr>
    </w:p>
    <w:p w:rsidR="001301CE" w:rsidRPr="001301CE" w:rsidRDefault="001301CE" w:rsidP="002E3FC7">
      <w:pPr>
        <w:pStyle w:val="Odstavecseseznamem"/>
        <w:spacing w:line="360" w:lineRule="auto"/>
        <w:ind w:left="1423" w:hanging="1425"/>
        <w:jc w:val="both"/>
        <w:rPr>
          <w:i/>
        </w:rPr>
      </w:pPr>
      <w:r w:rsidRPr="001301CE">
        <w:rPr>
          <w:i/>
        </w:rPr>
        <w:t>Otázka č. 2:</w:t>
      </w:r>
    </w:p>
    <w:p w:rsidR="002A5289" w:rsidRDefault="002A5289" w:rsidP="002E3FC7">
      <w:pPr>
        <w:spacing w:line="360" w:lineRule="auto"/>
        <w:jc w:val="both"/>
        <w:outlineLvl w:val="0"/>
        <w:rPr>
          <w:b/>
        </w:rPr>
      </w:pPr>
      <w:r w:rsidRPr="00F938E5">
        <w:rPr>
          <w:b/>
        </w:rPr>
        <w:t xml:space="preserve">Jaké preventivní akce na </w:t>
      </w:r>
      <w:r w:rsidR="001B00D1">
        <w:rPr>
          <w:b/>
        </w:rPr>
        <w:t>V</w:t>
      </w:r>
      <w:r w:rsidRPr="00F938E5">
        <w:rPr>
          <w:b/>
        </w:rPr>
        <w:t>aší škole probíhají?</w:t>
      </w:r>
    </w:p>
    <w:p w:rsidR="001301CE" w:rsidRDefault="001301CE" w:rsidP="001301CE">
      <w:pPr>
        <w:spacing w:line="360" w:lineRule="auto"/>
        <w:jc w:val="both"/>
      </w:pPr>
      <w:r>
        <w:rPr>
          <w:b/>
        </w:rPr>
        <w:t xml:space="preserve">     </w:t>
      </w:r>
      <w:r w:rsidRPr="001863E0">
        <w:t>V</w:t>
      </w:r>
      <w:r w:rsidR="00C12068">
        <w:t> </w:t>
      </w:r>
      <w:r>
        <w:t>otázce</w:t>
      </w:r>
      <w:r w:rsidR="00C12068">
        <w:t xml:space="preserve"> č. 2</w:t>
      </w:r>
      <w:r>
        <w:t xml:space="preserve"> byly odpovědi rozděleny do </w:t>
      </w:r>
      <w:r w:rsidR="001B00D1">
        <w:t>čt</w:t>
      </w:r>
      <w:r>
        <w:t xml:space="preserve">yř položek, kdy dotazovaní </w:t>
      </w:r>
      <w:r w:rsidR="00FD353C">
        <w:t xml:space="preserve">studenti </w:t>
      </w:r>
      <w:r>
        <w:t xml:space="preserve">mohli odpovídat na položenou otázku </w:t>
      </w:r>
      <w:r w:rsidR="00D57148">
        <w:t>dle nabídky akcí,</w:t>
      </w:r>
      <w:r>
        <w:t xml:space="preserve"> navíc měli možnost volné odpovědi.</w:t>
      </w:r>
    </w:p>
    <w:p w:rsidR="001B00D1" w:rsidRDefault="001B00D1" w:rsidP="001301CE">
      <w:pPr>
        <w:spacing w:line="360" w:lineRule="auto"/>
        <w:jc w:val="both"/>
        <w:rPr>
          <w:b/>
        </w:rPr>
      </w:pPr>
    </w:p>
    <w:tbl>
      <w:tblPr>
        <w:tblStyle w:val="Mkatabulky"/>
        <w:tblW w:w="0" w:type="auto"/>
        <w:tblInd w:w="392" w:type="dxa"/>
        <w:tblLook w:val="04A0"/>
      </w:tblPr>
      <w:tblGrid>
        <w:gridCol w:w="1417"/>
        <w:gridCol w:w="1701"/>
        <w:gridCol w:w="1560"/>
        <w:gridCol w:w="1417"/>
        <w:gridCol w:w="1276"/>
      </w:tblGrid>
      <w:tr w:rsidR="0051245A" w:rsidTr="001042D1">
        <w:trPr>
          <w:trHeight w:val="375"/>
        </w:trPr>
        <w:tc>
          <w:tcPr>
            <w:tcW w:w="1417" w:type="dxa"/>
            <w:tcBorders>
              <w:right w:val="single" w:sz="4" w:space="0" w:color="auto"/>
            </w:tcBorders>
          </w:tcPr>
          <w:p w:rsidR="0051245A" w:rsidRPr="007F3D5E" w:rsidRDefault="0051245A" w:rsidP="00661CF3">
            <w:pPr>
              <w:spacing w:line="360" w:lineRule="auto"/>
              <w:jc w:val="both"/>
              <w:outlineLvl w:val="0"/>
              <w:rPr>
                <w:b/>
              </w:rPr>
            </w:pPr>
            <w:r w:rsidRPr="007F3D5E">
              <w:rPr>
                <w:b/>
              </w:rPr>
              <w:lastRenderedPageBreak/>
              <w:t>Otázka č. 2</w:t>
            </w:r>
          </w:p>
        </w:tc>
        <w:tc>
          <w:tcPr>
            <w:tcW w:w="5954" w:type="dxa"/>
            <w:gridSpan w:val="4"/>
            <w:tcBorders>
              <w:top w:val="single" w:sz="4" w:space="0" w:color="auto"/>
              <w:left w:val="single" w:sz="4" w:space="0" w:color="auto"/>
              <w:bottom w:val="single" w:sz="4" w:space="0" w:color="auto"/>
              <w:right w:val="single" w:sz="4" w:space="0" w:color="auto"/>
            </w:tcBorders>
          </w:tcPr>
          <w:p w:rsidR="0051245A" w:rsidRPr="002A67AE" w:rsidRDefault="0051245A" w:rsidP="0051245A">
            <w:pPr>
              <w:spacing w:line="360" w:lineRule="auto"/>
              <w:jc w:val="center"/>
              <w:outlineLvl w:val="0"/>
            </w:pPr>
            <w:r w:rsidRPr="007F3D5E">
              <w:rPr>
                <w:b/>
              </w:rPr>
              <w:t>Jaké akce na škole probíhají</w:t>
            </w:r>
          </w:p>
        </w:tc>
      </w:tr>
      <w:tr w:rsidR="001B00D1" w:rsidTr="001B00D1">
        <w:trPr>
          <w:trHeight w:val="375"/>
        </w:trPr>
        <w:tc>
          <w:tcPr>
            <w:tcW w:w="1417" w:type="dxa"/>
          </w:tcPr>
          <w:p w:rsidR="001B00D1" w:rsidRDefault="001B00D1" w:rsidP="00D00441">
            <w:pPr>
              <w:spacing w:line="360" w:lineRule="auto"/>
              <w:jc w:val="both"/>
              <w:outlineLvl w:val="0"/>
              <w:rPr>
                <w:b/>
              </w:rPr>
            </w:pPr>
          </w:p>
        </w:tc>
        <w:tc>
          <w:tcPr>
            <w:tcW w:w="1701" w:type="dxa"/>
            <w:tcBorders>
              <w:top w:val="single" w:sz="4" w:space="0" w:color="auto"/>
            </w:tcBorders>
          </w:tcPr>
          <w:p w:rsidR="001B00D1" w:rsidRDefault="0051245A" w:rsidP="0051245A">
            <w:pPr>
              <w:spacing w:line="360" w:lineRule="auto"/>
              <w:jc w:val="center"/>
              <w:outlineLvl w:val="0"/>
              <w:rPr>
                <w:b/>
              </w:rPr>
            </w:pPr>
            <w:r>
              <w:rPr>
                <w:b/>
              </w:rPr>
              <w:t>a</w:t>
            </w:r>
            <w:r w:rsidR="001B00D1">
              <w:rPr>
                <w:b/>
              </w:rPr>
              <w:t>bs</w:t>
            </w:r>
            <w:r>
              <w:rPr>
                <w:b/>
              </w:rPr>
              <w:t xml:space="preserve">. </w:t>
            </w:r>
            <w:proofErr w:type="gramStart"/>
            <w:r>
              <w:rPr>
                <w:b/>
              </w:rPr>
              <w:t>četnost</w:t>
            </w:r>
            <w:proofErr w:type="gramEnd"/>
          </w:p>
        </w:tc>
        <w:tc>
          <w:tcPr>
            <w:tcW w:w="1560" w:type="dxa"/>
            <w:tcBorders>
              <w:top w:val="single" w:sz="4" w:space="0" w:color="auto"/>
            </w:tcBorders>
          </w:tcPr>
          <w:p w:rsidR="001B00D1" w:rsidRPr="007F3D5E" w:rsidRDefault="0051245A" w:rsidP="0051245A">
            <w:pPr>
              <w:spacing w:line="360" w:lineRule="auto"/>
              <w:jc w:val="center"/>
              <w:outlineLvl w:val="0"/>
              <w:rPr>
                <w:b/>
              </w:rPr>
            </w:pPr>
            <w:r>
              <w:rPr>
                <w:b/>
              </w:rPr>
              <w:t>r</w:t>
            </w:r>
            <w:r w:rsidR="001B00D1">
              <w:rPr>
                <w:b/>
              </w:rPr>
              <w:t>el</w:t>
            </w:r>
            <w:r>
              <w:rPr>
                <w:b/>
              </w:rPr>
              <w:t xml:space="preserve">. </w:t>
            </w:r>
            <w:proofErr w:type="gramStart"/>
            <w:r>
              <w:rPr>
                <w:b/>
              </w:rPr>
              <w:t>četnost</w:t>
            </w:r>
            <w:proofErr w:type="gramEnd"/>
          </w:p>
        </w:tc>
        <w:tc>
          <w:tcPr>
            <w:tcW w:w="1417" w:type="dxa"/>
            <w:tcBorders>
              <w:top w:val="single" w:sz="4" w:space="0" w:color="auto"/>
            </w:tcBorders>
          </w:tcPr>
          <w:p w:rsidR="001B00D1" w:rsidRDefault="0051245A" w:rsidP="0051245A">
            <w:pPr>
              <w:spacing w:line="360" w:lineRule="auto"/>
              <w:jc w:val="center"/>
              <w:outlineLvl w:val="0"/>
              <w:rPr>
                <w:b/>
              </w:rPr>
            </w:pPr>
            <w:r>
              <w:rPr>
                <w:b/>
              </w:rPr>
              <w:t>a</w:t>
            </w:r>
            <w:r w:rsidR="001B00D1">
              <w:rPr>
                <w:b/>
              </w:rPr>
              <w:t>bs</w:t>
            </w:r>
            <w:r>
              <w:rPr>
                <w:b/>
              </w:rPr>
              <w:t xml:space="preserve">. </w:t>
            </w:r>
            <w:proofErr w:type="gramStart"/>
            <w:r>
              <w:rPr>
                <w:b/>
              </w:rPr>
              <w:t>četnost</w:t>
            </w:r>
            <w:proofErr w:type="gramEnd"/>
          </w:p>
        </w:tc>
        <w:tc>
          <w:tcPr>
            <w:tcW w:w="1276" w:type="dxa"/>
            <w:tcBorders>
              <w:top w:val="single" w:sz="4" w:space="0" w:color="auto"/>
            </w:tcBorders>
          </w:tcPr>
          <w:p w:rsidR="001B00D1" w:rsidRPr="007F3D5E" w:rsidRDefault="0051245A" w:rsidP="0051245A">
            <w:pPr>
              <w:spacing w:line="360" w:lineRule="auto"/>
              <w:jc w:val="center"/>
              <w:outlineLvl w:val="0"/>
              <w:rPr>
                <w:b/>
              </w:rPr>
            </w:pPr>
            <w:r>
              <w:rPr>
                <w:b/>
              </w:rPr>
              <w:t>r</w:t>
            </w:r>
            <w:r w:rsidR="001B00D1">
              <w:rPr>
                <w:b/>
              </w:rPr>
              <w:t>el</w:t>
            </w:r>
            <w:r>
              <w:rPr>
                <w:b/>
              </w:rPr>
              <w:t xml:space="preserve">. </w:t>
            </w:r>
            <w:proofErr w:type="gramStart"/>
            <w:r>
              <w:rPr>
                <w:b/>
              </w:rPr>
              <w:t>četnost</w:t>
            </w:r>
            <w:proofErr w:type="gramEnd"/>
          </w:p>
        </w:tc>
      </w:tr>
      <w:tr w:rsidR="007042C8" w:rsidTr="001B00D1">
        <w:trPr>
          <w:trHeight w:val="375"/>
        </w:trPr>
        <w:tc>
          <w:tcPr>
            <w:tcW w:w="1417" w:type="dxa"/>
          </w:tcPr>
          <w:p w:rsidR="007042C8" w:rsidRPr="007F3D5E" w:rsidRDefault="00D00441" w:rsidP="00D00441">
            <w:pPr>
              <w:spacing w:line="360" w:lineRule="auto"/>
              <w:jc w:val="both"/>
              <w:outlineLvl w:val="0"/>
              <w:rPr>
                <w:b/>
              </w:rPr>
            </w:pPr>
            <w:r>
              <w:rPr>
                <w:b/>
              </w:rPr>
              <w:t>O</w:t>
            </w:r>
            <w:r w:rsidR="00890FB0">
              <w:rPr>
                <w:b/>
              </w:rPr>
              <w:t>dpověď</w:t>
            </w:r>
          </w:p>
        </w:tc>
        <w:tc>
          <w:tcPr>
            <w:tcW w:w="1701" w:type="dxa"/>
            <w:tcBorders>
              <w:top w:val="single" w:sz="4" w:space="0" w:color="auto"/>
            </w:tcBorders>
          </w:tcPr>
          <w:p w:rsidR="007042C8" w:rsidRPr="007F3D5E" w:rsidRDefault="005F7265" w:rsidP="00401E98">
            <w:pPr>
              <w:spacing w:line="360" w:lineRule="auto"/>
              <w:jc w:val="center"/>
              <w:outlineLvl w:val="0"/>
              <w:rPr>
                <w:b/>
              </w:rPr>
            </w:pPr>
            <w:r>
              <w:rPr>
                <w:b/>
              </w:rPr>
              <w:t>ano</w:t>
            </w:r>
          </w:p>
        </w:tc>
        <w:tc>
          <w:tcPr>
            <w:tcW w:w="1560" w:type="dxa"/>
            <w:tcBorders>
              <w:top w:val="single" w:sz="4" w:space="0" w:color="auto"/>
            </w:tcBorders>
          </w:tcPr>
          <w:p w:rsidR="007042C8" w:rsidRPr="007F3D5E" w:rsidRDefault="00401E98" w:rsidP="00401E98">
            <w:pPr>
              <w:spacing w:line="360" w:lineRule="auto"/>
              <w:jc w:val="center"/>
              <w:outlineLvl w:val="0"/>
              <w:rPr>
                <w:b/>
              </w:rPr>
            </w:pPr>
            <w:r w:rsidRPr="007F3D5E">
              <w:rPr>
                <w:b/>
              </w:rPr>
              <w:t>%</w:t>
            </w:r>
          </w:p>
        </w:tc>
        <w:tc>
          <w:tcPr>
            <w:tcW w:w="1417" w:type="dxa"/>
            <w:tcBorders>
              <w:top w:val="single" w:sz="4" w:space="0" w:color="auto"/>
            </w:tcBorders>
          </w:tcPr>
          <w:p w:rsidR="007042C8" w:rsidRPr="007F3D5E" w:rsidRDefault="005F7265" w:rsidP="00401E98">
            <w:pPr>
              <w:spacing w:line="360" w:lineRule="auto"/>
              <w:jc w:val="center"/>
              <w:outlineLvl w:val="0"/>
              <w:rPr>
                <w:b/>
              </w:rPr>
            </w:pPr>
            <w:r>
              <w:rPr>
                <w:b/>
              </w:rPr>
              <w:t>ne</w:t>
            </w:r>
          </w:p>
        </w:tc>
        <w:tc>
          <w:tcPr>
            <w:tcW w:w="1276" w:type="dxa"/>
            <w:tcBorders>
              <w:top w:val="single" w:sz="4" w:space="0" w:color="auto"/>
            </w:tcBorders>
          </w:tcPr>
          <w:p w:rsidR="007042C8" w:rsidRPr="007F3D5E" w:rsidRDefault="00401E98" w:rsidP="00401E98">
            <w:pPr>
              <w:spacing w:line="360" w:lineRule="auto"/>
              <w:jc w:val="center"/>
              <w:outlineLvl w:val="0"/>
              <w:rPr>
                <w:b/>
              </w:rPr>
            </w:pPr>
            <w:r w:rsidRPr="007F3D5E">
              <w:rPr>
                <w:b/>
              </w:rPr>
              <w:t>%</w:t>
            </w:r>
          </w:p>
        </w:tc>
      </w:tr>
      <w:tr w:rsidR="007042C8" w:rsidTr="00E55B99">
        <w:trPr>
          <w:trHeight w:val="375"/>
        </w:trPr>
        <w:tc>
          <w:tcPr>
            <w:tcW w:w="1417" w:type="dxa"/>
          </w:tcPr>
          <w:p w:rsidR="007042C8" w:rsidRPr="007F3D5E" w:rsidRDefault="00401E98" w:rsidP="002E3FC7">
            <w:pPr>
              <w:spacing w:line="360" w:lineRule="auto"/>
              <w:jc w:val="both"/>
              <w:outlineLvl w:val="0"/>
              <w:rPr>
                <w:b/>
              </w:rPr>
            </w:pPr>
            <w:r w:rsidRPr="007F3D5E">
              <w:rPr>
                <w:b/>
              </w:rPr>
              <w:t>besedy</w:t>
            </w:r>
          </w:p>
        </w:tc>
        <w:tc>
          <w:tcPr>
            <w:tcW w:w="1701" w:type="dxa"/>
          </w:tcPr>
          <w:p w:rsidR="007042C8" w:rsidRPr="002A67AE" w:rsidRDefault="00401E98" w:rsidP="00401E98">
            <w:pPr>
              <w:spacing w:line="360" w:lineRule="auto"/>
              <w:jc w:val="center"/>
              <w:outlineLvl w:val="0"/>
            </w:pPr>
            <w:r w:rsidRPr="002A67AE">
              <w:t>111</w:t>
            </w:r>
          </w:p>
        </w:tc>
        <w:tc>
          <w:tcPr>
            <w:tcW w:w="1560" w:type="dxa"/>
          </w:tcPr>
          <w:p w:rsidR="007042C8" w:rsidRPr="002A67AE" w:rsidRDefault="00401E98" w:rsidP="00401E98">
            <w:pPr>
              <w:spacing w:line="360" w:lineRule="auto"/>
              <w:jc w:val="center"/>
              <w:outlineLvl w:val="0"/>
            </w:pPr>
            <w:r w:rsidRPr="002A67AE">
              <w:t>29%</w:t>
            </w:r>
          </w:p>
        </w:tc>
        <w:tc>
          <w:tcPr>
            <w:tcW w:w="1417" w:type="dxa"/>
          </w:tcPr>
          <w:p w:rsidR="007042C8" w:rsidRPr="002A67AE" w:rsidRDefault="00401E98" w:rsidP="00401E98">
            <w:pPr>
              <w:spacing w:line="360" w:lineRule="auto"/>
              <w:jc w:val="center"/>
              <w:outlineLvl w:val="0"/>
            </w:pPr>
            <w:r w:rsidRPr="002A67AE">
              <w:t>276</w:t>
            </w:r>
          </w:p>
        </w:tc>
        <w:tc>
          <w:tcPr>
            <w:tcW w:w="1276" w:type="dxa"/>
          </w:tcPr>
          <w:p w:rsidR="007042C8" w:rsidRPr="002A67AE" w:rsidRDefault="00401E98" w:rsidP="00401E98">
            <w:pPr>
              <w:spacing w:line="360" w:lineRule="auto"/>
              <w:jc w:val="center"/>
              <w:outlineLvl w:val="0"/>
            </w:pPr>
            <w:r w:rsidRPr="002A67AE">
              <w:t>71%</w:t>
            </w:r>
          </w:p>
        </w:tc>
      </w:tr>
      <w:tr w:rsidR="007042C8" w:rsidTr="00E55B99">
        <w:trPr>
          <w:trHeight w:val="375"/>
        </w:trPr>
        <w:tc>
          <w:tcPr>
            <w:tcW w:w="1417" w:type="dxa"/>
          </w:tcPr>
          <w:p w:rsidR="007042C8" w:rsidRPr="007F3D5E" w:rsidRDefault="00401E98" w:rsidP="002E3FC7">
            <w:pPr>
              <w:spacing w:line="360" w:lineRule="auto"/>
              <w:jc w:val="both"/>
              <w:outlineLvl w:val="0"/>
              <w:rPr>
                <w:b/>
              </w:rPr>
            </w:pPr>
            <w:r w:rsidRPr="007F3D5E">
              <w:rPr>
                <w:b/>
              </w:rPr>
              <w:t>přednášky</w:t>
            </w:r>
          </w:p>
        </w:tc>
        <w:tc>
          <w:tcPr>
            <w:tcW w:w="1701" w:type="dxa"/>
          </w:tcPr>
          <w:p w:rsidR="007042C8" w:rsidRPr="002A67AE" w:rsidRDefault="00401E98" w:rsidP="00401E98">
            <w:pPr>
              <w:spacing w:line="360" w:lineRule="auto"/>
              <w:jc w:val="center"/>
              <w:outlineLvl w:val="0"/>
            </w:pPr>
            <w:r w:rsidRPr="002A67AE">
              <w:t>208</w:t>
            </w:r>
          </w:p>
        </w:tc>
        <w:tc>
          <w:tcPr>
            <w:tcW w:w="1560" w:type="dxa"/>
          </w:tcPr>
          <w:p w:rsidR="007042C8" w:rsidRPr="002A67AE" w:rsidRDefault="00401E98" w:rsidP="00401E98">
            <w:pPr>
              <w:spacing w:line="360" w:lineRule="auto"/>
              <w:jc w:val="center"/>
              <w:outlineLvl w:val="0"/>
            </w:pPr>
            <w:r w:rsidRPr="002A67AE">
              <w:t>54%</w:t>
            </w:r>
          </w:p>
        </w:tc>
        <w:tc>
          <w:tcPr>
            <w:tcW w:w="1417" w:type="dxa"/>
          </w:tcPr>
          <w:p w:rsidR="007042C8" w:rsidRPr="002A67AE" w:rsidRDefault="00401E98" w:rsidP="00401E98">
            <w:pPr>
              <w:spacing w:line="360" w:lineRule="auto"/>
              <w:jc w:val="center"/>
              <w:outlineLvl w:val="0"/>
            </w:pPr>
            <w:r w:rsidRPr="002A67AE">
              <w:t>179</w:t>
            </w:r>
          </w:p>
        </w:tc>
        <w:tc>
          <w:tcPr>
            <w:tcW w:w="1276" w:type="dxa"/>
          </w:tcPr>
          <w:p w:rsidR="007042C8" w:rsidRPr="002A67AE" w:rsidRDefault="00401E98" w:rsidP="00401E98">
            <w:pPr>
              <w:spacing w:line="360" w:lineRule="auto"/>
              <w:jc w:val="center"/>
              <w:outlineLvl w:val="0"/>
            </w:pPr>
            <w:r w:rsidRPr="002A67AE">
              <w:t>46%</w:t>
            </w:r>
          </w:p>
        </w:tc>
      </w:tr>
      <w:tr w:rsidR="007042C8" w:rsidTr="00E55B99">
        <w:trPr>
          <w:trHeight w:val="375"/>
        </w:trPr>
        <w:tc>
          <w:tcPr>
            <w:tcW w:w="1417" w:type="dxa"/>
          </w:tcPr>
          <w:p w:rsidR="007042C8" w:rsidRPr="007F3D5E" w:rsidRDefault="00401E98" w:rsidP="002E3FC7">
            <w:pPr>
              <w:spacing w:line="360" w:lineRule="auto"/>
              <w:jc w:val="both"/>
              <w:outlineLvl w:val="0"/>
              <w:rPr>
                <w:b/>
              </w:rPr>
            </w:pPr>
            <w:r w:rsidRPr="007F3D5E">
              <w:rPr>
                <w:b/>
              </w:rPr>
              <w:t>semináře</w:t>
            </w:r>
          </w:p>
        </w:tc>
        <w:tc>
          <w:tcPr>
            <w:tcW w:w="1701" w:type="dxa"/>
          </w:tcPr>
          <w:p w:rsidR="007042C8" w:rsidRPr="002A67AE" w:rsidRDefault="00401E98" w:rsidP="00401E98">
            <w:pPr>
              <w:spacing w:line="360" w:lineRule="auto"/>
              <w:jc w:val="center"/>
              <w:outlineLvl w:val="0"/>
            </w:pPr>
            <w:r w:rsidRPr="002A67AE">
              <w:t>11</w:t>
            </w:r>
          </w:p>
        </w:tc>
        <w:tc>
          <w:tcPr>
            <w:tcW w:w="1560" w:type="dxa"/>
          </w:tcPr>
          <w:p w:rsidR="007042C8" w:rsidRPr="002A67AE" w:rsidRDefault="00401E98" w:rsidP="00401E98">
            <w:pPr>
              <w:spacing w:line="360" w:lineRule="auto"/>
              <w:jc w:val="center"/>
              <w:outlineLvl w:val="0"/>
            </w:pPr>
            <w:r w:rsidRPr="002A67AE">
              <w:t>3%</w:t>
            </w:r>
          </w:p>
        </w:tc>
        <w:tc>
          <w:tcPr>
            <w:tcW w:w="1417" w:type="dxa"/>
          </w:tcPr>
          <w:p w:rsidR="007042C8" w:rsidRPr="002A67AE" w:rsidRDefault="00401E98" w:rsidP="00401E98">
            <w:pPr>
              <w:spacing w:line="360" w:lineRule="auto"/>
              <w:jc w:val="center"/>
              <w:outlineLvl w:val="0"/>
            </w:pPr>
            <w:r w:rsidRPr="002A67AE">
              <w:t>376</w:t>
            </w:r>
          </w:p>
        </w:tc>
        <w:tc>
          <w:tcPr>
            <w:tcW w:w="1276" w:type="dxa"/>
          </w:tcPr>
          <w:p w:rsidR="007042C8" w:rsidRPr="002A67AE" w:rsidRDefault="00401E98" w:rsidP="00401E98">
            <w:pPr>
              <w:spacing w:line="360" w:lineRule="auto"/>
              <w:jc w:val="center"/>
              <w:outlineLvl w:val="0"/>
            </w:pPr>
            <w:r w:rsidRPr="002A67AE">
              <w:t>97%</w:t>
            </w:r>
          </w:p>
        </w:tc>
      </w:tr>
      <w:tr w:rsidR="007042C8" w:rsidTr="00E55B99">
        <w:trPr>
          <w:trHeight w:val="390"/>
        </w:trPr>
        <w:tc>
          <w:tcPr>
            <w:tcW w:w="1417" w:type="dxa"/>
          </w:tcPr>
          <w:p w:rsidR="007042C8" w:rsidRPr="007F3D5E" w:rsidRDefault="00401E98" w:rsidP="00401E98">
            <w:pPr>
              <w:spacing w:line="360" w:lineRule="auto"/>
              <w:jc w:val="both"/>
              <w:outlineLvl w:val="0"/>
              <w:rPr>
                <w:b/>
              </w:rPr>
            </w:pPr>
            <w:proofErr w:type="spellStart"/>
            <w:r w:rsidRPr="007F3D5E">
              <w:rPr>
                <w:b/>
              </w:rPr>
              <w:t>adapt</w:t>
            </w:r>
            <w:proofErr w:type="spellEnd"/>
            <w:r w:rsidRPr="007F3D5E">
              <w:rPr>
                <w:b/>
              </w:rPr>
              <w:t>. kurzy</w:t>
            </w:r>
          </w:p>
        </w:tc>
        <w:tc>
          <w:tcPr>
            <w:tcW w:w="1701" w:type="dxa"/>
          </w:tcPr>
          <w:p w:rsidR="007042C8" w:rsidRPr="002A67AE" w:rsidRDefault="00401E98" w:rsidP="00401E98">
            <w:pPr>
              <w:spacing w:line="360" w:lineRule="auto"/>
              <w:jc w:val="center"/>
              <w:outlineLvl w:val="0"/>
            </w:pPr>
            <w:r w:rsidRPr="002A67AE">
              <w:t>73</w:t>
            </w:r>
          </w:p>
        </w:tc>
        <w:tc>
          <w:tcPr>
            <w:tcW w:w="1560" w:type="dxa"/>
          </w:tcPr>
          <w:p w:rsidR="007042C8" w:rsidRPr="002A67AE" w:rsidRDefault="00401E98" w:rsidP="00401E98">
            <w:pPr>
              <w:spacing w:line="360" w:lineRule="auto"/>
              <w:jc w:val="center"/>
              <w:outlineLvl w:val="0"/>
            </w:pPr>
            <w:r w:rsidRPr="002A67AE">
              <w:t>19%</w:t>
            </w:r>
          </w:p>
        </w:tc>
        <w:tc>
          <w:tcPr>
            <w:tcW w:w="1417" w:type="dxa"/>
          </w:tcPr>
          <w:p w:rsidR="007042C8" w:rsidRPr="002A67AE" w:rsidRDefault="00401E98" w:rsidP="00401E98">
            <w:pPr>
              <w:spacing w:line="360" w:lineRule="auto"/>
              <w:jc w:val="center"/>
              <w:outlineLvl w:val="0"/>
            </w:pPr>
            <w:r w:rsidRPr="002A67AE">
              <w:t>314</w:t>
            </w:r>
          </w:p>
        </w:tc>
        <w:tc>
          <w:tcPr>
            <w:tcW w:w="1276" w:type="dxa"/>
          </w:tcPr>
          <w:p w:rsidR="007042C8" w:rsidRPr="002A67AE" w:rsidRDefault="00401E98" w:rsidP="00401E98">
            <w:pPr>
              <w:spacing w:line="360" w:lineRule="auto"/>
              <w:jc w:val="center"/>
              <w:outlineLvl w:val="0"/>
            </w:pPr>
            <w:r w:rsidRPr="002A67AE">
              <w:t>81%</w:t>
            </w:r>
          </w:p>
        </w:tc>
      </w:tr>
    </w:tbl>
    <w:p w:rsidR="00FE51E4" w:rsidRDefault="007275F9" w:rsidP="002E3FC7">
      <w:pPr>
        <w:spacing w:line="360" w:lineRule="auto"/>
        <w:rPr>
          <w:sz w:val="20"/>
          <w:szCs w:val="20"/>
        </w:rPr>
      </w:pPr>
      <w:r w:rsidRPr="007275F9">
        <w:t xml:space="preserve">     </w:t>
      </w:r>
      <w:r w:rsidRPr="007275F9">
        <w:rPr>
          <w:sz w:val="20"/>
          <w:szCs w:val="20"/>
        </w:rPr>
        <w:t xml:space="preserve">Tabulka č. </w:t>
      </w:r>
      <w:r w:rsidR="00B91934">
        <w:rPr>
          <w:sz w:val="20"/>
          <w:szCs w:val="20"/>
        </w:rPr>
        <w:t>6</w:t>
      </w:r>
      <w:r w:rsidR="00F30CAE">
        <w:rPr>
          <w:sz w:val="20"/>
          <w:szCs w:val="20"/>
        </w:rPr>
        <w:t>:</w:t>
      </w:r>
      <w:r>
        <w:rPr>
          <w:sz w:val="20"/>
          <w:szCs w:val="20"/>
        </w:rPr>
        <w:t xml:space="preserve"> Druhy preventivních akcí na </w:t>
      </w:r>
      <w:r w:rsidR="00C21FFA">
        <w:rPr>
          <w:sz w:val="20"/>
          <w:szCs w:val="20"/>
        </w:rPr>
        <w:t>SŠ</w:t>
      </w:r>
    </w:p>
    <w:p w:rsidR="001301CE" w:rsidRPr="00D57148" w:rsidRDefault="001301CE" w:rsidP="0051245A">
      <w:pPr>
        <w:spacing w:line="360" w:lineRule="auto"/>
        <w:jc w:val="both"/>
      </w:pPr>
      <w:r w:rsidRPr="00D57148">
        <w:t xml:space="preserve">     </w:t>
      </w:r>
      <w:r w:rsidR="00D57148">
        <w:t>N</w:t>
      </w:r>
      <w:r w:rsidR="00D57148" w:rsidRPr="00D57148">
        <w:t>ejčastější form</w:t>
      </w:r>
      <w:r w:rsidR="0051245A">
        <w:t>ou</w:t>
      </w:r>
      <w:r w:rsidR="00D57148" w:rsidRPr="00D57148">
        <w:t xml:space="preserve"> preventivních akcí jsou přednášky, což uvedlo</w:t>
      </w:r>
      <w:r w:rsidR="00D57148">
        <w:t xml:space="preserve"> 54</w:t>
      </w:r>
      <w:r w:rsidR="00AF3A30">
        <w:t xml:space="preserve"> </w:t>
      </w:r>
      <w:r w:rsidR="00D57148">
        <w:t>% dotázaných respondentů, další formou akcí jsou besedy 29</w:t>
      </w:r>
      <w:r w:rsidR="00AF3A30">
        <w:t xml:space="preserve"> </w:t>
      </w:r>
      <w:r w:rsidR="00D57148">
        <w:t>%, adaptační kurzy 19</w:t>
      </w:r>
      <w:r w:rsidR="00AF3A30">
        <w:t xml:space="preserve"> </w:t>
      </w:r>
      <w:r w:rsidR="00D57148">
        <w:t>% a semináře 3</w:t>
      </w:r>
      <w:r w:rsidR="00AF3A30">
        <w:t xml:space="preserve"> </w:t>
      </w:r>
      <w:r w:rsidR="00D57148">
        <w:t>%.</w:t>
      </w:r>
      <w:r w:rsidRPr="00D57148">
        <w:t xml:space="preserve"> </w:t>
      </w:r>
      <w:r w:rsidR="00D57148">
        <w:t>Ve volné odpovědi respondenti uváděli návštěvy muzea PČR, preventivní akce pořádané Městskou policií hlavního města Prahy.</w:t>
      </w:r>
      <w:r w:rsidRPr="00D57148">
        <w:t xml:space="preserve">    </w:t>
      </w:r>
    </w:p>
    <w:p w:rsidR="00401E98" w:rsidRDefault="00401E98" w:rsidP="002E3FC7">
      <w:pPr>
        <w:spacing w:line="360" w:lineRule="auto"/>
        <w:rPr>
          <w:b/>
        </w:rPr>
      </w:pPr>
    </w:p>
    <w:p w:rsidR="00D57148" w:rsidRPr="00D57148" w:rsidRDefault="00D57148" w:rsidP="002E3FC7">
      <w:pPr>
        <w:spacing w:line="360" w:lineRule="auto"/>
        <w:rPr>
          <w:i/>
        </w:rPr>
      </w:pPr>
      <w:r>
        <w:rPr>
          <w:i/>
        </w:rPr>
        <w:t>Otázka č. 3:</w:t>
      </w:r>
    </w:p>
    <w:p w:rsidR="002A5289" w:rsidRDefault="002A5289" w:rsidP="002E3FC7">
      <w:pPr>
        <w:spacing w:line="360" w:lineRule="auto"/>
        <w:rPr>
          <w:rStyle w:val="Siln"/>
        </w:rPr>
      </w:pPr>
      <w:r w:rsidRPr="00F938E5">
        <w:rPr>
          <w:b/>
        </w:rPr>
        <w:t>Účastníte se těchto preventivních akcí</w:t>
      </w:r>
      <w:r>
        <w:rPr>
          <w:rStyle w:val="Siln"/>
        </w:rPr>
        <w:t xml:space="preserve"> </w:t>
      </w:r>
    </w:p>
    <w:p w:rsidR="00401E98" w:rsidRDefault="00D57148" w:rsidP="00CC5814">
      <w:pPr>
        <w:spacing w:line="360" w:lineRule="auto"/>
        <w:jc w:val="both"/>
      </w:pPr>
      <w:r>
        <w:rPr>
          <w:rStyle w:val="Siln"/>
        </w:rPr>
        <w:t xml:space="preserve">     </w:t>
      </w:r>
      <w:r w:rsidRPr="001863E0">
        <w:t>V</w:t>
      </w:r>
      <w:r w:rsidR="00C12068">
        <w:t> </w:t>
      </w:r>
      <w:r>
        <w:t>otázce</w:t>
      </w:r>
      <w:r w:rsidR="00C12068">
        <w:t xml:space="preserve"> č. 3</w:t>
      </w:r>
      <w:r>
        <w:t xml:space="preserve"> byly odpovědi rozděleny do tř</w:t>
      </w:r>
      <w:r w:rsidR="0051245A">
        <w:t>í</w:t>
      </w:r>
      <w:r>
        <w:t xml:space="preserve"> položek, kdy dotazovaní</w:t>
      </w:r>
      <w:r w:rsidR="00FD353C">
        <w:t xml:space="preserve"> studenti</w:t>
      </w:r>
      <w:r>
        <w:t xml:space="preserve"> mohli odpovídat na položenou otázku </w:t>
      </w:r>
      <w:r w:rsidR="0051245A">
        <w:t>„</w:t>
      </w:r>
      <w:r>
        <w:t>ano</w:t>
      </w:r>
      <w:r w:rsidR="0051245A">
        <w:t>“</w:t>
      </w:r>
      <w:r>
        <w:t xml:space="preserve">, </w:t>
      </w:r>
      <w:r w:rsidR="0051245A">
        <w:t>„</w:t>
      </w:r>
      <w:r>
        <w:t>ne</w:t>
      </w:r>
      <w:r w:rsidR="0051245A">
        <w:t>“</w:t>
      </w:r>
      <w:r>
        <w:t xml:space="preserve"> a navíc měli možnost volné odpovědi.</w:t>
      </w:r>
    </w:p>
    <w:tbl>
      <w:tblPr>
        <w:tblStyle w:val="Mkatabulky"/>
        <w:tblW w:w="0" w:type="auto"/>
        <w:tblInd w:w="392" w:type="dxa"/>
        <w:tblLook w:val="04A0"/>
      </w:tblPr>
      <w:tblGrid>
        <w:gridCol w:w="2489"/>
        <w:gridCol w:w="2881"/>
        <w:gridCol w:w="2001"/>
      </w:tblGrid>
      <w:tr w:rsidR="0051245A" w:rsidTr="0051245A">
        <w:tc>
          <w:tcPr>
            <w:tcW w:w="2489" w:type="dxa"/>
            <w:tcBorders>
              <w:right w:val="single" w:sz="4" w:space="0" w:color="auto"/>
            </w:tcBorders>
          </w:tcPr>
          <w:p w:rsidR="0051245A" w:rsidRDefault="0051245A" w:rsidP="002E3FC7">
            <w:pPr>
              <w:spacing w:line="360" w:lineRule="auto"/>
              <w:rPr>
                <w:rStyle w:val="Siln"/>
              </w:rPr>
            </w:pPr>
            <w:r>
              <w:rPr>
                <w:rStyle w:val="Siln"/>
              </w:rPr>
              <w:t>Otázka č. 3</w:t>
            </w:r>
          </w:p>
        </w:tc>
        <w:tc>
          <w:tcPr>
            <w:tcW w:w="4882" w:type="dxa"/>
            <w:gridSpan w:val="2"/>
            <w:tcBorders>
              <w:top w:val="single" w:sz="4" w:space="0" w:color="auto"/>
              <w:left w:val="single" w:sz="4" w:space="0" w:color="auto"/>
              <w:bottom w:val="single" w:sz="4" w:space="0" w:color="auto"/>
              <w:right w:val="single" w:sz="4" w:space="0" w:color="auto"/>
            </w:tcBorders>
            <w:vAlign w:val="center"/>
          </w:tcPr>
          <w:p w:rsidR="0051245A" w:rsidRDefault="0051245A" w:rsidP="0051245A">
            <w:pPr>
              <w:spacing w:line="360" w:lineRule="auto"/>
              <w:jc w:val="center"/>
              <w:rPr>
                <w:rStyle w:val="Siln"/>
              </w:rPr>
            </w:pPr>
            <w:r>
              <w:rPr>
                <w:rStyle w:val="Siln"/>
              </w:rPr>
              <w:t>Účastníte se preventivních akcí</w:t>
            </w:r>
          </w:p>
        </w:tc>
      </w:tr>
      <w:tr w:rsidR="00E55B99" w:rsidTr="0051245A">
        <w:tc>
          <w:tcPr>
            <w:tcW w:w="2489" w:type="dxa"/>
          </w:tcPr>
          <w:p w:rsidR="00E55B99" w:rsidRDefault="00D00441" w:rsidP="00D00441">
            <w:pPr>
              <w:spacing w:line="360" w:lineRule="auto"/>
              <w:rPr>
                <w:rStyle w:val="Siln"/>
              </w:rPr>
            </w:pPr>
            <w:r>
              <w:rPr>
                <w:b/>
              </w:rPr>
              <w:t>O</w:t>
            </w:r>
            <w:r w:rsidR="00890FB0">
              <w:rPr>
                <w:b/>
              </w:rPr>
              <w:t>dpověď</w:t>
            </w:r>
          </w:p>
        </w:tc>
        <w:tc>
          <w:tcPr>
            <w:tcW w:w="2881" w:type="dxa"/>
            <w:tcBorders>
              <w:top w:val="single" w:sz="4" w:space="0" w:color="auto"/>
            </w:tcBorders>
          </w:tcPr>
          <w:p w:rsidR="00E55B99" w:rsidRDefault="0051245A" w:rsidP="0051245A">
            <w:pPr>
              <w:spacing w:line="360" w:lineRule="auto"/>
              <w:jc w:val="center"/>
              <w:rPr>
                <w:rStyle w:val="Siln"/>
              </w:rPr>
            </w:pPr>
            <w:r>
              <w:rPr>
                <w:rStyle w:val="Siln"/>
              </w:rPr>
              <w:t>absolutní četnost odpovědí</w:t>
            </w:r>
          </w:p>
        </w:tc>
        <w:tc>
          <w:tcPr>
            <w:tcW w:w="2001" w:type="dxa"/>
            <w:tcBorders>
              <w:top w:val="single" w:sz="4" w:space="0" w:color="auto"/>
            </w:tcBorders>
          </w:tcPr>
          <w:p w:rsidR="00E55B99" w:rsidRDefault="0051245A" w:rsidP="0051245A">
            <w:pPr>
              <w:spacing w:line="360" w:lineRule="auto"/>
              <w:jc w:val="center"/>
              <w:rPr>
                <w:rStyle w:val="Siln"/>
              </w:rPr>
            </w:pPr>
            <w:r>
              <w:rPr>
                <w:rStyle w:val="Siln"/>
              </w:rPr>
              <w:t>relativní četnost</w:t>
            </w:r>
          </w:p>
        </w:tc>
      </w:tr>
      <w:tr w:rsidR="00E55B99" w:rsidTr="00E55B99">
        <w:tc>
          <w:tcPr>
            <w:tcW w:w="2489" w:type="dxa"/>
          </w:tcPr>
          <w:p w:rsidR="00E55B99" w:rsidRDefault="00E55B99" w:rsidP="002E3FC7">
            <w:pPr>
              <w:spacing w:line="360" w:lineRule="auto"/>
              <w:rPr>
                <w:rStyle w:val="Siln"/>
              </w:rPr>
            </w:pPr>
            <w:r>
              <w:rPr>
                <w:rStyle w:val="Siln"/>
              </w:rPr>
              <w:t>ano</w:t>
            </w:r>
          </w:p>
        </w:tc>
        <w:tc>
          <w:tcPr>
            <w:tcW w:w="2881" w:type="dxa"/>
          </w:tcPr>
          <w:p w:rsidR="00E55B99" w:rsidRPr="00E55B99" w:rsidRDefault="00E55B99" w:rsidP="00E55B99">
            <w:pPr>
              <w:spacing w:line="360" w:lineRule="auto"/>
              <w:jc w:val="center"/>
              <w:rPr>
                <w:rStyle w:val="Siln"/>
                <w:b w:val="0"/>
              </w:rPr>
            </w:pPr>
            <w:r>
              <w:rPr>
                <w:rStyle w:val="Siln"/>
                <w:b w:val="0"/>
              </w:rPr>
              <w:t>263</w:t>
            </w:r>
          </w:p>
        </w:tc>
        <w:tc>
          <w:tcPr>
            <w:tcW w:w="2001" w:type="dxa"/>
          </w:tcPr>
          <w:p w:rsidR="00E55B99" w:rsidRPr="00E55B99" w:rsidRDefault="00E55B99" w:rsidP="00E55B99">
            <w:pPr>
              <w:spacing w:line="360" w:lineRule="auto"/>
              <w:jc w:val="center"/>
              <w:rPr>
                <w:rStyle w:val="Siln"/>
                <w:b w:val="0"/>
              </w:rPr>
            </w:pPr>
            <w:r>
              <w:rPr>
                <w:rStyle w:val="Siln"/>
                <w:b w:val="0"/>
              </w:rPr>
              <w:t>68%</w:t>
            </w:r>
          </w:p>
        </w:tc>
      </w:tr>
      <w:tr w:rsidR="00E55B99" w:rsidTr="00E55B99">
        <w:tc>
          <w:tcPr>
            <w:tcW w:w="2489" w:type="dxa"/>
          </w:tcPr>
          <w:p w:rsidR="00E55B99" w:rsidRDefault="00E55B99" w:rsidP="002E3FC7">
            <w:pPr>
              <w:spacing w:line="360" w:lineRule="auto"/>
              <w:rPr>
                <w:rStyle w:val="Siln"/>
              </w:rPr>
            </w:pPr>
            <w:r>
              <w:rPr>
                <w:rStyle w:val="Siln"/>
              </w:rPr>
              <w:t>ne</w:t>
            </w:r>
          </w:p>
        </w:tc>
        <w:tc>
          <w:tcPr>
            <w:tcW w:w="2881" w:type="dxa"/>
          </w:tcPr>
          <w:p w:rsidR="00E55B99" w:rsidRPr="00E55B99" w:rsidRDefault="00E55B99" w:rsidP="00E55B99">
            <w:pPr>
              <w:spacing w:line="360" w:lineRule="auto"/>
              <w:jc w:val="center"/>
              <w:rPr>
                <w:rStyle w:val="Siln"/>
                <w:b w:val="0"/>
              </w:rPr>
            </w:pPr>
            <w:r>
              <w:rPr>
                <w:rStyle w:val="Siln"/>
                <w:b w:val="0"/>
              </w:rPr>
              <w:t>90</w:t>
            </w:r>
          </w:p>
        </w:tc>
        <w:tc>
          <w:tcPr>
            <w:tcW w:w="2001" w:type="dxa"/>
          </w:tcPr>
          <w:p w:rsidR="00E55B99" w:rsidRPr="00E55B99" w:rsidRDefault="00E55B99" w:rsidP="00E55B99">
            <w:pPr>
              <w:spacing w:line="360" w:lineRule="auto"/>
              <w:jc w:val="center"/>
              <w:rPr>
                <w:rStyle w:val="Siln"/>
                <w:b w:val="0"/>
              </w:rPr>
            </w:pPr>
            <w:r>
              <w:rPr>
                <w:rStyle w:val="Siln"/>
                <w:b w:val="0"/>
              </w:rPr>
              <w:t>23%</w:t>
            </w:r>
          </w:p>
        </w:tc>
      </w:tr>
      <w:tr w:rsidR="00E55B99" w:rsidTr="00E55B99">
        <w:tc>
          <w:tcPr>
            <w:tcW w:w="2489" w:type="dxa"/>
          </w:tcPr>
          <w:p w:rsidR="00E55B99" w:rsidRDefault="00E55B99" w:rsidP="002E3FC7">
            <w:pPr>
              <w:spacing w:line="360" w:lineRule="auto"/>
              <w:rPr>
                <w:rStyle w:val="Siln"/>
              </w:rPr>
            </w:pPr>
            <w:r>
              <w:rPr>
                <w:rStyle w:val="Siln"/>
              </w:rPr>
              <w:t>jiné</w:t>
            </w:r>
            <w:r w:rsidR="005904C1">
              <w:rPr>
                <w:rStyle w:val="Siln"/>
              </w:rPr>
              <w:t xml:space="preserve"> </w:t>
            </w:r>
            <w:r w:rsidR="005904C1">
              <w:rPr>
                <w:b/>
              </w:rPr>
              <w:t>(doplňte)</w:t>
            </w:r>
          </w:p>
        </w:tc>
        <w:tc>
          <w:tcPr>
            <w:tcW w:w="2881" w:type="dxa"/>
          </w:tcPr>
          <w:p w:rsidR="00E55B99" w:rsidRPr="00E55B99" w:rsidRDefault="00E55B99" w:rsidP="00E55B99">
            <w:pPr>
              <w:spacing w:line="360" w:lineRule="auto"/>
              <w:jc w:val="center"/>
              <w:rPr>
                <w:rStyle w:val="Siln"/>
                <w:b w:val="0"/>
              </w:rPr>
            </w:pPr>
            <w:r>
              <w:rPr>
                <w:rStyle w:val="Siln"/>
                <w:b w:val="0"/>
              </w:rPr>
              <w:t>34</w:t>
            </w:r>
          </w:p>
        </w:tc>
        <w:tc>
          <w:tcPr>
            <w:tcW w:w="2001" w:type="dxa"/>
          </w:tcPr>
          <w:p w:rsidR="00E55B99" w:rsidRPr="00E55B99" w:rsidRDefault="00E55B99" w:rsidP="00E55B99">
            <w:pPr>
              <w:spacing w:line="360" w:lineRule="auto"/>
              <w:jc w:val="center"/>
              <w:rPr>
                <w:rStyle w:val="Siln"/>
                <w:b w:val="0"/>
              </w:rPr>
            </w:pPr>
            <w:r>
              <w:rPr>
                <w:rStyle w:val="Siln"/>
                <w:b w:val="0"/>
              </w:rPr>
              <w:t>9%</w:t>
            </w:r>
          </w:p>
        </w:tc>
      </w:tr>
      <w:tr w:rsidR="00E55B99" w:rsidTr="00E55B99">
        <w:tc>
          <w:tcPr>
            <w:tcW w:w="2489" w:type="dxa"/>
          </w:tcPr>
          <w:p w:rsidR="00E55B99" w:rsidRDefault="00E55B99" w:rsidP="002E3FC7">
            <w:pPr>
              <w:spacing w:line="360" w:lineRule="auto"/>
              <w:rPr>
                <w:rStyle w:val="Siln"/>
              </w:rPr>
            </w:pPr>
            <w:r>
              <w:rPr>
                <w:rStyle w:val="Siln"/>
              </w:rPr>
              <w:t>Celkem</w:t>
            </w:r>
          </w:p>
        </w:tc>
        <w:tc>
          <w:tcPr>
            <w:tcW w:w="2881" w:type="dxa"/>
          </w:tcPr>
          <w:p w:rsidR="00E55B99" w:rsidRPr="00E55B99" w:rsidRDefault="00E55B99" w:rsidP="00E55B99">
            <w:pPr>
              <w:spacing w:line="360" w:lineRule="auto"/>
              <w:jc w:val="center"/>
              <w:rPr>
                <w:rStyle w:val="Siln"/>
                <w:b w:val="0"/>
              </w:rPr>
            </w:pPr>
            <w:r>
              <w:rPr>
                <w:rStyle w:val="Siln"/>
                <w:b w:val="0"/>
              </w:rPr>
              <w:t>387</w:t>
            </w:r>
          </w:p>
        </w:tc>
        <w:tc>
          <w:tcPr>
            <w:tcW w:w="2001" w:type="dxa"/>
          </w:tcPr>
          <w:p w:rsidR="00E55B99" w:rsidRPr="00E55B99" w:rsidRDefault="00E55B99" w:rsidP="00E55B99">
            <w:pPr>
              <w:spacing w:line="360" w:lineRule="auto"/>
              <w:jc w:val="center"/>
              <w:rPr>
                <w:rStyle w:val="Siln"/>
                <w:b w:val="0"/>
              </w:rPr>
            </w:pPr>
            <w:r>
              <w:rPr>
                <w:rStyle w:val="Siln"/>
                <w:b w:val="0"/>
              </w:rPr>
              <w:t>100%</w:t>
            </w:r>
          </w:p>
        </w:tc>
      </w:tr>
    </w:tbl>
    <w:p w:rsidR="00401E98" w:rsidRDefault="00DA61EA" w:rsidP="002E3FC7">
      <w:pPr>
        <w:spacing w:line="360" w:lineRule="auto"/>
        <w:rPr>
          <w:rStyle w:val="Siln"/>
          <w:b w:val="0"/>
          <w:sz w:val="20"/>
          <w:szCs w:val="20"/>
        </w:rPr>
      </w:pPr>
      <w:r w:rsidRPr="00DA61EA">
        <w:rPr>
          <w:rStyle w:val="Siln"/>
          <w:b w:val="0"/>
          <w:sz w:val="20"/>
          <w:szCs w:val="20"/>
        </w:rPr>
        <w:t xml:space="preserve">     </w:t>
      </w:r>
      <w:r w:rsidR="000E1F21">
        <w:rPr>
          <w:rStyle w:val="Siln"/>
          <w:b w:val="0"/>
          <w:sz w:val="20"/>
          <w:szCs w:val="20"/>
        </w:rPr>
        <w:t xml:space="preserve"> </w:t>
      </w:r>
      <w:r w:rsidRPr="00DA61EA">
        <w:rPr>
          <w:rStyle w:val="Siln"/>
          <w:b w:val="0"/>
          <w:sz w:val="20"/>
          <w:szCs w:val="20"/>
        </w:rPr>
        <w:t xml:space="preserve">Tabulka č. </w:t>
      </w:r>
      <w:r w:rsidR="00B91934">
        <w:rPr>
          <w:rStyle w:val="Siln"/>
          <w:b w:val="0"/>
          <w:sz w:val="20"/>
          <w:szCs w:val="20"/>
        </w:rPr>
        <w:t>7</w:t>
      </w:r>
      <w:r w:rsidRPr="00DA61EA">
        <w:rPr>
          <w:rStyle w:val="Siln"/>
          <w:b w:val="0"/>
          <w:sz w:val="20"/>
          <w:szCs w:val="20"/>
        </w:rPr>
        <w:t>:</w:t>
      </w:r>
      <w:r>
        <w:rPr>
          <w:rStyle w:val="Siln"/>
          <w:b w:val="0"/>
          <w:sz w:val="20"/>
          <w:szCs w:val="20"/>
        </w:rPr>
        <w:t xml:space="preserve"> Účast na preventivních akcích</w:t>
      </w:r>
    </w:p>
    <w:p w:rsidR="00D57148" w:rsidRPr="00D57148" w:rsidRDefault="00D57148" w:rsidP="00D57148">
      <w:pPr>
        <w:spacing w:line="360" w:lineRule="auto"/>
        <w:jc w:val="both"/>
        <w:rPr>
          <w:rStyle w:val="Siln"/>
          <w:b w:val="0"/>
        </w:rPr>
      </w:pPr>
      <w:r>
        <w:rPr>
          <w:rStyle w:val="Siln"/>
          <w:b w:val="0"/>
        </w:rPr>
        <w:t xml:space="preserve">     Respondenti se v</w:t>
      </w:r>
      <w:r w:rsidR="00AF3A30">
        <w:rPr>
          <w:rStyle w:val="Siln"/>
          <w:b w:val="0"/>
        </w:rPr>
        <w:t> </w:t>
      </w:r>
      <w:r>
        <w:rPr>
          <w:rStyle w:val="Siln"/>
          <w:b w:val="0"/>
        </w:rPr>
        <w:t>68</w:t>
      </w:r>
      <w:r w:rsidR="00AF3A30">
        <w:rPr>
          <w:rStyle w:val="Siln"/>
          <w:b w:val="0"/>
        </w:rPr>
        <w:t xml:space="preserve"> </w:t>
      </w:r>
      <w:r w:rsidR="0051245A">
        <w:rPr>
          <w:rStyle w:val="Siln"/>
          <w:b w:val="0"/>
        </w:rPr>
        <w:t xml:space="preserve">% účastní preventivních akcí, ve </w:t>
      </w:r>
      <w:r>
        <w:rPr>
          <w:rStyle w:val="Siln"/>
          <w:b w:val="0"/>
        </w:rPr>
        <w:t>2</w:t>
      </w:r>
      <w:r w:rsidR="0051245A">
        <w:rPr>
          <w:rStyle w:val="Siln"/>
          <w:b w:val="0"/>
        </w:rPr>
        <w:t>3</w:t>
      </w:r>
      <w:r w:rsidR="00A732F7">
        <w:rPr>
          <w:rStyle w:val="Siln"/>
          <w:b w:val="0"/>
        </w:rPr>
        <w:t xml:space="preserve"> </w:t>
      </w:r>
      <w:r>
        <w:rPr>
          <w:rStyle w:val="Siln"/>
          <w:b w:val="0"/>
        </w:rPr>
        <w:t>% je potvrzena neúčast respondentů a v</w:t>
      </w:r>
      <w:r w:rsidR="005904C1">
        <w:rPr>
          <w:rStyle w:val="Siln"/>
          <w:b w:val="0"/>
        </w:rPr>
        <w:t xml:space="preserve"> 9% byly uvedeny volné odpovědi. Zajímavé jsou odpovědi devíti respondentů, kteří uvedli, že pokud by se preventivní akce na škole pořádaly, tak by se rádi zúčastnili. Čtyři z respondentů uvedli, že </w:t>
      </w:r>
      <w:r w:rsidR="003778D1">
        <w:rPr>
          <w:rStyle w:val="Siln"/>
          <w:b w:val="0"/>
        </w:rPr>
        <w:t>účast je ovlivněna</w:t>
      </w:r>
      <w:r w:rsidR="005904C1">
        <w:rPr>
          <w:rStyle w:val="Siln"/>
          <w:b w:val="0"/>
        </w:rPr>
        <w:t xml:space="preserve"> témat</w:t>
      </w:r>
      <w:r w:rsidR="003778D1">
        <w:rPr>
          <w:rStyle w:val="Siln"/>
          <w:b w:val="0"/>
        </w:rPr>
        <w:t>em</w:t>
      </w:r>
      <w:r w:rsidR="005904C1">
        <w:rPr>
          <w:rStyle w:val="Siln"/>
          <w:b w:val="0"/>
        </w:rPr>
        <w:t xml:space="preserve"> preventivní akce.</w:t>
      </w:r>
    </w:p>
    <w:p w:rsidR="002A5289" w:rsidRDefault="002A5289" w:rsidP="002E3FC7">
      <w:pPr>
        <w:spacing w:line="360" w:lineRule="auto"/>
        <w:jc w:val="both"/>
        <w:rPr>
          <w:b/>
        </w:rPr>
      </w:pPr>
    </w:p>
    <w:p w:rsidR="005904C1" w:rsidRPr="005904C1" w:rsidRDefault="005904C1" w:rsidP="002E3FC7">
      <w:pPr>
        <w:spacing w:line="360" w:lineRule="auto"/>
        <w:jc w:val="both"/>
        <w:rPr>
          <w:i/>
        </w:rPr>
      </w:pPr>
      <w:r>
        <w:rPr>
          <w:i/>
        </w:rPr>
        <w:t>Otázka č. 4:</w:t>
      </w:r>
    </w:p>
    <w:p w:rsidR="002A5289" w:rsidRDefault="002A5289" w:rsidP="002E3FC7">
      <w:pPr>
        <w:spacing w:line="360" w:lineRule="auto"/>
        <w:jc w:val="both"/>
        <w:rPr>
          <w:b/>
        </w:rPr>
      </w:pPr>
      <w:r w:rsidRPr="00F938E5">
        <w:rPr>
          <w:b/>
        </w:rPr>
        <w:t>Máte u vás na škole zřízenou funkci školního metodika prevence?</w:t>
      </w:r>
    </w:p>
    <w:p w:rsidR="002A67AE" w:rsidRDefault="005904C1" w:rsidP="00CC5814">
      <w:pPr>
        <w:spacing w:line="360" w:lineRule="auto"/>
        <w:jc w:val="both"/>
        <w:rPr>
          <w:b/>
        </w:rPr>
      </w:pPr>
      <w:r>
        <w:rPr>
          <w:rStyle w:val="Siln"/>
        </w:rPr>
        <w:t xml:space="preserve">     </w:t>
      </w:r>
      <w:r w:rsidRPr="001863E0">
        <w:t>V</w:t>
      </w:r>
      <w:r w:rsidR="00C12068">
        <w:t> </w:t>
      </w:r>
      <w:r>
        <w:t>otázce</w:t>
      </w:r>
      <w:r w:rsidR="00C12068">
        <w:t xml:space="preserve"> č. 4</w:t>
      </w:r>
      <w:r w:rsidR="00606E7A">
        <w:t>a</w:t>
      </w:r>
      <w:r>
        <w:t xml:space="preserve"> byly odpovědi rozděleny do třech položek, kdy dotazovaní </w:t>
      </w:r>
      <w:r w:rsidR="00FD353C">
        <w:t xml:space="preserve">studenti </w:t>
      </w:r>
      <w:r>
        <w:t>mohli odpovídat na položenou otázku ano, ne a navíc měli možnost volné odpovědi.</w:t>
      </w:r>
    </w:p>
    <w:tbl>
      <w:tblPr>
        <w:tblStyle w:val="Mkatabulky"/>
        <w:tblW w:w="0" w:type="auto"/>
        <w:tblInd w:w="392" w:type="dxa"/>
        <w:tblLook w:val="04A0"/>
      </w:tblPr>
      <w:tblGrid>
        <w:gridCol w:w="2489"/>
        <w:gridCol w:w="2881"/>
        <w:gridCol w:w="2001"/>
      </w:tblGrid>
      <w:tr w:rsidR="0051245A" w:rsidTr="0051245A">
        <w:tc>
          <w:tcPr>
            <w:tcW w:w="2489" w:type="dxa"/>
          </w:tcPr>
          <w:p w:rsidR="0051245A" w:rsidRDefault="0051245A" w:rsidP="002E3FC7">
            <w:pPr>
              <w:spacing w:line="360" w:lineRule="auto"/>
              <w:jc w:val="both"/>
              <w:rPr>
                <w:b/>
              </w:rPr>
            </w:pPr>
            <w:r>
              <w:rPr>
                <w:b/>
              </w:rPr>
              <w:lastRenderedPageBreak/>
              <w:t>Otázka č. 4</w:t>
            </w:r>
            <w:r w:rsidR="00606E7A">
              <w:rPr>
                <w:b/>
              </w:rPr>
              <w:t>a</w:t>
            </w:r>
          </w:p>
        </w:tc>
        <w:tc>
          <w:tcPr>
            <w:tcW w:w="4882" w:type="dxa"/>
            <w:gridSpan w:val="2"/>
            <w:vAlign w:val="center"/>
          </w:tcPr>
          <w:p w:rsidR="0051245A" w:rsidRDefault="0051245A" w:rsidP="0051245A">
            <w:pPr>
              <w:spacing w:line="360" w:lineRule="auto"/>
              <w:jc w:val="center"/>
              <w:rPr>
                <w:b/>
              </w:rPr>
            </w:pPr>
            <w:r>
              <w:rPr>
                <w:b/>
              </w:rPr>
              <w:t>Existence funkce ŠMP</w:t>
            </w:r>
          </w:p>
        </w:tc>
      </w:tr>
      <w:tr w:rsidR="00E55B99" w:rsidTr="00E55B99">
        <w:tc>
          <w:tcPr>
            <w:tcW w:w="2489" w:type="dxa"/>
          </w:tcPr>
          <w:p w:rsidR="00E55B99" w:rsidRDefault="00D00441" w:rsidP="00D00441">
            <w:pPr>
              <w:spacing w:line="360" w:lineRule="auto"/>
              <w:jc w:val="both"/>
              <w:rPr>
                <w:b/>
              </w:rPr>
            </w:pPr>
            <w:r>
              <w:rPr>
                <w:b/>
              </w:rPr>
              <w:t>O</w:t>
            </w:r>
            <w:r w:rsidR="00890FB0">
              <w:rPr>
                <w:b/>
              </w:rPr>
              <w:t>dpověď</w:t>
            </w:r>
          </w:p>
        </w:tc>
        <w:tc>
          <w:tcPr>
            <w:tcW w:w="2881" w:type="dxa"/>
          </w:tcPr>
          <w:p w:rsidR="00E55B99" w:rsidRDefault="0051245A" w:rsidP="009D6C67">
            <w:pPr>
              <w:spacing w:line="360" w:lineRule="auto"/>
              <w:jc w:val="center"/>
              <w:rPr>
                <w:b/>
              </w:rPr>
            </w:pPr>
            <w:r>
              <w:rPr>
                <w:rStyle w:val="Siln"/>
              </w:rPr>
              <w:t>absolutní četnost odpovědí</w:t>
            </w:r>
          </w:p>
        </w:tc>
        <w:tc>
          <w:tcPr>
            <w:tcW w:w="2001" w:type="dxa"/>
          </w:tcPr>
          <w:p w:rsidR="00E55B99" w:rsidRDefault="0051245A" w:rsidP="009D6C67">
            <w:pPr>
              <w:spacing w:line="360" w:lineRule="auto"/>
              <w:jc w:val="center"/>
              <w:rPr>
                <w:b/>
              </w:rPr>
            </w:pPr>
            <w:r>
              <w:rPr>
                <w:rStyle w:val="Siln"/>
              </w:rPr>
              <w:t>relativní četnost</w:t>
            </w:r>
          </w:p>
        </w:tc>
      </w:tr>
      <w:tr w:rsidR="00E55B99" w:rsidTr="00E55B99">
        <w:tc>
          <w:tcPr>
            <w:tcW w:w="2489" w:type="dxa"/>
          </w:tcPr>
          <w:p w:rsidR="00E55B99" w:rsidRDefault="009D6C67" w:rsidP="009D6C67">
            <w:pPr>
              <w:spacing w:line="360" w:lineRule="auto"/>
              <w:rPr>
                <w:b/>
              </w:rPr>
            </w:pPr>
            <w:r>
              <w:rPr>
                <w:b/>
              </w:rPr>
              <w:t>ano</w:t>
            </w:r>
          </w:p>
        </w:tc>
        <w:tc>
          <w:tcPr>
            <w:tcW w:w="2881" w:type="dxa"/>
          </w:tcPr>
          <w:p w:rsidR="00E55B99" w:rsidRPr="009D6C67" w:rsidRDefault="009D6C67" w:rsidP="009D6C67">
            <w:pPr>
              <w:spacing w:line="360" w:lineRule="auto"/>
              <w:jc w:val="center"/>
            </w:pPr>
            <w:r w:rsidRPr="009D6C67">
              <w:t>84</w:t>
            </w:r>
          </w:p>
        </w:tc>
        <w:tc>
          <w:tcPr>
            <w:tcW w:w="2001" w:type="dxa"/>
          </w:tcPr>
          <w:p w:rsidR="00E55B99" w:rsidRPr="009D6C67" w:rsidRDefault="009D6C67" w:rsidP="009D6C67">
            <w:pPr>
              <w:spacing w:line="360" w:lineRule="auto"/>
              <w:jc w:val="center"/>
            </w:pPr>
            <w:r>
              <w:t>22%</w:t>
            </w:r>
          </w:p>
        </w:tc>
      </w:tr>
      <w:tr w:rsidR="00E55B99" w:rsidTr="00E55B99">
        <w:tc>
          <w:tcPr>
            <w:tcW w:w="2489" w:type="dxa"/>
          </w:tcPr>
          <w:p w:rsidR="00E55B99" w:rsidRDefault="009D6C67" w:rsidP="009D6C67">
            <w:pPr>
              <w:spacing w:line="360" w:lineRule="auto"/>
              <w:rPr>
                <w:b/>
              </w:rPr>
            </w:pPr>
            <w:r>
              <w:rPr>
                <w:b/>
              </w:rPr>
              <w:t>ne</w:t>
            </w:r>
          </w:p>
        </w:tc>
        <w:tc>
          <w:tcPr>
            <w:tcW w:w="2881" w:type="dxa"/>
          </w:tcPr>
          <w:p w:rsidR="00E55B99" w:rsidRPr="009D6C67" w:rsidRDefault="009D6C67" w:rsidP="009D6C67">
            <w:pPr>
              <w:spacing w:line="360" w:lineRule="auto"/>
              <w:jc w:val="center"/>
            </w:pPr>
            <w:r>
              <w:t>85</w:t>
            </w:r>
          </w:p>
        </w:tc>
        <w:tc>
          <w:tcPr>
            <w:tcW w:w="2001" w:type="dxa"/>
          </w:tcPr>
          <w:p w:rsidR="00E55B99" w:rsidRPr="009D6C67" w:rsidRDefault="009D6C67" w:rsidP="009D6C67">
            <w:pPr>
              <w:spacing w:line="360" w:lineRule="auto"/>
              <w:jc w:val="center"/>
            </w:pPr>
            <w:r>
              <w:t>22%</w:t>
            </w:r>
          </w:p>
        </w:tc>
      </w:tr>
      <w:tr w:rsidR="00E55B99" w:rsidTr="00E55B99">
        <w:tc>
          <w:tcPr>
            <w:tcW w:w="2489" w:type="dxa"/>
          </w:tcPr>
          <w:p w:rsidR="00E55B99" w:rsidRDefault="009D6C67" w:rsidP="009D6C67">
            <w:pPr>
              <w:spacing w:line="360" w:lineRule="auto"/>
              <w:rPr>
                <w:b/>
              </w:rPr>
            </w:pPr>
            <w:r>
              <w:rPr>
                <w:b/>
              </w:rPr>
              <w:t>jiné</w:t>
            </w:r>
            <w:r w:rsidR="005904C1">
              <w:rPr>
                <w:b/>
              </w:rPr>
              <w:t xml:space="preserve"> (doplňte)</w:t>
            </w:r>
          </w:p>
        </w:tc>
        <w:tc>
          <w:tcPr>
            <w:tcW w:w="2881" w:type="dxa"/>
          </w:tcPr>
          <w:p w:rsidR="00E55B99" w:rsidRPr="009D6C67" w:rsidRDefault="009D6C67" w:rsidP="009D6C67">
            <w:pPr>
              <w:spacing w:line="360" w:lineRule="auto"/>
              <w:jc w:val="center"/>
            </w:pPr>
            <w:r>
              <w:t>216</w:t>
            </w:r>
          </w:p>
        </w:tc>
        <w:tc>
          <w:tcPr>
            <w:tcW w:w="2001" w:type="dxa"/>
          </w:tcPr>
          <w:p w:rsidR="00E55B99" w:rsidRPr="009D6C67" w:rsidRDefault="009D6C67" w:rsidP="009D6C67">
            <w:pPr>
              <w:spacing w:line="360" w:lineRule="auto"/>
              <w:jc w:val="center"/>
            </w:pPr>
            <w:r>
              <w:t>56%</w:t>
            </w:r>
          </w:p>
        </w:tc>
      </w:tr>
      <w:tr w:rsidR="00E55B99" w:rsidTr="00E55B99">
        <w:tc>
          <w:tcPr>
            <w:tcW w:w="2489" w:type="dxa"/>
          </w:tcPr>
          <w:p w:rsidR="00E55B99" w:rsidRDefault="009D6C67" w:rsidP="009D6C67">
            <w:pPr>
              <w:spacing w:line="360" w:lineRule="auto"/>
              <w:rPr>
                <w:b/>
              </w:rPr>
            </w:pPr>
            <w:r>
              <w:rPr>
                <w:b/>
              </w:rPr>
              <w:t>Celkem</w:t>
            </w:r>
          </w:p>
        </w:tc>
        <w:tc>
          <w:tcPr>
            <w:tcW w:w="2881" w:type="dxa"/>
          </w:tcPr>
          <w:p w:rsidR="00E55B99" w:rsidRPr="009D6C67" w:rsidRDefault="009D6C67" w:rsidP="009D6C67">
            <w:pPr>
              <w:spacing w:line="360" w:lineRule="auto"/>
              <w:jc w:val="center"/>
            </w:pPr>
            <w:r>
              <w:t>385</w:t>
            </w:r>
          </w:p>
        </w:tc>
        <w:tc>
          <w:tcPr>
            <w:tcW w:w="2001" w:type="dxa"/>
          </w:tcPr>
          <w:p w:rsidR="00E55B99" w:rsidRPr="009D6C67" w:rsidRDefault="009D6C67" w:rsidP="009D6C67">
            <w:pPr>
              <w:spacing w:line="360" w:lineRule="auto"/>
              <w:jc w:val="center"/>
            </w:pPr>
            <w:r>
              <w:t>100%</w:t>
            </w:r>
          </w:p>
        </w:tc>
      </w:tr>
    </w:tbl>
    <w:p w:rsidR="00E55B99" w:rsidRPr="00DA61EA" w:rsidRDefault="00DA61EA" w:rsidP="002E3FC7">
      <w:pPr>
        <w:spacing w:line="360" w:lineRule="auto"/>
        <w:jc w:val="both"/>
        <w:rPr>
          <w:sz w:val="20"/>
          <w:szCs w:val="20"/>
        </w:rPr>
      </w:pPr>
      <w:r>
        <w:rPr>
          <w:b/>
        </w:rPr>
        <w:t xml:space="preserve">    </w:t>
      </w:r>
      <w:r w:rsidR="000E1F21">
        <w:rPr>
          <w:b/>
        </w:rPr>
        <w:t xml:space="preserve"> </w:t>
      </w:r>
      <w:r w:rsidR="000E1F21" w:rsidRPr="000E1F21">
        <w:rPr>
          <w:sz w:val="20"/>
          <w:szCs w:val="20"/>
        </w:rPr>
        <w:t>T</w:t>
      </w:r>
      <w:r w:rsidRPr="00DA61EA">
        <w:rPr>
          <w:sz w:val="20"/>
          <w:szCs w:val="20"/>
        </w:rPr>
        <w:t xml:space="preserve">abulka č. </w:t>
      </w:r>
      <w:r w:rsidR="00B91934">
        <w:rPr>
          <w:sz w:val="20"/>
          <w:szCs w:val="20"/>
        </w:rPr>
        <w:t>8</w:t>
      </w:r>
      <w:r w:rsidRPr="00DA61EA">
        <w:rPr>
          <w:sz w:val="20"/>
          <w:szCs w:val="20"/>
        </w:rPr>
        <w:t>: Existence funkce ŠMP na střední škole</w:t>
      </w:r>
    </w:p>
    <w:p w:rsidR="003778D1" w:rsidRDefault="005904C1" w:rsidP="002E3FC7">
      <w:pPr>
        <w:spacing w:line="360" w:lineRule="auto"/>
        <w:jc w:val="both"/>
        <w:rPr>
          <w:b/>
        </w:rPr>
      </w:pPr>
      <w:r>
        <w:t xml:space="preserve">     Funkce ŠMP je zřízena na SŠ</w:t>
      </w:r>
      <w:r w:rsidR="0051245A">
        <w:t xml:space="preserve"> podle</w:t>
      </w:r>
      <w:r>
        <w:t> 22</w:t>
      </w:r>
      <w:r w:rsidR="00AF3A30">
        <w:t xml:space="preserve"> </w:t>
      </w:r>
      <w:r>
        <w:t>% odpovědí respondentů, v</w:t>
      </w:r>
      <w:r w:rsidR="0051245A">
        <w:t>e</w:t>
      </w:r>
      <w:r>
        <w:t> 22</w:t>
      </w:r>
      <w:r w:rsidR="00AF3A30">
        <w:t xml:space="preserve"> </w:t>
      </w:r>
      <w:r>
        <w:t xml:space="preserve">% </w:t>
      </w:r>
      <w:r w:rsidR="0051245A">
        <w:t xml:space="preserve">zřízena </w:t>
      </w:r>
      <w:r>
        <w:t>není a</w:t>
      </w:r>
      <w:r w:rsidR="003778D1">
        <w:t> </w:t>
      </w:r>
      <w:r>
        <w:t>v</w:t>
      </w:r>
      <w:r w:rsidR="00AF3A30">
        <w:t> </w:t>
      </w:r>
      <w:r>
        <w:t>56</w:t>
      </w:r>
      <w:r w:rsidR="00AF3A30">
        <w:t xml:space="preserve"> </w:t>
      </w:r>
      <w:r>
        <w:t xml:space="preserve">% respondenti </w:t>
      </w:r>
      <w:r w:rsidR="003778D1">
        <w:t>u</w:t>
      </w:r>
      <w:r>
        <w:t>vedli jinou odpověď</w:t>
      </w:r>
      <w:r w:rsidR="003778D1">
        <w:t xml:space="preserve">. </w:t>
      </w:r>
      <w:r>
        <w:t>Doplňující otázka byla zaměřena na</w:t>
      </w:r>
      <w:r w:rsidR="003778D1">
        <w:t> </w:t>
      </w:r>
      <w:r>
        <w:t>zjištění, kdo z pedagogů na SŠ vykonává činnost místo ŠMP</w:t>
      </w:r>
      <w:r w:rsidR="00C12068">
        <w:t>. V této tabulce k otázce č. 4b byly odpovědi uspořádány do pěti položek, kdy dotazovaní studenti mohli odpovídat na</w:t>
      </w:r>
      <w:r w:rsidR="00C50F01">
        <w:t> </w:t>
      </w:r>
      <w:r w:rsidR="00C12068">
        <w:t>položenou otázku výběrem z variant odpovědí.</w:t>
      </w:r>
    </w:p>
    <w:p w:rsidR="002A5289" w:rsidRDefault="002A5289" w:rsidP="002E3FC7">
      <w:pPr>
        <w:spacing w:line="360" w:lineRule="auto"/>
        <w:jc w:val="both"/>
        <w:rPr>
          <w:b/>
        </w:rPr>
      </w:pPr>
      <w:r>
        <w:rPr>
          <w:b/>
        </w:rPr>
        <w:t xml:space="preserve">   P</w:t>
      </w:r>
      <w:r w:rsidRPr="00F938E5">
        <w:rPr>
          <w:b/>
        </w:rPr>
        <w:t>okud nemáte</w:t>
      </w:r>
      <w:r>
        <w:rPr>
          <w:b/>
        </w:rPr>
        <w:t xml:space="preserve"> ŠMP</w:t>
      </w:r>
      <w:r w:rsidRPr="00F938E5">
        <w:rPr>
          <w:b/>
        </w:rPr>
        <w:t>, kdo z pedagogů zajišťuje preventivní programy?</w:t>
      </w:r>
    </w:p>
    <w:tbl>
      <w:tblPr>
        <w:tblStyle w:val="Mkatabulky"/>
        <w:tblW w:w="0" w:type="auto"/>
        <w:tblInd w:w="392" w:type="dxa"/>
        <w:tblLook w:val="04A0"/>
      </w:tblPr>
      <w:tblGrid>
        <w:gridCol w:w="2489"/>
        <w:gridCol w:w="2881"/>
        <w:gridCol w:w="2001"/>
      </w:tblGrid>
      <w:tr w:rsidR="001C7C13" w:rsidTr="001C7C13">
        <w:tc>
          <w:tcPr>
            <w:tcW w:w="2489" w:type="dxa"/>
          </w:tcPr>
          <w:p w:rsidR="001C7C13" w:rsidRDefault="001C7C13" w:rsidP="002E3FC7">
            <w:pPr>
              <w:spacing w:line="360" w:lineRule="auto"/>
              <w:jc w:val="both"/>
              <w:rPr>
                <w:b/>
              </w:rPr>
            </w:pPr>
            <w:r>
              <w:rPr>
                <w:b/>
              </w:rPr>
              <w:t>Otázka č. 4b</w:t>
            </w:r>
          </w:p>
        </w:tc>
        <w:tc>
          <w:tcPr>
            <w:tcW w:w="4882" w:type="dxa"/>
            <w:gridSpan w:val="2"/>
            <w:vAlign w:val="center"/>
          </w:tcPr>
          <w:p w:rsidR="001C7C13" w:rsidRDefault="001C7C13" w:rsidP="001C7C13">
            <w:pPr>
              <w:spacing w:line="360" w:lineRule="auto"/>
              <w:jc w:val="center"/>
              <w:rPr>
                <w:b/>
              </w:rPr>
            </w:pPr>
            <w:r>
              <w:rPr>
                <w:b/>
              </w:rPr>
              <w:t xml:space="preserve">Kdo organizuje </w:t>
            </w:r>
            <w:proofErr w:type="spellStart"/>
            <w:r>
              <w:rPr>
                <w:b/>
              </w:rPr>
              <w:t>prev</w:t>
            </w:r>
            <w:proofErr w:type="spellEnd"/>
            <w:r>
              <w:rPr>
                <w:b/>
              </w:rPr>
              <w:t>. akce</w:t>
            </w:r>
          </w:p>
        </w:tc>
      </w:tr>
      <w:tr w:rsidR="002A67AE" w:rsidTr="002A67AE">
        <w:tc>
          <w:tcPr>
            <w:tcW w:w="2489" w:type="dxa"/>
          </w:tcPr>
          <w:p w:rsidR="002A67AE" w:rsidRDefault="00D00441" w:rsidP="00D00441">
            <w:pPr>
              <w:spacing w:line="360" w:lineRule="auto"/>
              <w:jc w:val="both"/>
              <w:rPr>
                <w:b/>
              </w:rPr>
            </w:pPr>
            <w:r>
              <w:rPr>
                <w:b/>
              </w:rPr>
              <w:t>O</w:t>
            </w:r>
            <w:r w:rsidR="00890FB0">
              <w:rPr>
                <w:b/>
              </w:rPr>
              <w:t>dpověď</w:t>
            </w:r>
          </w:p>
        </w:tc>
        <w:tc>
          <w:tcPr>
            <w:tcW w:w="2881" w:type="dxa"/>
          </w:tcPr>
          <w:p w:rsidR="002A67AE" w:rsidRDefault="001C7C13" w:rsidP="002A67AE">
            <w:pPr>
              <w:spacing w:line="360" w:lineRule="auto"/>
              <w:jc w:val="center"/>
              <w:rPr>
                <w:b/>
              </w:rPr>
            </w:pPr>
            <w:r>
              <w:rPr>
                <w:rStyle w:val="Siln"/>
              </w:rPr>
              <w:t>absolutní četnost odpovědí</w:t>
            </w:r>
          </w:p>
        </w:tc>
        <w:tc>
          <w:tcPr>
            <w:tcW w:w="2001" w:type="dxa"/>
          </w:tcPr>
          <w:p w:rsidR="002A67AE" w:rsidRDefault="00EE4D68" w:rsidP="00EE4D68">
            <w:pPr>
              <w:spacing w:line="360" w:lineRule="auto"/>
              <w:jc w:val="center"/>
              <w:rPr>
                <w:b/>
              </w:rPr>
            </w:pPr>
            <w:r>
              <w:rPr>
                <w:rStyle w:val="Siln"/>
              </w:rPr>
              <w:t>relativní četnost</w:t>
            </w:r>
            <w:r>
              <w:rPr>
                <w:b/>
              </w:rPr>
              <w:t xml:space="preserve"> </w:t>
            </w:r>
          </w:p>
        </w:tc>
      </w:tr>
      <w:tr w:rsidR="002A67AE" w:rsidTr="002A67AE">
        <w:tc>
          <w:tcPr>
            <w:tcW w:w="2489" w:type="dxa"/>
          </w:tcPr>
          <w:p w:rsidR="002A67AE" w:rsidRPr="007F3D5E" w:rsidRDefault="002A67AE" w:rsidP="002E3FC7">
            <w:pPr>
              <w:spacing w:line="360" w:lineRule="auto"/>
              <w:jc w:val="both"/>
              <w:rPr>
                <w:b/>
              </w:rPr>
            </w:pPr>
            <w:r w:rsidRPr="002A67AE">
              <w:rPr>
                <w:b/>
                <w:color w:val="000000"/>
              </w:rPr>
              <w:t>třídní učitel</w:t>
            </w:r>
          </w:p>
        </w:tc>
        <w:tc>
          <w:tcPr>
            <w:tcW w:w="2881" w:type="dxa"/>
          </w:tcPr>
          <w:p w:rsidR="002A67AE" w:rsidRPr="002A67AE" w:rsidRDefault="002A67AE" w:rsidP="002A67AE">
            <w:pPr>
              <w:spacing w:line="360" w:lineRule="auto"/>
              <w:jc w:val="center"/>
            </w:pPr>
            <w:r>
              <w:t>46</w:t>
            </w:r>
          </w:p>
        </w:tc>
        <w:tc>
          <w:tcPr>
            <w:tcW w:w="2001" w:type="dxa"/>
          </w:tcPr>
          <w:p w:rsidR="002A67AE" w:rsidRPr="002A67AE" w:rsidRDefault="002A67AE" w:rsidP="002A67AE">
            <w:pPr>
              <w:spacing w:line="360" w:lineRule="auto"/>
              <w:jc w:val="center"/>
            </w:pPr>
            <w:r>
              <w:t>12%</w:t>
            </w:r>
          </w:p>
        </w:tc>
      </w:tr>
      <w:tr w:rsidR="002A67AE" w:rsidTr="002A67AE">
        <w:tc>
          <w:tcPr>
            <w:tcW w:w="2489" w:type="dxa"/>
          </w:tcPr>
          <w:p w:rsidR="002A67AE" w:rsidRPr="007F3D5E" w:rsidRDefault="002A67AE" w:rsidP="002E3FC7">
            <w:pPr>
              <w:spacing w:line="360" w:lineRule="auto"/>
              <w:jc w:val="both"/>
              <w:rPr>
                <w:b/>
              </w:rPr>
            </w:pPr>
            <w:r w:rsidRPr="002A67AE">
              <w:rPr>
                <w:b/>
                <w:color w:val="000000"/>
              </w:rPr>
              <w:t>výchovný poradce</w:t>
            </w:r>
          </w:p>
        </w:tc>
        <w:tc>
          <w:tcPr>
            <w:tcW w:w="2881" w:type="dxa"/>
          </w:tcPr>
          <w:p w:rsidR="002A67AE" w:rsidRPr="002A67AE" w:rsidRDefault="002A67AE" w:rsidP="002A67AE">
            <w:pPr>
              <w:spacing w:line="360" w:lineRule="auto"/>
              <w:jc w:val="center"/>
            </w:pPr>
            <w:r>
              <w:t>98</w:t>
            </w:r>
          </w:p>
        </w:tc>
        <w:tc>
          <w:tcPr>
            <w:tcW w:w="2001" w:type="dxa"/>
          </w:tcPr>
          <w:p w:rsidR="002A67AE" w:rsidRPr="002A67AE" w:rsidRDefault="002A67AE" w:rsidP="002A67AE">
            <w:pPr>
              <w:spacing w:line="360" w:lineRule="auto"/>
              <w:jc w:val="center"/>
            </w:pPr>
            <w:r>
              <w:t>25%</w:t>
            </w:r>
          </w:p>
        </w:tc>
      </w:tr>
      <w:tr w:rsidR="002A67AE" w:rsidTr="002A67AE">
        <w:tc>
          <w:tcPr>
            <w:tcW w:w="2489" w:type="dxa"/>
          </w:tcPr>
          <w:p w:rsidR="002A67AE" w:rsidRPr="007F3D5E" w:rsidRDefault="002A67AE" w:rsidP="002E3FC7">
            <w:pPr>
              <w:spacing w:line="360" w:lineRule="auto"/>
              <w:jc w:val="both"/>
              <w:rPr>
                <w:b/>
              </w:rPr>
            </w:pPr>
            <w:r w:rsidRPr="002A67AE">
              <w:rPr>
                <w:b/>
                <w:color w:val="000000"/>
              </w:rPr>
              <w:t>vedení školy</w:t>
            </w:r>
          </w:p>
        </w:tc>
        <w:tc>
          <w:tcPr>
            <w:tcW w:w="2881" w:type="dxa"/>
          </w:tcPr>
          <w:p w:rsidR="002A67AE" w:rsidRPr="002A67AE" w:rsidRDefault="002A67AE" w:rsidP="002A67AE">
            <w:pPr>
              <w:spacing w:line="360" w:lineRule="auto"/>
              <w:jc w:val="center"/>
            </w:pPr>
            <w:r>
              <w:t>52</w:t>
            </w:r>
          </w:p>
        </w:tc>
        <w:tc>
          <w:tcPr>
            <w:tcW w:w="2001" w:type="dxa"/>
          </w:tcPr>
          <w:p w:rsidR="002A67AE" w:rsidRPr="002A67AE" w:rsidRDefault="002A67AE" w:rsidP="002A67AE">
            <w:pPr>
              <w:spacing w:line="360" w:lineRule="auto"/>
              <w:jc w:val="center"/>
            </w:pPr>
            <w:r>
              <w:t>13%</w:t>
            </w:r>
          </w:p>
        </w:tc>
      </w:tr>
      <w:tr w:rsidR="002A67AE" w:rsidTr="002A67AE">
        <w:tc>
          <w:tcPr>
            <w:tcW w:w="2489" w:type="dxa"/>
          </w:tcPr>
          <w:p w:rsidR="002A67AE" w:rsidRPr="007F3D5E" w:rsidRDefault="002A67AE" w:rsidP="002E3FC7">
            <w:pPr>
              <w:spacing w:line="360" w:lineRule="auto"/>
              <w:jc w:val="both"/>
              <w:rPr>
                <w:b/>
              </w:rPr>
            </w:pPr>
            <w:r w:rsidRPr="002A67AE">
              <w:rPr>
                <w:b/>
                <w:color w:val="000000"/>
              </w:rPr>
              <w:t>školní psycholog</w:t>
            </w:r>
          </w:p>
        </w:tc>
        <w:tc>
          <w:tcPr>
            <w:tcW w:w="2881" w:type="dxa"/>
          </w:tcPr>
          <w:p w:rsidR="002A67AE" w:rsidRPr="002A67AE" w:rsidRDefault="002A67AE" w:rsidP="002A67AE">
            <w:pPr>
              <w:spacing w:line="360" w:lineRule="auto"/>
              <w:jc w:val="center"/>
            </w:pPr>
            <w:r>
              <w:t>33</w:t>
            </w:r>
          </w:p>
        </w:tc>
        <w:tc>
          <w:tcPr>
            <w:tcW w:w="2001" w:type="dxa"/>
          </w:tcPr>
          <w:p w:rsidR="002A67AE" w:rsidRPr="002A67AE" w:rsidRDefault="002A67AE" w:rsidP="002A67AE">
            <w:pPr>
              <w:spacing w:line="360" w:lineRule="auto"/>
              <w:jc w:val="center"/>
            </w:pPr>
            <w:r>
              <w:t>9%</w:t>
            </w:r>
          </w:p>
        </w:tc>
      </w:tr>
      <w:tr w:rsidR="002A67AE" w:rsidTr="002A67AE">
        <w:tc>
          <w:tcPr>
            <w:tcW w:w="2489" w:type="dxa"/>
          </w:tcPr>
          <w:p w:rsidR="002A67AE" w:rsidRPr="007F3D5E" w:rsidRDefault="002A67AE" w:rsidP="002E3FC7">
            <w:pPr>
              <w:spacing w:line="360" w:lineRule="auto"/>
              <w:jc w:val="both"/>
              <w:rPr>
                <w:b/>
              </w:rPr>
            </w:pPr>
            <w:r w:rsidRPr="002A67AE">
              <w:rPr>
                <w:b/>
                <w:color w:val="000000"/>
              </w:rPr>
              <w:t>nikdo z pedagogů</w:t>
            </w:r>
          </w:p>
        </w:tc>
        <w:tc>
          <w:tcPr>
            <w:tcW w:w="2881" w:type="dxa"/>
          </w:tcPr>
          <w:p w:rsidR="002A67AE" w:rsidRPr="002A67AE" w:rsidRDefault="002A67AE" w:rsidP="002A67AE">
            <w:pPr>
              <w:spacing w:line="360" w:lineRule="auto"/>
              <w:jc w:val="center"/>
            </w:pPr>
            <w:r>
              <w:t>2</w:t>
            </w:r>
          </w:p>
        </w:tc>
        <w:tc>
          <w:tcPr>
            <w:tcW w:w="2001" w:type="dxa"/>
          </w:tcPr>
          <w:p w:rsidR="002A67AE" w:rsidRPr="002A67AE" w:rsidRDefault="007D7693" w:rsidP="002A67AE">
            <w:pPr>
              <w:spacing w:line="360" w:lineRule="auto"/>
              <w:jc w:val="center"/>
            </w:pPr>
            <w:r>
              <w:t>1%</w:t>
            </w:r>
          </w:p>
        </w:tc>
      </w:tr>
    </w:tbl>
    <w:p w:rsidR="002A67AE" w:rsidRPr="00FC712C" w:rsidRDefault="00DA61EA" w:rsidP="002E3FC7">
      <w:pPr>
        <w:spacing w:line="360" w:lineRule="auto"/>
        <w:jc w:val="both"/>
        <w:rPr>
          <w:sz w:val="20"/>
          <w:szCs w:val="20"/>
        </w:rPr>
      </w:pPr>
      <w:r>
        <w:rPr>
          <w:b/>
        </w:rPr>
        <w:t xml:space="preserve">     </w:t>
      </w:r>
      <w:r w:rsidRPr="00FC712C">
        <w:rPr>
          <w:sz w:val="20"/>
          <w:szCs w:val="20"/>
        </w:rPr>
        <w:t xml:space="preserve">Tabulka č. </w:t>
      </w:r>
      <w:r w:rsidR="00B91934">
        <w:rPr>
          <w:sz w:val="20"/>
          <w:szCs w:val="20"/>
        </w:rPr>
        <w:t>9</w:t>
      </w:r>
      <w:r w:rsidR="00FC712C" w:rsidRPr="00FC712C">
        <w:rPr>
          <w:sz w:val="20"/>
          <w:szCs w:val="20"/>
        </w:rPr>
        <w:t xml:space="preserve">: </w:t>
      </w:r>
      <w:r w:rsidR="00FC712C">
        <w:rPr>
          <w:sz w:val="20"/>
          <w:szCs w:val="20"/>
        </w:rPr>
        <w:t>P</w:t>
      </w:r>
      <w:r w:rsidR="00FC712C" w:rsidRPr="00FC712C">
        <w:rPr>
          <w:sz w:val="20"/>
          <w:szCs w:val="20"/>
        </w:rPr>
        <w:t>edagog</w:t>
      </w:r>
      <w:r w:rsidR="00FC712C">
        <w:rPr>
          <w:sz w:val="20"/>
          <w:szCs w:val="20"/>
        </w:rPr>
        <w:t>ové</w:t>
      </w:r>
      <w:r w:rsidR="00FC712C" w:rsidRPr="00FC712C">
        <w:rPr>
          <w:sz w:val="20"/>
          <w:szCs w:val="20"/>
        </w:rPr>
        <w:t xml:space="preserve"> zajišťuj</w:t>
      </w:r>
      <w:r w:rsidR="00FC712C">
        <w:rPr>
          <w:sz w:val="20"/>
          <w:szCs w:val="20"/>
        </w:rPr>
        <w:t>ící</w:t>
      </w:r>
      <w:r w:rsidR="00FC712C" w:rsidRPr="00FC712C">
        <w:rPr>
          <w:sz w:val="20"/>
          <w:szCs w:val="20"/>
        </w:rPr>
        <w:t xml:space="preserve"> preventivní programy</w:t>
      </w:r>
      <w:r w:rsidR="00FC712C">
        <w:rPr>
          <w:sz w:val="20"/>
          <w:szCs w:val="20"/>
        </w:rPr>
        <w:t xml:space="preserve"> na škole</w:t>
      </w:r>
    </w:p>
    <w:p w:rsidR="000E1F21" w:rsidRDefault="003778D1" w:rsidP="002E3FC7">
      <w:pPr>
        <w:spacing w:line="360" w:lineRule="auto"/>
        <w:jc w:val="both"/>
        <w:outlineLvl w:val="0"/>
      </w:pPr>
      <w:r>
        <w:rPr>
          <w:b/>
        </w:rPr>
        <w:t xml:space="preserve">     </w:t>
      </w:r>
      <w:r w:rsidRPr="003778D1">
        <w:t>Dle vyjádření respondent</w:t>
      </w:r>
      <w:r w:rsidR="00E65751">
        <w:t>ů</w:t>
      </w:r>
      <w:r w:rsidRPr="003778D1">
        <w:t xml:space="preserve"> v</w:t>
      </w:r>
      <w:r w:rsidR="00C50F01">
        <w:t> </w:t>
      </w:r>
      <w:r w:rsidRPr="003778D1">
        <w:t>25</w:t>
      </w:r>
      <w:r w:rsidR="00C50F01">
        <w:t xml:space="preserve"> </w:t>
      </w:r>
      <w:r w:rsidRPr="003778D1">
        <w:t>% zajišťuje preventivní akce výchovný poradce</w:t>
      </w:r>
      <w:r>
        <w:t>, v</w:t>
      </w:r>
      <w:r w:rsidR="00C50F01">
        <w:t>e</w:t>
      </w:r>
      <w:r>
        <w:t> 13</w:t>
      </w:r>
      <w:r w:rsidR="00C50F01">
        <w:t xml:space="preserve"> </w:t>
      </w:r>
      <w:r>
        <w:t>% vedení školy, v</w:t>
      </w:r>
      <w:r w:rsidR="00C50F01">
        <w:t>e</w:t>
      </w:r>
      <w:r>
        <w:t> 12</w:t>
      </w:r>
      <w:r w:rsidR="00C50F01">
        <w:t xml:space="preserve"> </w:t>
      </w:r>
      <w:r>
        <w:t>% třídní učitel, v</w:t>
      </w:r>
      <w:r w:rsidR="00C50F01">
        <w:t> </w:t>
      </w:r>
      <w:r>
        <w:t>9</w:t>
      </w:r>
      <w:r w:rsidR="00C50F01">
        <w:t xml:space="preserve"> </w:t>
      </w:r>
      <w:r>
        <w:t>% školní psycholog a 2 respondenti uvedli, že na jejich SŠ nikdo z pedagogů preventivní akc</w:t>
      </w:r>
      <w:r w:rsidR="00C50F01">
        <w:t>e</w:t>
      </w:r>
      <w:r w:rsidR="00C50F01" w:rsidRPr="00C50F01">
        <w:t xml:space="preserve"> </w:t>
      </w:r>
      <w:r w:rsidR="00C50F01">
        <w:t>nezajišťuje</w:t>
      </w:r>
      <w:r>
        <w:t>.</w:t>
      </w:r>
    </w:p>
    <w:p w:rsidR="00C50F01" w:rsidRDefault="00C50F01" w:rsidP="00C50F01">
      <w:pPr>
        <w:jc w:val="both"/>
        <w:outlineLvl w:val="0"/>
        <w:rPr>
          <w:i/>
        </w:rPr>
      </w:pPr>
    </w:p>
    <w:p w:rsidR="003778D1" w:rsidRPr="003778D1" w:rsidRDefault="003778D1" w:rsidP="00C50F01">
      <w:pPr>
        <w:jc w:val="both"/>
        <w:outlineLvl w:val="0"/>
        <w:rPr>
          <w:i/>
        </w:rPr>
      </w:pPr>
      <w:r>
        <w:rPr>
          <w:i/>
        </w:rPr>
        <w:t>Otázka č. 5:</w:t>
      </w:r>
    </w:p>
    <w:p w:rsidR="002A5289" w:rsidRDefault="002A5289" w:rsidP="00C50F01">
      <w:pPr>
        <w:jc w:val="both"/>
        <w:outlineLvl w:val="0"/>
        <w:rPr>
          <w:b/>
        </w:rPr>
      </w:pPr>
      <w:r w:rsidRPr="00F938E5">
        <w:rPr>
          <w:b/>
        </w:rPr>
        <w:t>Kouříte tabákové výrobky?</w:t>
      </w:r>
    </w:p>
    <w:p w:rsidR="00AD4F2B" w:rsidRDefault="003778D1" w:rsidP="00CC5814">
      <w:pPr>
        <w:spacing w:line="360" w:lineRule="auto"/>
        <w:jc w:val="both"/>
        <w:rPr>
          <w:b/>
        </w:rPr>
      </w:pPr>
      <w:r>
        <w:rPr>
          <w:b/>
        </w:rPr>
        <w:t xml:space="preserve">     </w:t>
      </w:r>
      <w:r w:rsidRPr="001863E0">
        <w:t>V</w:t>
      </w:r>
      <w:r w:rsidR="00C12068">
        <w:t> </w:t>
      </w:r>
      <w:r>
        <w:t>otázce</w:t>
      </w:r>
      <w:r w:rsidR="00C12068">
        <w:t xml:space="preserve"> č. 5</w:t>
      </w:r>
      <w:r>
        <w:t xml:space="preserve"> byly odpovědi rozděleny do tř</w:t>
      </w:r>
      <w:r w:rsidR="00C50F01">
        <w:t>í</w:t>
      </w:r>
      <w:r>
        <w:t xml:space="preserve"> položek, kdy dotazovaní</w:t>
      </w:r>
      <w:r w:rsidR="00FD353C">
        <w:t xml:space="preserve"> studenti</w:t>
      </w:r>
      <w:r>
        <w:t xml:space="preserve"> mohli odpovídat na uzavřenou otázku </w:t>
      </w:r>
      <w:r w:rsidR="00C50F01">
        <w:t>„</w:t>
      </w:r>
      <w:r>
        <w:t>ano</w:t>
      </w:r>
      <w:r w:rsidR="00C50F01">
        <w:t>“, „</w:t>
      </w:r>
      <w:r>
        <w:t>ne</w:t>
      </w:r>
      <w:r w:rsidR="00C50F01">
        <w:t>“</w:t>
      </w:r>
      <w:r>
        <w:t xml:space="preserve"> a </w:t>
      </w:r>
      <w:r w:rsidR="00C50F01">
        <w:t>„</w:t>
      </w:r>
      <w:r>
        <w:t>příležitostně</w:t>
      </w:r>
      <w:r w:rsidR="00C50F01">
        <w:t>“</w:t>
      </w:r>
      <w:r>
        <w:t>.</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jc w:val="both"/>
              <w:outlineLvl w:val="0"/>
              <w:rPr>
                <w:b/>
              </w:rPr>
            </w:pPr>
            <w:r>
              <w:rPr>
                <w:b/>
              </w:rPr>
              <w:t>Otázka č. 5</w:t>
            </w:r>
          </w:p>
        </w:tc>
        <w:tc>
          <w:tcPr>
            <w:tcW w:w="4882" w:type="dxa"/>
            <w:gridSpan w:val="2"/>
            <w:vAlign w:val="center"/>
          </w:tcPr>
          <w:p w:rsidR="001042D1" w:rsidRDefault="001042D1" w:rsidP="001042D1">
            <w:pPr>
              <w:spacing w:line="360" w:lineRule="auto"/>
              <w:jc w:val="center"/>
              <w:outlineLvl w:val="0"/>
              <w:rPr>
                <w:b/>
              </w:rPr>
            </w:pPr>
            <w:r>
              <w:rPr>
                <w:b/>
              </w:rPr>
              <w:t>Kouříte tabákové výrobky</w:t>
            </w:r>
          </w:p>
        </w:tc>
      </w:tr>
      <w:tr w:rsidR="007D7693" w:rsidTr="007D7693">
        <w:tc>
          <w:tcPr>
            <w:tcW w:w="2489" w:type="dxa"/>
          </w:tcPr>
          <w:p w:rsidR="007D7693" w:rsidRDefault="00D00441" w:rsidP="00D00441">
            <w:pPr>
              <w:spacing w:line="360" w:lineRule="auto"/>
              <w:jc w:val="both"/>
              <w:outlineLvl w:val="0"/>
              <w:rPr>
                <w:b/>
              </w:rPr>
            </w:pPr>
            <w:r>
              <w:rPr>
                <w:b/>
              </w:rPr>
              <w:t>O</w:t>
            </w:r>
            <w:r w:rsidR="00890FB0">
              <w:rPr>
                <w:b/>
              </w:rPr>
              <w:t>dpověď</w:t>
            </w:r>
          </w:p>
        </w:tc>
        <w:tc>
          <w:tcPr>
            <w:tcW w:w="2881" w:type="dxa"/>
          </w:tcPr>
          <w:p w:rsidR="007D7693" w:rsidRDefault="001C7C13" w:rsidP="007D7693">
            <w:pPr>
              <w:spacing w:line="360" w:lineRule="auto"/>
              <w:jc w:val="center"/>
              <w:outlineLvl w:val="0"/>
              <w:rPr>
                <w:b/>
              </w:rPr>
            </w:pPr>
            <w:r>
              <w:rPr>
                <w:rStyle w:val="Siln"/>
              </w:rPr>
              <w:t>absolutní četnost odpovědí</w:t>
            </w:r>
          </w:p>
        </w:tc>
        <w:tc>
          <w:tcPr>
            <w:tcW w:w="2001" w:type="dxa"/>
          </w:tcPr>
          <w:p w:rsidR="007D7693" w:rsidRDefault="00EE4D68" w:rsidP="007D7693">
            <w:pPr>
              <w:spacing w:line="360" w:lineRule="auto"/>
              <w:jc w:val="center"/>
              <w:outlineLvl w:val="0"/>
              <w:rPr>
                <w:b/>
              </w:rPr>
            </w:pPr>
            <w:r>
              <w:rPr>
                <w:rStyle w:val="Siln"/>
              </w:rPr>
              <w:t>relativní četnost</w:t>
            </w:r>
          </w:p>
        </w:tc>
      </w:tr>
      <w:tr w:rsidR="007D7693" w:rsidTr="007D7693">
        <w:tc>
          <w:tcPr>
            <w:tcW w:w="2489" w:type="dxa"/>
          </w:tcPr>
          <w:p w:rsidR="007D7693" w:rsidRDefault="007D7693" w:rsidP="007D7693">
            <w:pPr>
              <w:spacing w:line="360" w:lineRule="auto"/>
              <w:jc w:val="both"/>
              <w:outlineLvl w:val="0"/>
              <w:rPr>
                <w:b/>
              </w:rPr>
            </w:pPr>
            <w:r>
              <w:rPr>
                <w:b/>
              </w:rPr>
              <w:t>ano</w:t>
            </w:r>
          </w:p>
        </w:tc>
        <w:tc>
          <w:tcPr>
            <w:tcW w:w="2881" w:type="dxa"/>
          </w:tcPr>
          <w:p w:rsidR="007D7693" w:rsidRPr="007D7693" w:rsidRDefault="007D7693" w:rsidP="007D7693">
            <w:pPr>
              <w:spacing w:line="360" w:lineRule="auto"/>
              <w:jc w:val="center"/>
              <w:outlineLvl w:val="0"/>
            </w:pPr>
            <w:r>
              <w:t>97</w:t>
            </w:r>
          </w:p>
        </w:tc>
        <w:tc>
          <w:tcPr>
            <w:tcW w:w="2001" w:type="dxa"/>
          </w:tcPr>
          <w:p w:rsidR="007D7693" w:rsidRPr="007D7693" w:rsidRDefault="007F3D5E" w:rsidP="007D7693">
            <w:pPr>
              <w:spacing w:line="360" w:lineRule="auto"/>
              <w:jc w:val="center"/>
              <w:outlineLvl w:val="0"/>
            </w:pPr>
            <w:r>
              <w:t>25%</w:t>
            </w:r>
          </w:p>
        </w:tc>
      </w:tr>
      <w:tr w:rsidR="007D7693" w:rsidTr="007D7693">
        <w:tc>
          <w:tcPr>
            <w:tcW w:w="2489" w:type="dxa"/>
          </w:tcPr>
          <w:p w:rsidR="007D7693" w:rsidRDefault="007D7693" w:rsidP="002E3FC7">
            <w:pPr>
              <w:spacing w:line="360" w:lineRule="auto"/>
              <w:jc w:val="both"/>
              <w:outlineLvl w:val="0"/>
              <w:rPr>
                <w:b/>
              </w:rPr>
            </w:pPr>
            <w:r>
              <w:rPr>
                <w:b/>
              </w:rPr>
              <w:t>ne</w:t>
            </w:r>
          </w:p>
        </w:tc>
        <w:tc>
          <w:tcPr>
            <w:tcW w:w="2881" w:type="dxa"/>
          </w:tcPr>
          <w:p w:rsidR="007D7693" w:rsidRPr="007D7693" w:rsidRDefault="007D7693" w:rsidP="007D7693">
            <w:pPr>
              <w:spacing w:line="360" w:lineRule="auto"/>
              <w:jc w:val="center"/>
              <w:outlineLvl w:val="0"/>
            </w:pPr>
            <w:r>
              <w:t>192</w:t>
            </w:r>
          </w:p>
        </w:tc>
        <w:tc>
          <w:tcPr>
            <w:tcW w:w="2001" w:type="dxa"/>
          </w:tcPr>
          <w:p w:rsidR="007D7693" w:rsidRPr="007D7693" w:rsidRDefault="007F3D5E" w:rsidP="007D7693">
            <w:pPr>
              <w:spacing w:line="360" w:lineRule="auto"/>
              <w:jc w:val="center"/>
              <w:outlineLvl w:val="0"/>
            </w:pPr>
            <w:r>
              <w:t>50%</w:t>
            </w:r>
          </w:p>
        </w:tc>
      </w:tr>
      <w:tr w:rsidR="007D7693" w:rsidTr="007D7693">
        <w:tc>
          <w:tcPr>
            <w:tcW w:w="2489" w:type="dxa"/>
          </w:tcPr>
          <w:p w:rsidR="007D7693" w:rsidRDefault="007D7693" w:rsidP="007D7693">
            <w:pPr>
              <w:spacing w:line="360" w:lineRule="auto"/>
              <w:jc w:val="both"/>
              <w:outlineLvl w:val="0"/>
              <w:rPr>
                <w:b/>
              </w:rPr>
            </w:pPr>
            <w:r>
              <w:rPr>
                <w:b/>
              </w:rPr>
              <w:t>příležitostně</w:t>
            </w:r>
          </w:p>
        </w:tc>
        <w:tc>
          <w:tcPr>
            <w:tcW w:w="2881" w:type="dxa"/>
          </w:tcPr>
          <w:p w:rsidR="007D7693" w:rsidRPr="007D7693" w:rsidRDefault="007D7693" w:rsidP="007D7693">
            <w:pPr>
              <w:spacing w:line="360" w:lineRule="auto"/>
              <w:jc w:val="center"/>
              <w:outlineLvl w:val="0"/>
            </w:pPr>
            <w:r>
              <w:t>98</w:t>
            </w:r>
          </w:p>
        </w:tc>
        <w:tc>
          <w:tcPr>
            <w:tcW w:w="2001" w:type="dxa"/>
          </w:tcPr>
          <w:p w:rsidR="007D7693" w:rsidRPr="007D7693" w:rsidRDefault="007F3D5E" w:rsidP="007D7693">
            <w:pPr>
              <w:spacing w:line="360" w:lineRule="auto"/>
              <w:jc w:val="center"/>
              <w:outlineLvl w:val="0"/>
            </w:pPr>
            <w:r>
              <w:t>25%</w:t>
            </w:r>
          </w:p>
        </w:tc>
      </w:tr>
      <w:tr w:rsidR="007D7693" w:rsidTr="007D7693">
        <w:tc>
          <w:tcPr>
            <w:tcW w:w="2489" w:type="dxa"/>
          </w:tcPr>
          <w:p w:rsidR="007D7693" w:rsidRDefault="007D7693" w:rsidP="002E3FC7">
            <w:pPr>
              <w:spacing w:line="360" w:lineRule="auto"/>
              <w:jc w:val="both"/>
              <w:outlineLvl w:val="0"/>
              <w:rPr>
                <w:b/>
              </w:rPr>
            </w:pPr>
            <w:r>
              <w:rPr>
                <w:b/>
              </w:rPr>
              <w:t>Celkem</w:t>
            </w:r>
          </w:p>
        </w:tc>
        <w:tc>
          <w:tcPr>
            <w:tcW w:w="2881" w:type="dxa"/>
          </w:tcPr>
          <w:p w:rsidR="007D7693" w:rsidRPr="007D7693" w:rsidRDefault="007D7693" w:rsidP="007D7693">
            <w:pPr>
              <w:spacing w:line="360" w:lineRule="auto"/>
              <w:jc w:val="center"/>
              <w:outlineLvl w:val="0"/>
            </w:pPr>
            <w:r>
              <w:t>387</w:t>
            </w:r>
          </w:p>
        </w:tc>
        <w:tc>
          <w:tcPr>
            <w:tcW w:w="2001" w:type="dxa"/>
          </w:tcPr>
          <w:p w:rsidR="007D7693" w:rsidRPr="007D7693" w:rsidRDefault="007F3D5E" w:rsidP="007D7693">
            <w:pPr>
              <w:spacing w:line="360" w:lineRule="auto"/>
              <w:jc w:val="center"/>
              <w:outlineLvl w:val="0"/>
            </w:pPr>
            <w:r>
              <w:t>100%</w:t>
            </w:r>
          </w:p>
        </w:tc>
      </w:tr>
    </w:tbl>
    <w:p w:rsidR="002A5289" w:rsidRPr="00FC712C" w:rsidRDefault="00FC712C" w:rsidP="002E3FC7">
      <w:pPr>
        <w:spacing w:line="360" w:lineRule="auto"/>
        <w:jc w:val="both"/>
        <w:rPr>
          <w:sz w:val="20"/>
          <w:szCs w:val="20"/>
        </w:rPr>
      </w:pPr>
      <w:r>
        <w:rPr>
          <w:sz w:val="20"/>
          <w:szCs w:val="20"/>
        </w:rPr>
        <w:t xml:space="preserve">      Tabulka č. 1</w:t>
      </w:r>
      <w:r w:rsidR="00B91934">
        <w:rPr>
          <w:sz w:val="20"/>
          <w:szCs w:val="20"/>
        </w:rPr>
        <w:t>0</w:t>
      </w:r>
      <w:r>
        <w:rPr>
          <w:sz w:val="20"/>
          <w:szCs w:val="20"/>
        </w:rPr>
        <w:t>: Kouření tabákových výrobků</w:t>
      </w:r>
    </w:p>
    <w:p w:rsidR="000E1F21" w:rsidRDefault="00E55591" w:rsidP="002E3FC7">
      <w:pPr>
        <w:spacing w:line="360" w:lineRule="auto"/>
        <w:jc w:val="both"/>
        <w:outlineLvl w:val="0"/>
      </w:pPr>
      <w:r>
        <w:rPr>
          <w:b/>
        </w:rPr>
        <w:lastRenderedPageBreak/>
        <w:t xml:space="preserve">     </w:t>
      </w:r>
      <w:r w:rsidRPr="00E55591">
        <w:t>Za nekuřáky se označilo 50</w:t>
      </w:r>
      <w:r w:rsidR="00AF3A30">
        <w:t xml:space="preserve"> </w:t>
      </w:r>
      <w:r w:rsidRPr="00E55591">
        <w:t>% respondentů</w:t>
      </w:r>
      <w:r>
        <w:t>, 25</w:t>
      </w:r>
      <w:r w:rsidR="00AF3A30">
        <w:t xml:space="preserve"> </w:t>
      </w:r>
      <w:r>
        <w:t>% respondentů se označilo za příležitostné kuřáky a zbylých 25</w:t>
      </w:r>
      <w:r w:rsidR="00AF3A30">
        <w:t xml:space="preserve"> </w:t>
      </w:r>
      <w:r>
        <w:t xml:space="preserve">% jsou kuřáci. V této otázce se respondenti rozdělili respondenty na kuřáky, příležitostné kuřáky a nekuřáky. Za otázkou č. 5 následovalo upozornění pro respondenty, </w:t>
      </w:r>
      <w:r w:rsidR="00383AD6">
        <w:t>kteří negativně odpověděli</w:t>
      </w:r>
      <w:r>
        <w:t xml:space="preserve"> na otázku č. 5,</w:t>
      </w:r>
      <w:r w:rsidR="00C50F01">
        <w:t xml:space="preserve"> že</w:t>
      </w:r>
      <w:r w:rsidR="00AF3A30">
        <w:t> </w:t>
      </w:r>
      <w:r>
        <w:t>mohou plynule přejít k otázce č. 14.</w:t>
      </w:r>
    </w:p>
    <w:p w:rsidR="00E55591" w:rsidRDefault="00E55591" w:rsidP="002E3FC7">
      <w:pPr>
        <w:spacing w:line="360" w:lineRule="auto"/>
        <w:jc w:val="both"/>
        <w:outlineLvl w:val="0"/>
      </w:pPr>
    </w:p>
    <w:p w:rsidR="002333F8" w:rsidRPr="002333F8" w:rsidRDefault="002333F8" w:rsidP="002E3FC7">
      <w:pPr>
        <w:spacing w:line="360" w:lineRule="auto"/>
        <w:jc w:val="both"/>
        <w:outlineLvl w:val="0"/>
        <w:rPr>
          <w:i/>
        </w:rPr>
      </w:pPr>
      <w:r>
        <w:rPr>
          <w:i/>
        </w:rPr>
        <w:t>Otázka č. 6:</w:t>
      </w:r>
    </w:p>
    <w:p w:rsidR="002A5289" w:rsidRDefault="002A5289" w:rsidP="002E3FC7">
      <w:pPr>
        <w:spacing w:line="360" w:lineRule="auto"/>
        <w:jc w:val="both"/>
        <w:outlineLvl w:val="0"/>
        <w:rPr>
          <w:b/>
        </w:rPr>
      </w:pPr>
      <w:r w:rsidRPr="00F938E5">
        <w:rPr>
          <w:b/>
        </w:rPr>
        <w:t>Kolik cigaret denně kouříte?</w:t>
      </w:r>
    </w:p>
    <w:p w:rsidR="00AD4F2B" w:rsidRPr="00F938E5" w:rsidRDefault="00383AD6" w:rsidP="009C03A7">
      <w:pPr>
        <w:spacing w:line="360" w:lineRule="auto"/>
        <w:rPr>
          <w:b/>
        </w:rPr>
      </w:pPr>
      <w:r>
        <w:rPr>
          <w:b/>
        </w:rPr>
        <w:t xml:space="preserve">     </w:t>
      </w:r>
      <w:r w:rsidRPr="001863E0">
        <w:t>V</w:t>
      </w:r>
      <w:r w:rsidR="00C12068">
        <w:t> </w:t>
      </w:r>
      <w:r>
        <w:t>otázce</w:t>
      </w:r>
      <w:r w:rsidR="00C12068">
        <w:t xml:space="preserve"> č. 6</w:t>
      </w:r>
      <w:r w:rsidR="00C50F01">
        <w:t>a</w:t>
      </w:r>
      <w:r>
        <w:t xml:space="preserve"> byly odpovědi rozděleny do pěti položek, kdy dotazovaní studenti mohli </w:t>
      </w:r>
      <w:r w:rsidR="009C03A7">
        <w:t>označit jednu variantu odpovědi</w:t>
      </w:r>
      <w:r>
        <w:t>.</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jc w:val="both"/>
              <w:rPr>
                <w:b/>
              </w:rPr>
            </w:pPr>
            <w:r>
              <w:rPr>
                <w:b/>
              </w:rPr>
              <w:t>Otázka č. 6</w:t>
            </w:r>
            <w:r w:rsidR="00C50F01">
              <w:rPr>
                <w:b/>
              </w:rPr>
              <w:t>a</w:t>
            </w:r>
          </w:p>
        </w:tc>
        <w:tc>
          <w:tcPr>
            <w:tcW w:w="4882" w:type="dxa"/>
            <w:gridSpan w:val="2"/>
            <w:vAlign w:val="center"/>
          </w:tcPr>
          <w:p w:rsidR="001042D1" w:rsidRDefault="001042D1" w:rsidP="001042D1">
            <w:pPr>
              <w:spacing w:line="360" w:lineRule="auto"/>
              <w:jc w:val="center"/>
              <w:rPr>
                <w:b/>
              </w:rPr>
            </w:pPr>
            <w:r>
              <w:rPr>
                <w:b/>
              </w:rPr>
              <w:t>Kolik cigaret denně kouříte</w:t>
            </w:r>
          </w:p>
        </w:tc>
      </w:tr>
      <w:tr w:rsidR="007F3D5E" w:rsidTr="007F3D5E">
        <w:tc>
          <w:tcPr>
            <w:tcW w:w="2489" w:type="dxa"/>
          </w:tcPr>
          <w:p w:rsidR="007F3D5E" w:rsidRDefault="00D00441" w:rsidP="002E3FC7">
            <w:pPr>
              <w:spacing w:line="360" w:lineRule="auto"/>
              <w:jc w:val="both"/>
              <w:rPr>
                <w:b/>
              </w:rPr>
            </w:pPr>
            <w:r>
              <w:rPr>
                <w:b/>
              </w:rPr>
              <w:t>O</w:t>
            </w:r>
            <w:r w:rsidR="001016D6">
              <w:rPr>
                <w:b/>
              </w:rPr>
              <w:t>dpověď</w:t>
            </w:r>
          </w:p>
        </w:tc>
        <w:tc>
          <w:tcPr>
            <w:tcW w:w="2881" w:type="dxa"/>
          </w:tcPr>
          <w:p w:rsidR="007F3D5E" w:rsidRDefault="001C7C13" w:rsidP="007F3D5E">
            <w:pPr>
              <w:spacing w:line="360" w:lineRule="auto"/>
              <w:jc w:val="center"/>
              <w:rPr>
                <w:b/>
              </w:rPr>
            </w:pPr>
            <w:r>
              <w:rPr>
                <w:rStyle w:val="Siln"/>
              </w:rPr>
              <w:t>absolutní četnost odpovědí</w:t>
            </w:r>
          </w:p>
        </w:tc>
        <w:tc>
          <w:tcPr>
            <w:tcW w:w="2001" w:type="dxa"/>
          </w:tcPr>
          <w:p w:rsidR="007F3D5E" w:rsidRDefault="00EE4D68" w:rsidP="007F3D5E">
            <w:pPr>
              <w:spacing w:line="360" w:lineRule="auto"/>
              <w:jc w:val="center"/>
              <w:rPr>
                <w:b/>
              </w:rPr>
            </w:pPr>
            <w:r>
              <w:rPr>
                <w:rStyle w:val="Siln"/>
              </w:rPr>
              <w:t>relativní četnost</w:t>
            </w:r>
          </w:p>
        </w:tc>
      </w:tr>
      <w:tr w:rsidR="007F3D5E" w:rsidTr="007F3D5E">
        <w:tc>
          <w:tcPr>
            <w:tcW w:w="2489" w:type="dxa"/>
          </w:tcPr>
          <w:p w:rsidR="007F3D5E" w:rsidRDefault="007F3D5E" w:rsidP="002E3FC7">
            <w:pPr>
              <w:spacing w:line="360" w:lineRule="auto"/>
              <w:jc w:val="both"/>
              <w:rPr>
                <w:b/>
              </w:rPr>
            </w:pPr>
            <w:r>
              <w:rPr>
                <w:b/>
              </w:rPr>
              <w:t>0-10 kusů</w:t>
            </w:r>
          </w:p>
        </w:tc>
        <w:tc>
          <w:tcPr>
            <w:tcW w:w="2881" w:type="dxa"/>
          </w:tcPr>
          <w:p w:rsidR="007F3D5E" w:rsidRPr="007F3D5E" w:rsidRDefault="007F3D5E" w:rsidP="007F3D5E">
            <w:pPr>
              <w:spacing w:line="360" w:lineRule="auto"/>
              <w:jc w:val="center"/>
            </w:pPr>
            <w:r>
              <w:t>164</w:t>
            </w:r>
          </w:p>
        </w:tc>
        <w:tc>
          <w:tcPr>
            <w:tcW w:w="2001" w:type="dxa"/>
          </w:tcPr>
          <w:p w:rsidR="007F3D5E" w:rsidRPr="007F3D5E" w:rsidRDefault="007F3D5E" w:rsidP="007F3D5E">
            <w:pPr>
              <w:spacing w:line="360" w:lineRule="auto"/>
              <w:jc w:val="center"/>
            </w:pPr>
            <w:r>
              <w:t>42</w:t>
            </w:r>
            <w:r w:rsidR="00EE4D68">
              <w:t>,0</w:t>
            </w:r>
            <w:r>
              <w:t>%</w:t>
            </w:r>
          </w:p>
        </w:tc>
      </w:tr>
      <w:tr w:rsidR="007F3D5E" w:rsidTr="007F3D5E">
        <w:tc>
          <w:tcPr>
            <w:tcW w:w="2489" w:type="dxa"/>
          </w:tcPr>
          <w:p w:rsidR="007F3D5E" w:rsidRDefault="007F3D5E" w:rsidP="002E3FC7">
            <w:pPr>
              <w:spacing w:line="360" w:lineRule="auto"/>
              <w:jc w:val="both"/>
              <w:rPr>
                <w:b/>
              </w:rPr>
            </w:pPr>
            <w:r>
              <w:rPr>
                <w:b/>
              </w:rPr>
              <w:t>11-20 kusů</w:t>
            </w:r>
          </w:p>
        </w:tc>
        <w:tc>
          <w:tcPr>
            <w:tcW w:w="2881" w:type="dxa"/>
          </w:tcPr>
          <w:p w:rsidR="007F3D5E" w:rsidRPr="007F3D5E" w:rsidRDefault="007F3D5E" w:rsidP="007F3D5E">
            <w:pPr>
              <w:spacing w:line="360" w:lineRule="auto"/>
              <w:jc w:val="center"/>
            </w:pPr>
            <w:r>
              <w:t>29</w:t>
            </w:r>
          </w:p>
        </w:tc>
        <w:tc>
          <w:tcPr>
            <w:tcW w:w="2001" w:type="dxa"/>
          </w:tcPr>
          <w:p w:rsidR="007F3D5E" w:rsidRPr="007F3D5E" w:rsidRDefault="007F3D5E" w:rsidP="007F3D5E">
            <w:pPr>
              <w:spacing w:line="360" w:lineRule="auto"/>
              <w:jc w:val="center"/>
            </w:pPr>
            <w:r>
              <w:t>8</w:t>
            </w:r>
            <w:r w:rsidR="00EE4D68">
              <w:t>,0</w:t>
            </w:r>
            <w:r>
              <w:t>%</w:t>
            </w:r>
          </w:p>
        </w:tc>
      </w:tr>
      <w:tr w:rsidR="007F3D5E" w:rsidTr="007F3D5E">
        <w:tc>
          <w:tcPr>
            <w:tcW w:w="2489" w:type="dxa"/>
          </w:tcPr>
          <w:p w:rsidR="007F3D5E" w:rsidRDefault="007F3D5E" w:rsidP="002E3FC7">
            <w:pPr>
              <w:spacing w:line="360" w:lineRule="auto"/>
              <w:jc w:val="both"/>
              <w:rPr>
                <w:b/>
              </w:rPr>
            </w:pPr>
            <w:r>
              <w:rPr>
                <w:b/>
              </w:rPr>
              <w:t>21-30 kusů</w:t>
            </w:r>
          </w:p>
        </w:tc>
        <w:tc>
          <w:tcPr>
            <w:tcW w:w="2881" w:type="dxa"/>
          </w:tcPr>
          <w:p w:rsidR="007F3D5E" w:rsidRPr="007F3D5E" w:rsidRDefault="007F3D5E" w:rsidP="007F3D5E">
            <w:pPr>
              <w:spacing w:line="360" w:lineRule="auto"/>
              <w:jc w:val="center"/>
            </w:pPr>
            <w:r>
              <w:t>6</w:t>
            </w:r>
          </w:p>
        </w:tc>
        <w:tc>
          <w:tcPr>
            <w:tcW w:w="2001" w:type="dxa"/>
          </w:tcPr>
          <w:p w:rsidR="007F3D5E" w:rsidRPr="007F3D5E" w:rsidRDefault="007F3D5E" w:rsidP="007F3D5E">
            <w:pPr>
              <w:spacing w:line="360" w:lineRule="auto"/>
              <w:jc w:val="center"/>
            </w:pPr>
            <w:r>
              <w:t>1,7%</w:t>
            </w:r>
          </w:p>
        </w:tc>
      </w:tr>
      <w:tr w:rsidR="007F3D5E" w:rsidTr="007F3D5E">
        <w:tc>
          <w:tcPr>
            <w:tcW w:w="2489" w:type="dxa"/>
          </w:tcPr>
          <w:p w:rsidR="007F3D5E" w:rsidRDefault="007F3D5E" w:rsidP="002E3FC7">
            <w:pPr>
              <w:spacing w:line="360" w:lineRule="auto"/>
              <w:jc w:val="both"/>
              <w:rPr>
                <w:b/>
              </w:rPr>
            </w:pPr>
            <w:r>
              <w:rPr>
                <w:b/>
              </w:rPr>
              <w:t>31 a více kusů</w:t>
            </w:r>
          </w:p>
        </w:tc>
        <w:tc>
          <w:tcPr>
            <w:tcW w:w="2881" w:type="dxa"/>
          </w:tcPr>
          <w:p w:rsidR="007F3D5E" w:rsidRPr="007F3D5E" w:rsidRDefault="007F3D5E" w:rsidP="007F3D5E">
            <w:pPr>
              <w:spacing w:line="360" w:lineRule="auto"/>
              <w:jc w:val="center"/>
            </w:pPr>
            <w:r>
              <w:t>1</w:t>
            </w:r>
          </w:p>
        </w:tc>
        <w:tc>
          <w:tcPr>
            <w:tcW w:w="2001" w:type="dxa"/>
          </w:tcPr>
          <w:p w:rsidR="007F3D5E" w:rsidRPr="007F3D5E" w:rsidRDefault="007F3D5E" w:rsidP="007F3D5E">
            <w:pPr>
              <w:spacing w:line="360" w:lineRule="auto"/>
              <w:jc w:val="center"/>
            </w:pPr>
            <w:r>
              <w:t>0,3%</w:t>
            </w:r>
          </w:p>
        </w:tc>
      </w:tr>
      <w:tr w:rsidR="007F3D5E" w:rsidTr="007F3D5E">
        <w:tc>
          <w:tcPr>
            <w:tcW w:w="2489" w:type="dxa"/>
          </w:tcPr>
          <w:p w:rsidR="007F3D5E" w:rsidRDefault="007F3D5E" w:rsidP="002E3FC7">
            <w:pPr>
              <w:spacing w:line="360" w:lineRule="auto"/>
              <w:jc w:val="both"/>
              <w:rPr>
                <w:b/>
              </w:rPr>
            </w:pPr>
            <w:r>
              <w:rPr>
                <w:b/>
              </w:rPr>
              <w:t>nevyplněno</w:t>
            </w:r>
          </w:p>
        </w:tc>
        <w:tc>
          <w:tcPr>
            <w:tcW w:w="2881" w:type="dxa"/>
          </w:tcPr>
          <w:p w:rsidR="007F3D5E" w:rsidRPr="007F3D5E" w:rsidRDefault="007F3D5E" w:rsidP="007F3D5E">
            <w:pPr>
              <w:spacing w:line="360" w:lineRule="auto"/>
              <w:jc w:val="center"/>
            </w:pPr>
            <w:r>
              <w:t>187</w:t>
            </w:r>
          </w:p>
        </w:tc>
        <w:tc>
          <w:tcPr>
            <w:tcW w:w="2001" w:type="dxa"/>
          </w:tcPr>
          <w:p w:rsidR="007F3D5E" w:rsidRPr="007F3D5E" w:rsidRDefault="007F3D5E" w:rsidP="007F3D5E">
            <w:pPr>
              <w:spacing w:line="360" w:lineRule="auto"/>
              <w:jc w:val="center"/>
            </w:pPr>
            <w:r>
              <w:t>48</w:t>
            </w:r>
            <w:r w:rsidR="00EE4D68">
              <w:t>,0</w:t>
            </w:r>
            <w:r>
              <w:t>%</w:t>
            </w:r>
          </w:p>
        </w:tc>
      </w:tr>
      <w:tr w:rsidR="007F3D5E" w:rsidTr="007F3D5E">
        <w:tc>
          <w:tcPr>
            <w:tcW w:w="2489" w:type="dxa"/>
          </w:tcPr>
          <w:p w:rsidR="007F3D5E" w:rsidRDefault="007F3D5E" w:rsidP="002E3FC7">
            <w:pPr>
              <w:spacing w:line="360" w:lineRule="auto"/>
              <w:jc w:val="both"/>
              <w:rPr>
                <w:b/>
              </w:rPr>
            </w:pPr>
            <w:r>
              <w:rPr>
                <w:b/>
              </w:rPr>
              <w:t>Celkem</w:t>
            </w:r>
          </w:p>
        </w:tc>
        <w:tc>
          <w:tcPr>
            <w:tcW w:w="2881" w:type="dxa"/>
          </w:tcPr>
          <w:p w:rsidR="007F3D5E" w:rsidRPr="007F3D5E" w:rsidRDefault="007F3D5E" w:rsidP="007F3D5E">
            <w:pPr>
              <w:spacing w:line="360" w:lineRule="auto"/>
              <w:jc w:val="center"/>
            </w:pPr>
            <w:r>
              <w:t>387</w:t>
            </w:r>
          </w:p>
        </w:tc>
        <w:tc>
          <w:tcPr>
            <w:tcW w:w="2001" w:type="dxa"/>
          </w:tcPr>
          <w:p w:rsidR="007F3D5E" w:rsidRPr="007F3D5E" w:rsidRDefault="007F3D5E" w:rsidP="007F3D5E">
            <w:pPr>
              <w:spacing w:line="360" w:lineRule="auto"/>
              <w:jc w:val="center"/>
            </w:pPr>
            <w:r>
              <w:t>100</w:t>
            </w:r>
            <w:r w:rsidR="00EE4D68">
              <w:t>,0</w:t>
            </w:r>
            <w:r>
              <w:t>%</w:t>
            </w:r>
          </w:p>
        </w:tc>
      </w:tr>
    </w:tbl>
    <w:p w:rsidR="007F3D5E" w:rsidRPr="00FC712C" w:rsidRDefault="00FC712C" w:rsidP="002E3FC7">
      <w:pPr>
        <w:spacing w:line="360" w:lineRule="auto"/>
        <w:jc w:val="both"/>
        <w:rPr>
          <w:sz w:val="20"/>
          <w:szCs w:val="20"/>
        </w:rPr>
      </w:pPr>
      <w:r>
        <w:rPr>
          <w:b/>
        </w:rPr>
        <w:t xml:space="preserve">    </w:t>
      </w:r>
      <w:r>
        <w:rPr>
          <w:b/>
          <w:sz w:val="20"/>
          <w:szCs w:val="20"/>
        </w:rPr>
        <w:t xml:space="preserve"> </w:t>
      </w:r>
      <w:r>
        <w:rPr>
          <w:sz w:val="20"/>
          <w:szCs w:val="20"/>
        </w:rPr>
        <w:t>Tabulka č. 1</w:t>
      </w:r>
      <w:r w:rsidR="00B91934">
        <w:rPr>
          <w:sz w:val="20"/>
          <w:szCs w:val="20"/>
        </w:rPr>
        <w:t>1</w:t>
      </w:r>
      <w:r>
        <w:rPr>
          <w:sz w:val="20"/>
          <w:szCs w:val="20"/>
        </w:rPr>
        <w:t>: Počet vykouřených cigaret za den</w:t>
      </w:r>
    </w:p>
    <w:p w:rsidR="000E1F21" w:rsidRPr="009C03A7" w:rsidRDefault="009C03A7" w:rsidP="002E3FC7">
      <w:pPr>
        <w:spacing w:line="360" w:lineRule="auto"/>
        <w:jc w:val="both"/>
      </w:pPr>
      <w:r>
        <w:rPr>
          <w:b/>
        </w:rPr>
        <w:t xml:space="preserve">     </w:t>
      </w:r>
      <w:r>
        <w:t>Množství 0-10 kusů cigaret kouří denně 42</w:t>
      </w:r>
      <w:r w:rsidR="00AF3A30">
        <w:t xml:space="preserve"> </w:t>
      </w:r>
      <w:r>
        <w:t xml:space="preserve">% respondentů, množství 11-20 kusů </w:t>
      </w:r>
      <w:r w:rsidR="001D5E64">
        <w:t>za</w:t>
      </w:r>
      <w:r w:rsidR="002C010B">
        <w:t> </w:t>
      </w:r>
      <w:r w:rsidR="001D5E64">
        <w:t xml:space="preserve">den </w:t>
      </w:r>
      <w:r>
        <w:t>kouří 8</w:t>
      </w:r>
      <w:r w:rsidR="00AF3A30">
        <w:t xml:space="preserve"> </w:t>
      </w:r>
      <w:r>
        <w:t xml:space="preserve">%, množství 21-30 kusů </w:t>
      </w:r>
      <w:r w:rsidR="001D5E64">
        <w:t xml:space="preserve">za den </w:t>
      </w:r>
      <w:r>
        <w:t>kouří 1,7</w:t>
      </w:r>
      <w:r w:rsidR="00AF3A30">
        <w:t xml:space="preserve"> </w:t>
      </w:r>
      <w:r>
        <w:t>% respondentů a 1 respondent uvedl, že kouří 31 a více kusů cigaret za den. 6 respondentů uvedlo, že kouří vodní dýmku. Doplňující otázka byla zaměřena na zjištění, od kolika let respondenti kouří.</w:t>
      </w:r>
    </w:p>
    <w:p w:rsidR="00843EC3" w:rsidRDefault="00843EC3" w:rsidP="002E3FC7">
      <w:pPr>
        <w:spacing w:line="360" w:lineRule="auto"/>
        <w:jc w:val="both"/>
        <w:rPr>
          <w:b/>
        </w:rPr>
      </w:pPr>
    </w:p>
    <w:p w:rsidR="007F3D5E" w:rsidRDefault="007F3D5E" w:rsidP="002E3FC7">
      <w:pPr>
        <w:spacing w:line="360" w:lineRule="auto"/>
        <w:jc w:val="both"/>
        <w:rPr>
          <w:b/>
        </w:rPr>
      </w:pPr>
      <w:r>
        <w:rPr>
          <w:b/>
        </w:rPr>
        <w:t>Od kolika let kouříte?</w:t>
      </w:r>
    </w:p>
    <w:p w:rsidR="00AD4F2B" w:rsidRDefault="001D5E64" w:rsidP="002E3FC7">
      <w:pPr>
        <w:spacing w:line="360" w:lineRule="auto"/>
        <w:jc w:val="both"/>
        <w:rPr>
          <w:b/>
        </w:rPr>
      </w:pPr>
      <w:r>
        <w:t xml:space="preserve">     </w:t>
      </w:r>
      <w:r w:rsidRPr="001863E0">
        <w:t>V</w:t>
      </w:r>
      <w:r w:rsidR="00C12068">
        <w:t> </w:t>
      </w:r>
      <w:r>
        <w:t>otázce</w:t>
      </w:r>
      <w:r w:rsidR="00C12068">
        <w:t xml:space="preserve"> č. 6b</w:t>
      </w:r>
      <w:r>
        <w:t xml:space="preserve"> byly odpovědi rozděleny do patnácti položek, kdy dotazovaní studenti mohli označit jednu variantu možnosti odpovědi.</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jc w:val="both"/>
              <w:rPr>
                <w:b/>
              </w:rPr>
            </w:pPr>
            <w:r>
              <w:rPr>
                <w:b/>
              </w:rPr>
              <w:t>Otázka č. 6b</w:t>
            </w:r>
          </w:p>
        </w:tc>
        <w:tc>
          <w:tcPr>
            <w:tcW w:w="4882" w:type="dxa"/>
            <w:gridSpan w:val="2"/>
            <w:vAlign w:val="center"/>
          </w:tcPr>
          <w:p w:rsidR="001042D1" w:rsidRDefault="001042D1" w:rsidP="001042D1">
            <w:pPr>
              <w:spacing w:line="360" w:lineRule="auto"/>
              <w:jc w:val="center"/>
              <w:rPr>
                <w:b/>
              </w:rPr>
            </w:pPr>
            <w:r>
              <w:rPr>
                <w:b/>
              </w:rPr>
              <w:t>Od kolika let kouříte</w:t>
            </w:r>
          </w:p>
        </w:tc>
      </w:tr>
      <w:tr w:rsidR="001016D6" w:rsidTr="001016D6">
        <w:tc>
          <w:tcPr>
            <w:tcW w:w="2489" w:type="dxa"/>
          </w:tcPr>
          <w:p w:rsidR="001016D6" w:rsidRDefault="00D00441" w:rsidP="002E3FC7">
            <w:pPr>
              <w:spacing w:line="360" w:lineRule="auto"/>
              <w:jc w:val="both"/>
              <w:rPr>
                <w:b/>
              </w:rPr>
            </w:pPr>
            <w:r>
              <w:rPr>
                <w:b/>
              </w:rPr>
              <w:t>O</w:t>
            </w:r>
            <w:r w:rsidR="001016D6">
              <w:rPr>
                <w:b/>
              </w:rPr>
              <w:t>dpověď</w:t>
            </w:r>
          </w:p>
        </w:tc>
        <w:tc>
          <w:tcPr>
            <w:tcW w:w="2881" w:type="dxa"/>
          </w:tcPr>
          <w:p w:rsidR="001016D6" w:rsidRDefault="001C7C13" w:rsidP="00890FB0">
            <w:pPr>
              <w:spacing w:line="360" w:lineRule="auto"/>
              <w:jc w:val="center"/>
              <w:rPr>
                <w:b/>
              </w:rPr>
            </w:pPr>
            <w:r>
              <w:rPr>
                <w:rStyle w:val="Siln"/>
              </w:rPr>
              <w:t>absolutní četnost odpovědí</w:t>
            </w:r>
          </w:p>
        </w:tc>
        <w:tc>
          <w:tcPr>
            <w:tcW w:w="2001" w:type="dxa"/>
          </w:tcPr>
          <w:p w:rsidR="001016D6" w:rsidRDefault="00EE4D68" w:rsidP="00890FB0">
            <w:pPr>
              <w:spacing w:line="360" w:lineRule="auto"/>
              <w:jc w:val="center"/>
              <w:rPr>
                <w:b/>
              </w:rPr>
            </w:pPr>
            <w:r>
              <w:rPr>
                <w:rStyle w:val="Siln"/>
              </w:rPr>
              <w:t>relativní četnost</w:t>
            </w:r>
          </w:p>
        </w:tc>
      </w:tr>
      <w:tr w:rsidR="001016D6" w:rsidTr="001016D6">
        <w:tc>
          <w:tcPr>
            <w:tcW w:w="2489" w:type="dxa"/>
          </w:tcPr>
          <w:p w:rsidR="001016D6" w:rsidRDefault="00890FB0" w:rsidP="00890FB0">
            <w:pPr>
              <w:spacing w:line="360" w:lineRule="auto"/>
              <w:jc w:val="both"/>
              <w:rPr>
                <w:b/>
              </w:rPr>
            </w:pPr>
            <w:r>
              <w:rPr>
                <w:b/>
              </w:rPr>
              <w:t>od 6 let</w:t>
            </w:r>
          </w:p>
        </w:tc>
        <w:tc>
          <w:tcPr>
            <w:tcW w:w="2881" w:type="dxa"/>
          </w:tcPr>
          <w:p w:rsidR="001016D6" w:rsidRPr="00890FB0" w:rsidRDefault="00890FB0" w:rsidP="00890FB0">
            <w:pPr>
              <w:spacing w:line="360" w:lineRule="auto"/>
              <w:jc w:val="center"/>
            </w:pPr>
            <w:r>
              <w:t>2</w:t>
            </w:r>
          </w:p>
        </w:tc>
        <w:tc>
          <w:tcPr>
            <w:tcW w:w="2001" w:type="dxa"/>
          </w:tcPr>
          <w:p w:rsidR="001016D6" w:rsidRPr="00890FB0" w:rsidRDefault="00890FB0" w:rsidP="00890FB0">
            <w:pPr>
              <w:spacing w:line="360" w:lineRule="auto"/>
              <w:jc w:val="center"/>
            </w:pPr>
            <w:r>
              <w:t>0,5%</w:t>
            </w:r>
          </w:p>
        </w:tc>
      </w:tr>
      <w:tr w:rsidR="00890FB0" w:rsidTr="001016D6">
        <w:tc>
          <w:tcPr>
            <w:tcW w:w="2489" w:type="dxa"/>
          </w:tcPr>
          <w:p w:rsidR="00890FB0" w:rsidRDefault="00890FB0" w:rsidP="00890FB0">
            <w:r w:rsidRPr="001A3FAF">
              <w:rPr>
                <w:b/>
              </w:rPr>
              <w:t xml:space="preserve">od </w:t>
            </w:r>
            <w:r>
              <w:rPr>
                <w:b/>
              </w:rPr>
              <w:t>7</w:t>
            </w:r>
            <w:r w:rsidRPr="001A3FAF">
              <w:rPr>
                <w:b/>
              </w:rPr>
              <w:t xml:space="preserve"> let</w:t>
            </w:r>
          </w:p>
        </w:tc>
        <w:tc>
          <w:tcPr>
            <w:tcW w:w="2881" w:type="dxa"/>
          </w:tcPr>
          <w:p w:rsidR="00890FB0" w:rsidRPr="00890FB0" w:rsidRDefault="00890FB0" w:rsidP="00890FB0">
            <w:pPr>
              <w:spacing w:line="360" w:lineRule="auto"/>
              <w:jc w:val="center"/>
            </w:pPr>
            <w:r>
              <w:t>2</w:t>
            </w:r>
          </w:p>
        </w:tc>
        <w:tc>
          <w:tcPr>
            <w:tcW w:w="2001" w:type="dxa"/>
          </w:tcPr>
          <w:p w:rsidR="00890FB0" w:rsidRPr="00890FB0" w:rsidRDefault="00890FB0" w:rsidP="00890FB0">
            <w:pPr>
              <w:spacing w:line="360" w:lineRule="auto"/>
              <w:jc w:val="center"/>
            </w:pPr>
            <w:r>
              <w:t>0,5%</w:t>
            </w:r>
          </w:p>
        </w:tc>
      </w:tr>
      <w:tr w:rsidR="00890FB0" w:rsidTr="001016D6">
        <w:tc>
          <w:tcPr>
            <w:tcW w:w="2489" w:type="dxa"/>
          </w:tcPr>
          <w:p w:rsidR="00890FB0" w:rsidRDefault="00890FB0" w:rsidP="00890FB0">
            <w:r w:rsidRPr="001A3FAF">
              <w:rPr>
                <w:b/>
              </w:rPr>
              <w:t xml:space="preserve">od </w:t>
            </w:r>
            <w:r>
              <w:rPr>
                <w:b/>
              </w:rPr>
              <w:t xml:space="preserve">8 </w:t>
            </w:r>
            <w:r w:rsidRPr="001A3FAF">
              <w:rPr>
                <w:b/>
              </w:rPr>
              <w:t>let</w:t>
            </w:r>
          </w:p>
        </w:tc>
        <w:tc>
          <w:tcPr>
            <w:tcW w:w="2881" w:type="dxa"/>
          </w:tcPr>
          <w:p w:rsidR="00890FB0" w:rsidRPr="00890FB0" w:rsidRDefault="00890FB0" w:rsidP="00890FB0">
            <w:pPr>
              <w:spacing w:line="360" w:lineRule="auto"/>
              <w:jc w:val="center"/>
            </w:pPr>
            <w:r>
              <w:t>1</w:t>
            </w:r>
          </w:p>
        </w:tc>
        <w:tc>
          <w:tcPr>
            <w:tcW w:w="2001" w:type="dxa"/>
          </w:tcPr>
          <w:p w:rsidR="00890FB0" w:rsidRPr="00890FB0" w:rsidRDefault="00890FB0" w:rsidP="00890FB0">
            <w:pPr>
              <w:spacing w:line="360" w:lineRule="auto"/>
              <w:jc w:val="center"/>
            </w:pPr>
            <w:r>
              <w:t>0,3%</w:t>
            </w:r>
          </w:p>
        </w:tc>
      </w:tr>
      <w:tr w:rsidR="00890FB0" w:rsidTr="001016D6">
        <w:tc>
          <w:tcPr>
            <w:tcW w:w="2489" w:type="dxa"/>
          </w:tcPr>
          <w:p w:rsidR="00890FB0" w:rsidRDefault="00890FB0" w:rsidP="00890FB0">
            <w:r w:rsidRPr="001A3FAF">
              <w:rPr>
                <w:b/>
              </w:rPr>
              <w:t xml:space="preserve">od </w:t>
            </w:r>
            <w:r>
              <w:rPr>
                <w:b/>
              </w:rPr>
              <w:t>9</w:t>
            </w:r>
            <w:r w:rsidRPr="001A3FAF">
              <w:rPr>
                <w:b/>
              </w:rPr>
              <w:t xml:space="preserve"> let</w:t>
            </w:r>
          </w:p>
        </w:tc>
        <w:tc>
          <w:tcPr>
            <w:tcW w:w="2881" w:type="dxa"/>
          </w:tcPr>
          <w:p w:rsidR="00890FB0" w:rsidRPr="00890FB0" w:rsidRDefault="00890FB0" w:rsidP="00890FB0">
            <w:pPr>
              <w:spacing w:line="360" w:lineRule="auto"/>
              <w:jc w:val="center"/>
            </w:pPr>
            <w:r>
              <w:t>1</w:t>
            </w:r>
          </w:p>
        </w:tc>
        <w:tc>
          <w:tcPr>
            <w:tcW w:w="2001" w:type="dxa"/>
          </w:tcPr>
          <w:p w:rsidR="00890FB0" w:rsidRPr="00890FB0" w:rsidRDefault="00890FB0" w:rsidP="00890FB0">
            <w:pPr>
              <w:spacing w:line="360" w:lineRule="auto"/>
              <w:jc w:val="center"/>
            </w:pPr>
            <w:r>
              <w:t>0,3%</w:t>
            </w:r>
          </w:p>
        </w:tc>
      </w:tr>
      <w:tr w:rsidR="00890FB0" w:rsidTr="001016D6">
        <w:tc>
          <w:tcPr>
            <w:tcW w:w="2489" w:type="dxa"/>
          </w:tcPr>
          <w:p w:rsidR="00890FB0" w:rsidRDefault="00890FB0" w:rsidP="00890FB0">
            <w:r w:rsidRPr="001A3FAF">
              <w:rPr>
                <w:b/>
              </w:rPr>
              <w:t xml:space="preserve">od </w:t>
            </w:r>
            <w:r>
              <w:rPr>
                <w:b/>
              </w:rPr>
              <w:t>10</w:t>
            </w:r>
            <w:r w:rsidRPr="001A3FAF">
              <w:rPr>
                <w:b/>
              </w:rPr>
              <w:t xml:space="preserve"> let</w:t>
            </w:r>
          </w:p>
        </w:tc>
        <w:tc>
          <w:tcPr>
            <w:tcW w:w="2881" w:type="dxa"/>
          </w:tcPr>
          <w:p w:rsidR="00890FB0" w:rsidRPr="00890FB0" w:rsidRDefault="00890FB0" w:rsidP="00890FB0">
            <w:pPr>
              <w:spacing w:line="360" w:lineRule="auto"/>
              <w:jc w:val="center"/>
            </w:pPr>
            <w:r>
              <w:t>1</w:t>
            </w:r>
          </w:p>
        </w:tc>
        <w:tc>
          <w:tcPr>
            <w:tcW w:w="2001" w:type="dxa"/>
          </w:tcPr>
          <w:p w:rsidR="00890FB0" w:rsidRPr="00890FB0" w:rsidRDefault="00890FB0" w:rsidP="00890FB0">
            <w:pPr>
              <w:spacing w:line="360" w:lineRule="auto"/>
              <w:jc w:val="center"/>
            </w:pPr>
            <w:r>
              <w:t>0,3%</w:t>
            </w:r>
          </w:p>
        </w:tc>
      </w:tr>
    </w:tbl>
    <w:p w:rsidR="00843EC3" w:rsidRDefault="00843EC3">
      <w:r>
        <w:t xml:space="preserve">     </w:t>
      </w:r>
      <w:r>
        <w:rPr>
          <w:sz w:val="20"/>
          <w:szCs w:val="20"/>
        </w:rPr>
        <w:t>Tabulka č. 12a: Věk respondentů od kdy kouří cigarety</w:t>
      </w:r>
    </w:p>
    <w:tbl>
      <w:tblPr>
        <w:tblStyle w:val="Mkatabulky"/>
        <w:tblW w:w="0" w:type="auto"/>
        <w:tblInd w:w="392" w:type="dxa"/>
        <w:tblLook w:val="04A0"/>
      </w:tblPr>
      <w:tblGrid>
        <w:gridCol w:w="2489"/>
        <w:gridCol w:w="2881"/>
        <w:gridCol w:w="2001"/>
      </w:tblGrid>
      <w:tr w:rsidR="00890FB0" w:rsidTr="00843EC3">
        <w:tc>
          <w:tcPr>
            <w:tcW w:w="2489" w:type="dxa"/>
            <w:tcBorders>
              <w:top w:val="nil"/>
              <w:left w:val="nil"/>
              <w:bottom w:val="single" w:sz="4" w:space="0" w:color="auto"/>
              <w:right w:val="nil"/>
            </w:tcBorders>
          </w:tcPr>
          <w:p w:rsidR="00890FB0" w:rsidRDefault="00890FB0" w:rsidP="00890FB0"/>
        </w:tc>
        <w:tc>
          <w:tcPr>
            <w:tcW w:w="2881" w:type="dxa"/>
            <w:tcBorders>
              <w:top w:val="nil"/>
              <w:left w:val="nil"/>
              <w:bottom w:val="single" w:sz="4" w:space="0" w:color="auto"/>
              <w:right w:val="nil"/>
            </w:tcBorders>
          </w:tcPr>
          <w:p w:rsidR="00890FB0" w:rsidRPr="00890FB0" w:rsidRDefault="00890FB0" w:rsidP="00890FB0">
            <w:pPr>
              <w:spacing w:line="360" w:lineRule="auto"/>
              <w:jc w:val="center"/>
            </w:pPr>
          </w:p>
        </w:tc>
        <w:tc>
          <w:tcPr>
            <w:tcW w:w="2001" w:type="dxa"/>
            <w:tcBorders>
              <w:top w:val="nil"/>
              <w:left w:val="nil"/>
              <w:bottom w:val="single" w:sz="4" w:space="0" w:color="auto"/>
              <w:right w:val="nil"/>
            </w:tcBorders>
          </w:tcPr>
          <w:p w:rsidR="00890FB0" w:rsidRPr="00890FB0" w:rsidRDefault="00890FB0" w:rsidP="00890FB0">
            <w:pPr>
              <w:spacing w:line="360" w:lineRule="auto"/>
              <w:jc w:val="center"/>
            </w:pPr>
          </w:p>
        </w:tc>
      </w:tr>
      <w:tr w:rsidR="00843EC3" w:rsidTr="00843EC3">
        <w:tc>
          <w:tcPr>
            <w:tcW w:w="2489" w:type="dxa"/>
            <w:tcBorders>
              <w:top w:val="single" w:sz="4" w:space="0" w:color="auto"/>
            </w:tcBorders>
          </w:tcPr>
          <w:p w:rsidR="00843EC3" w:rsidRDefault="00843EC3" w:rsidP="00EC7DBE">
            <w:pPr>
              <w:spacing w:line="360" w:lineRule="auto"/>
              <w:jc w:val="both"/>
              <w:rPr>
                <w:b/>
              </w:rPr>
            </w:pPr>
            <w:r>
              <w:t xml:space="preserve">     </w:t>
            </w:r>
            <w:r>
              <w:rPr>
                <w:b/>
              </w:rPr>
              <w:t>Otázka č. 6b</w:t>
            </w:r>
          </w:p>
        </w:tc>
        <w:tc>
          <w:tcPr>
            <w:tcW w:w="4882" w:type="dxa"/>
            <w:gridSpan w:val="2"/>
            <w:tcBorders>
              <w:top w:val="single" w:sz="4" w:space="0" w:color="auto"/>
            </w:tcBorders>
            <w:vAlign w:val="center"/>
          </w:tcPr>
          <w:p w:rsidR="00843EC3" w:rsidRDefault="00843EC3" w:rsidP="00EC7DBE">
            <w:pPr>
              <w:spacing w:line="360" w:lineRule="auto"/>
              <w:jc w:val="center"/>
              <w:rPr>
                <w:b/>
              </w:rPr>
            </w:pPr>
            <w:r>
              <w:rPr>
                <w:b/>
              </w:rPr>
              <w:t>Od kolika let kouříte</w:t>
            </w:r>
          </w:p>
        </w:tc>
      </w:tr>
      <w:tr w:rsidR="00843EC3" w:rsidTr="00EC7DBE">
        <w:tc>
          <w:tcPr>
            <w:tcW w:w="2489" w:type="dxa"/>
          </w:tcPr>
          <w:p w:rsidR="00843EC3" w:rsidRDefault="00843EC3" w:rsidP="00EC7DBE">
            <w:pPr>
              <w:spacing w:line="360" w:lineRule="auto"/>
              <w:jc w:val="both"/>
              <w:rPr>
                <w:b/>
              </w:rPr>
            </w:pPr>
            <w:r>
              <w:rPr>
                <w:b/>
              </w:rPr>
              <w:t>Odpověď</w:t>
            </w:r>
          </w:p>
        </w:tc>
        <w:tc>
          <w:tcPr>
            <w:tcW w:w="2881" w:type="dxa"/>
          </w:tcPr>
          <w:p w:rsidR="00843EC3" w:rsidRDefault="00843EC3" w:rsidP="00EC7DBE">
            <w:pPr>
              <w:spacing w:line="360" w:lineRule="auto"/>
              <w:jc w:val="center"/>
              <w:rPr>
                <w:b/>
              </w:rPr>
            </w:pPr>
            <w:r>
              <w:rPr>
                <w:rStyle w:val="Siln"/>
              </w:rPr>
              <w:t>absolutní četnost odpovědí</w:t>
            </w:r>
          </w:p>
        </w:tc>
        <w:tc>
          <w:tcPr>
            <w:tcW w:w="2001" w:type="dxa"/>
          </w:tcPr>
          <w:p w:rsidR="00843EC3" w:rsidRDefault="00843EC3" w:rsidP="00EC7DBE">
            <w:pPr>
              <w:spacing w:line="360" w:lineRule="auto"/>
              <w:jc w:val="center"/>
              <w:rPr>
                <w:b/>
              </w:rPr>
            </w:pPr>
            <w:r>
              <w:rPr>
                <w:rStyle w:val="Siln"/>
              </w:rPr>
              <w:t>relativní četnost</w:t>
            </w:r>
          </w:p>
        </w:tc>
      </w:tr>
      <w:tr w:rsidR="00843EC3" w:rsidTr="001016D6">
        <w:tc>
          <w:tcPr>
            <w:tcW w:w="2489" w:type="dxa"/>
          </w:tcPr>
          <w:p w:rsidR="00843EC3" w:rsidRDefault="00843EC3" w:rsidP="00EC7DBE">
            <w:r w:rsidRPr="001A3FAF">
              <w:rPr>
                <w:b/>
              </w:rPr>
              <w:t xml:space="preserve">od </w:t>
            </w:r>
            <w:r>
              <w:rPr>
                <w:b/>
              </w:rPr>
              <w:t>11</w:t>
            </w:r>
            <w:r w:rsidRPr="001A3FAF">
              <w:rPr>
                <w:b/>
              </w:rPr>
              <w:t>let</w:t>
            </w:r>
          </w:p>
        </w:tc>
        <w:tc>
          <w:tcPr>
            <w:tcW w:w="2881" w:type="dxa"/>
          </w:tcPr>
          <w:p w:rsidR="00843EC3" w:rsidRPr="00890FB0" w:rsidRDefault="00843EC3" w:rsidP="00EC7DBE">
            <w:pPr>
              <w:spacing w:line="360" w:lineRule="auto"/>
              <w:jc w:val="center"/>
            </w:pPr>
            <w:r>
              <w:t>2</w:t>
            </w:r>
          </w:p>
        </w:tc>
        <w:tc>
          <w:tcPr>
            <w:tcW w:w="2001" w:type="dxa"/>
          </w:tcPr>
          <w:p w:rsidR="00843EC3" w:rsidRPr="00890FB0" w:rsidRDefault="00843EC3" w:rsidP="00EC7DBE">
            <w:pPr>
              <w:spacing w:line="360" w:lineRule="auto"/>
              <w:jc w:val="center"/>
            </w:pPr>
            <w:r>
              <w:t>0,5%</w:t>
            </w:r>
          </w:p>
        </w:tc>
      </w:tr>
      <w:tr w:rsidR="00843EC3" w:rsidTr="001016D6">
        <w:tc>
          <w:tcPr>
            <w:tcW w:w="2489" w:type="dxa"/>
          </w:tcPr>
          <w:p w:rsidR="00843EC3" w:rsidRDefault="00843EC3" w:rsidP="00890FB0">
            <w:r w:rsidRPr="001A3FAF">
              <w:rPr>
                <w:b/>
              </w:rPr>
              <w:t xml:space="preserve">od </w:t>
            </w:r>
            <w:r>
              <w:rPr>
                <w:b/>
              </w:rPr>
              <w:t>12</w:t>
            </w:r>
            <w:r w:rsidRPr="001A3FAF">
              <w:rPr>
                <w:b/>
              </w:rPr>
              <w:t xml:space="preserve"> let</w:t>
            </w:r>
          </w:p>
        </w:tc>
        <w:tc>
          <w:tcPr>
            <w:tcW w:w="2881" w:type="dxa"/>
          </w:tcPr>
          <w:p w:rsidR="00843EC3" w:rsidRPr="00890FB0" w:rsidRDefault="00843EC3" w:rsidP="00890FB0">
            <w:pPr>
              <w:spacing w:line="360" w:lineRule="auto"/>
              <w:jc w:val="center"/>
            </w:pPr>
            <w:r>
              <w:t>3</w:t>
            </w:r>
          </w:p>
        </w:tc>
        <w:tc>
          <w:tcPr>
            <w:tcW w:w="2001" w:type="dxa"/>
          </w:tcPr>
          <w:p w:rsidR="00843EC3" w:rsidRPr="00890FB0" w:rsidRDefault="00843EC3" w:rsidP="00890FB0">
            <w:pPr>
              <w:spacing w:line="360" w:lineRule="auto"/>
              <w:jc w:val="center"/>
            </w:pPr>
            <w:r>
              <w:t>0,8%</w:t>
            </w:r>
          </w:p>
        </w:tc>
      </w:tr>
      <w:tr w:rsidR="00843EC3" w:rsidTr="001016D6">
        <w:tc>
          <w:tcPr>
            <w:tcW w:w="2489" w:type="dxa"/>
          </w:tcPr>
          <w:p w:rsidR="00843EC3" w:rsidRDefault="00843EC3">
            <w:r w:rsidRPr="001A3FAF">
              <w:rPr>
                <w:b/>
              </w:rPr>
              <w:t xml:space="preserve">od </w:t>
            </w:r>
            <w:r>
              <w:rPr>
                <w:b/>
              </w:rPr>
              <w:t>13</w:t>
            </w:r>
            <w:r w:rsidRPr="001A3FAF">
              <w:rPr>
                <w:b/>
              </w:rPr>
              <w:t xml:space="preserve"> let</w:t>
            </w:r>
          </w:p>
        </w:tc>
        <w:tc>
          <w:tcPr>
            <w:tcW w:w="2881" w:type="dxa"/>
          </w:tcPr>
          <w:p w:rsidR="00843EC3" w:rsidRPr="00890FB0" w:rsidRDefault="00843EC3" w:rsidP="00890FB0">
            <w:pPr>
              <w:spacing w:line="360" w:lineRule="auto"/>
              <w:jc w:val="center"/>
            </w:pPr>
            <w:r>
              <w:t>9</w:t>
            </w:r>
          </w:p>
        </w:tc>
        <w:tc>
          <w:tcPr>
            <w:tcW w:w="2001" w:type="dxa"/>
          </w:tcPr>
          <w:p w:rsidR="00843EC3" w:rsidRPr="00890FB0" w:rsidRDefault="00843EC3" w:rsidP="00890FB0">
            <w:pPr>
              <w:spacing w:line="360" w:lineRule="auto"/>
              <w:jc w:val="center"/>
            </w:pPr>
            <w:r>
              <w:t>2,3%</w:t>
            </w:r>
          </w:p>
        </w:tc>
      </w:tr>
      <w:tr w:rsidR="00843EC3" w:rsidTr="001016D6">
        <w:tc>
          <w:tcPr>
            <w:tcW w:w="2489" w:type="dxa"/>
          </w:tcPr>
          <w:p w:rsidR="00843EC3" w:rsidRDefault="00843EC3" w:rsidP="00890FB0">
            <w:r w:rsidRPr="001A3FAF">
              <w:rPr>
                <w:b/>
              </w:rPr>
              <w:t xml:space="preserve">od </w:t>
            </w:r>
            <w:r>
              <w:rPr>
                <w:b/>
              </w:rPr>
              <w:t>14</w:t>
            </w:r>
            <w:r w:rsidRPr="001A3FAF">
              <w:rPr>
                <w:b/>
              </w:rPr>
              <w:t xml:space="preserve"> let</w:t>
            </w:r>
          </w:p>
        </w:tc>
        <w:tc>
          <w:tcPr>
            <w:tcW w:w="2881" w:type="dxa"/>
          </w:tcPr>
          <w:p w:rsidR="00843EC3" w:rsidRPr="00890FB0" w:rsidRDefault="00843EC3" w:rsidP="00890FB0">
            <w:pPr>
              <w:spacing w:line="360" w:lineRule="auto"/>
              <w:jc w:val="center"/>
            </w:pPr>
            <w:r>
              <w:t>10</w:t>
            </w:r>
          </w:p>
        </w:tc>
        <w:tc>
          <w:tcPr>
            <w:tcW w:w="2001" w:type="dxa"/>
          </w:tcPr>
          <w:p w:rsidR="00843EC3" w:rsidRPr="00890FB0" w:rsidRDefault="00843EC3" w:rsidP="00890FB0">
            <w:pPr>
              <w:spacing w:line="360" w:lineRule="auto"/>
              <w:jc w:val="center"/>
            </w:pPr>
            <w:r>
              <w:t>2,6%</w:t>
            </w:r>
          </w:p>
        </w:tc>
      </w:tr>
      <w:tr w:rsidR="00843EC3" w:rsidTr="001016D6">
        <w:tc>
          <w:tcPr>
            <w:tcW w:w="2489" w:type="dxa"/>
          </w:tcPr>
          <w:p w:rsidR="00843EC3" w:rsidRDefault="00843EC3" w:rsidP="00890FB0">
            <w:r w:rsidRPr="001A3FAF">
              <w:rPr>
                <w:b/>
              </w:rPr>
              <w:t xml:space="preserve">od </w:t>
            </w:r>
            <w:r>
              <w:rPr>
                <w:b/>
              </w:rPr>
              <w:t>15</w:t>
            </w:r>
            <w:r w:rsidRPr="001A3FAF">
              <w:rPr>
                <w:b/>
              </w:rPr>
              <w:t xml:space="preserve"> let</w:t>
            </w:r>
          </w:p>
        </w:tc>
        <w:tc>
          <w:tcPr>
            <w:tcW w:w="2881" w:type="dxa"/>
          </w:tcPr>
          <w:p w:rsidR="00843EC3" w:rsidRPr="00890FB0" w:rsidRDefault="00843EC3" w:rsidP="00890FB0">
            <w:pPr>
              <w:spacing w:line="360" w:lineRule="auto"/>
              <w:jc w:val="center"/>
            </w:pPr>
            <w:r>
              <w:t>20</w:t>
            </w:r>
          </w:p>
        </w:tc>
        <w:tc>
          <w:tcPr>
            <w:tcW w:w="2001" w:type="dxa"/>
          </w:tcPr>
          <w:p w:rsidR="00843EC3" w:rsidRPr="00890FB0" w:rsidRDefault="00843EC3" w:rsidP="00890FB0">
            <w:pPr>
              <w:spacing w:line="360" w:lineRule="auto"/>
              <w:jc w:val="center"/>
            </w:pPr>
            <w:r>
              <w:t>5,2%</w:t>
            </w:r>
          </w:p>
        </w:tc>
      </w:tr>
      <w:tr w:rsidR="00843EC3" w:rsidTr="001016D6">
        <w:tc>
          <w:tcPr>
            <w:tcW w:w="2489" w:type="dxa"/>
          </w:tcPr>
          <w:p w:rsidR="00843EC3" w:rsidRDefault="00843EC3">
            <w:r w:rsidRPr="001A3FAF">
              <w:rPr>
                <w:b/>
              </w:rPr>
              <w:t xml:space="preserve">od </w:t>
            </w:r>
            <w:r>
              <w:rPr>
                <w:b/>
              </w:rPr>
              <w:t>1</w:t>
            </w:r>
            <w:r w:rsidRPr="001A3FAF">
              <w:rPr>
                <w:b/>
              </w:rPr>
              <w:t>6 let</w:t>
            </w:r>
          </w:p>
        </w:tc>
        <w:tc>
          <w:tcPr>
            <w:tcW w:w="2881" w:type="dxa"/>
          </w:tcPr>
          <w:p w:rsidR="00843EC3" w:rsidRPr="00890FB0" w:rsidRDefault="00843EC3" w:rsidP="00890FB0">
            <w:pPr>
              <w:spacing w:line="360" w:lineRule="auto"/>
              <w:jc w:val="center"/>
            </w:pPr>
            <w:r>
              <w:t>6</w:t>
            </w:r>
          </w:p>
        </w:tc>
        <w:tc>
          <w:tcPr>
            <w:tcW w:w="2001" w:type="dxa"/>
          </w:tcPr>
          <w:p w:rsidR="00843EC3" w:rsidRPr="00890FB0" w:rsidRDefault="00843EC3" w:rsidP="00890FB0">
            <w:pPr>
              <w:spacing w:line="360" w:lineRule="auto"/>
              <w:jc w:val="center"/>
            </w:pPr>
            <w:r>
              <w:t>1,6%</w:t>
            </w:r>
          </w:p>
        </w:tc>
      </w:tr>
      <w:tr w:rsidR="00843EC3" w:rsidTr="001016D6">
        <w:tc>
          <w:tcPr>
            <w:tcW w:w="2489" w:type="dxa"/>
          </w:tcPr>
          <w:p w:rsidR="00843EC3" w:rsidRDefault="00843EC3" w:rsidP="00890FB0">
            <w:r w:rsidRPr="001A3FAF">
              <w:rPr>
                <w:b/>
              </w:rPr>
              <w:t xml:space="preserve">od </w:t>
            </w:r>
            <w:r>
              <w:rPr>
                <w:b/>
              </w:rPr>
              <w:t>17</w:t>
            </w:r>
            <w:r w:rsidRPr="001A3FAF">
              <w:rPr>
                <w:b/>
              </w:rPr>
              <w:t xml:space="preserve"> let</w:t>
            </w:r>
          </w:p>
        </w:tc>
        <w:tc>
          <w:tcPr>
            <w:tcW w:w="2881" w:type="dxa"/>
          </w:tcPr>
          <w:p w:rsidR="00843EC3" w:rsidRPr="00890FB0" w:rsidRDefault="00843EC3" w:rsidP="00890FB0">
            <w:pPr>
              <w:spacing w:line="360" w:lineRule="auto"/>
              <w:jc w:val="center"/>
            </w:pPr>
            <w:r>
              <w:t>2</w:t>
            </w:r>
          </w:p>
        </w:tc>
        <w:tc>
          <w:tcPr>
            <w:tcW w:w="2001" w:type="dxa"/>
          </w:tcPr>
          <w:p w:rsidR="00843EC3" w:rsidRPr="00890FB0" w:rsidRDefault="00843EC3" w:rsidP="00890FB0">
            <w:pPr>
              <w:spacing w:line="360" w:lineRule="auto"/>
              <w:jc w:val="center"/>
            </w:pPr>
            <w:r>
              <w:t>0,5%</w:t>
            </w:r>
          </w:p>
        </w:tc>
      </w:tr>
      <w:tr w:rsidR="00843EC3" w:rsidTr="001016D6">
        <w:tc>
          <w:tcPr>
            <w:tcW w:w="2489" w:type="dxa"/>
          </w:tcPr>
          <w:p w:rsidR="00843EC3" w:rsidRDefault="00843EC3" w:rsidP="00890FB0">
            <w:r w:rsidRPr="001A3FAF">
              <w:rPr>
                <w:b/>
              </w:rPr>
              <w:t xml:space="preserve">od </w:t>
            </w:r>
            <w:r>
              <w:rPr>
                <w:b/>
              </w:rPr>
              <w:t>18</w:t>
            </w:r>
            <w:r w:rsidRPr="001A3FAF">
              <w:rPr>
                <w:b/>
              </w:rPr>
              <w:t xml:space="preserve"> let</w:t>
            </w:r>
          </w:p>
        </w:tc>
        <w:tc>
          <w:tcPr>
            <w:tcW w:w="2881" w:type="dxa"/>
          </w:tcPr>
          <w:p w:rsidR="00843EC3" w:rsidRPr="00890FB0" w:rsidRDefault="00843EC3" w:rsidP="00890FB0">
            <w:pPr>
              <w:spacing w:line="360" w:lineRule="auto"/>
              <w:jc w:val="center"/>
            </w:pPr>
            <w:r>
              <w:t>4</w:t>
            </w:r>
          </w:p>
        </w:tc>
        <w:tc>
          <w:tcPr>
            <w:tcW w:w="2001" w:type="dxa"/>
          </w:tcPr>
          <w:p w:rsidR="00843EC3" w:rsidRPr="00890FB0" w:rsidRDefault="00843EC3" w:rsidP="00890FB0">
            <w:pPr>
              <w:spacing w:line="360" w:lineRule="auto"/>
              <w:jc w:val="center"/>
            </w:pPr>
            <w:r>
              <w:t>1,0%</w:t>
            </w:r>
          </w:p>
        </w:tc>
      </w:tr>
      <w:tr w:rsidR="00843EC3" w:rsidTr="001016D6">
        <w:tc>
          <w:tcPr>
            <w:tcW w:w="2489" w:type="dxa"/>
          </w:tcPr>
          <w:p w:rsidR="00843EC3" w:rsidRDefault="00843EC3">
            <w:r>
              <w:rPr>
                <w:b/>
              </w:rPr>
              <w:t>nevyplněno</w:t>
            </w:r>
          </w:p>
        </w:tc>
        <w:tc>
          <w:tcPr>
            <w:tcW w:w="2881" w:type="dxa"/>
          </w:tcPr>
          <w:p w:rsidR="00843EC3" w:rsidRPr="00890FB0" w:rsidRDefault="00843EC3" w:rsidP="00890FB0">
            <w:pPr>
              <w:spacing w:line="360" w:lineRule="auto"/>
              <w:jc w:val="center"/>
            </w:pPr>
            <w:r>
              <w:t>323</w:t>
            </w:r>
          </w:p>
        </w:tc>
        <w:tc>
          <w:tcPr>
            <w:tcW w:w="2001" w:type="dxa"/>
          </w:tcPr>
          <w:p w:rsidR="00843EC3" w:rsidRPr="00890FB0" w:rsidRDefault="00843EC3" w:rsidP="00890FB0">
            <w:pPr>
              <w:spacing w:line="360" w:lineRule="auto"/>
              <w:jc w:val="center"/>
            </w:pPr>
            <w:r>
              <w:t>83,5%</w:t>
            </w:r>
          </w:p>
        </w:tc>
      </w:tr>
      <w:tr w:rsidR="00843EC3" w:rsidTr="001016D6">
        <w:tc>
          <w:tcPr>
            <w:tcW w:w="2489" w:type="dxa"/>
          </w:tcPr>
          <w:p w:rsidR="00843EC3" w:rsidRDefault="00843EC3" w:rsidP="002E3FC7">
            <w:pPr>
              <w:spacing w:line="360" w:lineRule="auto"/>
              <w:jc w:val="both"/>
              <w:rPr>
                <w:b/>
              </w:rPr>
            </w:pPr>
            <w:r>
              <w:rPr>
                <w:b/>
              </w:rPr>
              <w:t>jiné (doplňte)</w:t>
            </w:r>
          </w:p>
        </w:tc>
        <w:tc>
          <w:tcPr>
            <w:tcW w:w="2881" w:type="dxa"/>
          </w:tcPr>
          <w:p w:rsidR="00843EC3" w:rsidRPr="00890FB0" w:rsidRDefault="00843EC3" w:rsidP="00890FB0">
            <w:pPr>
              <w:spacing w:line="360" w:lineRule="auto"/>
              <w:jc w:val="center"/>
            </w:pPr>
            <w:r>
              <w:t>1</w:t>
            </w:r>
          </w:p>
        </w:tc>
        <w:tc>
          <w:tcPr>
            <w:tcW w:w="2001" w:type="dxa"/>
          </w:tcPr>
          <w:p w:rsidR="00843EC3" w:rsidRPr="00890FB0" w:rsidRDefault="00843EC3" w:rsidP="00890FB0">
            <w:pPr>
              <w:spacing w:line="360" w:lineRule="auto"/>
              <w:jc w:val="center"/>
            </w:pPr>
            <w:r>
              <w:t>0,3%</w:t>
            </w:r>
          </w:p>
        </w:tc>
      </w:tr>
      <w:tr w:rsidR="00843EC3" w:rsidTr="001016D6">
        <w:tc>
          <w:tcPr>
            <w:tcW w:w="2489" w:type="dxa"/>
          </w:tcPr>
          <w:p w:rsidR="00843EC3" w:rsidRDefault="00843EC3" w:rsidP="002E3FC7">
            <w:pPr>
              <w:spacing w:line="360" w:lineRule="auto"/>
              <w:jc w:val="both"/>
              <w:rPr>
                <w:b/>
              </w:rPr>
            </w:pPr>
            <w:r>
              <w:rPr>
                <w:b/>
              </w:rPr>
              <w:t>Celkem</w:t>
            </w:r>
          </w:p>
        </w:tc>
        <w:tc>
          <w:tcPr>
            <w:tcW w:w="2881" w:type="dxa"/>
          </w:tcPr>
          <w:p w:rsidR="00843EC3" w:rsidRPr="00890FB0" w:rsidRDefault="00843EC3" w:rsidP="00890FB0">
            <w:pPr>
              <w:spacing w:line="360" w:lineRule="auto"/>
              <w:jc w:val="center"/>
            </w:pPr>
            <w:r>
              <w:t>387</w:t>
            </w:r>
          </w:p>
        </w:tc>
        <w:tc>
          <w:tcPr>
            <w:tcW w:w="2001" w:type="dxa"/>
          </w:tcPr>
          <w:p w:rsidR="00843EC3" w:rsidRPr="00890FB0" w:rsidRDefault="00843EC3" w:rsidP="00890FB0">
            <w:pPr>
              <w:spacing w:line="360" w:lineRule="auto"/>
              <w:jc w:val="center"/>
            </w:pPr>
            <w:r>
              <w:t>100,0%</w:t>
            </w:r>
          </w:p>
        </w:tc>
      </w:tr>
    </w:tbl>
    <w:p w:rsidR="001016D6" w:rsidRPr="00FC712C" w:rsidRDefault="00FC712C" w:rsidP="002E3FC7">
      <w:pPr>
        <w:spacing w:line="360" w:lineRule="auto"/>
        <w:jc w:val="both"/>
        <w:rPr>
          <w:sz w:val="20"/>
          <w:szCs w:val="20"/>
        </w:rPr>
      </w:pPr>
      <w:r>
        <w:rPr>
          <w:b/>
        </w:rPr>
        <w:t xml:space="preserve">     </w:t>
      </w:r>
      <w:r>
        <w:rPr>
          <w:sz w:val="20"/>
          <w:szCs w:val="20"/>
        </w:rPr>
        <w:t>Tabulka č. 1</w:t>
      </w:r>
      <w:r w:rsidR="00B91934">
        <w:rPr>
          <w:sz w:val="20"/>
          <w:szCs w:val="20"/>
        </w:rPr>
        <w:t>2</w:t>
      </w:r>
      <w:r w:rsidR="00843EC3">
        <w:rPr>
          <w:sz w:val="20"/>
          <w:szCs w:val="20"/>
        </w:rPr>
        <w:t>b</w:t>
      </w:r>
      <w:r>
        <w:rPr>
          <w:sz w:val="20"/>
          <w:szCs w:val="20"/>
        </w:rPr>
        <w:t>: Věk</w:t>
      </w:r>
      <w:r w:rsidR="00E27F1F">
        <w:rPr>
          <w:sz w:val="20"/>
          <w:szCs w:val="20"/>
        </w:rPr>
        <w:t xml:space="preserve"> respondentů</w:t>
      </w:r>
      <w:r>
        <w:rPr>
          <w:sz w:val="20"/>
          <w:szCs w:val="20"/>
        </w:rPr>
        <w:t xml:space="preserve"> od kdy kouří cigarety</w:t>
      </w:r>
    </w:p>
    <w:p w:rsidR="000E1F21" w:rsidRDefault="001D5E64" w:rsidP="00890FB0">
      <w:pPr>
        <w:spacing w:line="360" w:lineRule="auto"/>
        <w:jc w:val="both"/>
        <w:outlineLvl w:val="0"/>
      </w:pPr>
      <w:r>
        <w:rPr>
          <w:b/>
        </w:rPr>
        <w:t xml:space="preserve">     </w:t>
      </w:r>
      <w:r w:rsidRPr="001D5E64">
        <w:t>Nejčastější věk</w:t>
      </w:r>
      <w:r>
        <w:t xml:space="preserve"> začátku kouření</w:t>
      </w:r>
      <w:r w:rsidRPr="001D5E64">
        <w:t xml:space="preserve"> </w:t>
      </w:r>
      <w:r>
        <w:t>15 let uvedlo 20 respondentů, kouření od 14 let uvedlo 10 respondentů, kouření od 13 let uvedlo 9 respondentů, kouření od 16 let uvedlo 6 respondentů a je zajímavé, že dva respondenti uvád</w:t>
      </w:r>
      <w:r w:rsidR="00C50F01">
        <w:t>ěj</w:t>
      </w:r>
      <w:r>
        <w:t>í začátek kouření od 6 let věku. 324 respondentů tuto odpověď nevyplnilo pravděpodobně z důvodu negativního postoje ke kouření.</w:t>
      </w:r>
    </w:p>
    <w:p w:rsidR="001D5E64" w:rsidRDefault="001D5E64" w:rsidP="00890FB0">
      <w:pPr>
        <w:spacing w:line="360" w:lineRule="auto"/>
        <w:jc w:val="both"/>
        <w:outlineLvl w:val="0"/>
      </w:pPr>
    </w:p>
    <w:p w:rsidR="001D5E64" w:rsidRPr="001D5E64" w:rsidRDefault="001D5E64" w:rsidP="00890FB0">
      <w:pPr>
        <w:spacing w:line="360" w:lineRule="auto"/>
        <w:jc w:val="both"/>
        <w:outlineLvl w:val="0"/>
      </w:pPr>
      <w:r>
        <w:rPr>
          <w:i/>
        </w:rPr>
        <w:t>Otázka č. 7:</w:t>
      </w:r>
    </w:p>
    <w:p w:rsidR="002A5289" w:rsidRDefault="002A5289" w:rsidP="00890FB0">
      <w:pPr>
        <w:spacing w:line="360" w:lineRule="auto"/>
        <w:jc w:val="both"/>
        <w:outlineLvl w:val="0"/>
        <w:rPr>
          <w:b/>
        </w:rPr>
      </w:pPr>
      <w:r w:rsidRPr="00F938E5">
        <w:rPr>
          <w:b/>
        </w:rPr>
        <w:t>Pokud kouříte, uveďte</w:t>
      </w:r>
      <w:r w:rsidR="00C50F01">
        <w:rPr>
          <w:b/>
        </w:rPr>
        <w:t>,</w:t>
      </w:r>
      <w:r w:rsidRPr="00F938E5">
        <w:rPr>
          <w:b/>
        </w:rPr>
        <w:t xml:space="preserve"> z jakého důvodu (více možných odpovědí)</w:t>
      </w:r>
    </w:p>
    <w:p w:rsidR="00890FB0" w:rsidRDefault="001D5E64" w:rsidP="00890FB0">
      <w:pPr>
        <w:spacing w:line="360" w:lineRule="auto"/>
        <w:jc w:val="both"/>
        <w:outlineLvl w:val="0"/>
        <w:rPr>
          <w:b/>
        </w:rPr>
      </w:pPr>
      <w:r>
        <w:rPr>
          <w:b/>
        </w:rPr>
        <w:t xml:space="preserve">     </w:t>
      </w:r>
      <w:r w:rsidRPr="001863E0">
        <w:t>V</w:t>
      </w:r>
      <w:r w:rsidR="00C12068">
        <w:t> </w:t>
      </w:r>
      <w:r>
        <w:t>otázce</w:t>
      </w:r>
      <w:r w:rsidR="00C12068">
        <w:t xml:space="preserve"> č. 7</w:t>
      </w:r>
      <w:r>
        <w:t xml:space="preserve"> byly odpovědi rozděleny do jedenácti položek, kdy dotazovaní studenti mohli označit více variant odpovědí.</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606E7A">
            <w:pPr>
              <w:spacing w:line="360" w:lineRule="auto"/>
              <w:jc w:val="both"/>
              <w:outlineLvl w:val="0"/>
              <w:rPr>
                <w:b/>
              </w:rPr>
            </w:pPr>
            <w:r>
              <w:rPr>
                <w:b/>
              </w:rPr>
              <w:t xml:space="preserve">Otázka č. </w:t>
            </w:r>
            <w:r w:rsidR="00606E7A">
              <w:rPr>
                <w:b/>
              </w:rPr>
              <w:t>7</w:t>
            </w:r>
          </w:p>
        </w:tc>
        <w:tc>
          <w:tcPr>
            <w:tcW w:w="4882" w:type="dxa"/>
            <w:gridSpan w:val="2"/>
            <w:vAlign w:val="center"/>
          </w:tcPr>
          <w:p w:rsidR="001042D1" w:rsidRDefault="001042D1" w:rsidP="001042D1">
            <w:pPr>
              <w:spacing w:line="360" w:lineRule="auto"/>
              <w:jc w:val="center"/>
              <w:outlineLvl w:val="0"/>
              <w:rPr>
                <w:b/>
              </w:rPr>
            </w:pPr>
            <w:r>
              <w:rPr>
                <w:b/>
              </w:rPr>
              <w:t>Uveďte důvod kouření</w:t>
            </w:r>
          </w:p>
        </w:tc>
      </w:tr>
      <w:tr w:rsidR="00890FB0" w:rsidTr="00890FB0">
        <w:tc>
          <w:tcPr>
            <w:tcW w:w="2489" w:type="dxa"/>
          </w:tcPr>
          <w:p w:rsidR="00890FB0" w:rsidRDefault="00D00441" w:rsidP="00890FB0">
            <w:pPr>
              <w:spacing w:line="360" w:lineRule="auto"/>
              <w:jc w:val="both"/>
              <w:outlineLvl w:val="0"/>
              <w:rPr>
                <w:b/>
              </w:rPr>
            </w:pPr>
            <w:r>
              <w:rPr>
                <w:b/>
              </w:rPr>
              <w:t>O</w:t>
            </w:r>
            <w:r w:rsidR="00890FB0">
              <w:rPr>
                <w:b/>
              </w:rPr>
              <w:t>dpověď</w:t>
            </w:r>
          </w:p>
        </w:tc>
        <w:tc>
          <w:tcPr>
            <w:tcW w:w="2881" w:type="dxa"/>
          </w:tcPr>
          <w:p w:rsidR="00890FB0" w:rsidRDefault="001C7C13" w:rsidP="00890FB0">
            <w:pPr>
              <w:spacing w:line="360" w:lineRule="auto"/>
              <w:jc w:val="center"/>
              <w:outlineLvl w:val="0"/>
              <w:rPr>
                <w:b/>
              </w:rPr>
            </w:pPr>
            <w:r>
              <w:rPr>
                <w:rStyle w:val="Siln"/>
              </w:rPr>
              <w:t>absolutní četnost odpovědí</w:t>
            </w:r>
          </w:p>
        </w:tc>
        <w:tc>
          <w:tcPr>
            <w:tcW w:w="2001" w:type="dxa"/>
          </w:tcPr>
          <w:p w:rsidR="00890FB0" w:rsidRDefault="00EE4D68" w:rsidP="00890FB0">
            <w:pPr>
              <w:spacing w:line="360" w:lineRule="auto"/>
              <w:jc w:val="center"/>
              <w:outlineLvl w:val="0"/>
              <w:rPr>
                <w:b/>
              </w:rPr>
            </w:pPr>
            <w:r>
              <w:rPr>
                <w:rStyle w:val="Siln"/>
              </w:rPr>
              <w:t>relativní četnost</w:t>
            </w:r>
          </w:p>
        </w:tc>
      </w:tr>
      <w:tr w:rsidR="00890FB0" w:rsidTr="00890FB0">
        <w:tc>
          <w:tcPr>
            <w:tcW w:w="2489" w:type="dxa"/>
          </w:tcPr>
          <w:p w:rsidR="00890FB0" w:rsidRPr="00890FB0" w:rsidRDefault="00890FB0" w:rsidP="00890FB0">
            <w:pPr>
              <w:spacing w:line="360" w:lineRule="auto"/>
              <w:jc w:val="both"/>
              <w:outlineLvl w:val="0"/>
              <w:rPr>
                <w:b/>
              </w:rPr>
            </w:pPr>
            <w:r w:rsidRPr="00890FB0">
              <w:rPr>
                <w:b/>
                <w:color w:val="000000"/>
              </w:rPr>
              <w:t>z důvodu návyku</w:t>
            </w:r>
          </w:p>
        </w:tc>
        <w:tc>
          <w:tcPr>
            <w:tcW w:w="2881" w:type="dxa"/>
          </w:tcPr>
          <w:p w:rsidR="00890FB0" w:rsidRPr="00DA72B6" w:rsidRDefault="00DA72B6" w:rsidP="00DA72B6">
            <w:pPr>
              <w:spacing w:line="360" w:lineRule="auto"/>
              <w:jc w:val="center"/>
              <w:outlineLvl w:val="0"/>
            </w:pPr>
            <w:r w:rsidRPr="00DA72B6">
              <w:t>46</w:t>
            </w:r>
          </w:p>
        </w:tc>
        <w:tc>
          <w:tcPr>
            <w:tcW w:w="2001" w:type="dxa"/>
          </w:tcPr>
          <w:p w:rsidR="00890FB0" w:rsidRPr="00DA72B6" w:rsidRDefault="00DA72B6" w:rsidP="00DA72B6">
            <w:pPr>
              <w:spacing w:line="360" w:lineRule="auto"/>
              <w:jc w:val="center"/>
              <w:outlineLvl w:val="0"/>
              <w:rPr>
                <w:b/>
              </w:rPr>
            </w:pPr>
            <w:r w:rsidRPr="00890FB0">
              <w:rPr>
                <w:color w:val="000000"/>
              </w:rPr>
              <w:t>11,9%</w:t>
            </w:r>
          </w:p>
        </w:tc>
      </w:tr>
      <w:tr w:rsidR="00890FB0" w:rsidTr="00890FB0">
        <w:tc>
          <w:tcPr>
            <w:tcW w:w="2489" w:type="dxa"/>
          </w:tcPr>
          <w:p w:rsidR="00890FB0" w:rsidRPr="00890FB0" w:rsidRDefault="00890FB0" w:rsidP="00890FB0">
            <w:pPr>
              <w:spacing w:line="360" w:lineRule="auto"/>
              <w:jc w:val="both"/>
              <w:outlineLvl w:val="0"/>
              <w:rPr>
                <w:b/>
              </w:rPr>
            </w:pPr>
            <w:r w:rsidRPr="00890FB0">
              <w:rPr>
                <w:b/>
                <w:color w:val="000000"/>
              </w:rPr>
              <w:t>pouze při oslavách</w:t>
            </w:r>
          </w:p>
        </w:tc>
        <w:tc>
          <w:tcPr>
            <w:tcW w:w="2881" w:type="dxa"/>
          </w:tcPr>
          <w:p w:rsidR="00890FB0" w:rsidRPr="00DA72B6" w:rsidRDefault="00DA72B6" w:rsidP="00DA72B6">
            <w:pPr>
              <w:spacing w:line="360" w:lineRule="auto"/>
              <w:jc w:val="center"/>
              <w:outlineLvl w:val="0"/>
            </w:pPr>
            <w:r w:rsidRPr="00DA72B6">
              <w:t>48</w:t>
            </w:r>
          </w:p>
        </w:tc>
        <w:tc>
          <w:tcPr>
            <w:tcW w:w="2001" w:type="dxa"/>
          </w:tcPr>
          <w:p w:rsidR="00890FB0" w:rsidRPr="00DA72B6" w:rsidRDefault="00DA72B6" w:rsidP="00DA72B6">
            <w:pPr>
              <w:spacing w:line="360" w:lineRule="auto"/>
              <w:jc w:val="center"/>
              <w:outlineLvl w:val="0"/>
              <w:rPr>
                <w:b/>
              </w:rPr>
            </w:pPr>
            <w:r w:rsidRPr="00890FB0">
              <w:rPr>
                <w:color w:val="000000"/>
              </w:rPr>
              <w:t>12,4%</w:t>
            </w:r>
          </w:p>
        </w:tc>
      </w:tr>
      <w:tr w:rsidR="00890FB0" w:rsidTr="00890FB0">
        <w:tc>
          <w:tcPr>
            <w:tcW w:w="2489" w:type="dxa"/>
          </w:tcPr>
          <w:p w:rsidR="00890FB0" w:rsidRPr="00890FB0" w:rsidRDefault="00890FB0" w:rsidP="00890FB0">
            <w:pPr>
              <w:spacing w:line="360" w:lineRule="auto"/>
              <w:jc w:val="both"/>
              <w:outlineLvl w:val="0"/>
              <w:rPr>
                <w:b/>
              </w:rPr>
            </w:pPr>
            <w:r w:rsidRPr="00890FB0">
              <w:rPr>
                <w:b/>
                <w:color w:val="000000"/>
              </w:rPr>
              <w:t>ve stresových situacích</w:t>
            </w:r>
          </w:p>
        </w:tc>
        <w:tc>
          <w:tcPr>
            <w:tcW w:w="2881" w:type="dxa"/>
          </w:tcPr>
          <w:p w:rsidR="00890FB0" w:rsidRPr="00DA72B6" w:rsidRDefault="00DA72B6" w:rsidP="00DA72B6">
            <w:pPr>
              <w:spacing w:line="360" w:lineRule="auto"/>
              <w:jc w:val="center"/>
              <w:outlineLvl w:val="0"/>
            </w:pPr>
            <w:r w:rsidRPr="00DA72B6">
              <w:t>52</w:t>
            </w:r>
          </w:p>
        </w:tc>
        <w:tc>
          <w:tcPr>
            <w:tcW w:w="2001" w:type="dxa"/>
          </w:tcPr>
          <w:p w:rsidR="00890FB0" w:rsidRPr="00DA72B6" w:rsidRDefault="00DA72B6" w:rsidP="00DA72B6">
            <w:pPr>
              <w:spacing w:line="360" w:lineRule="auto"/>
              <w:jc w:val="center"/>
              <w:outlineLvl w:val="0"/>
              <w:rPr>
                <w:b/>
              </w:rPr>
            </w:pPr>
            <w:r w:rsidRPr="00890FB0">
              <w:rPr>
                <w:color w:val="000000"/>
              </w:rPr>
              <w:t>13,4%</w:t>
            </w:r>
          </w:p>
        </w:tc>
      </w:tr>
      <w:tr w:rsidR="00890FB0" w:rsidTr="00890FB0">
        <w:tc>
          <w:tcPr>
            <w:tcW w:w="2489" w:type="dxa"/>
          </w:tcPr>
          <w:p w:rsidR="00890FB0" w:rsidRPr="00890FB0" w:rsidRDefault="00890FB0" w:rsidP="00890FB0">
            <w:pPr>
              <w:spacing w:line="360" w:lineRule="auto"/>
              <w:jc w:val="both"/>
              <w:outlineLvl w:val="0"/>
              <w:rPr>
                <w:b/>
              </w:rPr>
            </w:pPr>
            <w:r w:rsidRPr="00890FB0">
              <w:rPr>
                <w:b/>
                <w:color w:val="000000"/>
              </w:rPr>
              <w:t>denní rituál</w:t>
            </w:r>
          </w:p>
        </w:tc>
        <w:tc>
          <w:tcPr>
            <w:tcW w:w="2881" w:type="dxa"/>
          </w:tcPr>
          <w:p w:rsidR="00890FB0" w:rsidRPr="00DA72B6" w:rsidRDefault="00DA72B6" w:rsidP="00DA72B6">
            <w:pPr>
              <w:spacing w:line="360" w:lineRule="auto"/>
              <w:jc w:val="center"/>
              <w:outlineLvl w:val="0"/>
            </w:pPr>
            <w:r w:rsidRPr="00DA72B6">
              <w:t>38</w:t>
            </w:r>
          </w:p>
        </w:tc>
        <w:tc>
          <w:tcPr>
            <w:tcW w:w="2001" w:type="dxa"/>
          </w:tcPr>
          <w:p w:rsidR="00890FB0" w:rsidRPr="00DA72B6" w:rsidRDefault="00DA72B6" w:rsidP="00DA72B6">
            <w:pPr>
              <w:spacing w:line="360" w:lineRule="auto"/>
              <w:jc w:val="center"/>
              <w:outlineLvl w:val="0"/>
              <w:rPr>
                <w:b/>
              </w:rPr>
            </w:pPr>
            <w:r w:rsidRPr="00890FB0">
              <w:rPr>
                <w:color w:val="000000"/>
              </w:rPr>
              <w:t>9,8%</w:t>
            </w:r>
          </w:p>
        </w:tc>
      </w:tr>
      <w:tr w:rsidR="00890FB0" w:rsidTr="00890FB0">
        <w:tc>
          <w:tcPr>
            <w:tcW w:w="2489" w:type="dxa"/>
          </w:tcPr>
          <w:p w:rsidR="00890FB0" w:rsidRPr="00890FB0" w:rsidRDefault="00DA72B6" w:rsidP="00DA72B6">
            <w:pPr>
              <w:spacing w:line="360" w:lineRule="auto"/>
              <w:jc w:val="both"/>
              <w:outlineLvl w:val="0"/>
              <w:rPr>
                <w:b/>
              </w:rPr>
            </w:pPr>
            <w:r>
              <w:rPr>
                <w:b/>
                <w:color w:val="000000"/>
              </w:rPr>
              <w:t>s</w:t>
            </w:r>
            <w:r w:rsidR="00890FB0" w:rsidRPr="00890FB0">
              <w:rPr>
                <w:b/>
                <w:color w:val="000000"/>
              </w:rPr>
              <w:t xml:space="preserve"> kamarád</w:t>
            </w:r>
            <w:r>
              <w:rPr>
                <w:b/>
                <w:color w:val="000000"/>
              </w:rPr>
              <w:t>y</w:t>
            </w:r>
          </w:p>
        </w:tc>
        <w:tc>
          <w:tcPr>
            <w:tcW w:w="2881" w:type="dxa"/>
          </w:tcPr>
          <w:p w:rsidR="00890FB0" w:rsidRPr="00DA72B6" w:rsidRDefault="00DA72B6" w:rsidP="00DA72B6">
            <w:pPr>
              <w:spacing w:line="360" w:lineRule="auto"/>
              <w:jc w:val="center"/>
              <w:outlineLvl w:val="0"/>
            </w:pPr>
            <w:r w:rsidRPr="00DA72B6">
              <w:t>50</w:t>
            </w:r>
          </w:p>
        </w:tc>
        <w:tc>
          <w:tcPr>
            <w:tcW w:w="2001" w:type="dxa"/>
          </w:tcPr>
          <w:p w:rsidR="00890FB0" w:rsidRPr="00DA72B6" w:rsidRDefault="00DA72B6" w:rsidP="00DA72B6">
            <w:pPr>
              <w:spacing w:line="360" w:lineRule="auto"/>
              <w:jc w:val="center"/>
              <w:outlineLvl w:val="0"/>
              <w:rPr>
                <w:b/>
              </w:rPr>
            </w:pPr>
            <w:r w:rsidRPr="00890FB0">
              <w:rPr>
                <w:color w:val="000000"/>
              </w:rPr>
              <w:t>12,9%</w:t>
            </w:r>
          </w:p>
        </w:tc>
      </w:tr>
      <w:tr w:rsidR="00890FB0" w:rsidTr="00890FB0">
        <w:tc>
          <w:tcPr>
            <w:tcW w:w="2489" w:type="dxa"/>
          </w:tcPr>
          <w:p w:rsidR="00890FB0" w:rsidRPr="00890FB0" w:rsidRDefault="00890FB0" w:rsidP="00890FB0">
            <w:pPr>
              <w:spacing w:line="360" w:lineRule="auto"/>
              <w:jc w:val="both"/>
              <w:outlineLvl w:val="0"/>
              <w:rPr>
                <w:b/>
              </w:rPr>
            </w:pPr>
            <w:r w:rsidRPr="00890FB0">
              <w:rPr>
                <w:b/>
                <w:color w:val="000000"/>
              </w:rPr>
              <w:t>příležitostně</w:t>
            </w:r>
          </w:p>
        </w:tc>
        <w:tc>
          <w:tcPr>
            <w:tcW w:w="2881" w:type="dxa"/>
          </w:tcPr>
          <w:p w:rsidR="00890FB0" w:rsidRPr="00DA72B6" w:rsidRDefault="00DA72B6" w:rsidP="00DA72B6">
            <w:pPr>
              <w:spacing w:line="360" w:lineRule="auto"/>
              <w:jc w:val="center"/>
              <w:outlineLvl w:val="0"/>
            </w:pPr>
            <w:r w:rsidRPr="00DA72B6">
              <w:t>72</w:t>
            </w:r>
          </w:p>
        </w:tc>
        <w:tc>
          <w:tcPr>
            <w:tcW w:w="2001" w:type="dxa"/>
          </w:tcPr>
          <w:p w:rsidR="00890FB0" w:rsidRPr="00DA72B6" w:rsidRDefault="00DA72B6" w:rsidP="00DA72B6">
            <w:pPr>
              <w:spacing w:line="360" w:lineRule="auto"/>
              <w:jc w:val="center"/>
              <w:outlineLvl w:val="0"/>
              <w:rPr>
                <w:b/>
              </w:rPr>
            </w:pPr>
            <w:r w:rsidRPr="00890FB0">
              <w:rPr>
                <w:color w:val="000000"/>
              </w:rPr>
              <w:t>18,6%</w:t>
            </w:r>
          </w:p>
        </w:tc>
      </w:tr>
      <w:tr w:rsidR="00890FB0" w:rsidTr="00890FB0">
        <w:tc>
          <w:tcPr>
            <w:tcW w:w="2489" w:type="dxa"/>
          </w:tcPr>
          <w:p w:rsidR="00890FB0" w:rsidRPr="00890FB0" w:rsidRDefault="00890FB0" w:rsidP="00890FB0">
            <w:pPr>
              <w:spacing w:line="360" w:lineRule="auto"/>
              <w:jc w:val="both"/>
              <w:outlineLvl w:val="0"/>
              <w:rPr>
                <w:b/>
              </w:rPr>
            </w:pPr>
            <w:r w:rsidRPr="00890FB0">
              <w:rPr>
                <w:b/>
                <w:color w:val="000000"/>
              </w:rPr>
              <w:t>ke kávě</w:t>
            </w:r>
          </w:p>
        </w:tc>
        <w:tc>
          <w:tcPr>
            <w:tcW w:w="2881" w:type="dxa"/>
          </w:tcPr>
          <w:p w:rsidR="00890FB0" w:rsidRPr="00DA72B6" w:rsidRDefault="00DA72B6" w:rsidP="00DA72B6">
            <w:pPr>
              <w:spacing w:line="360" w:lineRule="auto"/>
              <w:jc w:val="center"/>
              <w:outlineLvl w:val="0"/>
            </w:pPr>
            <w:r w:rsidRPr="00DA72B6">
              <w:t>1</w:t>
            </w:r>
          </w:p>
        </w:tc>
        <w:tc>
          <w:tcPr>
            <w:tcW w:w="2001" w:type="dxa"/>
          </w:tcPr>
          <w:p w:rsidR="00890FB0" w:rsidRPr="00DA72B6" w:rsidRDefault="00DA72B6" w:rsidP="00DA72B6">
            <w:pPr>
              <w:spacing w:line="360" w:lineRule="auto"/>
              <w:jc w:val="center"/>
              <w:outlineLvl w:val="0"/>
              <w:rPr>
                <w:b/>
              </w:rPr>
            </w:pPr>
            <w:r w:rsidRPr="00890FB0">
              <w:rPr>
                <w:color w:val="000000"/>
              </w:rPr>
              <w:t>0,3%</w:t>
            </w:r>
          </w:p>
        </w:tc>
      </w:tr>
    </w:tbl>
    <w:p w:rsidR="00843EC3" w:rsidRDefault="00843EC3">
      <w:r>
        <w:t xml:space="preserve">     </w:t>
      </w:r>
      <w:r w:rsidRPr="000E1F21">
        <w:rPr>
          <w:sz w:val="20"/>
          <w:szCs w:val="20"/>
        </w:rPr>
        <w:t>Tabulka č. 1</w:t>
      </w:r>
      <w:r>
        <w:rPr>
          <w:sz w:val="20"/>
          <w:szCs w:val="20"/>
        </w:rPr>
        <w:t>3a</w:t>
      </w:r>
      <w:r w:rsidRPr="000E1F21">
        <w:rPr>
          <w:sz w:val="20"/>
          <w:szCs w:val="20"/>
        </w:rPr>
        <w:t>: Důvod kouření respondentů</w:t>
      </w:r>
    </w:p>
    <w:tbl>
      <w:tblPr>
        <w:tblStyle w:val="Mkatabulky"/>
        <w:tblW w:w="0" w:type="auto"/>
        <w:tblInd w:w="392" w:type="dxa"/>
        <w:tblLook w:val="04A0"/>
      </w:tblPr>
      <w:tblGrid>
        <w:gridCol w:w="2489"/>
        <w:gridCol w:w="2881"/>
        <w:gridCol w:w="2001"/>
      </w:tblGrid>
      <w:tr w:rsidR="00843EC3" w:rsidTr="00EC7DBE">
        <w:tc>
          <w:tcPr>
            <w:tcW w:w="2489" w:type="dxa"/>
            <w:tcBorders>
              <w:right w:val="single" w:sz="4" w:space="0" w:color="auto"/>
            </w:tcBorders>
          </w:tcPr>
          <w:p w:rsidR="00843EC3" w:rsidRDefault="00843EC3" w:rsidP="00606E7A">
            <w:pPr>
              <w:spacing w:line="360" w:lineRule="auto"/>
              <w:jc w:val="both"/>
              <w:outlineLvl w:val="0"/>
              <w:rPr>
                <w:b/>
              </w:rPr>
            </w:pPr>
            <w:r>
              <w:rPr>
                <w:b/>
              </w:rPr>
              <w:lastRenderedPageBreak/>
              <w:t xml:space="preserve">Otázka č. </w:t>
            </w:r>
            <w:r w:rsidR="00606E7A">
              <w:rPr>
                <w:b/>
              </w:rPr>
              <w:t>7</w:t>
            </w:r>
          </w:p>
        </w:tc>
        <w:tc>
          <w:tcPr>
            <w:tcW w:w="4882" w:type="dxa"/>
            <w:gridSpan w:val="2"/>
            <w:tcBorders>
              <w:top w:val="single" w:sz="4" w:space="0" w:color="auto"/>
              <w:left w:val="single" w:sz="4" w:space="0" w:color="auto"/>
              <w:bottom w:val="single" w:sz="4" w:space="0" w:color="auto"/>
              <w:right w:val="single" w:sz="4" w:space="0" w:color="auto"/>
            </w:tcBorders>
            <w:vAlign w:val="center"/>
          </w:tcPr>
          <w:p w:rsidR="00843EC3" w:rsidRPr="00890FB0" w:rsidRDefault="00843EC3" w:rsidP="00DA72B6">
            <w:pPr>
              <w:spacing w:line="360" w:lineRule="auto"/>
              <w:jc w:val="center"/>
              <w:outlineLvl w:val="0"/>
              <w:rPr>
                <w:color w:val="000000"/>
              </w:rPr>
            </w:pPr>
            <w:r>
              <w:rPr>
                <w:b/>
              </w:rPr>
              <w:t>Uveďte důvod kouření</w:t>
            </w:r>
          </w:p>
        </w:tc>
      </w:tr>
      <w:tr w:rsidR="00843EC3" w:rsidTr="00843EC3">
        <w:tc>
          <w:tcPr>
            <w:tcW w:w="2489" w:type="dxa"/>
          </w:tcPr>
          <w:p w:rsidR="00843EC3" w:rsidRDefault="00843EC3" w:rsidP="00EC7DBE">
            <w:pPr>
              <w:spacing w:line="360" w:lineRule="auto"/>
              <w:jc w:val="both"/>
              <w:outlineLvl w:val="0"/>
              <w:rPr>
                <w:b/>
              </w:rPr>
            </w:pPr>
            <w:r>
              <w:rPr>
                <w:b/>
              </w:rPr>
              <w:t>Odpověď</w:t>
            </w:r>
          </w:p>
        </w:tc>
        <w:tc>
          <w:tcPr>
            <w:tcW w:w="2881" w:type="dxa"/>
            <w:tcBorders>
              <w:top w:val="single" w:sz="4" w:space="0" w:color="auto"/>
            </w:tcBorders>
          </w:tcPr>
          <w:p w:rsidR="00843EC3" w:rsidRDefault="00843EC3" w:rsidP="00EC7DBE">
            <w:pPr>
              <w:spacing w:line="360" w:lineRule="auto"/>
              <w:jc w:val="center"/>
              <w:outlineLvl w:val="0"/>
              <w:rPr>
                <w:b/>
              </w:rPr>
            </w:pPr>
            <w:r>
              <w:rPr>
                <w:rStyle w:val="Siln"/>
              </w:rPr>
              <w:t>absolutní četnost odpovědí</w:t>
            </w:r>
          </w:p>
        </w:tc>
        <w:tc>
          <w:tcPr>
            <w:tcW w:w="2001" w:type="dxa"/>
            <w:tcBorders>
              <w:top w:val="single" w:sz="4" w:space="0" w:color="auto"/>
            </w:tcBorders>
          </w:tcPr>
          <w:p w:rsidR="00843EC3" w:rsidRDefault="00843EC3" w:rsidP="00EC7DBE">
            <w:pPr>
              <w:spacing w:line="360" w:lineRule="auto"/>
              <w:jc w:val="center"/>
              <w:outlineLvl w:val="0"/>
              <w:rPr>
                <w:b/>
              </w:rPr>
            </w:pPr>
            <w:r>
              <w:rPr>
                <w:rStyle w:val="Siln"/>
              </w:rPr>
              <w:t>relativní četnost</w:t>
            </w:r>
          </w:p>
        </w:tc>
      </w:tr>
      <w:tr w:rsidR="00843EC3" w:rsidTr="00890FB0">
        <w:tc>
          <w:tcPr>
            <w:tcW w:w="2489" w:type="dxa"/>
          </w:tcPr>
          <w:p w:rsidR="00843EC3" w:rsidRPr="00890FB0" w:rsidRDefault="00843EC3" w:rsidP="00890FB0">
            <w:pPr>
              <w:spacing w:line="360" w:lineRule="auto"/>
              <w:jc w:val="both"/>
              <w:outlineLvl w:val="0"/>
              <w:rPr>
                <w:b/>
              </w:rPr>
            </w:pPr>
            <w:r w:rsidRPr="00890FB0">
              <w:rPr>
                <w:b/>
                <w:color w:val="000000"/>
              </w:rPr>
              <w:t>k alkoholu</w:t>
            </w:r>
          </w:p>
        </w:tc>
        <w:tc>
          <w:tcPr>
            <w:tcW w:w="2881" w:type="dxa"/>
          </w:tcPr>
          <w:p w:rsidR="00843EC3" w:rsidRPr="00DA72B6" w:rsidRDefault="00843EC3" w:rsidP="00DA72B6">
            <w:pPr>
              <w:spacing w:line="360" w:lineRule="auto"/>
              <w:jc w:val="center"/>
              <w:outlineLvl w:val="0"/>
            </w:pPr>
            <w:r w:rsidRPr="00DA72B6">
              <w:t>1</w:t>
            </w:r>
          </w:p>
        </w:tc>
        <w:tc>
          <w:tcPr>
            <w:tcW w:w="2001" w:type="dxa"/>
          </w:tcPr>
          <w:p w:rsidR="00843EC3" w:rsidRPr="00DA72B6" w:rsidRDefault="00843EC3" w:rsidP="00DA72B6">
            <w:pPr>
              <w:spacing w:line="360" w:lineRule="auto"/>
              <w:jc w:val="center"/>
              <w:outlineLvl w:val="0"/>
              <w:rPr>
                <w:b/>
              </w:rPr>
            </w:pPr>
            <w:r w:rsidRPr="00890FB0">
              <w:rPr>
                <w:color w:val="000000"/>
              </w:rPr>
              <w:t>0,3%</w:t>
            </w:r>
          </w:p>
        </w:tc>
      </w:tr>
      <w:tr w:rsidR="00843EC3" w:rsidTr="00890FB0">
        <w:tc>
          <w:tcPr>
            <w:tcW w:w="2489" w:type="dxa"/>
          </w:tcPr>
          <w:p w:rsidR="00843EC3" w:rsidRDefault="00843EC3" w:rsidP="00890FB0">
            <w:pPr>
              <w:spacing w:line="360" w:lineRule="auto"/>
              <w:jc w:val="both"/>
              <w:outlineLvl w:val="0"/>
              <w:rPr>
                <w:b/>
              </w:rPr>
            </w:pPr>
            <w:r>
              <w:rPr>
                <w:b/>
              </w:rPr>
              <w:t>z důvodu zážitku</w:t>
            </w:r>
          </w:p>
        </w:tc>
        <w:tc>
          <w:tcPr>
            <w:tcW w:w="2881" w:type="dxa"/>
          </w:tcPr>
          <w:p w:rsidR="00843EC3" w:rsidRPr="00DA72B6" w:rsidRDefault="00843EC3" w:rsidP="00DA72B6">
            <w:pPr>
              <w:spacing w:line="360" w:lineRule="auto"/>
              <w:jc w:val="center"/>
              <w:outlineLvl w:val="0"/>
            </w:pPr>
            <w:r w:rsidRPr="00DA72B6">
              <w:t>1</w:t>
            </w:r>
          </w:p>
        </w:tc>
        <w:tc>
          <w:tcPr>
            <w:tcW w:w="2001" w:type="dxa"/>
          </w:tcPr>
          <w:p w:rsidR="00843EC3" w:rsidRPr="00DA72B6" w:rsidRDefault="00843EC3" w:rsidP="00DA72B6">
            <w:pPr>
              <w:spacing w:line="360" w:lineRule="auto"/>
              <w:jc w:val="center"/>
              <w:outlineLvl w:val="0"/>
              <w:rPr>
                <w:b/>
              </w:rPr>
            </w:pPr>
            <w:r w:rsidRPr="00890FB0">
              <w:rPr>
                <w:color w:val="000000"/>
              </w:rPr>
              <w:t>0,3%</w:t>
            </w:r>
          </w:p>
        </w:tc>
      </w:tr>
      <w:tr w:rsidR="00843EC3" w:rsidTr="00890FB0">
        <w:tc>
          <w:tcPr>
            <w:tcW w:w="2489" w:type="dxa"/>
          </w:tcPr>
          <w:p w:rsidR="00843EC3" w:rsidRDefault="00843EC3" w:rsidP="00890FB0">
            <w:pPr>
              <w:spacing w:line="360" w:lineRule="auto"/>
              <w:jc w:val="both"/>
              <w:outlineLvl w:val="0"/>
              <w:rPr>
                <w:b/>
              </w:rPr>
            </w:pPr>
            <w:r>
              <w:rPr>
                <w:b/>
              </w:rPr>
              <w:t>z nudy</w:t>
            </w:r>
          </w:p>
        </w:tc>
        <w:tc>
          <w:tcPr>
            <w:tcW w:w="2881" w:type="dxa"/>
          </w:tcPr>
          <w:p w:rsidR="00843EC3" w:rsidRPr="00DA72B6" w:rsidRDefault="00843EC3" w:rsidP="00DA72B6">
            <w:pPr>
              <w:spacing w:line="360" w:lineRule="auto"/>
              <w:jc w:val="center"/>
              <w:outlineLvl w:val="0"/>
            </w:pPr>
            <w:r w:rsidRPr="00DA72B6">
              <w:t>1</w:t>
            </w:r>
          </w:p>
        </w:tc>
        <w:tc>
          <w:tcPr>
            <w:tcW w:w="2001" w:type="dxa"/>
          </w:tcPr>
          <w:p w:rsidR="00843EC3" w:rsidRPr="00DA72B6" w:rsidRDefault="00843EC3" w:rsidP="00DA72B6">
            <w:pPr>
              <w:spacing w:line="360" w:lineRule="auto"/>
              <w:jc w:val="center"/>
              <w:outlineLvl w:val="0"/>
              <w:rPr>
                <w:b/>
              </w:rPr>
            </w:pPr>
            <w:r w:rsidRPr="00890FB0">
              <w:rPr>
                <w:color w:val="000000"/>
              </w:rPr>
              <w:t>0,3%</w:t>
            </w:r>
          </w:p>
        </w:tc>
      </w:tr>
      <w:tr w:rsidR="00843EC3" w:rsidTr="00890FB0">
        <w:tc>
          <w:tcPr>
            <w:tcW w:w="2489" w:type="dxa"/>
          </w:tcPr>
          <w:p w:rsidR="00843EC3" w:rsidRDefault="00843EC3" w:rsidP="00890FB0">
            <w:pPr>
              <w:spacing w:line="360" w:lineRule="auto"/>
              <w:jc w:val="both"/>
              <w:outlineLvl w:val="0"/>
              <w:rPr>
                <w:b/>
              </w:rPr>
            </w:pPr>
            <w:r>
              <w:rPr>
                <w:b/>
              </w:rPr>
              <w:t>z důvodu chuti</w:t>
            </w:r>
          </w:p>
        </w:tc>
        <w:tc>
          <w:tcPr>
            <w:tcW w:w="2881" w:type="dxa"/>
          </w:tcPr>
          <w:p w:rsidR="00843EC3" w:rsidRPr="00DA72B6" w:rsidRDefault="00843EC3" w:rsidP="00DA72B6">
            <w:pPr>
              <w:spacing w:line="360" w:lineRule="auto"/>
              <w:jc w:val="center"/>
              <w:outlineLvl w:val="0"/>
            </w:pPr>
            <w:r w:rsidRPr="00DA72B6">
              <w:t>8</w:t>
            </w:r>
          </w:p>
        </w:tc>
        <w:tc>
          <w:tcPr>
            <w:tcW w:w="2001" w:type="dxa"/>
          </w:tcPr>
          <w:p w:rsidR="00843EC3" w:rsidRPr="00DA72B6" w:rsidRDefault="00843EC3" w:rsidP="00DA72B6">
            <w:pPr>
              <w:spacing w:line="360" w:lineRule="auto"/>
              <w:jc w:val="center"/>
              <w:outlineLvl w:val="0"/>
              <w:rPr>
                <w:b/>
              </w:rPr>
            </w:pPr>
            <w:r w:rsidRPr="00890FB0">
              <w:rPr>
                <w:color w:val="000000"/>
              </w:rPr>
              <w:t>2,1%</w:t>
            </w:r>
          </w:p>
        </w:tc>
      </w:tr>
    </w:tbl>
    <w:p w:rsidR="00890FB0" w:rsidRPr="000E1F21" w:rsidRDefault="00B877D0" w:rsidP="00890FB0">
      <w:pPr>
        <w:spacing w:line="360" w:lineRule="auto"/>
        <w:jc w:val="both"/>
        <w:outlineLvl w:val="0"/>
        <w:rPr>
          <w:sz w:val="20"/>
          <w:szCs w:val="20"/>
        </w:rPr>
      </w:pPr>
      <w:r>
        <w:rPr>
          <w:b/>
        </w:rPr>
        <w:t xml:space="preserve">    </w:t>
      </w:r>
      <w:r w:rsidR="000E1F21">
        <w:rPr>
          <w:b/>
        </w:rPr>
        <w:t xml:space="preserve"> </w:t>
      </w:r>
      <w:r w:rsidRPr="000E1F21">
        <w:rPr>
          <w:sz w:val="20"/>
          <w:szCs w:val="20"/>
        </w:rPr>
        <w:t>Tabulka č. 1</w:t>
      </w:r>
      <w:r w:rsidR="00B91934">
        <w:rPr>
          <w:sz w:val="20"/>
          <w:szCs w:val="20"/>
        </w:rPr>
        <w:t>3</w:t>
      </w:r>
      <w:r w:rsidR="00843EC3">
        <w:rPr>
          <w:sz w:val="20"/>
          <w:szCs w:val="20"/>
        </w:rPr>
        <w:t>b</w:t>
      </w:r>
      <w:r w:rsidRPr="000E1F21">
        <w:rPr>
          <w:sz w:val="20"/>
          <w:szCs w:val="20"/>
        </w:rPr>
        <w:t>: Důvod kouření respondentů</w:t>
      </w:r>
    </w:p>
    <w:p w:rsidR="001D5E64" w:rsidRDefault="001D5E64" w:rsidP="002E3FC7">
      <w:pPr>
        <w:spacing w:line="360" w:lineRule="auto"/>
        <w:jc w:val="both"/>
      </w:pPr>
      <w:r>
        <w:rPr>
          <w:b/>
        </w:rPr>
        <w:t xml:space="preserve">     </w:t>
      </w:r>
      <w:r w:rsidRPr="001D5E64">
        <w:t>N</w:t>
      </w:r>
      <w:r>
        <w:t>ejčastější odpovědí 72 respondentů</w:t>
      </w:r>
      <w:r w:rsidR="00087854">
        <w:t xml:space="preserve"> (</w:t>
      </w:r>
      <w:r w:rsidR="00087854" w:rsidRPr="009B583F">
        <w:t>~</w:t>
      </w:r>
      <w:r w:rsidR="00087854">
        <w:t>20</w:t>
      </w:r>
      <w:r w:rsidR="00C50F01">
        <w:t xml:space="preserve"> %)</w:t>
      </w:r>
      <w:r>
        <w:t xml:space="preserve"> na důvod kouření bylo příležitostné kouření. </w:t>
      </w:r>
      <w:r w:rsidR="00275BE2">
        <w:t>Stresové situace byly označeny jako důvod kouření u 52 respondentů</w:t>
      </w:r>
      <w:r w:rsidR="00C50F01">
        <w:t xml:space="preserve"> (13 %)</w:t>
      </w:r>
      <w:r w:rsidR="00275BE2">
        <w:t>, s kamarády kouří 50 respondentů</w:t>
      </w:r>
      <w:r w:rsidR="00C50F01">
        <w:t xml:space="preserve"> (13 %)</w:t>
      </w:r>
      <w:r w:rsidR="00275BE2">
        <w:t>, při oslavách kouří 48 respondentů</w:t>
      </w:r>
      <w:r w:rsidR="002B2309">
        <w:t xml:space="preserve"> (12 %)</w:t>
      </w:r>
      <w:r w:rsidR="00275BE2">
        <w:t>, z důvodu návyku 46 respondentů</w:t>
      </w:r>
      <w:r w:rsidR="002B2309">
        <w:t xml:space="preserve"> (12 %)</w:t>
      </w:r>
      <w:r w:rsidR="00275BE2">
        <w:t>, jako denní rituál označuje kouření 38 respondentů</w:t>
      </w:r>
      <w:r w:rsidR="002B2309">
        <w:t xml:space="preserve"> (10 %)</w:t>
      </w:r>
      <w:r w:rsidR="00275BE2">
        <w:t>.</w:t>
      </w:r>
    </w:p>
    <w:p w:rsidR="00661CF3" w:rsidRDefault="00661CF3" w:rsidP="002E3FC7">
      <w:pPr>
        <w:spacing w:line="360" w:lineRule="auto"/>
        <w:jc w:val="both"/>
      </w:pPr>
    </w:p>
    <w:p w:rsidR="00275BE2" w:rsidRPr="00275BE2" w:rsidRDefault="00275BE2" w:rsidP="002E3FC7">
      <w:pPr>
        <w:spacing w:line="360" w:lineRule="auto"/>
        <w:jc w:val="both"/>
        <w:rPr>
          <w:i/>
        </w:rPr>
      </w:pPr>
      <w:r>
        <w:rPr>
          <w:i/>
        </w:rPr>
        <w:t>Otázka č. 8:</w:t>
      </w:r>
    </w:p>
    <w:p w:rsidR="002A5289" w:rsidRDefault="002A5289" w:rsidP="002E3FC7">
      <w:pPr>
        <w:spacing w:line="360" w:lineRule="auto"/>
        <w:jc w:val="both"/>
        <w:rPr>
          <w:b/>
        </w:rPr>
      </w:pPr>
      <w:r w:rsidRPr="00F938E5">
        <w:rPr>
          <w:b/>
        </w:rPr>
        <w:t>Jak brzy po probuzení si zapálíte svou první cigaretu?</w:t>
      </w:r>
    </w:p>
    <w:p w:rsidR="00275BE2" w:rsidRPr="00F938E5" w:rsidRDefault="00275BE2" w:rsidP="00CC5814">
      <w:pPr>
        <w:spacing w:line="360" w:lineRule="auto"/>
        <w:jc w:val="both"/>
        <w:rPr>
          <w:b/>
        </w:rPr>
      </w:pPr>
      <w:r>
        <w:rPr>
          <w:b/>
        </w:rPr>
        <w:t xml:space="preserve">     </w:t>
      </w:r>
      <w:r w:rsidRPr="001863E0">
        <w:t>V</w:t>
      </w:r>
      <w:r w:rsidR="00C12068">
        <w:t> </w:t>
      </w:r>
      <w:r>
        <w:t>otázce</w:t>
      </w:r>
      <w:r w:rsidR="00C12068">
        <w:t xml:space="preserve"> č. 8</w:t>
      </w:r>
      <w:r>
        <w:t xml:space="preserve"> byly odpovědi rozděleny do pěti položek, kdy dotazovaní studenti mohli označit jednu variantu odpovědi.</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jc w:val="both"/>
              <w:outlineLvl w:val="0"/>
              <w:rPr>
                <w:rStyle w:val="Siln"/>
              </w:rPr>
            </w:pPr>
            <w:r>
              <w:rPr>
                <w:rStyle w:val="Siln"/>
              </w:rPr>
              <w:t>Otázka č. 8</w:t>
            </w:r>
          </w:p>
        </w:tc>
        <w:tc>
          <w:tcPr>
            <w:tcW w:w="4882" w:type="dxa"/>
            <w:gridSpan w:val="2"/>
            <w:vAlign w:val="center"/>
          </w:tcPr>
          <w:p w:rsidR="001042D1" w:rsidRDefault="001042D1" w:rsidP="001042D1">
            <w:pPr>
              <w:spacing w:line="360" w:lineRule="auto"/>
              <w:jc w:val="center"/>
              <w:outlineLvl w:val="0"/>
              <w:rPr>
                <w:rStyle w:val="Siln"/>
              </w:rPr>
            </w:pPr>
            <w:r>
              <w:rPr>
                <w:rStyle w:val="Siln"/>
              </w:rPr>
              <w:t>Jak brzy po probuzení si zapálíte 1. cigaretu</w:t>
            </w:r>
          </w:p>
        </w:tc>
      </w:tr>
      <w:tr w:rsidR="00DA72B6" w:rsidTr="00DA72B6">
        <w:tc>
          <w:tcPr>
            <w:tcW w:w="2489" w:type="dxa"/>
          </w:tcPr>
          <w:p w:rsidR="00DA72B6" w:rsidRDefault="00D00441" w:rsidP="002E3FC7">
            <w:pPr>
              <w:spacing w:line="360" w:lineRule="auto"/>
              <w:jc w:val="both"/>
              <w:outlineLvl w:val="0"/>
              <w:rPr>
                <w:rStyle w:val="Siln"/>
              </w:rPr>
            </w:pPr>
            <w:r>
              <w:rPr>
                <w:b/>
              </w:rPr>
              <w:t>O</w:t>
            </w:r>
            <w:r w:rsidR="00DA72B6">
              <w:rPr>
                <w:rStyle w:val="Siln"/>
              </w:rPr>
              <w:t>dpověď</w:t>
            </w:r>
          </w:p>
        </w:tc>
        <w:tc>
          <w:tcPr>
            <w:tcW w:w="2881" w:type="dxa"/>
          </w:tcPr>
          <w:p w:rsidR="00DA72B6" w:rsidRDefault="001C7C13" w:rsidP="00DA72B6">
            <w:pPr>
              <w:spacing w:line="360" w:lineRule="auto"/>
              <w:jc w:val="center"/>
              <w:outlineLvl w:val="0"/>
              <w:rPr>
                <w:rStyle w:val="Siln"/>
              </w:rPr>
            </w:pPr>
            <w:r>
              <w:rPr>
                <w:rStyle w:val="Siln"/>
              </w:rPr>
              <w:t>absolutní četnost odpovědí</w:t>
            </w:r>
          </w:p>
        </w:tc>
        <w:tc>
          <w:tcPr>
            <w:tcW w:w="2001" w:type="dxa"/>
          </w:tcPr>
          <w:p w:rsidR="00DA72B6" w:rsidRDefault="00EE4D68" w:rsidP="00DA72B6">
            <w:pPr>
              <w:spacing w:line="360" w:lineRule="auto"/>
              <w:jc w:val="center"/>
              <w:outlineLvl w:val="0"/>
              <w:rPr>
                <w:rStyle w:val="Siln"/>
              </w:rPr>
            </w:pPr>
            <w:r>
              <w:rPr>
                <w:rStyle w:val="Siln"/>
              </w:rPr>
              <w:t>relativní četnost</w:t>
            </w:r>
          </w:p>
        </w:tc>
      </w:tr>
      <w:tr w:rsidR="00DA72B6" w:rsidTr="00DA72B6">
        <w:tc>
          <w:tcPr>
            <w:tcW w:w="2489" w:type="dxa"/>
          </w:tcPr>
          <w:p w:rsidR="00DA72B6" w:rsidRDefault="00DA72B6" w:rsidP="00DA72B6">
            <w:pPr>
              <w:spacing w:line="360" w:lineRule="auto"/>
              <w:outlineLvl w:val="0"/>
              <w:rPr>
                <w:rStyle w:val="Siln"/>
              </w:rPr>
            </w:pPr>
            <w:r>
              <w:rPr>
                <w:rStyle w:val="Siln"/>
              </w:rPr>
              <w:t>do 5 minut</w:t>
            </w:r>
          </w:p>
        </w:tc>
        <w:tc>
          <w:tcPr>
            <w:tcW w:w="2881" w:type="dxa"/>
          </w:tcPr>
          <w:p w:rsidR="00DA72B6" w:rsidRPr="00DA72B6" w:rsidRDefault="00DA72B6" w:rsidP="00DA72B6">
            <w:pPr>
              <w:spacing w:line="360" w:lineRule="auto"/>
              <w:jc w:val="center"/>
              <w:outlineLvl w:val="0"/>
              <w:rPr>
                <w:rStyle w:val="Siln"/>
                <w:b w:val="0"/>
              </w:rPr>
            </w:pPr>
            <w:r>
              <w:rPr>
                <w:rStyle w:val="Siln"/>
                <w:b w:val="0"/>
              </w:rPr>
              <w:t>5</w:t>
            </w:r>
          </w:p>
        </w:tc>
        <w:tc>
          <w:tcPr>
            <w:tcW w:w="2001" w:type="dxa"/>
          </w:tcPr>
          <w:p w:rsidR="00DA72B6" w:rsidRPr="00DA72B6" w:rsidRDefault="00DA72B6" w:rsidP="00DA72B6">
            <w:pPr>
              <w:spacing w:line="360" w:lineRule="auto"/>
              <w:jc w:val="center"/>
              <w:outlineLvl w:val="0"/>
              <w:rPr>
                <w:rStyle w:val="Siln"/>
                <w:b w:val="0"/>
              </w:rPr>
            </w:pPr>
            <w:r>
              <w:rPr>
                <w:rStyle w:val="Siln"/>
                <w:b w:val="0"/>
              </w:rPr>
              <w:t>1,3%</w:t>
            </w:r>
          </w:p>
        </w:tc>
      </w:tr>
      <w:tr w:rsidR="00DA72B6" w:rsidTr="00DA72B6">
        <w:tc>
          <w:tcPr>
            <w:tcW w:w="2489" w:type="dxa"/>
          </w:tcPr>
          <w:p w:rsidR="00DA72B6" w:rsidRDefault="00DA72B6" w:rsidP="00DA72B6">
            <w:pPr>
              <w:spacing w:line="360" w:lineRule="auto"/>
              <w:outlineLvl w:val="0"/>
              <w:rPr>
                <w:rStyle w:val="Siln"/>
              </w:rPr>
            </w:pPr>
            <w:r>
              <w:rPr>
                <w:rStyle w:val="Siln"/>
              </w:rPr>
              <w:t>za 6 – 30 minut</w:t>
            </w:r>
          </w:p>
        </w:tc>
        <w:tc>
          <w:tcPr>
            <w:tcW w:w="2881" w:type="dxa"/>
          </w:tcPr>
          <w:p w:rsidR="00DA72B6" w:rsidRPr="00DA72B6" w:rsidRDefault="00DA72B6" w:rsidP="00DA72B6">
            <w:pPr>
              <w:spacing w:line="360" w:lineRule="auto"/>
              <w:jc w:val="center"/>
              <w:outlineLvl w:val="0"/>
              <w:rPr>
                <w:rStyle w:val="Siln"/>
                <w:b w:val="0"/>
              </w:rPr>
            </w:pPr>
            <w:r>
              <w:rPr>
                <w:rStyle w:val="Siln"/>
                <w:b w:val="0"/>
              </w:rPr>
              <w:t>25</w:t>
            </w:r>
          </w:p>
        </w:tc>
        <w:tc>
          <w:tcPr>
            <w:tcW w:w="2001" w:type="dxa"/>
          </w:tcPr>
          <w:p w:rsidR="00DA72B6" w:rsidRPr="00DA72B6" w:rsidRDefault="00DA72B6" w:rsidP="00DA72B6">
            <w:pPr>
              <w:spacing w:line="360" w:lineRule="auto"/>
              <w:jc w:val="center"/>
              <w:outlineLvl w:val="0"/>
              <w:rPr>
                <w:rStyle w:val="Siln"/>
                <w:b w:val="0"/>
              </w:rPr>
            </w:pPr>
            <w:r>
              <w:rPr>
                <w:rStyle w:val="Siln"/>
                <w:b w:val="0"/>
              </w:rPr>
              <w:t>6,5%</w:t>
            </w:r>
          </w:p>
        </w:tc>
      </w:tr>
      <w:tr w:rsidR="00DA72B6" w:rsidTr="00DA72B6">
        <w:tc>
          <w:tcPr>
            <w:tcW w:w="2489" w:type="dxa"/>
          </w:tcPr>
          <w:p w:rsidR="00DA72B6" w:rsidRDefault="00DA72B6" w:rsidP="00DA72B6">
            <w:pPr>
              <w:spacing w:line="360" w:lineRule="auto"/>
              <w:outlineLvl w:val="0"/>
              <w:rPr>
                <w:rStyle w:val="Siln"/>
              </w:rPr>
            </w:pPr>
            <w:r>
              <w:rPr>
                <w:rStyle w:val="Siln"/>
              </w:rPr>
              <w:t>za 31 – 60 minut</w:t>
            </w:r>
          </w:p>
        </w:tc>
        <w:tc>
          <w:tcPr>
            <w:tcW w:w="2881" w:type="dxa"/>
          </w:tcPr>
          <w:p w:rsidR="00DA72B6" w:rsidRPr="00DA72B6" w:rsidRDefault="00DA72B6" w:rsidP="00DA72B6">
            <w:pPr>
              <w:spacing w:line="360" w:lineRule="auto"/>
              <w:jc w:val="center"/>
              <w:outlineLvl w:val="0"/>
              <w:rPr>
                <w:rStyle w:val="Siln"/>
                <w:b w:val="0"/>
              </w:rPr>
            </w:pPr>
            <w:r>
              <w:rPr>
                <w:rStyle w:val="Siln"/>
                <w:b w:val="0"/>
              </w:rPr>
              <w:t>41</w:t>
            </w:r>
          </w:p>
        </w:tc>
        <w:tc>
          <w:tcPr>
            <w:tcW w:w="2001" w:type="dxa"/>
          </w:tcPr>
          <w:p w:rsidR="00DA72B6" w:rsidRPr="00DA72B6" w:rsidRDefault="00DA72B6" w:rsidP="00DA72B6">
            <w:pPr>
              <w:spacing w:line="360" w:lineRule="auto"/>
              <w:jc w:val="center"/>
              <w:outlineLvl w:val="0"/>
              <w:rPr>
                <w:rStyle w:val="Siln"/>
                <w:b w:val="0"/>
              </w:rPr>
            </w:pPr>
            <w:r>
              <w:rPr>
                <w:rStyle w:val="Siln"/>
                <w:b w:val="0"/>
              </w:rPr>
              <w:t>10,6%</w:t>
            </w:r>
          </w:p>
        </w:tc>
      </w:tr>
      <w:tr w:rsidR="00DA72B6" w:rsidTr="00DA72B6">
        <w:tc>
          <w:tcPr>
            <w:tcW w:w="2489" w:type="dxa"/>
          </w:tcPr>
          <w:p w:rsidR="00DA72B6" w:rsidRDefault="00DA72B6" w:rsidP="002E3FC7">
            <w:pPr>
              <w:spacing w:line="360" w:lineRule="auto"/>
              <w:jc w:val="both"/>
              <w:outlineLvl w:val="0"/>
              <w:rPr>
                <w:rStyle w:val="Siln"/>
              </w:rPr>
            </w:pPr>
            <w:r>
              <w:rPr>
                <w:rStyle w:val="Siln"/>
              </w:rPr>
              <w:t>po 60 minutách</w:t>
            </w:r>
          </w:p>
        </w:tc>
        <w:tc>
          <w:tcPr>
            <w:tcW w:w="2881" w:type="dxa"/>
          </w:tcPr>
          <w:p w:rsidR="00DA72B6" w:rsidRPr="00DA72B6" w:rsidRDefault="00DA72B6" w:rsidP="00DA72B6">
            <w:pPr>
              <w:spacing w:line="360" w:lineRule="auto"/>
              <w:jc w:val="center"/>
              <w:outlineLvl w:val="0"/>
              <w:rPr>
                <w:rStyle w:val="Siln"/>
                <w:b w:val="0"/>
              </w:rPr>
            </w:pPr>
            <w:r>
              <w:rPr>
                <w:rStyle w:val="Siln"/>
                <w:b w:val="0"/>
              </w:rPr>
              <w:t>64</w:t>
            </w:r>
          </w:p>
        </w:tc>
        <w:tc>
          <w:tcPr>
            <w:tcW w:w="2001" w:type="dxa"/>
          </w:tcPr>
          <w:p w:rsidR="00DA72B6" w:rsidRPr="00DA72B6" w:rsidRDefault="00DA72B6" w:rsidP="00DA72B6">
            <w:pPr>
              <w:spacing w:line="360" w:lineRule="auto"/>
              <w:jc w:val="center"/>
              <w:outlineLvl w:val="0"/>
              <w:rPr>
                <w:rStyle w:val="Siln"/>
                <w:b w:val="0"/>
              </w:rPr>
            </w:pPr>
            <w:r>
              <w:rPr>
                <w:rStyle w:val="Siln"/>
                <w:b w:val="0"/>
              </w:rPr>
              <w:t>16,5%</w:t>
            </w:r>
          </w:p>
        </w:tc>
      </w:tr>
      <w:tr w:rsidR="00DA72B6" w:rsidTr="00DA72B6">
        <w:tc>
          <w:tcPr>
            <w:tcW w:w="2489" w:type="dxa"/>
          </w:tcPr>
          <w:p w:rsidR="00DA72B6" w:rsidRDefault="00DA72B6" w:rsidP="002E3FC7">
            <w:pPr>
              <w:spacing w:line="360" w:lineRule="auto"/>
              <w:jc w:val="both"/>
              <w:outlineLvl w:val="0"/>
              <w:rPr>
                <w:rStyle w:val="Siln"/>
              </w:rPr>
            </w:pPr>
            <w:r>
              <w:rPr>
                <w:rStyle w:val="Siln"/>
              </w:rPr>
              <w:t>nevyplněno</w:t>
            </w:r>
          </w:p>
        </w:tc>
        <w:tc>
          <w:tcPr>
            <w:tcW w:w="2881" w:type="dxa"/>
          </w:tcPr>
          <w:p w:rsidR="00DA72B6" w:rsidRPr="00DA72B6" w:rsidRDefault="00DA72B6" w:rsidP="00DA72B6">
            <w:pPr>
              <w:spacing w:line="360" w:lineRule="auto"/>
              <w:jc w:val="center"/>
              <w:outlineLvl w:val="0"/>
              <w:rPr>
                <w:rStyle w:val="Siln"/>
                <w:b w:val="0"/>
              </w:rPr>
            </w:pPr>
            <w:r>
              <w:rPr>
                <w:rStyle w:val="Siln"/>
                <w:b w:val="0"/>
              </w:rPr>
              <w:t>252</w:t>
            </w:r>
          </w:p>
        </w:tc>
        <w:tc>
          <w:tcPr>
            <w:tcW w:w="2001" w:type="dxa"/>
          </w:tcPr>
          <w:p w:rsidR="00DA72B6" w:rsidRPr="00DA72B6" w:rsidRDefault="00DA72B6" w:rsidP="00DA72B6">
            <w:pPr>
              <w:spacing w:line="360" w:lineRule="auto"/>
              <w:jc w:val="center"/>
              <w:outlineLvl w:val="0"/>
              <w:rPr>
                <w:rStyle w:val="Siln"/>
                <w:b w:val="0"/>
              </w:rPr>
            </w:pPr>
            <w:r>
              <w:rPr>
                <w:rStyle w:val="Siln"/>
                <w:b w:val="0"/>
              </w:rPr>
              <w:t>65,1%</w:t>
            </w:r>
          </w:p>
        </w:tc>
      </w:tr>
      <w:tr w:rsidR="00DA72B6" w:rsidTr="00DA72B6">
        <w:tc>
          <w:tcPr>
            <w:tcW w:w="2489" w:type="dxa"/>
          </w:tcPr>
          <w:p w:rsidR="00DA72B6" w:rsidRDefault="00DA72B6" w:rsidP="002E3FC7">
            <w:pPr>
              <w:spacing w:line="360" w:lineRule="auto"/>
              <w:jc w:val="both"/>
              <w:outlineLvl w:val="0"/>
              <w:rPr>
                <w:rStyle w:val="Siln"/>
              </w:rPr>
            </w:pPr>
            <w:r>
              <w:rPr>
                <w:rStyle w:val="Siln"/>
              </w:rPr>
              <w:t>Celkem</w:t>
            </w:r>
          </w:p>
        </w:tc>
        <w:tc>
          <w:tcPr>
            <w:tcW w:w="2881" w:type="dxa"/>
          </w:tcPr>
          <w:p w:rsidR="00DA72B6" w:rsidRPr="00DA72B6" w:rsidRDefault="00DA72B6" w:rsidP="00DA72B6">
            <w:pPr>
              <w:spacing w:line="360" w:lineRule="auto"/>
              <w:jc w:val="center"/>
              <w:outlineLvl w:val="0"/>
              <w:rPr>
                <w:rStyle w:val="Siln"/>
                <w:b w:val="0"/>
              </w:rPr>
            </w:pPr>
            <w:r>
              <w:rPr>
                <w:rStyle w:val="Siln"/>
                <w:b w:val="0"/>
              </w:rPr>
              <w:t>387</w:t>
            </w:r>
          </w:p>
        </w:tc>
        <w:tc>
          <w:tcPr>
            <w:tcW w:w="2001" w:type="dxa"/>
          </w:tcPr>
          <w:p w:rsidR="00DA72B6" w:rsidRPr="00DA72B6" w:rsidRDefault="00DA72B6" w:rsidP="00DA72B6">
            <w:pPr>
              <w:spacing w:line="360" w:lineRule="auto"/>
              <w:jc w:val="center"/>
              <w:outlineLvl w:val="0"/>
              <w:rPr>
                <w:rStyle w:val="Siln"/>
                <w:b w:val="0"/>
              </w:rPr>
            </w:pPr>
            <w:r>
              <w:rPr>
                <w:rStyle w:val="Siln"/>
                <w:b w:val="0"/>
              </w:rPr>
              <w:t>100</w:t>
            </w:r>
            <w:r w:rsidR="00EE4D68">
              <w:rPr>
                <w:rStyle w:val="Siln"/>
                <w:b w:val="0"/>
              </w:rPr>
              <w:t>,0</w:t>
            </w:r>
            <w:r>
              <w:rPr>
                <w:rStyle w:val="Siln"/>
                <w:b w:val="0"/>
              </w:rPr>
              <w:t>%</w:t>
            </w:r>
          </w:p>
        </w:tc>
      </w:tr>
    </w:tbl>
    <w:p w:rsidR="00DA72B6" w:rsidRPr="000E1F21" w:rsidRDefault="000E1F21" w:rsidP="002E3FC7">
      <w:pPr>
        <w:spacing w:line="360" w:lineRule="auto"/>
        <w:jc w:val="both"/>
        <w:outlineLvl w:val="0"/>
        <w:rPr>
          <w:rStyle w:val="Siln"/>
          <w:b w:val="0"/>
          <w:sz w:val="20"/>
          <w:szCs w:val="20"/>
        </w:rPr>
      </w:pPr>
      <w:r>
        <w:rPr>
          <w:rStyle w:val="Siln"/>
          <w:b w:val="0"/>
          <w:sz w:val="20"/>
          <w:szCs w:val="20"/>
        </w:rPr>
        <w:t xml:space="preserve">      Tabulka č. 1</w:t>
      </w:r>
      <w:r w:rsidR="00B91934">
        <w:rPr>
          <w:rStyle w:val="Siln"/>
          <w:b w:val="0"/>
          <w:sz w:val="20"/>
          <w:szCs w:val="20"/>
        </w:rPr>
        <w:t>4</w:t>
      </w:r>
      <w:r>
        <w:rPr>
          <w:rStyle w:val="Siln"/>
          <w:b w:val="0"/>
          <w:sz w:val="20"/>
          <w:szCs w:val="20"/>
        </w:rPr>
        <w:t>: Doba, kdy si respondenti zapálí první cigaretu po probuzení</w:t>
      </w:r>
    </w:p>
    <w:p w:rsidR="00275BE2" w:rsidRDefault="00275BE2" w:rsidP="002E3FC7">
      <w:pPr>
        <w:spacing w:line="360" w:lineRule="auto"/>
        <w:jc w:val="both"/>
        <w:outlineLvl w:val="0"/>
        <w:rPr>
          <w:rStyle w:val="Siln"/>
          <w:b w:val="0"/>
        </w:rPr>
      </w:pPr>
      <w:r>
        <w:rPr>
          <w:b/>
        </w:rPr>
        <w:t xml:space="preserve">     </w:t>
      </w:r>
      <w:r w:rsidRPr="00275BE2">
        <w:t>První cigaretu si zapálí</w:t>
      </w:r>
      <w:r>
        <w:t xml:space="preserve"> 64 respondentů</w:t>
      </w:r>
      <w:r w:rsidR="00AF3A30">
        <w:t xml:space="preserve"> </w:t>
      </w:r>
      <w:r w:rsidR="00E17501">
        <w:t>(16 %)</w:t>
      </w:r>
      <w:r>
        <w:t xml:space="preserve"> po 60 minutách po probuzení; za 31</w:t>
      </w:r>
      <w:r>
        <w:rPr>
          <w:rStyle w:val="Siln"/>
        </w:rPr>
        <w:t>–</w:t>
      </w:r>
      <w:r w:rsidRPr="00275BE2">
        <w:rPr>
          <w:rStyle w:val="Siln"/>
          <w:b w:val="0"/>
        </w:rPr>
        <w:t>60 minut</w:t>
      </w:r>
      <w:r>
        <w:rPr>
          <w:rStyle w:val="Siln"/>
          <w:b w:val="0"/>
        </w:rPr>
        <w:t xml:space="preserve"> po probuzení si zapálí 41 respondentů</w:t>
      </w:r>
      <w:r w:rsidR="00E17501">
        <w:rPr>
          <w:rStyle w:val="Siln"/>
          <w:b w:val="0"/>
        </w:rPr>
        <w:t xml:space="preserve"> (11 %)</w:t>
      </w:r>
      <w:r>
        <w:rPr>
          <w:rStyle w:val="Siln"/>
          <w:b w:val="0"/>
        </w:rPr>
        <w:t>; za 6</w:t>
      </w:r>
      <w:r>
        <w:rPr>
          <w:rStyle w:val="Siln"/>
        </w:rPr>
        <w:t xml:space="preserve">– </w:t>
      </w:r>
      <w:r w:rsidRPr="00275BE2">
        <w:rPr>
          <w:rStyle w:val="Siln"/>
          <w:b w:val="0"/>
        </w:rPr>
        <w:t>30 minut</w:t>
      </w:r>
      <w:r>
        <w:rPr>
          <w:rStyle w:val="Siln"/>
          <w:b w:val="0"/>
        </w:rPr>
        <w:t xml:space="preserve"> po probuzení si zapálí 25 respondentů</w:t>
      </w:r>
      <w:r w:rsidR="00E17501">
        <w:rPr>
          <w:rStyle w:val="Siln"/>
          <w:b w:val="0"/>
        </w:rPr>
        <w:t xml:space="preserve"> (6 %)</w:t>
      </w:r>
      <w:r>
        <w:rPr>
          <w:rStyle w:val="Siln"/>
          <w:b w:val="0"/>
        </w:rPr>
        <w:t xml:space="preserve"> a do 5 minut od probuzení kouří svou první cigaretu 5 respondentů</w:t>
      </w:r>
      <w:r w:rsidR="00E17501">
        <w:rPr>
          <w:rStyle w:val="Siln"/>
          <w:b w:val="0"/>
        </w:rPr>
        <w:t xml:space="preserve"> (1 %)</w:t>
      </w:r>
      <w:r>
        <w:rPr>
          <w:rStyle w:val="Siln"/>
          <w:b w:val="0"/>
        </w:rPr>
        <w:t>.</w:t>
      </w:r>
    </w:p>
    <w:p w:rsidR="00275BE2" w:rsidRDefault="00275BE2" w:rsidP="002E3FC7">
      <w:pPr>
        <w:spacing w:line="360" w:lineRule="auto"/>
        <w:jc w:val="both"/>
        <w:outlineLvl w:val="0"/>
        <w:rPr>
          <w:rStyle w:val="Siln"/>
          <w:b w:val="0"/>
        </w:rPr>
      </w:pPr>
    </w:p>
    <w:p w:rsidR="00275BE2" w:rsidRPr="00275BE2" w:rsidRDefault="00275BE2" w:rsidP="002E3FC7">
      <w:pPr>
        <w:spacing w:line="360" w:lineRule="auto"/>
        <w:jc w:val="both"/>
        <w:outlineLvl w:val="0"/>
        <w:rPr>
          <w:b/>
          <w:i/>
        </w:rPr>
      </w:pPr>
      <w:r>
        <w:rPr>
          <w:rStyle w:val="Siln"/>
          <w:b w:val="0"/>
          <w:i/>
        </w:rPr>
        <w:t>Otázka č. 9:</w:t>
      </w:r>
    </w:p>
    <w:p w:rsidR="002A5289" w:rsidRDefault="002A5289" w:rsidP="002E3FC7">
      <w:pPr>
        <w:spacing w:line="360" w:lineRule="auto"/>
        <w:jc w:val="both"/>
        <w:outlineLvl w:val="0"/>
        <w:rPr>
          <w:b/>
        </w:rPr>
      </w:pPr>
      <w:r w:rsidRPr="00F938E5">
        <w:rPr>
          <w:b/>
        </w:rPr>
        <w:t>Kouříte častěji během dopoledne?</w:t>
      </w:r>
    </w:p>
    <w:p w:rsidR="00275BE2" w:rsidRDefault="00275BE2" w:rsidP="00CC5814">
      <w:pPr>
        <w:spacing w:line="360" w:lineRule="auto"/>
        <w:jc w:val="both"/>
        <w:rPr>
          <w:b/>
        </w:rPr>
      </w:pPr>
      <w:r>
        <w:rPr>
          <w:b/>
        </w:rPr>
        <w:t xml:space="preserve">     </w:t>
      </w:r>
      <w:r w:rsidRPr="001863E0">
        <w:t>V</w:t>
      </w:r>
      <w:r w:rsidR="00C12068">
        <w:t> </w:t>
      </w:r>
      <w:r>
        <w:t>otázce</w:t>
      </w:r>
      <w:r w:rsidR="00C12068">
        <w:t xml:space="preserve"> č. 9</w:t>
      </w:r>
      <w:r>
        <w:t xml:space="preserve"> byly odpovědi rozděleny do tř</w:t>
      </w:r>
      <w:r w:rsidR="00E17501">
        <w:t>í</w:t>
      </w:r>
      <w:r>
        <w:t xml:space="preserve"> položek, kdy dotazovaní studenti mohli odpovídat na položenou otázku </w:t>
      </w:r>
      <w:r w:rsidR="00E17501">
        <w:t>„</w:t>
      </w:r>
      <w:r>
        <w:t>ano</w:t>
      </w:r>
      <w:r w:rsidR="00E17501">
        <w:t>“</w:t>
      </w:r>
      <w:r>
        <w:t xml:space="preserve">, </w:t>
      </w:r>
      <w:r w:rsidR="00E17501">
        <w:t>„</w:t>
      </w:r>
      <w:r>
        <w:t>ne</w:t>
      </w:r>
      <w:r w:rsidR="00E17501">
        <w:t>“</w:t>
      </w:r>
      <w:r>
        <w:t xml:space="preserve"> a navíc měli možnost volné odpovědi.</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jc w:val="both"/>
              <w:outlineLvl w:val="0"/>
              <w:rPr>
                <w:b/>
              </w:rPr>
            </w:pPr>
            <w:r>
              <w:rPr>
                <w:b/>
              </w:rPr>
              <w:lastRenderedPageBreak/>
              <w:t>Otázka č. 9</w:t>
            </w:r>
          </w:p>
        </w:tc>
        <w:tc>
          <w:tcPr>
            <w:tcW w:w="4882" w:type="dxa"/>
            <w:gridSpan w:val="2"/>
            <w:vAlign w:val="center"/>
          </w:tcPr>
          <w:p w:rsidR="001042D1" w:rsidRDefault="001042D1" w:rsidP="001042D1">
            <w:pPr>
              <w:spacing w:line="360" w:lineRule="auto"/>
              <w:jc w:val="center"/>
              <w:outlineLvl w:val="0"/>
              <w:rPr>
                <w:b/>
              </w:rPr>
            </w:pPr>
            <w:r>
              <w:rPr>
                <w:b/>
              </w:rPr>
              <w:t>Kouříte častěji dopoledne</w:t>
            </w:r>
          </w:p>
        </w:tc>
      </w:tr>
      <w:tr w:rsidR="00AD4F2B" w:rsidTr="00AD4F2B">
        <w:tc>
          <w:tcPr>
            <w:tcW w:w="2489" w:type="dxa"/>
          </w:tcPr>
          <w:p w:rsidR="00AD4F2B" w:rsidRDefault="00D00441" w:rsidP="002E3FC7">
            <w:pPr>
              <w:spacing w:line="360" w:lineRule="auto"/>
              <w:jc w:val="both"/>
              <w:outlineLvl w:val="0"/>
              <w:rPr>
                <w:b/>
              </w:rPr>
            </w:pPr>
            <w:r>
              <w:rPr>
                <w:b/>
              </w:rPr>
              <w:t>O</w:t>
            </w:r>
            <w:r w:rsidR="00AD4F2B">
              <w:rPr>
                <w:b/>
              </w:rPr>
              <w:t>dpověď</w:t>
            </w:r>
          </w:p>
        </w:tc>
        <w:tc>
          <w:tcPr>
            <w:tcW w:w="2881" w:type="dxa"/>
          </w:tcPr>
          <w:p w:rsidR="00AD4F2B" w:rsidRDefault="00EE4D68" w:rsidP="00AD4F2B">
            <w:pPr>
              <w:spacing w:line="360" w:lineRule="auto"/>
              <w:jc w:val="center"/>
              <w:outlineLvl w:val="0"/>
              <w:rPr>
                <w:b/>
              </w:rPr>
            </w:pPr>
            <w:r>
              <w:rPr>
                <w:rStyle w:val="Siln"/>
              </w:rPr>
              <w:t>absolutní četnost odpovědí</w:t>
            </w:r>
          </w:p>
        </w:tc>
        <w:tc>
          <w:tcPr>
            <w:tcW w:w="2001" w:type="dxa"/>
          </w:tcPr>
          <w:p w:rsidR="00AD4F2B" w:rsidRDefault="00EE4D68" w:rsidP="00AD4F2B">
            <w:pPr>
              <w:spacing w:line="360" w:lineRule="auto"/>
              <w:jc w:val="center"/>
              <w:outlineLvl w:val="0"/>
              <w:rPr>
                <w:b/>
              </w:rPr>
            </w:pPr>
            <w:r>
              <w:rPr>
                <w:rStyle w:val="Siln"/>
              </w:rPr>
              <w:t>relativní četnost</w:t>
            </w:r>
          </w:p>
        </w:tc>
      </w:tr>
      <w:tr w:rsidR="00AD4F2B" w:rsidTr="00AD4F2B">
        <w:tc>
          <w:tcPr>
            <w:tcW w:w="2489" w:type="dxa"/>
          </w:tcPr>
          <w:p w:rsidR="00AD4F2B" w:rsidRDefault="00AD4F2B" w:rsidP="002E3FC7">
            <w:pPr>
              <w:spacing w:line="360" w:lineRule="auto"/>
              <w:jc w:val="both"/>
              <w:outlineLvl w:val="0"/>
              <w:rPr>
                <w:b/>
              </w:rPr>
            </w:pPr>
            <w:r>
              <w:rPr>
                <w:b/>
              </w:rPr>
              <w:t>ano</w:t>
            </w:r>
          </w:p>
        </w:tc>
        <w:tc>
          <w:tcPr>
            <w:tcW w:w="2881" w:type="dxa"/>
          </w:tcPr>
          <w:p w:rsidR="00AD4F2B" w:rsidRPr="00AD4F2B" w:rsidRDefault="00AD4F2B" w:rsidP="00AD4F2B">
            <w:pPr>
              <w:spacing w:line="360" w:lineRule="auto"/>
              <w:jc w:val="center"/>
              <w:outlineLvl w:val="0"/>
            </w:pPr>
            <w:r>
              <w:t>32</w:t>
            </w:r>
          </w:p>
        </w:tc>
        <w:tc>
          <w:tcPr>
            <w:tcW w:w="2001" w:type="dxa"/>
          </w:tcPr>
          <w:p w:rsidR="00AD4F2B" w:rsidRPr="00AD4F2B" w:rsidRDefault="00AD4F2B" w:rsidP="00AD4F2B">
            <w:pPr>
              <w:spacing w:line="360" w:lineRule="auto"/>
              <w:jc w:val="center"/>
              <w:outlineLvl w:val="0"/>
            </w:pPr>
            <w:r>
              <w:t>8,3%</w:t>
            </w:r>
          </w:p>
        </w:tc>
      </w:tr>
      <w:tr w:rsidR="00AD4F2B" w:rsidTr="00AD4F2B">
        <w:tc>
          <w:tcPr>
            <w:tcW w:w="2489" w:type="dxa"/>
          </w:tcPr>
          <w:p w:rsidR="00AD4F2B" w:rsidRDefault="00AD4F2B" w:rsidP="002E3FC7">
            <w:pPr>
              <w:spacing w:line="360" w:lineRule="auto"/>
              <w:jc w:val="both"/>
              <w:outlineLvl w:val="0"/>
              <w:rPr>
                <w:b/>
              </w:rPr>
            </w:pPr>
            <w:r>
              <w:rPr>
                <w:b/>
              </w:rPr>
              <w:t>ne</w:t>
            </w:r>
          </w:p>
        </w:tc>
        <w:tc>
          <w:tcPr>
            <w:tcW w:w="2881" w:type="dxa"/>
          </w:tcPr>
          <w:p w:rsidR="00AD4F2B" w:rsidRPr="00AD4F2B" w:rsidRDefault="00AD4F2B" w:rsidP="00AD4F2B">
            <w:pPr>
              <w:spacing w:line="360" w:lineRule="auto"/>
              <w:jc w:val="center"/>
              <w:outlineLvl w:val="0"/>
            </w:pPr>
            <w:r>
              <w:t>130</w:t>
            </w:r>
          </w:p>
        </w:tc>
        <w:tc>
          <w:tcPr>
            <w:tcW w:w="2001" w:type="dxa"/>
          </w:tcPr>
          <w:p w:rsidR="00AD4F2B" w:rsidRPr="00AD4F2B" w:rsidRDefault="00AD4F2B" w:rsidP="00AD4F2B">
            <w:pPr>
              <w:spacing w:line="360" w:lineRule="auto"/>
              <w:jc w:val="center"/>
              <w:outlineLvl w:val="0"/>
            </w:pPr>
            <w:r>
              <w:t>33,6%</w:t>
            </w:r>
          </w:p>
        </w:tc>
      </w:tr>
      <w:tr w:rsidR="00AD4F2B" w:rsidTr="00AD4F2B">
        <w:tc>
          <w:tcPr>
            <w:tcW w:w="2489" w:type="dxa"/>
          </w:tcPr>
          <w:p w:rsidR="00AD4F2B" w:rsidRDefault="00AD4F2B" w:rsidP="002E3FC7">
            <w:pPr>
              <w:spacing w:line="360" w:lineRule="auto"/>
              <w:jc w:val="both"/>
              <w:outlineLvl w:val="0"/>
              <w:rPr>
                <w:b/>
              </w:rPr>
            </w:pPr>
            <w:r>
              <w:rPr>
                <w:b/>
              </w:rPr>
              <w:t>nevyplněno</w:t>
            </w:r>
          </w:p>
        </w:tc>
        <w:tc>
          <w:tcPr>
            <w:tcW w:w="2881" w:type="dxa"/>
          </w:tcPr>
          <w:p w:rsidR="00AD4F2B" w:rsidRPr="00AD4F2B" w:rsidRDefault="00AD4F2B" w:rsidP="00AD4F2B">
            <w:pPr>
              <w:spacing w:line="360" w:lineRule="auto"/>
              <w:jc w:val="center"/>
              <w:outlineLvl w:val="0"/>
            </w:pPr>
            <w:r>
              <w:t>225</w:t>
            </w:r>
          </w:p>
        </w:tc>
        <w:tc>
          <w:tcPr>
            <w:tcW w:w="2001" w:type="dxa"/>
          </w:tcPr>
          <w:p w:rsidR="00AD4F2B" w:rsidRPr="00AD4F2B" w:rsidRDefault="00AD4F2B" w:rsidP="00AD4F2B">
            <w:pPr>
              <w:spacing w:line="360" w:lineRule="auto"/>
              <w:jc w:val="center"/>
              <w:outlineLvl w:val="0"/>
            </w:pPr>
            <w:r>
              <w:t>58,1%</w:t>
            </w:r>
          </w:p>
        </w:tc>
      </w:tr>
      <w:tr w:rsidR="00AD4F2B" w:rsidTr="00AD4F2B">
        <w:tc>
          <w:tcPr>
            <w:tcW w:w="2489" w:type="dxa"/>
          </w:tcPr>
          <w:p w:rsidR="00AD4F2B" w:rsidRDefault="00AD4F2B" w:rsidP="002E3FC7">
            <w:pPr>
              <w:spacing w:line="360" w:lineRule="auto"/>
              <w:jc w:val="both"/>
              <w:outlineLvl w:val="0"/>
              <w:rPr>
                <w:b/>
              </w:rPr>
            </w:pPr>
            <w:r>
              <w:rPr>
                <w:b/>
              </w:rPr>
              <w:t>Celkem</w:t>
            </w:r>
          </w:p>
        </w:tc>
        <w:tc>
          <w:tcPr>
            <w:tcW w:w="2881" w:type="dxa"/>
          </w:tcPr>
          <w:p w:rsidR="00AD4F2B" w:rsidRPr="00AD4F2B" w:rsidRDefault="00AD4F2B" w:rsidP="00AD4F2B">
            <w:pPr>
              <w:spacing w:line="360" w:lineRule="auto"/>
              <w:jc w:val="center"/>
              <w:outlineLvl w:val="0"/>
            </w:pPr>
            <w:r>
              <w:t>387</w:t>
            </w:r>
          </w:p>
        </w:tc>
        <w:tc>
          <w:tcPr>
            <w:tcW w:w="2001" w:type="dxa"/>
          </w:tcPr>
          <w:p w:rsidR="00AD4F2B" w:rsidRPr="00AD4F2B" w:rsidRDefault="00AD4F2B" w:rsidP="00AD4F2B">
            <w:pPr>
              <w:spacing w:line="360" w:lineRule="auto"/>
              <w:jc w:val="center"/>
              <w:outlineLvl w:val="0"/>
            </w:pPr>
            <w:r>
              <w:t>100</w:t>
            </w:r>
            <w:r w:rsidR="00EE4D68">
              <w:t>,0</w:t>
            </w:r>
            <w:r>
              <w:t>%</w:t>
            </w:r>
          </w:p>
        </w:tc>
      </w:tr>
    </w:tbl>
    <w:p w:rsidR="00AD4F2B" w:rsidRPr="000E1F21" w:rsidRDefault="000E1F21" w:rsidP="002E3FC7">
      <w:pPr>
        <w:spacing w:line="360" w:lineRule="auto"/>
        <w:jc w:val="both"/>
        <w:outlineLvl w:val="0"/>
        <w:rPr>
          <w:sz w:val="20"/>
          <w:szCs w:val="20"/>
        </w:rPr>
      </w:pPr>
      <w:r>
        <w:rPr>
          <w:b/>
        </w:rPr>
        <w:t xml:space="preserve">     </w:t>
      </w:r>
      <w:r w:rsidRPr="000E1F21">
        <w:rPr>
          <w:sz w:val="20"/>
          <w:szCs w:val="20"/>
        </w:rPr>
        <w:t>Tabulka č. 1</w:t>
      </w:r>
      <w:r w:rsidR="00B91934">
        <w:rPr>
          <w:sz w:val="20"/>
          <w:szCs w:val="20"/>
        </w:rPr>
        <w:t>5</w:t>
      </w:r>
      <w:r w:rsidRPr="000E1F21">
        <w:rPr>
          <w:sz w:val="20"/>
          <w:szCs w:val="20"/>
        </w:rPr>
        <w:t>: Častější kouření během dopoledne</w:t>
      </w:r>
    </w:p>
    <w:p w:rsidR="000E1F21" w:rsidRDefault="00275BE2" w:rsidP="002E3FC7">
      <w:pPr>
        <w:spacing w:line="360" w:lineRule="auto"/>
        <w:jc w:val="both"/>
      </w:pPr>
      <w:r>
        <w:rPr>
          <w:b/>
        </w:rPr>
        <w:t xml:space="preserve">     </w:t>
      </w:r>
      <w:r>
        <w:t>32 respondentů</w:t>
      </w:r>
      <w:r w:rsidR="00E17501">
        <w:t xml:space="preserve"> (8 %)</w:t>
      </w:r>
      <w:r>
        <w:t xml:space="preserve"> uvedlo, že kouří častěji dopoledne</w:t>
      </w:r>
      <w:r w:rsidR="009A4714">
        <w:t>, 130 respondentů</w:t>
      </w:r>
      <w:r w:rsidR="00E17501">
        <w:t xml:space="preserve"> (</w:t>
      </w:r>
      <w:r w:rsidR="009B583F" w:rsidRPr="009B583F">
        <w:t>~</w:t>
      </w:r>
      <w:r w:rsidR="00E17501">
        <w:t xml:space="preserve"> třetina)</w:t>
      </w:r>
      <w:r w:rsidR="009A4714">
        <w:t xml:space="preserve"> uvedlo, že nekouří dopoledně častěji.</w:t>
      </w:r>
    </w:p>
    <w:p w:rsidR="00CC5814" w:rsidRDefault="00CC5814" w:rsidP="002E3FC7">
      <w:pPr>
        <w:spacing w:line="360" w:lineRule="auto"/>
        <w:jc w:val="both"/>
      </w:pPr>
    </w:p>
    <w:p w:rsidR="009A4714" w:rsidRPr="009A4714" w:rsidRDefault="009A4714" w:rsidP="002E3FC7">
      <w:pPr>
        <w:spacing w:line="360" w:lineRule="auto"/>
        <w:jc w:val="both"/>
        <w:rPr>
          <w:i/>
        </w:rPr>
      </w:pPr>
      <w:r>
        <w:rPr>
          <w:i/>
        </w:rPr>
        <w:t>Otázka č. 10:</w:t>
      </w:r>
    </w:p>
    <w:p w:rsidR="002A5289" w:rsidRDefault="002A5289" w:rsidP="002E3FC7">
      <w:pPr>
        <w:spacing w:line="360" w:lineRule="auto"/>
        <w:jc w:val="both"/>
        <w:rPr>
          <w:b/>
        </w:rPr>
      </w:pPr>
      <w:r w:rsidRPr="00F938E5">
        <w:rPr>
          <w:b/>
        </w:rPr>
        <w:t>Je pro Vás obtížné nekouřit na místech, kde je to zakázáno?</w:t>
      </w:r>
    </w:p>
    <w:p w:rsidR="009A4714" w:rsidRDefault="009A4714" w:rsidP="00CC5814">
      <w:pPr>
        <w:spacing w:line="360" w:lineRule="auto"/>
        <w:jc w:val="both"/>
        <w:rPr>
          <w:b/>
        </w:rPr>
      </w:pPr>
      <w:r>
        <w:t xml:space="preserve">     </w:t>
      </w:r>
      <w:r w:rsidRPr="001863E0">
        <w:t>V</w:t>
      </w:r>
      <w:r w:rsidR="00C12068">
        <w:t> </w:t>
      </w:r>
      <w:r>
        <w:t>otázce</w:t>
      </w:r>
      <w:r w:rsidR="00C12068">
        <w:t xml:space="preserve"> č. 10</w:t>
      </w:r>
      <w:r>
        <w:t xml:space="preserve"> byly odpovědi rozděleny do třech položek, kdy dotazovaní studenti mohli odpovídat na položenou otázku </w:t>
      </w:r>
      <w:r w:rsidR="00CC5814">
        <w:t xml:space="preserve">„ano“, „ne“ </w:t>
      </w:r>
      <w:r>
        <w:t>a navíc měli možnost volné odpovědi.</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AD4F2B">
            <w:pPr>
              <w:spacing w:line="360" w:lineRule="auto"/>
              <w:jc w:val="both"/>
              <w:outlineLvl w:val="0"/>
              <w:rPr>
                <w:b/>
              </w:rPr>
            </w:pPr>
            <w:r>
              <w:rPr>
                <w:b/>
              </w:rPr>
              <w:t>Otázka č. 10</w:t>
            </w:r>
          </w:p>
        </w:tc>
        <w:tc>
          <w:tcPr>
            <w:tcW w:w="4882" w:type="dxa"/>
            <w:gridSpan w:val="2"/>
            <w:vAlign w:val="center"/>
          </w:tcPr>
          <w:p w:rsidR="001042D1" w:rsidRDefault="001042D1" w:rsidP="001042D1">
            <w:pPr>
              <w:spacing w:line="360" w:lineRule="auto"/>
              <w:jc w:val="center"/>
              <w:outlineLvl w:val="0"/>
              <w:rPr>
                <w:b/>
              </w:rPr>
            </w:pPr>
            <w:r>
              <w:rPr>
                <w:b/>
              </w:rPr>
              <w:t>Je pro Vás obtížné nekouřit na zakázaných místech</w:t>
            </w:r>
          </w:p>
        </w:tc>
      </w:tr>
      <w:tr w:rsidR="00AD4F2B" w:rsidTr="005A05AF">
        <w:tc>
          <w:tcPr>
            <w:tcW w:w="2489" w:type="dxa"/>
          </w:tcPr>
          <w:p w:rsidR="00AD4F2B" w:rsidRDefault="00D00441" w:rsidP="005A05AF">
            <w:pPr>
              <w:spacing w:line="360" w:lineRule="auto"/>
              <w:jc w:val="both"/>
              <w:outlineLvl w:val="0"/>
              <w:rPr>
                <w:b/>
              </w:rPr>
            </w:pPr>
            <w:r>
              <w:rPr>
                <w:b/>
              </w:rPr>
              <w:t>O</w:t>
            </w:r>
            <w:r w:rsidR="00AD4F2B">
              <w:rPr>
                <w:b/>
              </w:rPr>
              <w:t>dpověď</w:t>
            </w:r>
          </w:p>
        </w:tc>
        <w:tc>
          <w:tcPr>
            <w:tcW w:w="2881" w:type="dxa"/>
          </w:tcPr>
          <w:p w:rsidR="00AD4F2B" w:rsidRDefault="001C7C13" w:rsidP="005A05AF">
            <w:pPr>
              <w:spacing w:line="360" w:lineRule="auto"/>
              <w:jc w:val="center"/>
              <w:outlineLvl w:val="0"/>
              <w:rPr>
                <w:b/>
              </w:rPr>
            </w:pPr>
            <w:r>
              <w:rPr>
                <w:rStyle w:val="Siln"/>
              </w:rPr>
              <w:t>absolutní četnost odpovědí</w:t>
            </w:r>
          </w:p>
        </w:tc>
        <w:tc>
          <w:tcPr>
            <w:tcW w:w="2001" w:type="dxa"/>
          </w:tcPr>
          <w:p w:rsidR="00AD4F2B" w:rsidRDefault="00EE4D68" w:rsidP="005A05AF">
            <w:pPr>
              <w:spacing w:line="360" w:lineRule="auto"/>
              <w:jc w:val="center"/>
              <w:outlineLvl w:val="0"/>
              <w:rPr>
                <w:b/>
              </w:rPr>
            </w:pPr>
            <w:r>
              <w:rPr>
                <w:rStyle w:val="Siln"/>
              </w:rPr>
              <w:t>relativní četnost</w:t>
            </w:r>
          </w:p>
        </w:tc>
      </w:tr>
      <w:tr w:rsidR="00AD4F2B" w:rsidRPr="00AD4F2B" w:rsidTr="005A05AF">
        <w:tc>
          <w:tcPr>
            <w:tcW w:w="2489" w:type="dxa"/>
          </w:tcPr>
          <w:p w:rsidR="00AD4F2B" w:rsidRDefault="00AD4F2B" w:rsidP="005A05AF">
            <w:pPr>
              <w:spacing w:line="360" w:lineRule="auto"/>
              <w:jc w:val="both"/>
              <w:outlineLvl w:val="0"/>
              <w:rPr>
                <w:b/>
              </w:rPr>
            </w:pPr>
            <w:r>
              <w:rPr>
                <w:b/>
              </w:rPr>
              <w:t>ano</w:t>
            </w:r>
          </w:p>
        </w:tc>
        <w:tc>
          <w:tcPr>
            <w:tcW w:w="2881" w:type="dxa"/>
          </w:tcPr>
          <w:p w:rsidR="00AD4F2B" w:rsidRPr="00AD4F2B" w:rsidRDefault="00AD4F2B" w:rsidP="005A05AF">
            <w:pPr>
              <w:spacing w:line="360" w:lineRule="auto"/>
              <w:jc w:val="center"/>
              <w:outlineLvl w:val="0"/>
            </w:pPr>
            <w:r>
              <w:t>20</w:t>
            </w:r>
          </w:p>
        </w:tc>
        <w:tc>
          <w:tcPr>
            <w:tcW w:w="2001" w:type="dxa"/>
          </w:tcPr>
          <w:p w:rsidR="00AD4F2B" w:rsidRPr="00AD4F2B" w:rsidRDefault="00AD4F2B" w:rsidP="005A05AF">
            <w:pPr>
              <w:spacing w:line="360" w:lineRule="auto"/>
              <w:jc w:val="center"/>
              <w:outlineLvl w:val="0"/>
            </w:pPr>
            <w:r>
              <w:t>5,2%</w:t>
            </w:r>
          </w:p>
        </w:tc>
      </w:tr>
      <w:tr w:rsidR="00AD4F2B" w:rsidRPr="00AD4F2B" w:rsidTr="005A05AF">
        <w:tc>
          <w:tcPr>
            <w:tcW w:w="2489" w:type="dxa"/>
          </w:tcPr>
          <w:p w:rsidR="00AD4F2B" w:rsidRDefault="00AD4F2B" w:rsidP="005A05AF">
            <w:pPr>
              <w:spacing w:line="360" w:lineRule="auto"/>
              <w:jc w:val="both"/>
              <w:outlineLvl w:val="0"/>
              <w:rPr>
                <w:b/>
              </w:rPr>
            </w:pPr>
            <w:r>
              <w:rPr>
                <w:b/>
              </w:rPr>
              <w:t>ne</w:t>
            </w:r>
          </w:p>
        </w:tc>
        <w:tc>
          <w:tcPr>
            <w:tcW w:w="2881" w:type="dxa"/>
          </w:tcPr>
          <w:p w:rsidR="00AD4F2B" w:rsidRPr="00AD4F2B" w:rsidRDefault="00AD4F2B" w:rsidP="005A05AF">
            <w:pPr>
              <w:spacing w:line="360" w:lineRule="auto"/>
              <w:jc w:val="center"/>
              <w:outlineLvl w:val="0"/>
            </w:pPr>
            <w:r>
              <w:t>157</w:t>
            </w:r>
          </w:p>
        </w:tc>
        <w:tc>
          <w:tcPr>
            <w:tcW w:w="2001" w:type="dxa"/>
          </w:tcPr>
          <w:p w:rsidR="00AD4F2B" w:rsidRPr="00AD4F2B" w:rsidRDefault="00AD4F2B" w:rsidP="005A05AF">
            <w:pPr>
              <w:spacing w:line="360" w:lineRule="auto"/>
              <w:jc w:val="center"/>
              <w:outlineLvl w:val="0"/>
            </w:pPr>
            <w:r>
              <w:t>40,6%</w:t>
            </w:r>
          </w:p>
        </w:tc>
      </w:tr>
      <w:tr w:rsidR="00AD4F2B" w:rsidRPr="00AD4F2B" w:rsidTr="005A05AF">
        <w:tc>
          <w:tcPr>
            <w:tcW w:w="2489" w:type="dxa"/>
          </w:tcPr>
          <w:p w:rsidR="00AD4F2B" w:rsidRDefault="00AD4F2B" w:rsidP="005A05AF">
            <w:pPr>
              <w:spacing w:line="360" w:lineRule="auto"/>
              <w:jc w:val="both"/>
              <w:outlineLvl w:val="0"/>
              <w:rPr>
                <w:b/>
              </w:rPr>
            </w:pPr>
            <w:r>
              <w:rPr>
                <w:b/>
              </w:rPr>
              <w:t>nevyplněno</w:t>
            </w:r>
          </w:p>
        </w:tc>
        <w:tc>
          <w:tcPr>
            <w:tcW w:w="2881" w:type="dxa"/>
          </w:tcPr>
          <w:p w:rsidR="00AD4F2B" w:rsidRPr="00AD4F2B" w:rsidRDefault="00AD4F2B" w:rsidP="005A05AF">
            <w:pPr>
              <w:spacing w:line="360" w:lineRule="auto"/>
              <w:jc w:val="center"/>
              <w:outlineLvl w:val="0"/>
            </w:pPr>
            <w:r>
              <w:t>210</w:t>
            </w:r>
          </w:p>
        </w:tc>
        <w:tc>
          <w:tcPr>
            <w:tcW w:w="2001" w:type="dxa"/>
          </w:tcPr>
          <w:p w:rsidR="00AD4F2B" w:rsidRPr="00AD4F2B" w:rsidRDefault="00AD4F2B" w:rsidP="00AD4F2B">
            <w:pPr>
              <w:spacing w:line="360" w:lineRule="auto"/>
              <w:jc w:val="center"/>
              <w:outlineLvl w:val="0"/>
            </w:pPr>
            <w:r>
              <w:t>54,3%</w:t>
            </w:r>
          </w:p>
        </w:tc>
      </w:tr>
      <w:tr w:rsidR="00AD4F2B" w:rsidRPr="00AD4F2B" w:rsidTr="005A05AF">
        <w:tc>
          <w:tcPr>
            <w:tcW w:w="2489" w:type="dxa"/>
          </w:tcPr>
          <w:p w:rsidR="00AD4F2B" w:rsidRDefault="00AD4F2B" w:rsidP="005A05AF">
            <w:pPr>
              <w:spacing w:line="360" w:lineRule="auto"/>
              <w:jc w:val="both"/>
              <w:outlineLvl w:val="0"/>
              <w:rPr>
                <w:b/>
              </w:rPr>
            </w:pPr>
            <w:r>
              <w:rPr>
                <w:b/>
              </w:rPr>
              <w:t>Celkem</w:t>
            </w:r>
          </w:p>
        </w:tc>
        <w:tc>
          <w:tcPr>
            <w:tcW w:w="2881" w:type="dxa"/>
          </w:tcPr>
          <w:p w:rsidR="00AD4F2B" w:rsidRPr="00AD4F2B" w:rsidRDefault="00AD4F2B" w:rsidP="005A05AF">
            <w:pPr>
              <w:spacing w:line="360" w:lineRule="auto"/>
              <w:jc w:val="center"/>
              <w:outlineLvl w:val="0"/>
            </w:pPr>
            <w:r>
              <w:t>387</w:t>
            </w:r>
          </w:p>
        </w:tc>
        <w:tc>
          <w:tcPr>
            <w:tcW w:w="2001" w:type="dxa"/>
          </w:tcPr>
          <w:p w:rsidR="00AD4F2B" w:rsidRPr="00AD4F2B" w:rsidRDefault="00AD4F2B" w:rsidP="005A05AF">
            <w:pPr>
              <w:spacing w:line="360" w:lineRule="auto"/>
              <w:jc w:val="center"/>
              <w:outlineLvl w:val="0"/>
            </w:pPr>
            <w:r>
              <w:t>100</w:t>
            </w:r>
            <w:r w:rsidR="00EE4D68">
              <w:t>,0</w:t>
            </w:r>
            <w:r>
              <w:t>%</w:t>
            </w:r>
          </w:p>
        </w:tc>
      </w:tr>
    </w:tbl>
    <w:p w:rsidR="002A5289" w:rsidRPr="000E1F21" w:rsidRDefault="000E1F21" w:rsidP="002E3FC7">
      <w:pPr>
        <w:spacing w:line="360" w:lineRule="auto"/>
        <w:rPr>
          <w:rStyle w:val="Siln"/>
          <w:b w:val="0"/>
          <w:sz w:val="20"/>
          <w:szCs w:val="20"/>
        </w:rPr>
      </w:pPr>
      <w:r>
        <w:rPr>
          <w:rStyle w:val="Siln"/>
        </w:rPr>
        <w:t xml:space="preserve">     </w:t>
      </w:r>
      <w:r>
        <w:rPr>
          <w:rStyle w:val="Siln"/>
          <w:b w:val="0"/>
          <w:sz w:val="20"/>
          <w:szCs w:val="20"/>
        </w:rPr>
        <w:t>Tabulka č. 1</w:t>
      </w:r>
      <w:r w:rsidR="00B91934">
        <w:rPr>
          <w:rStyle w:val="Siln"/>
          <w:b w:val="0"/>
          <w:sz w:val="20"/>
          <w:szCs w:val="20"/>
        </w:rPr>
        <w:t>6</w:t>
      </w:r>
      <w:r>
        <w:rPr>
          <w:rStyle w:val="Siln"/>
          <w:b w:val="0"/>
          <w:sz w:val="20"/>
          <w:szCs w:val="20"/>
        </w:rPr>
        <w:t xml:space="preserve">: Místa se zákazem </w:t>
      </w:r>
      <w:proofErr w:type="gramStart"/>
      <w:r>
        <w:rPr>
          <w:rStyle w:val="Siln"/>
          <w:b w:val="0"/>
          <w:sz w:val="20"/>
          <w:szCs w:val="20"/>
        </w:rPr>
        <w:t>kouření  a obtížnost</w:t>
      </w:r>
      <w:proofErr w:type="gramEnd"/>
      <w:r>
        <w:rPr>
          <w:rStyle w:val="Siln"/>
          <w:b w:val="0"/>
          <w:sz w:val="20"/>
          <w:szCs w:val="20"/>
        </w:rPr>
        <w:t xml:space="preserve"> odolat kouření</w:t>
      </w:r>
    </w:p>
    <w:p w:rsidR="000E1F21" w:rsidRDefault="009A4714" w:rsidP="009A4714">
      <w:pPr>
        <w:spacing w:line="360" w:lineRule="auto"/>
        <w:jc w:val="both"/>
      </w:pPr>
      <w:r>
        <w:rPr>
          <w:b/>
        </w:rPr>
        <w:t xml:space="preserve">     </w:t>
      </w:r>
      <w:r w:rsidRPr="009A4714">
        <w:t>P</w:t>
      </w:r>
      <w:r>
        <w:t>ro 157 respondentů</w:t>
      </w:r>
      <w:r w:rsidR="00CC5814">
        <w:t xml:space="preserve"> (40 %)</w:t>
      </w:r>
      <w:r>
        <w:t xml:space="preserve"> není problém, kouřit v místech, kde je zákaz kouření. Zákaz kouření respektuje pouhých 20 respondentů</w:t>
      </w:r>
      <w:r w:rsidR="00CC5814">
        <w:t xml:space="preserve"> (5 %)</w:t>
      </w:r>
      <w:r>
        <w:t>.</w:t>
      </w:r>
    </w:p>
    <w:p w:rsidR="009A4714" w:rsidRPr="009A4714" w:rsidRDefault="009A4714" w:rsidP="009A4714">
      <w:pPr>
        <w:spacing w:line="360" w:lineRule="auto"/>
        <w:jc w:val="both"/>
      </w:pPr>
    </w:p>
    <w:p w:rsidR="009A4714" w:rsidRPr="009A4714" w:rsidRDefault="009A4714" w:rsidP="002E3FC7">
      <w:pPr>
        <w:spacing w:line="360" w:lineRule="auto"/>
        <w:rPr>
          <w:i/>
        </w:rPr>
      </w:pPr>
      <w:r>
        <w:rPr>
          <w:i/>
        </w:rPr>
        <w:t>Otázka č. 11:</w:t>
      </w:r>
    </w:p>
    <w:p w:rsidR="002A5289" w:rsidRDefault="002A5289" w:rsidP="002E3FC7">
      <w:pPr>
        <w:spacing w:line="360" w:lineRule="auto"/>
        <w:rPr>
          <w:b/>
        </w:rPr>
      </w:pPr>
      <w:r w:rsidRPr="00F938E5">
        <w:rPr>
          <w:b/>
        </w:rPr>
        <w:t>Kterou cigaretu byste nerad/-a postrádal/-a?</w:t>
      </w:r>
    </w:p>
    <w:p w:rsidR="009A4714" w:rsidRDefault="009A4714" w:rsidP="00CC5814">
      <w:pPr>
        <w:spacing w:line="360" w:lineRule="auto"/>
        <w:jc w:val="both"/>
      </w:pPr>
      <w:r>
        <w:t xml:space="preserve">     </w:t>
      </w:r>
      <w:r w:rsidRPr="001863E0">
        <w:t>V</w:t>
      </w:r>
      <w:r w:rsidR="00C12068">
        <w:t> </w:t>
      </w:r>
      <w:r>
        <w:t>otázce</w:t>
      </w:r>
      <w:r w:rsidR="00C12068">
        <w:t xml:space="preserve"> č. 11</w:t>
      </w:r>
      <w:r>
        <w:t xml:space="preserve"> byly odpovědi rozděleny do tř</w:t>
      </w:r>
      <w:r w:rsidR="00CC5814">
        <w:t>í</w:t>
      </w:r>
      <w:r>
        <w:t xml:space="preserve"> položek, kdy dotazovaní studenti mohli odpovídat na položenou otázku </w:t>
      </w:r>
      <w:r w:rsidR="00CC5814">
        <w:t>„</w:t>
      </w:r>
      <w:r>
        <w:t>první ráno</w:t>
      </w:r>
      <w:r w:rsidR="00CC5814">
        <w:t>“</w:t>
      </w:r>
      <w:r>
        <w:t xml:space="preserve">, </w:t>
      </w:r>
      <w:r w:rsidR="00CC5814">
        <w:t>„</w:t>
      </w:r>
      <w:r>
        <w:t>jinou</w:t>
      </w:r>
      <w:r w:rsidR="00CC5814">
        <w:t>“</w:t>
      </w:r>
      <w:r>
        <w:t xml:space="preserve"> a navíc měli možnost volné odpovědi.</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AD4F2B">
            <w:pPr>
              <w:spacing w:line="360" w:lineRule="auto"/>
              <w:jc w:val="both"/>
              <w:outlineLvl w:val="0"/>
              <w:rPr>
                <w:b/>
              </w:rPr>
            </w:pPr>
            <w:r>
              <w:rPr>
                <w:b/>
              </w:rPr>
              <w:t>Otázka č. 11</w:t>
            </w:r>
          </w:p>
        </w:tc>
        <w:tc>
          <w:tcPr>
            <w:tcW w:w="4882" w:type="dxa"/>
            <w:gridSpan w:val="2"/>
            <w:vAlign w:val="center"/>
          </w:tcPr>
          <w:p w:rsidR="001042D1" w:rsidRDefault="001042D1" w:rsidP="001042D1">
            <w:pPr>
              <w:spacing w:line="360" w:lineRule="auto"/>
              <w:jc w:val="center"/>
              <w:outlineLvl w:val="0"/>
              <w:rPr>
                <w:b/>
              </w:rPr>
            </w:pPr>
            <w:r>
              <w:rPr>
                <w:b/>
              </w:rPr>
              <w:t>Kterou cigaretu byste nerad postrádal</w:t>
            </w:r>
          </w:p>
        </w:tc>
      </w:tr>
      <w:tr w:rsidR="00AD4F2B" w:rsidTr="005A05AF">
        <w:tc>
          <w:tcPr>
            <w:tcW w:w="2489" w:type="dxa"/>
          </w:tcPr>
          <w:p w:rsidR="00AD4F2B" w:rsidRDefault="00D00441" w:rsidP="00D00441">
            <w:pPr>
              <w:spacing w:line="360" w:lineRule="auto"/>
              <w:jc w:val="both"/>
              <w:outlineLvl w:val="0"/>
              <w:rPr>
                <w:b/>
              </w:rPr>
            </w:pPr>
            <w:r>
              <w:rPr>
                <w:b/>
              </w:rPr>
              <w:t>O</w:t>
            </w:r>
            <w:r w:rsidR="00AD4F2B">
              <w:rPr>
                <w:b/>
              </w:rPr>
              <w:t>dpověď</w:t>
            </w:r>
          </w:p>
        </w:tc>
        <w:tc>
          <w:tcPr>
            <w:tcW w:w="2881" w:type="dxa"/>
          </w:tcPr>
          <w:p w:rsidR="00AD4F2B" w:rsidRDefault="00EE4D68" w:rsidP="005A05AF">
            <w:pPr>
              <w:spacing w:line="360" w:lineRule="auto"/>
              <w:jc w:val="center"/>
              <w:outlineLvl w:val="0"/>
              <w:rPr>
                <w:b/>
              </w:rPr>
            </w:pPr>
            <w:r>
              <w:rPr>
                <w:rStyle w:val="Siln"/>
              </w:rPr>
              <w:t>absolutní četnost odpovědí</w:t>
            </w:r>
          </w:p>
        </w:tc>
        <w:tc>
          <w:tcPr>
            <w:tcW w:w="2001" w:type="dxa"/>
          </w:tcPr>
          <w:p w:rsidR="00AD4F2B" w:rsidRDefault="00EE4D68" w:rsidP="005A05AF">
            <w:pPr>
              <w:spacing w:line="360" w:lineRule="auto"/>
              <w:jc w:val="center"/>
              <w:outlineLvl w:val="0"/>
              <w:rPr>
                <w:b/>
              </w:rPr>
            </w:pPr>
            <w:r>
              <w:rPr>
                <w:rStyle w:val="Siln"/>
              </w:rPr>
              <w:t>relativní četnost</w:t>
            </w:r>
          </w:p>
        </w:tc>
      </w:tr>
      <w:tr w:rsidR="00AD4F2B" w:rsidRPr="00AD4F2B" w:rsidTr="005A05AF">
        <w:tc>
          <w:tcPr>
            <w:tcW w:w="2489" w:type="dxa"/>
          </w:tcPr>
          <w:p w:rsidR="00AD4F2B" w:rsidRDefault="00AD4F2B" w:rsidP="00AD4F2B">
            <w:pPr>
              <w:spacing w:line="360" w:lineRule="auto"/>
              <w:jc w:val="both"/>
              <w:outlineLvl w:val="0"/>
              <w:rPr>
                <w:b/>
              </w:rPr>
            </w:pPr>
            <w:r>
              <w:rPr>
                <w:b/>
              </w:rPr>
              <w:t>první ráno</w:t>
            </w:r>
          </w:p>
        </w:tc>
        <w:tc>
          <w:tcPr>
            <w:tcW w:w="2881" w:type="dxa"/>
          </w:tcPr>
          <w:p w:rsidR="00AD4F2B" w:rsidRPr="00AD4F2B" w:rsidRDefault="00AD4F2B" w:rsidP="005A05AF">
            <w:pPr>
              <w:spacing w:line="360" w:lineRule="auto"/>
              <w:jc w:val="center"/>
              <w:outlineLvl w:val="0"/>
            </w:pPr>
            <w:r>
              <w:t>59</w:t>
            </w:r>
          </w:p>
        </w:tc>
        <w:tc>
          <w:tcPr>
            <w:tcW w:w="2001" w:type="dxa"/>
          </w:tcPr>
          <w:p w:rsidR="00AD4F2B" w:rsidRPr="00AD4F2B" w:rsidRDefault="00AD4F2B" w:rsidP="005A05AF">
            <w:pPr>
              <w:spacing w:line="360" w:lineRule="auto"/>
              <w:jc w:val="center"/>
              <w:outlineLvl w:val="0"/>
            </w:pPr>
            <w:r>
              <w:t>15,2%</w:t>
            </w:r>
          </w:p>
        </w:tc>
      </w:tr>
    </w:tbl>
    <w:p w:rsidR="00843EC3" w:rsidRDefault="00843EC3">
      <w:pPr>
        <w:rPr>
          <w:sz w:val="20"/>
          <w:szCs w:val="20"/>
        </w:rPr>
      </w:pPr>
      <w:r>
        <w:t xml:space="preserve">     </w:t>
      </w:r>
      <w:r>
        <w:rPr>
          <w:sz w:val="20"/>
          <w:szCs w:val="20"/>
        </w:rPr>
        <w:t>Tabulka č. 17a: Cigareta, kterou respondenti neradi postrádají</w:t>
      </w:r>
    </w:p>
    <w:tbl>
      <w:tblPr>
        <w:tblStyle w:val="Mkatabulky"/>
        <w:tblW w:w="0" w:type="auto"/>
        <w:tblInd w:w="392" w:type="dxa"/>
        <w:tblLook w:val="04A0"/>
      </w:tblPr>
      <w:tblGrid>
        <w:gridCol w:w="2489"/>
        <w:gridCol w:w="2881"/>
        <w:gridCol w:w="2001"/>
      </w:tblGrid>
      <w:tr w:rsidR="00843EC3" w:rsidTr="00EC7DBE">
        <w:tc>
          <w:tcPr>
            <w:tcW w:w="2489" w:type="dxa"/>
          </w:tcPr>
          <w:p w:rsidR="00843EC3" w:rsidRDefault="00843EC3" w:rsidP="00EC7DBE">
            <w:pPr>
              <w:spacing w:line="360" w:lineRule="auto"/>
              <w:jc w:val="both"/>
              <w:outlineLvl w:val="0"/>
              <w:rPr>
                <w:b/>
              </w:rPr>
            </w:pPr>
            <w:r>
              <w:rPr>
                <w:b/>
              </w:rPr>
              <w:lastRenderedPageBreak/>
              <w:t>Otázka č. 11</w:t>
            </w:r>
          </w:p>
        </w:tc>
        <w:tc>
          <w:tcPr>
            <w:tcW w:w="4882" w:type="dxa"/>
            <w:gridSpan w:val="2"/>
            <w:vAlign w:val="center"/>
          </w:tcPr>
          <w:p w:rsidR="00843EC3" w:rsidRDefault="00843EC3" w:rsidP="00EC7DBE">
            <w:pPr>
              <w:spacing w:line="360" w:lineRule="auto"/>
              <w:jc w:val="center"/>
              <w:outlineLvl w:val="0"/>
              <w:rPr>
                <w:b/>
              </w:rPr>
            </w:pPr>
            <w:r>
              <w:rPr>
                <w:b/>
              </w:rPr>
              <w:t>Kterou cigaretu byste nerad postrádal</w:t>
            </w:r>
          </w:p>
        </w:tc>
      </w:tr>
      <w:tr w:rsidR="00843EC3" w:rsidTr="00EC7DBE">
        <w:tc>
          <w:tcPr>
            <w:tcW w:w="2489" w:type="dxa"/>
          </w:tcPr>
          <w:p w:rsidR="00843EC3" w:rsidRDefault="00843EC3" w:rsidP="00EC7DBE">
            <w:pPr>
              <w:spacing w:line="360" w:lineRule="auto"/>
              <w:jc w:val="both"/>
              <w:outlineLvl w:val="0"/>
              <w:rPr>
                <w:b/>
              </w:rPr>
            </w:pPr>
            <w:r>
              <w:rPr>
                <w:b/>
              </w:rPr>
              <w:t>Odpověď</w:t>
            </w:r>
          </w:p>
        </w:tc>
        <w:tc>
          <w:tcPr>
            <w:tcW w:w="2881" w:type="dxa"/>
          </w:tcPr>
          <w:p w:rsidR="00843EC3" w:rsidRDefault="00843EC3" w:rsidP="00EC7DBE">
            <w:pPr>
              <w:spacing w:line="360" w:lineRule="auto"/>
              <w:jc w:val="center"/>
              <w:outlineLvl w:val="0"/>
              <w:rPr>
                <w:b/>
              </w:rPr>
            </w:pPr>
            <w:r>
              <w:rPr>
                <w:rStyle w:val="Siln"/>
              </w:rPr>
              <w:t>absolutní četnost odpovědí</w:t>
            </w:r>
          </w:p>
        </w:tc>
        <w:tc>
          <w:tcPr>
            <w:tcW w:w="2001" w:type="dxa"/>
          </w:tcPr>
          <w:p w:rsidR="00843EC3" w:rsidRDefault="00843EC3" w:rsidP="00EC7DBE">
            <w:pPr>
              <w:spacing w:line="360" w:lineRule="auto"/>
              <w:jc w:val="center"/>
              <w:outlineLvl w:val="0"/>
              <w:rPr>
                <w:b/>
              </w:rPr>
            </w:pPr>
            <w:r>
              <w:rPr>
                <w:rStyle w:val="Siln"/>
              </w:rPr>
              <w:t>relativní četnost</w:t>
            </w:r>
          </w:p>
        </w:tc>
      </w:tr>
      <w:tr w:rsidR="00AD4F2B" w:rsidRPr="00AD4F2B" w:rsidTr="005A05AF">
        <w:tc>
          <w:tcPr>
            <w:tcW w:w="2489" w:type="dxa"/>
          </w:tcPr>
          <w:p w:rsidR="00AD4F2B" w:rsidRDefault="00AD4F2B" w:rsidP="005A05AF">
            <w:pPr>
              <w:spacing w:line="360" w:lineRule="auto"/>
              <w:jc w:val="both"/>
              <w:outlineLvl w:val="0"/>
              <w:rPr>
                <w:b/>
              </w:rPr>
            </w:pPr>
            <w:r>
              <w:rPr>
                <w:b/>
              </w:rPr>
              <w:t>jinou</w:t>
            </w:r>
          </w:p>
        </w:tc>
        <w:tc>
          <w:tcPr>
            <w:tcW w:w="2881" w:type="dxa"/>
          </w:tcPr>
          <w:p w:rsidR="00AD4F2B" w:rsidRPr="00AD4F2B" w:rsidRDefault="00AD4F2B" w:rsidP="005A05AF">
            <w:pPr>
              <w:spacing w:line="360" w:lineRule="auto"/>
              <w:jc w:val="center"/>
              <w:outlineLvl w:val="0"/>
            </w:pPr>
            <w:r>
              <w:t>73</w:t>
            </w:r>
          </w:p>
        </w:tc>
        <w:tc>
          <w:tcPr>
            <w:tcW w:w="2001" w:type="dxa"/>
          </w:tcPr>
          <w:p w:rsidR="00AD4F2B" w:rsidRPr="00AD4F2B" w:rsidRDefault="00AD4F2B" w:rsidP="00AD4F2B">
            <w:pPr>
              <w:spacing w:line="360" w:lineRule="auto"/>
              <w:jc w:val="center"/>
              <w:outlineLvl w:val="0"/>
            </w:pPr>
            <w:r>
              <w:t>18,9%</w:t>
            </w:r>
          </w:p>
        </w:tc>
      </w:tr>
      <w:tr w:rsidR="00AD4F2B" w:rsidRPr="00AD4F2B" w:rsidTr="005A05AF">
        <w:tc>
          <w:tcPr>
            <w:tcW w:w="2489" w:type="dxa"/>
          </w:tcPr>
          <w:p w:rsidR="00AD4F2B" w:rsidRDefault="00AD4F2B" w:rsidP="005A05AF">
            <w:pPr>
              <w:spacing w:line="360" w:lineRule="auto"/>
              <w:jc w:val="both"/>
              <w:outlineLvl w:val="0"/>
              <w:rPr>
                <w:b/>
              </w:rPr>
            </w:pPr>
            <w:r>
              <w:rPr>
                <w:b/>
              </w:rPr>
              <w:t>nevyplněno</w:t>
            </w:r>
          </w:p>
        </w:tc>
        <w:tc>
          <w:tcPr>
            <w:tcW w:w="2881" w:type="dxa"/>
          </w:tcPr>
          <w:p w:rsidR="00AD4F2B" w:rsidRPr="00AD4F2B" w:rsidRDefault="00AD4F2B" w:rsidP="00AD4F2B">
            <w:pPr>
              <w:spacing w:line="360" w:lineRule="auto"/>
              <w:jc w:val="center"/>
              <w:outlineLvl w:val="0"/>
            </w:pPr>
            <w:r>
              <w:t>255</w:t>
            </w:r>
          </w:p>
        </w:tc>
        <w:tc>
          <w:tcPr>
            <w:tcW w:w="2001" w:type="dxa"/>
          </w:tcPr>
          <w:p w:rsidR="00AD4F2B" w:rsidRPr="00AD4F2B" w:rsidRDefault="00AD4F2B" w:rsidP="00AD4F2B">
            <w:pPr>
              <w:spacing w:line="360" w:lineRule="auto"/>
              <w:jc w:val="center"/>
              <w:outlineLvl w:val="0"/>
            </w:pPr>
            <w:r>
              <w:t>65,9%</w:t>
            </w:r>
          </w:p>
        </w:tc>
      </w:tr>
      <w:tr w:rsidR="00AD4F2B" w:rsidRPr="00AD4F2B" w:rsidTr="005A05AF">
        <w:tc>
          <w:tcPr>
            <w:tcW w:w="2489" w:type="dxa"/>
          </w:tcPr>
          <w:p w:rsidR="00AD4F2B" w:rsidRDefault="00AD4F2B" w:rsidP="005A05AF">
            <w:pPr>
              <w:spacing w:line="360" w:lineRule="auto"/>
              <w:jc w:val="both"/>
              <w:outlineLvl w:val="0"/>
              <w:rPr>
                <w:b/>
              </w:rPr>
            </w:pPr>
            <w:r>
              <w:rPr>
                <w:b/>
              </w:rPr>
              <w:t>Celkem</w:t>
            </w:r>
          </w:p>
        </w:tc>
        <w:tc>
          <w:tcPr>
            <w:tcW w:w="2881" w:type="dxa"/>
          </w:tcPr>
          <w:p w:rsidR="00AD4F2B" w:rsidRPr="00AD4F2B" w:rsidRDefault="00AD4F2B" w:rsidP="005A05AF">
            <w:pPr>
              <w:spacing w:line="360" w:lineRule="auto"/>
              <w:jc w:val="center"/>
              <w:outlineLvl w:val="0"/>
            </w:pPr>
            <w:r>
              <w:t>387</w:t>
            </w:r>
          </w:p>
        </w:tc>
        <w:tc>
          <w:tcPr>
            <w:tcW w:w="2001" w:type="dxa"/>
          </w:tcPr>
          <w:p w:rsidR="00AD4F2B" w:rsidRPr="00AD4F2B" w:rsidRDefault="00AD4F2B" w:rsidP="005A05AF">
            <w:pPr>
              <w:spacing w:line="360" w:lineRule="auto"/>
              <w:jc w:val="center"/>
              <w:outlineLvl w:val="0"/>
            </w:pPr>
            <w:r>
              <w:t>100</w:t>
            </w:r>
            <w:r w:rsidR="00EE4D68">
              <w:t>,0</w:t>
            </w:r>
            <w:r>
              <w:t>%</w:t>
            </w:r>
          </w:p>
        </w:tc>
      </w:tr>
    </w:tbl>
    <w:p w:rsidR="000E1F21" w:rsidRPr="000E1F21" w:rsidRDefault="000E1F21" w:rsidP="002E3FC7">
      <w:pPr>
        <w:spacing w:line="360" w:lineRule="auto"/>
        <w:jc w:val="both"/>
        <w:outlineLvl w:val="0"/>
        <w:rPr>
          <w:sz w:val="20"/>
          <w:szCs w:val="20"/>
        </w:rPr>
      </w:pPr>
      <w:r>
        <w:rPr>
          <w:b/>
        </w:rPr>
        <w:t xml:space="preserve">     </w:t>
      </w:r>
      <w:r>
        <w:rPr>
          <w:sz w:val="20"/>
          <w:szCs w:val="20"/>
        </w:rPr>
        <w:t>Tabulka č. 1</w:t>
      </w:r>
      <w:r w:rsidR="00B91934">
        <w:rPr>
          <w:sz w:val="20"/>
          <w:szCs w:val="20"/>
        </w:rPr>
        <w:t>7</w:t>
      </w:r>
      <w:r w:rsidR="00843EC3">
        <w:rPr>
          <w:sz w:val="20"/>
          <w:szCs w:val="20"/>
        </w:rPr>
        <w:t>b</w:t>
      </w:r>
      <w:r>
        <w:rPr>
          <w:sz w:val="20"/>
          <w:szCs w:val="20"/>
        </w:rPr>
        <w:t>: Cigareta, kterou respondenti neradi postrádají</w:t>
      </w:r>
    </w:p>
    <w:p w:rsidR="009A4714" w:rsidRDefault="009A4714" w:rsidP="009A4714">
      <w:pPr>
        <w:spacing w:line="360" w:lineRule="auto"/>
        <w:jc w:val="both"/>
        <w:outlineLvl w:val="0"/>
      </w:pPr>
      <w:r w:rsidRPr="009A4714">
        <w:t xml:space="preserve">     Z řad respondentů</w:t>
      </w:r>
      <w:r w:rsidR="00CC5814">
        <w:t xml:space="preserve"> </w:t>
      </w:r>
      <w:r w:rsidR="00CC5814">
        <w:rPr>
          <w:rStyle w:val="Siln"/>
          <w:b w:val="0"/>
        </w:rPr>
        <w:t>–</w:t>
      </w:r>
      <w:r w:rsidRPr="009A4714">
        <w:t xml:space="preserve"> kuřáků by nerado postrádalo </w:t>
      </w:r>
      <w:r>
        <w:t>první cigaretu po ránu 59</w:t>
      </w:r>
      <w:r w:rsidR="00CC5814">
        <w:t xml:space="preserve"> (15 %)</w:t>
      </w:r>
      <w:r>
        <w:t xml:space="preserve"> respondentů a 73</w:t>
      </w:r>
      <w:r w:rsidR="00CC5814">
        <w:t xml:space="preserve"> </w:t>
      </w:r>
      <w:r w:rsidR="00087854">
        <w:t>(</w:t>
      </w:r>
      <w:r w:rsidR="00087854" w:rsidRPr="009B583F">
        <w:t>~</w:t>
      </w:r>
      <w:r w:rsidR="00087854">
        <w:t>20</w:t>
      </w:r>
      <w:r w:rsidR="00CC5814">
        <w:t xml:space="preserve"> %)</w:t>
      </w:r>
      <w:r>
        <w:t xml:space="preserve"> respondentů uvedlo, že by neradi postrádali jinou cigaretu než</w:t>
      </w:r>
      <w:r w:rsidR="00CC5814">
        <w:t> </w:t>
      </w:r>
      <w:r>
        <w:t>první ráno. Nevyplnilo 255 respondentů pravděpodobně z důvodu negativního postoje ke</w:t>
      </w:r>
      <w:r w:rsidR="002C010B">
        <w:t> </w:t>
      </w:r>
      <w:r>
        <w:t>kouření.</w:t>
      </w:r>
    </w:p>
    <w:p w:rsidR="009A4714" w:rsidRPr="009A4714" w:rsidRDefault="009A4714" w:rsidP="002E3FC7">
      <w:pPr>
        <w:spacing w:line="360" w:lineRule="auto"/>
        <w:jc w:val="both"/>
        <w:outlineLvl w:val="0"/>
        <w:rPr>
          <w:i/>
        </w:rPr>
      </w:pPr>
      <w:r>
        <w:rPr>
          <w:i/>
        </w:rPr>
        <w:t>Otázka č. 12:</w:t>
      </w:r>
    </w:p>
    <w:p w:rsidR="002A5289" w:rsidRDefault="002A5289" w:rsidP="002E3FC7">
      <w:pPr>
        <w:spacing w:line="360" w:lineRule="auto"/>
        <w:jc w:val="both"/>
        <w:outlineLvl w:val="0"/>
        <w:rPr>
          <w:b/>
        </w:rPr>
      </w:pPr>
      <w:r w:rsidRPr="00F938E5">
        <w:rPr>
          <w:b/>
        </w:rPr>
        <w:t>Kouříte</w:t>
      </w:r>
      <w:r w:rsidR="00A46CF9">
        <w:rPr>
          <w:b/>
        </w:rPr>
        <w:t>,</w:t>
      </w:r>
      <w:r w:rsidRPr="00F938E5">
        <w:rPr>
          <w:b/>
        </w:rPr>
        <w:t xml:space="preserve"> pokud jste nemocný/-á?</w:t>
      </w:r>
    </w:p>
    <w:p w:rsidR="006161D4" w:rsidRDefault="009A4714" w:rsidP="002E3FC7">
      <w:pPr>
        <w:spacing w:line="360" w:lineRule="auto"/>
        <w:jc w:val="both"/>
        <w:outlineLvl w:val="0"/>
        <w:rPr>
          <w:b/>
        </w:rPr>
      </w:pPr>
      <w:r>
        <w:t xml:space="preserve">     </w:t>
      </w:r>
      <w:r w:rsidRPr="001863E0">
        <w:t>V</w:t>
      </w:r>
      <w:r w:rsidR="00C12068">
        <w:t> </w:t>
      </w:r>
      <w:r>
        <w:t>otázce</w:t>
      </w:r>
      <w:r w:rsidR="00C12068">
        <w:t xml:space="preserve"> č. 12</w:t>
      </w:r>
      <w:r>
        <w:t xml:space="preserve"> byly odpovědi rozděleny do tř</w:t>
      </w:r>
      <w:r w:rsidR="00CC5814">
        <w:t>í</w:t>
      </w:r>
      <w:r>
        <w:t xml:space="preserve"> položek, kdy dotazovaní studenti mohli odpovídat na položenou otázku </w:t>
      </w:r>
      <w:r w:rsidR="00CC5814">
        <w:t xml:space="preserve">„ano“, „ne“ </w:t>
      </w:r>
      <w:r>
        <w:t>a navíc měli možnost volné odpovědi</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153E1A">
            <w:pPr>
              <w:spacing w:line="360" w:lineRule="auto"/>
              <w:jc w:val="both"/>
              <w:outlineLvl w:val="0"/>
              <w:rPr>
                <w:b/>
              </w:rPr>
            </w:pPr>
            <w:r>
              <w:rPr>
                <w:b/>
              </w:rPr>
              <w:t>Otázka č. 12</w:t>
            </w:r>
          </w:p>
        </w:tc>
        <w:tc>
          <w:tcPr>
            <w:tcW w:w="4882" w:type="dxa"/>
            <w:gridSpan w:val="2"/>
            <w:vAlign w:val="center"/>
          </w:tcPr>
          <w:p w:rsidR="001042D1" w:rsidRDefault="001042D1" w:rsidP="001042D1">
            <w:pPr>
              <w:spacing w:line="360" w:lineRule="auto"/>
              <w:jc w:val="center"/>
              <w:outlineLvl w:val="0"/>
              <w:rPr>
                <w:b/>
              </w:rPr>
            </w:pPr>
            <w:r>
              <w:rPr>
                <w:b/>
              </w:rPr>
              <w:t>Kouříte</w:t>
            </w:r>
            <w:r w:rsidR="00485636">
              <w:rPr>
                <w:b/>
              </w:rPr>
              <w:t>,</w:t>
            </w:r>
            <w:r>
              <w:rPr>
                <w:b/>
              </w:rPr>
              <w:t xml:space="preserve"> pokud jste nemocen</w:t>
            </w:r>
            <w:r w:rsidR="00CC5814">
              <w:rPr>
                <w:b/>
              </w:rPr>
              <w:t>/-á</w:t>
            </w:r>
          </w:p>
        </w:tc>
      </w:tr>
      <w:tr w:rsidR="005A05AF" w:rsidTr="005A05AF">
        <w:tc>
          <w:tcPr>
            <w:tcW w:w="2489" w:type="dxa"/>
          </w:tcPr>
          <w:p w:rsidR="005A05AF" w:rsidRDefault="00D00441" w:rsidP="005A05AF">
            <w:pPr>
              <w:spacing w:line="360" w:lineRule="auto"/>
              <w:jc w:val="both"/>
              <w:outlineLvl w:val="0"/>
              <w:rPr>
                <w:b/>
              </w:rPr>
            </w:pPr>
            <w:r>
              <w:rPr>
                <w:b/>
              </w:rPr>
              <w:t>O</w:t>
            </w:r>
            <w:r w:rsidR="005A05AF">
              <w:rPr>
                <w:b/>
              </w:rPr>
              <w:t>dpověď</w:t>
            </w:r>
          </w:p>
        </w:tc>
        <w:tc>
          <w:tcPr>
            <w:tcW w:w="2881" w:type="dxa"/>
          </w:tcPr>
          <w:p w:rsidR="005A05AF" w:rsidRDefault="001C7C13" w:rsidP="005A05AF">
            <w:pPr>
              <w:spacing w:line="360" w:lineRule="auto"/>
              <w:jc w:val="center"/>
              <w:outlineLvl w:val="0"/>
              <w:rPr>
                <w:b/>
              </w:rPr>
            </w:pPr>
            <w:r>
              <w:rPr>
                <w:rStyle w:val="Siln"/>
              </w:rPr>
              <w:t>absolutní četnost odpovědí</w:t>
            </w:r>
          </w:p>
        </w:tc>
        <w:tc>
          <w:tcPr>
            <w:tcW w:w="2001" w:type="dxa"/>
          </w:tcPr>
          <w:p w:rsidR="005A05AF" w:rsidRDefault="00EE4D68" w:rsidP="005A05AF">
            <w:pPr>
              <w:spacing w:line="360" w:lineRule="auto"/>
              <w:jc w:val="center"/>
              <w:outlineLvl w:val="0"/>
              <w:rPr>
                <w:b/>
              </w:rPr>
            </w:pPr>
            <w:r>
              <w:rPr>
                <w:rStyle w:val="Siln"/>
              </w:rPr>
              <w:t>relativní četnost</w:t>
            </w:r>
          </w:p>
        </w:tc>
      </w:tr>
      <w:tr w:rsidR="005A05AF" w:rsidRPr="00AD4F2B" w:rsidTr="005A05AF">
        <w:tc>
          <w:tcPr>
            <w:tcW w:w="2489" w:type="dxa"/>
          </w:tcPr>
          <w:p w:rsidR="005A05AF" w:rsidRDefault="005A05AF" w:rsidP="005A05AF">
            <w:pPr>
              <w:spacing w:line="360" w:lineRule="auto"/>
              <w:jc w:val="both"/>
              <w:outlineLvl w:val="0"/>
              <w:rPr>
                <w:b/>
              </w:rPr>
            </w:pPr>
            <w:r>
              <w:rPr>
                <w:b/>
              </w:rPr>
              <w:t>ano</w:t>
            </w:r>
          </w:p>
        </w:tc>
        <w:tc>
          <w:tcPr>
            <w:tcW w:w="2881" w:type="dxa"/>
          </w:tcPr>
          <w:p w:rsidR="005A05AF" w:rsidRPr="00AD4F2B" w:rsidRDefault="005A05AF" w:rsidP="005A05AF">
            <w:pPr>
              <w:spacing w:line="360" w:lineRule="auto"/>
              <w:jc w:val="center"/>
              <w:outlineLvl w:val="0"/>
            </w:pPr>
            <w:r>
              <w:t>51</w:t>
            </w:r>
          </w:p>
        </w:tc>
        <w:tc>
          <w:tcPr>
            <w:tcW w:w="2001" w:type="dxa"/>
          </w:tcPr>
          <w:p w:rsidR="005A05AF" w:rsidRPr="00AD4F2B" w:rsidRDefault="005A05AF" w:rsidP="005A05AF">
            <w:pPr>
              <w:spacing w:line="360" w:lineRule="auto"/>
              <w:jc w:val="center"/>
              <w:outlineLvl w:val="0"/>
            </w:pPr>
            <w:r>
              <w:t>13,2%</w:t>
            </w:r>
          </w:p>
        </w:tc>
      </w:tr>
      <w:tr w:rsidR="005A05AF" w:rsidRPr="00AD4F2B" w:rsidTr="005A05AF">
        <w:tc>
          <w:tcPr>
            <w:tcW w:w="2489" w:type="dxa"/>
          </w:tcPr>
          <w:p w:rsidR="005A05AF" w:rsidRDefault="005A05AF" w:rsidP="005A05AF">
            <w:pPr>
              <w:spacing w:line="360" w:lineRule="auto"/>
              <w:jc w:val="both"/>
              <w:outlineLvl w:val="0"/>
              <w:rPr>
                <w:b/>
              </w:rPr>
            </w:pPr>
            <w:r>
              <w:rPr>
                <w:b/>
              </w:rPr>
              <w:t>ne</w:t>
            </w:r>
          </w:p>
        </w:tc>
        <w:tc>
          <w:tcPr>
            <w:tcW w:w="2881" w:type="dxa"/>
          </w:tcPr>
          <w:p w:rsidR="005A05AF" w:rsidRPr="00AD4F2B" w:rsidRDefault="005A05AF" w:rsidP="005A05AF">
            <w:pPr>
              <w:spacing w:line="360" w:lineRule="auto"/>
              <w:jc w:val="center"/>
              <w:outlineLvl w:val="0"/>
            </w:pPr>
            <w:r>
              <w:t>135</w:t>
            </w:r>
          </w:p>
        </w:tc>
        <w:tc>
          <w:tcPr>
            <w:tcW w:w="2001" w:type="dxa"/>
          </w:tcPr>
          <w:p w:rsidR="005A05AF" w:rsidRPr="00AD4F2B" w:rsidRDefault="005A05AF" w:rsidP="005A05AF">
            <w:pPr>
              <w:spacing w:line="360" w:lineRule="auto"/>
              <w:jc w:val="center"/>
              <w:outlineLvl w:val="0"/>
            </w:pPr>
            <w:r>
              <w:t>34,9%</w:t>
            </w:r>
          </w:p>
        </w:tc>
      </w:tr>
      <w:tr w:rsidR="005A05AF" w:rsidRPr="00AD4F2B" w:rsidTr="005A05AF">
        <w:tc>
          <w:tcPr>
            <w:tcW w:w="2489" w:type="dxa"/>
          </w:tcPr>
          <w:p w:rsidR="005A05AF" w:rsidRDefault="005A05AF" w:rsidP="005A05AF">
            <w:pPr>
              <w:spacing w:line="360" w:lineRule="auto"/>
              <w:jc w:val="both"/>
              <w:outlineLvl w:val="0"/>
              <w:rPr>
                <w:b/>
              </w:rPr>
            </w:pPr>
            <w:r>
              <w:rPr>
                <w:b/>
              </w:rPr>
              <w:t>nevyplněno</w:t>
            </w:r>
          </w:p>
        </w:tc>
        <w:tc>
          <w:tcPr>
            <w:tcW w:w="2881" w:type="dxa"/>
          </w:tcPr>
          <w:p w:rsidR="005A05AF" w:rsidRPr="00AD4F2B" w:rsidRDefault="005A05AF" w:rsidP="005A05AF">
            <w:pPr>
              <w:spacing w:line="360" w:lineRule="auto"/>
              <w:jc w:val="center"/>
              <w:outlineLvl w:val="0"/>
            </w:pPr>
            <w:r>
              <w:t>201</w:t>
            </w:r>
          </w:p>
        </w:tc>
        <w:tc>
          <w:tcPr>
            <w:tcW w:w="2001" w:type="dxa"/>
          </w:tcPr>
          <w:p w:rsidR="005A05AF" w:rsidRPr="00AD4F2B" w:rsidRDefault="005A05AF" w:rsidP="00153E1A">
            <w:pPr>
              <w:spacing w:line="360" w:lineRule="auto"/>
              <w:jc w:val="center"/>
              <w:outlineLvl w:val="0"/>
            </w:pPr>
            <w:r>
              <w:t>4</w:t>
            </w:r>
            <w:r w:rsidR="00153E1A">
              <w:t>7</w:t>
            </w:r>
            <w:r>
              <w:t>,</w:t>
            </w:r>
            <w:r w:rsidR="00153E1A">
              <w:t>5</w:t>
            </w:r>
            <w:r>
              <w:t>%</w:t>
            </w:r>
          </w:p>
        </w:tc>
      </w:tr>
      <w:tr w:rsidR="005A05AF" w:rsidRPr="00AD4F2B" w:rsidTr="005A05AF">
        <w:tc>
          <w:tcPr>
            <w:tcW w:w="2489" w:type="dxa"/>
          </w:tcPr>
          <w:p w:rsidR="005A05AF" w:rsidRDefault="005A05AF" w:rsidP="005A05AF">
            <w:pPr>
              <w:spacing w:line="360" w:lineRule="auto"/>
              <w:jc w:val="both"/>
              <w:outlineLvl w:val="0"/>
              <w:rPr>
                <w:b/>
              </w:rPr>
            </w:pPr>
            <w:r>
              <w:rPr>
                <w:b/>
              </w:rPr>
              <w:t>Celkem</w:t>
            </w:r>
          </w:p>
        </w:tc>
        <w:tc>
          <w:tcPr>
            <w:tcW w:w="2881" w:type="dxa"/>
          </w:tcPr>
          <w:p w:rsidR="005A05AF" w:rsidRPr="00AD4F2B" w:rsidRDefault="005A05AF" w:rsidP="005A05AF">
            <w:pPr>
              <w:spacing w:line="360" w:lineRule="auto"/>
              <w:jc w:val="center"/>
              <w:outlineLvl w:val="0"/>
            </w:pPr>
            <w:r>
              <w:t>387</w:t>
            </w:r>
          </w:p>
        </w:tc>
        <w:tc>
          <w:tcPr>
            <w:tcW w:w="2001" w:type="dxa"/>
          </w:tcPr>
          <w:p w:rsidR="005A05AF" w:rsidRPr="00AD4F2B" w:rsidRDefault="005A05AF" w:rsidP="005A05AF">
            <w:pPr>
              <w:spacing w:line="360" w:lineRule="auto"/>
              <w:jc w:val="center"/>
              <w:outlineLvl w:val="0"/>
            </w:pPr>
            <w:r>
              <w:t>100</w:t>
            </w:r>
            <w:r w:rsidR="00EE4D68">
              <w:t>,0</w:t>
            </w:r>
            <w:r>
              <w:t>%</w:t>
            </w:r>
          </w:p>
        </w:tc>
      </w:tr>
    </w:tbl>
    <w:p w:rsidR="005A05AF" w:rsidRPr="00136C2D" w:rsidRDefault="00136C2D" w:rsidP="002E3FC7">
      <w:pPr>
        <w:spacing w:line="360" w:lineRule="auto"/>
        <w:jc w:val="both"/>
        <w:outlineLvl w:val="0"/>
        <w:rPr>
          <w:sz w:val="20"/>
          <w:szCs w:val="20"/>
        </w:rPr>
      </w:pPr>
      <w:r>
        <w:rPr>
          <w:b/>
        </w:rPr>
        <w:t xml:space="preserve">    </w:t>
      </w:r>
      <w:r w:rsidR="00D711BA">
        <w:rPr>
          <w:b/>
        </w:rPr>
        <w:t xml:space="preserve"> </w:t>
      </w:r>
      <w:r>
        <w:rPr>
          <w:sz w:val="20"/>
          <w:szCs w:val="20"/>
        </w:rPr>
        <w:t>Tabulka č. 1</w:t>
      </w:r>
      <w:r w:rsidR="00B91934">
        <w:rPr>
          <w:sz w:val="20"/>
          <w:szCs w:val="20"/>
        </w:rPr>
        <w:t>8</w:t>
      </w:r>
      <w:r>
        <w:rPr>
          <w:sz w:val="20"/>
          <w:szCs w:val="20"/>
        </w:rPr>
        <w:t xml:space="preserve">: </w:t>
      </w:r>
      <w:r w:rsidR="00D711BA">
        <w:rPr>
          <w:sz w:val="20"/>
          <w:szCs w:val="20"/>
        </w:rPr>
        <w:t>Kouření v době nemoci</w:t>
      </w:r>
    </w:p>
    <w:p w:rsidR="00811D6D" w:rsidRDefault="002C010B" w:rsidP="002E3FC7">
      <w:pPr>
        <w:spacing w:line="360" w:lineRule="auto"/>
        <w:jc w:val="both"/>
        <w:outlineLvl w:val="0"/>
      </w:pPr>
      <w:r>
        <w:rPr>
          <w:b/>
        </w:rPr>
        <w:t xml:space="preserve">      </w:t>
      </w:r>
      <w:r>
        <w:t xml:space="preserve">V případě nemoci kouří 51 </w:t>
      </w:r>
      <w:r w:rsidR="009B583F">
        <w:t xml:space="preserve">(13 %) </w:t>
      </w:r>
      <w:r>
        <w:t>respondentů, cigaretu vynechá v případě nemoci 135 respondentů</w:t>
      </w:r>
      <w:r w:rsidR="00CC5814">
        <w:t xml:space="preserve"> (</w:t>
      </w:r>
      <w:r w:rsidR="00CC5814" w:rsidRPr="009B583F">
        <w:t>~</w:t>
      </w:r>
      <w:r w:rsidR="009B583F">
        <w:rPr>
          <w:rFonts w:ascii="Arial" w:hAnsi="Arial" w:cs="Arial"/>
        </w:rPr>
        <w:t xml:space="preserve"> </w:t>
      </w:r>
      <w:r w:rsidR="009B583F" w:rsidRPr="009B583F">
        <w:t>třetina</w:t>
      </w:r>
      <w:r w:rsidR="009B583F">
        <w:t>)</w:t>
      </w:r>
      <w:r>
        <w:t>.</w:t>
      </w:r>
    </w:p>
    <w:p w:rsidR="002C010B" w:rsidRPr="002C010B" w:rsidRDefault="002C010B" w:rsidP="002E3FC7">
      <w:pPr>
        <w:spacing w:line="360" w:lineRule="auto"/>
        <w:jc w:val="both"/>
        <w:outlineLvl w:val="0"/>
      </w:pPr>
    </w:p>
    <w:p w:rsidR="002E3FC7" w:rsidRDefault="00811D6D" w:rsidP="002E3FC7">
      <w:pPr>
        <w:spacing w:line="360" w:lineRule="auto"/>
        <w:jc w:val="both"/>
        <w:outlineLvl w:val="0"/>
        <w:rPr>
          <w:b/>
        </w:rPr>
      </w:pPr>
      <w:r>
        <w:rPr>
          <w:i/>
        </w:rPr>
        <w:t>Otázka č. 13:</w:t>
      </w:r>
      <w:r w:rsidR="009A4714">
        <w:rPr>
          <w:b/>
        </w:rPr>
        <w:t xml:space="preserve">  </w:t>
      </w:r>
    </w:p>
    <w:p w:rsidR="002A5289" w:rsidRDefault="002A5289" w:rsidP="002E3FC7">
      <w:pPr>
        <w:spacing w:line="360" w:lineRule="auto"/>
        <w:jc w:val="both"/>
        <w:outlineLvl w:val="0"/>
        <w:rPr>
          <w:b/>
        </w:rPr>
      </w:pPr>
      <w:r w:rsidRPr="00F938E5">
        <w:rPr>
          <w:b/>
        </w:rPr>
        <w:t>Myslíte si, že jste na tabáku, cigaretách závislý/-á?</w:t>
      </w:r>
    </w:p>
    <w:p w:rsidR="00811D6D" w:rsidRDefault="00811D6D" w:rsidP="00811D6D">
      <w:pPr>
        <w:spacing w:line="360" w:lineRule="auto"/>
        <w:jc w:val="both"/>
        <w:outlineLvl w:val="0"/>
        <w:rPr>
          <w:b/>
        </w:rPr>
      </w:pPr>
      <w:r>
        <w:rPr>
          <w:b/>
        </w:rPr>
        <w:t xml:space="preserve">     </w:t>
      </w:r>
      <w:r w:rsidRPr="001863E0">
        <w:t>V</w:t>
      </w:r>
      <w:r w:rsidR="00C12068">
        <w:t> </w:t>
      </w:r>
      <w:r>
        <w:t>otázce</w:t>
      </w:r>
      <w:r w:rsidR="00C12068">
        <w:t xml:space="preserve"> č. 13</w:t>
      </w:r>
      <w:r>
        <w:t xml:space="preserve"> byly odpovědi rozděleny do tř</w:t>
      </w:r>
      <w:r w:rsidR="009B583F">
        <w:t>í</w:t>
      </w:r>
      <w:r>
        <w:t xml:space="preserve"> položek, kdy studenti mohli odpovídat na položenou otázku </w:t>
      </w:r>
      <w:r w:rsidR="00CC5814">
        <w:t xml:space="preserve">„ano“, „ne“ </w:t>
      </w:r>
      <w:r>
        <w:t>a navíc měli možnost volné odpovědi</w:t>
      </w:r>
      <w:r w:rsidR="00B45BA4">
        <w:t>.</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6C6C0A">
            <w:pPr>
              <w:spacing w:line="360" w:lineRule="auto"/>
              <w:jc w:val="both"/>
              <w:outlineLvl w:val="0"/>
              <w:rPr>
                <w:b/>
              </w:rPr>
            </w:pPr>
            <w:r>
              <w:rPr>
                <w:b/>
              </w:rPr>
              <w:t>Otázka č. 13</w:t>
            </w:r>
          </w:p>
        </w:tc>
        <w:tc>
          <w:tcPr>
            <w:tcW w:w="4882" w:type="dxa"/>
            <w:gridSpan w:val="2"/>
            <w:vAlign w:val="center"/>
          </w:tcPr>
          <w:p w:rsidR="001042D1" w:rsidRDefault="001042D1" w:rsidP="001042D1">
            <w:pPr>
              <w:spacing w:line="360" w:lineRule="auto"/>
              <w:jc w:val="center"/>
              <w:outlineLvl w:val="0"/>
              <w:rPr>
                <w:b/>
              </w:rPr>
            </w:pPr>
            <w:r>
              <w:rPr>
                <w:b/>
              </w:rPr>
              <w:t>Jste na cigaretách závislý</w:t>
            </w:r>
            <w:r w:rsidR="00485636">
              <w:rPr>
                <w:b/>
              </w:rPr>
              <w:t>/-á</w:t>
            </w:r>
          </w:p>
        </w:tc>
      </w:tr>
      <w:tr w:rsidR="00153E1A" w:rsidTr="00951FB5">
        <w:tc>
          <w:tcPr>
            <w:tcW w:w="2489" w:type="dxa"/>
          </w:tcPr>
          <w:p w:rsidR="00153E1A" w:rsidRDefault="00D00441" w:rsidP="00951FB5">
            <w:pPr>
              <w:spacing w:line="360" w:lineRule="auto"/>
              <w:jc w:val="both"/>
              <w:outlineLvl w:val="0"/>
              <w:rPr>
                <w:b/>
              </w:rPr>
            </w:pPr>
            <w:r>
              <w:rPr>
                <w:b/>
              </w:rPr>
              <w:t>O</w:t>
            </w:r>
            <w:r w:rsidR="00153E1A">
              <w:rPr>
                <w:b/>
              </w:rPr>
              <w:t>dpověď</w:t>
            </w:r>
          </w:p>
        </w:tc>
        <w:tc>
          <w:tcPr>
            <w:tcW w:w="2881" w:type="dxa"/>
          </w:tcPr>
          <w:p w:rsidR="00153E1A" w:rsidRDefault="001C7C13" w:rsidP="00951FB5">
            <w:pPr>
              <w:spacing w:line="360" w:lineRule="auto"/>
              <w:jc w:val="center"/>
              <w:outlineLvl w:val="0"/>
              <w:rPr>
                <w:b/>
              </w:rPr>
            </w:pPr>
            <w:r>
              <w:rPr>
                <w:rStyle w:val="Siln"/>
              </w:rPr>
              <w:t>absolutní četnost odpovědí</w:t>
            </w:r>
          </w:p>
        </w:tc>
        <w:tc>
          <w:tcPr>
            <w:tcW w:w="2001" w:type="dxa"/>
          </w:tcPr>
          <w:p w:rsidR="00153E1A" w:rsidRDefault="00EE4D68" w:rsidP="00951FB5">
            <w:pPr>
              <w:spacing w:line="360" w:lineRule="auto"/>
              <w:jc w:val="center"/>
              <w:outlineLvl w:val="0"/>
              <w:rPr>
                <w:b/>
              </w:rPr>
            </w:pPr>
            <w:r>
              <w:rPr>
                <w:rStyle w:val="Siln"/>
              </w:rPr>
              <w:t>relativní četnost</w:t>
            </w:r>
          </w:p>
        </w:tc>
      </w:tr>
      <w:tr w:rsidR="00153E1A" w:rsidRPr="00AD4F2B" w:rsidTr="00951FB5">
        <w:tc>
          <w:tcPr>
            <w:tcW w:w="2489" w:type="dxa"/>
          </w:tcPr>
          <w:p w:rsidR="00153E1A" w:rsidRDefault="00153E1A" w:rsidP="00951FB5">
            <w:pPr>
              <w:spacing w:line="360" w:lineRule="auto"/>
              <w:jc w:val="both"/>
              <w:outlineLvl w:val="0"/>
              <w:rPr>
                <w:b/>
              </w:rPr>
            </w:pPr>
            <w:r>
              <w:rPr>
                <w:b/>
              </w:rPr>
              <w:t>ano</w:t>
            </w:r>
          </w:p>
        </w:tc>
        <w:tc>
          <w:tcPr>
            <w:tcW w:w="2881" w:type="dxa"/>
          </w:tcPr>
          <w:p w:rsidR="00153E1A" w:rsidRPr="00AD4F2B" w:rsidRDefault="00153E1A" w:rsidP="00951FB5">
            <w:pPr>
              <w:spacing w:line="360" w:lineRule="auto"/>
              <w:jc w:val="center"/>
              <w:outlineLvl w:val="0"/>
            </w:pPr>
            <w:r>
              <w:t>68</w:t>
            </w:r>
          </w:p>
        </w:tc>
        <w:tc>
          <w:tcPr>
            <w:tcW w:w="2001" w:type="dxa"/>
          </w:tcPr>
          <w:p w:rsidR="00153E1A" w:rsidRPr="00AD4F2B" w:rsidRDefault="00153E1A" w:rsidP="00153E1A">
            <w:pPr>
              <w:spacing w:line="360" w:lineRule="auto"/>
              <w:jc w:val="center"/>
              <w:outlineLvl w:val="0"/>
            </w:pPr>
            <w:r>
              <w:t>17,6%</w:t>
            </w:r>
          </w:p>
        </w:tc>
      </w:tr>
      <w:tr w:rsidR="00153E1A" w:rsidRPr="00AD4F2B" w:rsidTr="00951FB5">
        <w:tc>
          <w:tcPr>
            <w:tcW w:w="2489" w:type="dxa"/>
          </w:tcPr>
          <w:p w:rsidR="00153E1A" w:rsidRDefault="00153E1A" w:rsidP="00951FB5">
            <w:pPr>
              <w:spacing w:line="360" w:lineRule="auto"/>
              <w:jc w:val="both"/>
              <w:outlineLvl w:val="0"/>
              <w:rPr>
                <w:b/>
              </w:rPr>
            </w:pPr>
            <w:r>
              <w:rPr>
                <w:b/>
              </w:rPr>
              <w:t>ne</w:t>
            </w:r>
          </w:p>
        </w:tc>
        <w:tc>
          <w:tcPr>
            <w:tcW w:w="2881" w:type="dxa"/>
          </w:tcPr>
          <w:p w:rsidR="00153E1A" w:rsidRPr="00AD4F2B" w:rsidRDefault="00153E1A" w:rsidP="00951FB5">
            <w:pPr>
              <w:spacing w:line="360" w:lineRule="auto"/>
              <w:jc w:val="center"/>
              <w:outlineLvl w:val="0"/>
            </w:pPr>
            <w:r>
              <w:t>135</w:t>
            </w:r>
          </w:p>
        </w:tc>
        <w:tc>
          <w:tcPr>
            <w:tcW w:w="2001" w:type="dxa"/>
          </w:tcPr>
          <w:p w:rsidR="00153E1A" w:rsidRPr="00AD4F2B" w:rsidRDefault="00153E1A" w:rsidP="00153E1A">
            <w:pPr>
              <w:spacing w:line="360" w:lineRule="auto"/>
              <w:jc w:val="center"/>
              <w:outlineLvl w:val="0"/>
            </w:pPr>
            <w:r>
              <w:t>34,9%</w:t>
            </w:r>
          </w:p>
        </w:tc>
      </w:tr>
      <w:tr w:rsidR="00153E1A" w:rsidRPr="00AD4F2B" w:rsidTr="00951FB5">
        <w:tc>
          <w:tcPr>
            <w:tcW w:w="2489" w:type="dxa"/>
          </w:tcPr>
          <w:p w:rsidR="00153E1A" w:rsidRDefault="00153E1A" w:rsidP="00951FB5">
            <w:pPr>
              <w:spacing w:line="360" w:lineRule="auto"/>
              <w:jc w:val="both"/>
              <w:outlineLvl w:val="0"/>
              <w:rPr>
                <w:b/>
              </w:rPr>
            </w:pPr>
            <w:r>
              <w:rPr>
                <w:b/>
              </w:rPr>
              <w:t>nevyplněno</w:t>
            </w:r>
          </w:p>
        </w:tc>
        <w:tc>
          <w:tcPr>
            <w:tcW w:w="2881" w:type="dxa"/>
          </w:tcPr>
          <w:p w:rsidR="00153E1A" w:rsidRPr="00AD4F2B" w:rsidRDefault="00153E1A" w:rsidP="00951FB5">
            <w:pPr>
              <w:spacing w:line="360" w:lineRule="auto"/>
              <w:jc w:val="center"/>
              <w:outlineLvl w:val="0"/>
            </w:pPr>
            <w:r>
              <w:t>184</w:t>
            </w:r>
          </w:p>
        </w:tc>
        <w:tc>
          <w:tcPr>
            <w:tcW w:w="2001" w:type="dxa"/>
          </w:tcPr>
          <w:p w:rsidR="00153E1A" w:rsidRPr="00AD4F2B" w:rsidRDefault="00153E1A" w:rsidP="00153E1A">
            <w:pPr>
              <w:spacing w:line="360" w:lineRule="auto"/>
              <w:jc w:val="center"/>
              <w:outlineLvl w:val="0"/>
            </w:pPr>
            <w:r>
              <w:t>47,5%</w:t>
            </w:r>
          </w:p>
        </w:tc>
      </w:tr>
      <w:tr w:rsidR="00153E1A" w:rsidRPr="00AD4F2B" w:rsidTr="00951FB5">
        <w:tc>
          <w:tcPr>
            <w:tcW w:w="2489" w:type="dxa"/>
          </w:tcPr>
          <w:p w:rsidR="00153E1A" w:rsidRDefault="00153E1A" w:rsidP="00951FB5">
            <w:pPr>
              <w:spacing w:line="360" w:lineRule="auto"/>
              <w:jc w:val="both"/>
              <w:outlineLvl w:val="0"/>
              <w:rPr>
                <w:b/>
              </w:rPr>
            </w:pPr>
            <w:r>
              <w:rPr>
                <w:b/>
              </w:rPr>
              <w:t>Celkem</w:t>
            </w:r>
          </w:p>
        </w:tc>
        <w:tc>
          <w:tcPr>
            <w:tcW w:w="2881" w:type="dxa"/>
          </w:tcPr>
          <w:p w:rsidR="00153E1A" w:rsidRPr="00AD4F2B" w:rsidRDefault="00153E1A" w:rsidP="00951FB5">
            <w:pPr>
              <w:spacing w:line="360" w:lineRule="auto"/>
              <w:jc w:val="center"/>
              <w:outlineLvl w:val="0"/>
            </w:pPr>
            <w:r>
              <w:t>387</w:t>
            </w:r>
          </w:p>
        </w:tc>
        <w:tc>
          <w:tcPr>
            <w:tcW w:w="2001" w:type="dxa"/>
          </w:tcPr>
          <w:p w:rsidR="00153E1A" w:rsidRPr="00AD4F2B" w:rsidRDefault="00153E1A" w:rsidP="00951FB5">
            <w:pPr>
              <w:spacing w:line="360" w:lineRule="auto"/>
              <w:jc w:val="center"/>
              <w:outlineLvl w:val="0"/>
            </w:pPr>
            <w:r>
              <w:t>100</w:t>
            </w:r>
            <w:r w:rsidR="00EE4D68">
              <w:t>,0</w:t>
            </w:r>
            <w:r>
              <w:t>%</w:t>
            </w:r>
          </w:p>
        </w:tc>
      </w:tr>
    </w:tbl>
    <w:p w:rsidR="002E3FC7" w:rsidRPr="00B773F4" w:rsidRDefault="00B773F4" w:rsidP="002E3FC7">
      <w:pPr>
        <w:spacing w:line="360" w:lineRule="auto"/>
        <w:jc w:val="both"/>
        <w:outlineLvl w:val="0"/>
        <w:rPr>
          <w:sz w:val="20"/>
          <w:szCs w:val="20"/>
        </w:rPr>
      </w:pPr>
      <w:r>
        <w:rPr>
          <w:b/>
        </w:rPr>
        <w:t xml:space="preserve">     </w:t>
      </w:r>
      <w:r>
        <w:rPr>
          <w:sz w:val="20"/>
          <w:szCs w:val="20"/>
        </w:rPr>
        <w:t xml:space="preserve">Tabulka č. </w:t>
      </w:r>
      <w:r w:rsidR="00B91934">
        <w:rPr>
          <w:sz w:val="20"/>
          <w:szCs w:val="20"/>
        </w:rPr>
        <w:t>19</w:t>
      </w:r>
      <w:r>
        <w:rPr>
          <w:sz w:val="20"/>
          <w:szCs w:val="20"/>
        </w:rPr>
        <w:t>: Závislost respondentů na cigaretách</w:t>
      </w:r>
    </w:p>
    <w:p w:rsidR="00B773F4" w:rsidRDefault="00B45BA4" w:rsidP="002E3FC7">
      <w:pPr>
        <w:spacing w:line="360" w:lineRule="auto"/>
        <w:jc w:val="both"/>
        <w:outlineLvl w:val="0"/>
      </w:pPr>
      <w:r>
        <w:rPr>
          <w:b/>
        </w:rPr>
        <w:lastRenderedPageBreak/>
        <w:t xml:space="preserve">     </w:t>
      </w:r>
      <w:r>
        <w:t>Závislost na cigaretách a tabáku přiznává 68</w:t>
      </w:r>
      <w:r w:rsidR="009B583F">
        <w:t xml:space="preserve"> (18 %)</w:t>
      </w:r>
      <w:r>
        <w:t xml:space="preserve"> respondentů, 135 respondentů</w:t>
      </w:r>
      <w:r w:rsidR="009B583F">
        <w:t xml:space="preserve"> (třetina)</w:t>
      </w:r>
      <w:r>
        <w:t xml:space="preserve"> popírá závislost na cigaretách. Na otázku neodpovědělo 184 respondentů.</w:t>
      </w:r>
    </w:p>
    <w:p w:rsidR="00B45BA4" w:rsidRPr="00B45BA4" w:rsidRDefault="00B45BA4" w:rsidP="002E3FC7">
      <w:pPr>
        <w:spacing w:line="360" w:lineRule="auto"/>
        <w:jc w:val="both"/>
        <w:outlineLvl w:val="0"/>
      </w:pPr>
    </w:p>
    <w:p w:rsidR="00811D6D" w:rsidRPr="00811D6D" w:rsidRDefault="00811D6D" w:rsidP="002E3FC7">
      <w:pPr>
        <w:spacing w:line="360" w:lineRule="auto"/>
        <w:jc w:val="both"/>
        <w:outlineLvl w:val="0"/>
        <w:rPr>
          <w:i/>
        </w:rPr>
      </w:pPr>
      <w:r>
        <w:rPr>
          <w:i/>
        </w:rPr>
        <w:t>Otázka č. 14</w:t>
      </w:r>
      <w:r w:rsidR="001A4700">
        <w:rPr>
          <w:i/>
        </w:rPr>
        <w:t>:</w:t>
      </w:r>
    </w:p>
    <w:p w:rsidR="002A5289" w:rsidRDefault="002A5289" w:rsidP="002E3FC7">
      <w:pPr>
        <w:spacing w:line="360" w:lineRule="auto"/>
        <w:jc w:val="both"/>
        <w:outlineLvl w:val="0"/>
        <w:rPr>
          <w:b/>
        </w:rPr>
      </w:pPr>
      <w:r w:rsidRPr="00F938E5">
        <w:rPr>
          <w:b/>
        </w:rPr>
        <w:t>Lze označit dle Vašeho názoru cigarety za drogy?</w:t>
      </w:r>
    </w:p>
    <w:p w:rsidR="009B583F" w:rsidRDefault="00811D6D" w:rsidP="009B583F">
      <w:pPr>
        <w:spacing w:line="360" w:lineRule="auto"/>
        <w:jc w:val="both"/>
        <w:outlineLvl w:val="0"/>
        <w:rPr>
          <w:b/>
        </w:rPr>
      </w:pPr>
      <w:r>
        <w:rPr>
          <w:b/>
        </w:rPr>
        <w:t xml:space="preserve">     </w:t>
      </w:r>
      <w:r w:rsidRPr="001863E0">
        <w:t>V</w:t>
      </w:r>
      <w:r w:rsidR="00C12068">
        <w:t> </w:t>
      </w:r>
      <w:r>
        <w:t>otázce</w:t>
      </w:r>
      <w:r w:rsidR="00C12068">
        <w:t xml:space="preserve"> č. 14</w:t>
      </w:r>
      <w:r>
        <w:t xml:space="preserve"> byly odpovědi rozděleny do tř</w:t>
      </w:r>
      <w:r w:rsidR="009B583F">
        <w:t>í</w:t>
      </w:r>
      <w:r>
        <w:t xml:space="preserve"> položek, kdy dotazovaní studenti mohli odpovídat na položenou otázku </w:t>
      </w:r>
      <w:r w:rsidR="009B583F">
        <w:t>„ano“ nebo „ne“.</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6C6C0A">
            <w:pPr>
              <w:spacing w:line="360" w:lineRule="auto"/>
              <w:jc w:val="both"/>
              <w:outlineLvl w:val="0"/>
              <w:rPr>
                <w:b/>
              </w:rPr>
            </w:pPr>
            <w:r>
              <w:rPr>
                <w:b/>
              </w:rPr>
              <w:t>Otázka č. 14</w:t>
            </w:r>
          </w:p>
        </w:tc>
        <w:tc>
          <w:tcPr>
            <w:tcW w:w="4882" w:type="dxa"/>
            <w:gridSpan w:val="2"/>
            <w:vAlign w:val="center"/>
          </w:tcPr>
          <w:p w:rsidR="001042D1" w:rsidRDefault="001042D1" w:rsidP="001042D1">
            <w:pPr>
              <w:spacing w:line="360" w:lineRule="auto"/>
              <w:jc w:val="center"/>
              <w:outlineLvl w:val="0"/>
              <w:rPr>
                <w:b/>
              </w:rPr>
            </w:pPr>
            <w:r>
              <w:rPr>
                <w:b/>
              </w:rPr>
              <w:t>Jsou cigarety drogy</w:t>
            </w:r>
          </w:p>
        </w:tc>
      </w:tr>
      <w:tr w:rsidR="006C6C0A" w:rsidTr="006C6C0A">
        <w:tc>
          <w:tcPr>
            <w:tcW w:w="2489" w:type="dxa"/>
          </w:tcPr>
          <w:p w:rsidR="006C6C0A" w:rsidRDefault="00D00441" w:rsidP="006C6C0A">
            <w:pPr>
              <w:spacing w:line="360" w:lineRule="auto"/>
              <w:jc w:val="both"/>
              <w:outlineLvl w:val="0"/>
              <w:rPr>
                <w:b/>
              </w:rPr>
            </w:pPr>
            <w:r>
              <w:rPr>
                <w:b/>
              </w:rPr>
              <w:t>O</w:t>
            </w:r>
            <w:r w:rsidR="006C6C0A">
              <w:rPr>
                <w:b/>
              </w:rPr>
              <w:t>dpověď</w:t>
            </w:r>
          </w:p>
        </w:tc>
        <w:tc>
          <w:tcPr>
            <w:tcW w:w="2881" w:type="dxa"/>
          </w:tcPr>
          <w:p w:rsidR="006C6C0A" w:rsidRDefault="001042D1" w:rsidP="006C6C0A">
            <w:pPr>
              <w:spacing w:line="360" w:lineRule="auto"/>
              <w:jc w:val="center"/>
              <w:outlineLvl w:val="0"/>
              <w:rPr>
                <w:b/>
              </w:rPr>
            </w:pPr>
            <w:r>
              <w:rPr>
                <w:rStyle w:val="Siln"/>
              </w:rPr>
              <w:t>absolutní četnost odpovědí</w:t>
            </w:r>
          </w:p>
        </w:tc>
        <w:tc>
          <w:tcPr>
            <w:tcW w:w="2001" w:type="dxa"/>
          </w:tcPr>
          <w:p w:rsidR="006C6C0A" w:rsidRDefault="00EE4D68" w:rsidP="006C6C0A">
            <w:pPr>
              <w:spacing w:line="360" w:lineRule="auto"/>
              <w:jc w:val="center"/>
              <w:outlineLvl w:val="0"/>
              <w:rPr>
                <w:b/>
              </w:rPr>
            </w:pPr>
            <w:r>
              <w:rPr>
                <w:rStyle w:val="Siln"/>
              </w:rPr>
              <w:t>relativní četnost</w:t>
            </w:r>
          </w:p>
        </w:tc>
      </w:tr>
      <w:tr w:rsidR="006C6C0A" w:rsidTr="006C6C0A">
        <w:tc>
          <w:tcPr>
            <w:tcW w:w="2489" w:type="dxa"/>
          </w:tcPr>
          <w:p w:rsidR="006C6C0A" w:rsidRDefault="006C6C0A" w:rsidP="006C6C0A">
            <w:pPr>
              <w:spacing w:line="360" w:lineRule="auto"/>
              <w:jc w:val="both"/>
              <w:outlineLvl w:val="0"/>
              <w:rPr>
                <w:b/>
              </w:rPr>
            </w:pPr>
            <w:r>
              <w:rPr>
                <w:b/>
              </w:rPr>
              <w:t>ano</w:t>
            </w:r>
          </w:p>
        </w:tc>
        <w:tc>
          <w:tcPr>
            <w:tcW w:w="2881" w:type="dxa"/>
          </w:tcPr>
          <w:p w:rsidR="006C6C0A" w:rsidRPr="006C6C0A" w:rsidRDefault="006C6C0A" w:rsidP="006C6C0A">
            <w:pPr>
              <w:spacing w:line="360" w:lineRule="auto"/>
              <w:jc w:val="center"/>
              <w:outlineLvl w:val="0"/>
            </w:pPr>
            <w:r>
              <w:t>252</w:t>
            </w:r>
          </w:p>
        </w:tc>
        <w:tc>
          <w:tcPr>
            <w:tcW w:w="2001" w:type="dxa"/>
          </w:tcPr>
          <w:p w:rsidR="006C6C0A" w:rsidRPr="006C6C0A" w:rsidRDefault="006C6C0A" w:rsidP="006C6C0A">
            <w:pPr>
              <w:spacing w:line="360" w:lineRule="auto"/>
              <w:jc w:val="center"/>
              <w:outlineLvl w:val="0"/>
            </w:pPr>
            <w:r>
              <w:t>65,1%</w:t>
            </w:r>
          </w:p>
        </w:tc>
      </w:tr>
      <w:tr w:rsidR="006C6C0A" w:rsidTr="006C6C0A">
        <w:tc>
          <w:tcPr>
            <w:tcW w:w="2489" w:type="dxa"/>
          </w:tcPr>
          <w:p w:rsidR="006C6C0A" w:rsidRDefault="006C6C0A" w:rsidP="006C6C0A">
            <w:pPr>
              <w:spacing w:line="360" w:lineRule="auto"/>
              <w:jc w:val="both"/>
              <w:outlineLvl w:val="0"/>
              <w:rPr>
                <w:b/>
              </w:rPr>
            </w:pPr>
            <w:r>
              <w:rPr>
                <w:b/>
              </w:rPr>
              <w:t>ne</w:t>
            </w:r>
          </w:p>
        </w:tc>
        <w:tc>
          <w:tcPr>
            <w:tcW w:w="2881" w:type="dxa"/>
          </w:tcPr>
          <w:p w:rsidR="006C6C0A" w:rsidRPr="006C6C0A" w:rsidRDefault="006C6C0A" w:rsidP="006C6C0A">
            <w:pPr>
              <w:spacing w:line="360" w:lineRule="auto"/>
              <w:jc w:val="center"/>
              <w:outlineLvl w:val="0"/>
            </w:pPr>
            <w:r>
              <w:t>135</w:t>
            </w:r>
          </w:p>
        </w:tc>
        <w:tc>
          <w:tcPr>
            <w:tcW w:w="2001" w:type="dxa"/>
          </w:tcPr>
          <w:p w:rsidR="006C6C0A" w:rsidRPr="006C6C0A" w:rsidRDefault="006C6C0A" w:rsidP="006C6C0A">
            <w:pPr>
              <w:spacing w:line="360" w:lineRule="auto"/>
              <w:jc w:val="center"/>
              <w:outlineLvl w:val="0"/>
            </w:pPr>
            <w:r>
              <w:t>34,9%</w:t>
            </w:r>
          </w:p>
        </w:tc>
      </w:tr>
      <w:tr w:rsidR="006C6C0A" w:rsidTr="006C6C0A">
        <w:tc>
          <w:tcPr>
            <w:tcW w:w="2489" w:type="dxa"/>
          </w:tcPr>
          <w:p w:rsidR="006C6C0A" w:rsidRDefault="006C6C0A" w:rsidP="002E3FC7">
            <w:pPr>
              <w:spacing w:line="360" w:lineRule="auto"/>
              <w:jc w:val="both"/>
              <w:outlineLvl w:val="0"/>
              <w:rPr>
                <w:b/>
              </w:rPr>
            </w:pPr>
            <w:r>
              <w:rPr>
                <w:b/>
              </w:rPr>
              <w:t>Celkem</w:t>
            </w:r>
          </w:p>
        </w:tc>
        <w:tc>
          <w:tcPr>
            <w:tcW w:w="2881" w:type="dxa"/>
          </w:tcPr>
          <w:p w:rsidR="006C6C0A" w:rsidRPr="006C6C0A" w:rsidRDefault="006C6C0A" w:rsidP="006C6C0A">
            <w:pPr>
              <w:spacing w:line="360" w:lineRule="auto"/>
              <w:jc w:val="center"/>
              <w:outlineLvl w:val="0"/>
            </w:pPr>
            <w:r>
              <w:t>387</w:t>
            </w:r>
          </w:p>
        </w:tc>
        <w:tc>
          <w:tcPr>
            <w:tcW w:w="2001" w:type="dxa"/>
          </w:tcPr>
          <w:p w:rsidR="006C6C0A" w:rsidRPr="006C6C0A" w:rsidRDefault="006C6C0A" w:rsidP="006C6C0A">
            <w:pPr>
              <w:spacing w:line="360" w:lineRule="auto"/>
              <w:jc w:val="center"/>
              <w:outlineLvl w:val="0"/>
            </w:pPr>
            <w:r>
              <w:t>100</w:t>
            </w:r>
            <w:r w:rsidR="00EE4D68">
              <w:t>,0</w:t>
            </w:r>
            <w:r>
              <w:t>%</w:t>
            </w:r>
          </w:p>
        </w:tc>
      </w:tr>
    </w:tbl>
    <w:p w:rsidR="002E3FC7" w:rsidRPr="00B773F4" w:rsidRDefault="00B773F4" w:rsidP="002E3FC7">
      <w:pPr>
        <w:spacing w:line="360" w:lineRule="auto"/>
        <w:jc w:val="both"/>
        <w:outlineLvl w:val="0"/>
        <w:rPr>
          <w:sz w:val="20"/>
          <w:szCs w:val="20"/>
        </w:rPr>
      </w:pPr>
      <w:r>
        <w:rPr>
          <w:b/>
        </w:rPr>
        <w:t xml:space="preserve">     </w:t>
      </w:r>
      <w:r>
        <w:rPr>
          <w:sz w:val="20"/>
          <w:szCs w:val="20"/>
        </w:rPr>
        <w:t>Tabulka č. 2</w:t>
      </w:r>
      <w:r w:rsidR="00B91934">
        <w:rPr>
          <w:sz w:val="20"/>
          <w:szCs w:val="20"/>
        </w:rPr>
        <w:t>0</w:t>
      </w:r>
      <w:r>
        <w:rPr>
          <w:sz w:val="20"/>
          <w:szCs w:val="20"/>
        </w:rPr>
        <w:t>: Názor respondentů, zda jsou cigarety drogy</w:t>
      </w:r>
    </w:p>
    <w:p w:rsidR="00B45BA4" w:rsidRDefault="00B45BA4" w:rsidP="002E3FC7">
      <w:pPr>
        <w:spacing w:line="360" w:lineRule="auto"/>
        <w:jc w:val="both"/>
        <w:outlineLvl w:val="0"/>
      </w:pPr>
      <w:r>
        <w:rPr>
          <w:b/>
        </w:rPr>
        <w:t xml:space="preserve">     </w:t>
      </w:r>
      <w:r>
        <w:t xml:space="preserve">Cigarety považuje za drogy </w:t>
      </w:r>
      <w:r w:rsidR="00485636">
        <w:t>2/3</w:t>
      </w:r>
      <w:r>
        <w:t xml:space="preserve"> respondentů, </w:t>
      </w:r>
      <w:r w:rsidR="00485636" w:rsidRPr="00485636">
        <w:rPr>
          <w:b/>
        </w:rPr>
        <w:t>1/3</w:t>
      </w:r>
      <w:r>
        <w:t xml:space="preserve"> respondentů cigarety nepovažuje za</w:t>
      </w:r>
      <w:r w:rsidR="00485636">
        <w:t> </w:t>
      </w:r>
      <w:r>
        <w:t>drogy.</w:t>
      </w:r>
    </w:p>
    <w:p w:rsidR="00B773F4" w:rsidRPr="00B45BA4" w:rsidRDefault="00B45BA4" w:rsidP="002E3FC7">
      <w:pPr>
        <w:spacing w:line="360" w:lineRule="auto"/>
        <w:jc w:val="both"/>
        <w:outlineLvl w:val="0"/>
      </w:pPr>
      <w:r>
        <w:t xml:space="preserve"> </w:t>
      </w:r>
    </w:p>
    <w:p w:rsidR="00811D6D" w:rsidRPr="00811D6D" w:rsidRDefault="00811D6D" w:rsidP="002E3FC7">
      <w:pPr>
        <w:spacing w:line="360" w:lineRule="auto"/>
        <w:jc w:val="both"/>
        <w:outlineLvl w:val="0"/>
        <w:rPr>
          <w:i/>
        </w:rPr>
      </w:pPr>
      <w:r>
        <w:rPr>
          <w:i/>
        </w:rPr>
        <w:t>Otázka č. 15:</w:t>
      </w:r>
    </w:p>
    <w:p w:rsidR="002A5289" w:rsidRDefault="002A5289" w:rsidP="002E3FC7">
      <w:pPr>
        <w:spacing w:line="360" w:lineRule="auto"/>
        <w:jc w:val="both"/>
        <w:outlineLvl w:val="0"/>
        <w:rPr>
          <w:b/>
        </w:rPr>
      </w:pPr>
      <w:r w:rsidRPr="00F938E5">
        <w:rPr>
          <w:b/>
        </w:rPr>
        <w:t xml:space="preserve">Lze označit dle </w:t>
      </w:r>
      <w:r w:rsidR="00C21FFA">
        <w:rPr>
          <w:b/>
        </w:rPr>
        <w:t>V</w:t>
      </w:r>
      <w:r w:rsidRPr="00F938E5">
        <w:rPr>
          <w:b/>
        </w:rPr>
        <w:t>ašeho názoru alkohol za drogu?</w:t>
      </w:r>
    </w:p>
    <w:p w:rsidR="00811D6D" w:rsidRDefault="00811D6D" w:rsidP="00811D6D">
      <w:pPr>
        <w:spacing w:line="360" w:lineRule="auto"/>
        <w:jc w:val="both"/>
        <w:outlineLvl w:val="0"/>
        <w:rPr>
          <w:b/>
        </w:rPr>
      </w:pPr>
      <w:r>
        <w:rPr>
          <w:b/>
        </w:rPr>
        <w:t xml:space="preserve">     </w:t>
      </w:r>
      <w:r w:rsidRPr="001863E0">
        <w:t>V</w:t>
      </w:r>
      <w:r w:rsidR="00C12068">
        <w:t> </w:t>
      </w:r>
      <w:r>
        <w:t>otázce</w:t>
      </w:r>
      <w:r w:rsidR="00C12068">
        <w:t xml:space="preserve"> č. 15</w:t>
      </w:r>
      <w:r>
        <w:t xml:space="preserve"> byly odpovědi rozděleny do tř</w:t>
      </w:r>
      <w:r w:rsidR="00485636">
        <w:t>í</w:t>
      </w:r>
      <w:r>
        <w:t xml:space="preserve"> položek, kdy dotazovaní studenti mohli odpovídat na položenou otázku </w:t>
      </w:r>
      <w:r w:rsidR="00CC5814">
        <w:t>„ano“ nebo „ne“</w:t>
      </w:r>
      <w:r w:rsidR="00C12068">
        <w:t>.</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6C6C0A">
            <w:pPr>
              <w:spacing w:line="360" w:lineRule="auto"/>
              <w:jc w:val="both"/>
              <w:outlineLvl w:val="0"/>
              <w:rPr>
                <w:b/>
              </w:rPr>
            </w:pPr>
            <w:r>
              <w:rPr>
                <w:b/>
              </w:rPr>
              <w:t>Otázka č. 15</w:t>
            </w:r>
          </w:p>
        </w:tc>
        <w:tc>
          <w:tcPr>
            <w:tcW w:w="4882" w:type="dxa"/>
            <w:gridSpan w:val="2"/>
            <w:vAlign w:val="center"/>
          </w:tcPr>
          <w:p w:rsidR="001042D1" w:rsidRDefault="001042D1" w:rsidP="001042D1">
            <w:pPr>
              <w:spacing w:line="360" w:lineRule="auto"/>
              <w:jc w:val="center"/>
              <w:outlineLvl w:val="0"/>
              <w:rPr>
                <w:b/>
              </w:rPr>
            </w:pPr>
            <w:r>
              <w:rPr>
                <w:b/>
              </w:rPr>
              <w:t>Je alkohol droga</w:t>
            </w:r>
          </w:p>
        </w:tc>
      </w:tr>
      <w:tr w:rsidR="006C6C0A" w:rsidTr="00951FB5">
        <w:tc>
          <w:tcPr>
            <w:tcW w:w="2489" w:type="dxa"/>
          </w:tcPr>
          <w:p w:rsidR="006C6C0A" w:rsidRDefault="00D00441" w:rsidP="00D00441">
            <w:pPr>
              <w:spacing w:line="360" w:lineRule="auto"/>
              <w:jc w:val="both"/>
              <w:outlineLvl w:val="0"/>
              <w:rPr>
                <w:b/>
              </w:rPr>
            </w:pPr>
            <w:r>
              <w:rPr>
                <w:b/>
              </w:rPr>
              <w:t>O</w:t>
            </w:r>
            <w:r w:rsidR="006C6C0A">
              <w:rPr>
                <w:b/>
              </w:rPr>
              <w:t>dpověď</w:t>
            </w:r>
          </w:p>
        </w:tc>
        <w:tc>
          <w:tcPr>
            <w:tcW w:w="2881" w:type="dxa"/>
          </w:tcPr>
          <w:p w:rsidR="006C6C0A" w:rsidRDefault="001042D1" w:rsidP="00951FB5">
            <w:pPr>
              <w:spacing w:line="360" w:lineRule="auto"/>
              <w:jc w:val="center"/>
              <w:outlineLvl w:val="0"/>
              <w:rPr>
                <w:b/>
              </w:rPr>
            </w:pPr>
            <w:r>
              <w:rPr>
                <w:rStyle w:val="Siln"/>
              </w:rPr>
              <w:t>absolutní četnost odpovědí</w:t>
            </w:r>
          </w:p>
        </w:tc>
        <w:tc>
          <w:tcPr>
            <w:tcW w:w="2001" w:type="dxa"/>
          </w:tcPr>
          <w:p w:rsidR="006C6C0A" w:rsidRDefault="00EE4D68" w:rsidP="00951FB5">
            <w:pPr>
              <w:spacing w:line="360" w:lineRule="auto"/>
              <w:jc w:val="center"/>
              <w:outlineLvl w:val="0"/>
              <w:rPr>
                <w:b/>
              </w:rPr>
            </w:pPr>
            <w:r>
              <w:rPr>
                <w:rStyle w:val="Siln"/>
              </w:rPr>
              <w:t>relativní četnost</w:t>
            </w:r>
          </w:p>
        </w:tc>
      </w:tr>
      <w:tr w:rsidR="006C6C0A" w:rsidTr="00951FB5">
        <w:tc>
          <w:tcPr>
            <w:tcW w:w="2489" w:type="dxa"/>
          </w:tcPr>
          <w:p w:rsidR="006C6C0A" w:rsidRDefault="006C6C0A" w:rsidP="00951FB5">
            <w:pPr>
              <w:spacing w:line="360" w:lineRule="auto"/>
              <w:jc w:val="both"/>
              <w:outlineLvl w:val="0"/>
              <w:rPr>
                <w:b/>
              </w:rPr>
            </w:pPr>
            <w:r>
              <w:rPr>
                <w:b/>
              </w:rPr>
              <w:t>ano</w:t>
            </w:r>
          </w:p>
        </w:tc>
        <w:tc>
          <w:tcPr>
            <w:tcW w:w="2881" w:type="dxa"/>
          </w:tcPr>
          <w:p w:rsidR="006C6C0A" w:rsidRPr="006C6C0A" w:rsidRDefault="006C6C0A" w:rsidP="006C6C0A">
            <w:pPr>
              <w:spacing w:line="360" w:lineRule="auto"/>
              <w:jc w:val="center"/>
              <w:outlineLvl w:val="0"/>
            </w:pPr>
            <w:r>
              <w:t>233</w:t>
            </w:r>
          </w:p>
        </w:tc>
        <w:tc>
          <w:tcPr>
            <w:tcW w:w="2001" w:type="dxa"/>
          </w:tcPr>
          <w:p w:rsidR="006C6C0A" w:rsidRPr="006C6C0A" w:rsidRDefault="006C6C0A" w:rsidP="006C6C0A">
            <w:pPr>
              <w:spacing w:line="360" w:lineRule="auto"/>
              <w:jc w:val="center"/>
              <w:outlineLvl w:val="0"/>
            </w:pPr>
            <w:r>
              <w:t>60,2%</w:t>
            </w:r>
          </w:p>
        </w:tc>
      </w:tr>
      <w:tr w:rsidR="006C6C0A" w:rsidTr="00951FB5">
        <w:tc>
          <w:tcPr>
            <w:tcW w:w="2489" w:type="dxa"/>
          </w:tcPr>
          <w:p w:rsidR="006C6C0A" w:rsidRDefault="006C6C0A" w:rsidP="00951FB5">
            <w:pPr>
              <w:spacing w:line="360" w:lineRule="auto"/>
              <w:jc w:val="both"/>
              <w:outlineLvl w:val="0"/>
              <w:rPr>
                <w:b/>
              </w:rPr>
            </w:pPr>
            <w:r>
              <w:rPr>
                <w:b/>
              </w:rPr>
              <w:t>ne</w:t>
            </w:r>
          </w:p>
        </w:tc>
        <w:tc>
          <w:tcPr>
            <w:tcW w:w="2881" w:type="dxa"/>
          </w:tcPr>
          <w:p w:rsidR="006C6C0A" w:rsidRPr="006C6C0A" w:rsidRDefault="006C6C0A" w:rsidP="006C6C0A">
            <w:pPr>
              <w:spacing w:line="360" w:lineRule="auto"/>
              <w:jc w:val="center"/>
              <w:outlineLvl w:val="0"/>
            </w:pPr>
            <w:r>
              <w:t>154</w:t>
            </w:r>
          </w:p>
        </w:tc>
        <w:tc>
          <w:tcPr>
            <w:tcW w:w="2001" w:type="dxa"/>
          </w:tcPr>
          <w:p w:rsidR="006C6C0A" w:rsidRPr="006C6C0A" w:rsidRDefault="006C6C0A" w:rsidP="006C6C0A">
            <w:pPr>
              <w:spacing w:line="360" w:lineRule="auto"/>
              <w:jc w:val="center"/>
              <w:outlineLvl w:val="0"/>
            </w:pPr>
            <w:r>
              <w:t>39,8%</w:t>
            </w:r>
          </w:p>
        </w:tc>
      </w:tr>
      <w:tr w:rsidR="006C6C0A" w:rsidTr="00951FB5">
        <w:tc>
          <w:tcPr>
            <w:tcW w:w="2489" w:type="dxa"/>
          </w:tcPr>
          <w:p w:rsidR="006C6C0A" w:rsidRDefault="006C6C0A" w:rsidP="00951FB5">
            <w:pPr>
              <w:spacing w:line="360" w:lineRule="auto"/>
              <w:jc w:val="both"/>
              <w:outlineLvl w:val="0"/>
              <w:rPr>
                <w:b/>
              </w:rPr>
            </w:pPr>
            <w:r>
              <w:rPr>
                <w:b/>
              </w:rPr>
              <w:t>Celkem</w:t>
            </w:r>
          </w:p>
        </w:tc>
        <w:tc>
          <w:tcPr>
            <w:tcW w:w="2881" w:type="dxa"/>
          </w:tcPr>
          <w:p w:rsidR="006C6C0A" w:rsidRPr="006C6C0A" w:rsidRDefault="006C6C0A" w:rsidP="006C6C0A">
            <w:pPr>
              <w:spacing w:line="360" w:lineRule="auto"/>
              <w:jc w:val="center"/>
              <w:outlineLvl w:val="0"/>
            </w:pPr>
            <w:r>
              <w:t>387</w:t>
            </w:r>
          </w:p>
        </w:tc>
        <w:tc>
          <w:tcPr>
            <w:tcW w:w="2001" w:type="dxa"/>
          </w:tcPr>
          <w:p w:rsidR="006C6C0A" w:rsidRPr="006C6C0A" w:rsidRDefault="006C6C0A" w:rsidP="006C6C0A">
            <w:pPr>
              <w:spacing w:line="360" w:lineRule="auto"/>
              <w:jc w:val="center"/>
              <w:outlineLvl w:val="0"/>
            </w:pPr>
            <w:r>
              <w:t>100</w:t>
            </w:r>
            <w:r w:rsidR="00EE4D68">
              <w:t>,0</w:t>
            </w:r>
            <w:r>
              <w:t>%</w:t>
            </w:r>
          </w:p>
        </w:tc>
      </w:tr>
    </w:tbl>
    <w:p w:rsidR="00B773F4" w:rsidRDefault="00B773F4" w:rsidP="002E3FC7">
      <w:pPr>
        <w:spacing w:line="360" w:lineRule="auto"/>
        <w:jc w:val="both"/>
        <w:outlineLvl w:val="0"/>
        <w:rPr>
          <w:sz w:val="20"/>
          <w:szCs w:val="20"/>
        </w:rPr>
      </w:pPr>
      <w:r>
        <w:rPr>
          <w:b/>
        </w:rPr>
        <w:t xml:space="preserve">     </w:t>
      </w:r>
      <w:r>
        <w:rPr>
          <w:sz w:val="20"/>
          <w:szCs w:val="20"/>
        </w:rPr>
        <w:t>Tabulka č. 2</w:t>
      </w:r>
      <w:r w:rsidR="00B91934">
        <w:rPr>
          <w:sz w:val="20"/>
          <w:szCs w:val="20"/>
        </w:rPr>
        <w:t>1</w:t>
      </w:r>
      <w:r>
        <w:rPr>
          <w:sz w:val="20"/>
          <w:szCs w:val="20"/>
        </w:rPr>
        <w:t>: Názor respondentů, zda je alkohol drogou</w:t>
      </w:r>
    </w:p>
    <w:p w:rsidR="00B773F4" w:rsidRPr="00661CF3" w:rsidRDefault="00661CF3" w:rsidP="002E3FC7">
      <w:pPr>
        <w:spacing w:line="360" w:lineRule="auto"/>
        <w:jc w:val="both"/>
        <w:outlineLvl w:val="0"/>
      </w:pPr>
      <w:r>
        <w:rPr>
          <w:b/>
        </w:rPr>
        <w:t xml:space="preserve">     </w:t>
      </w:r>
      <w:r>
        <w:t>Alkohol považuje za drogu 233</w:t>
      </w:r>
      <w:r w:rsidR="00485636">
        <w:t xml:space="preserve"> (60 %)</w:t>
      </w:r>
      <w:r>
        <w:t xml:space="preserve"> respondentů, 154 respondentů</w:t>
      </w:r>
      <w:r w:rsidR="00485636">
        <w:t xml:space="preserve"> (40 %)</w:t>
      </w:r>
      <w:r>
        <w:t xml:space="preserve"> alkohol za drogu nepovažuje</w:t>
      </w:r>
      <w:r w:rsidR="009A56C3">
        <w:t>.</w:t>
      </w:r>
    </w:p>
    <w:p w:rsidR="002C010B" w:rsidRDefault="002C010B" w:rsidP="002E3FC7">
      <w:pPr>
        <w:spacing w:line="360" w:lineRule="auto"/>
        <w:jc w:val="both"/>
        <w:outlineLvl w:val="0"/>
        <w:rPr>
          <w:i/>
        </w:rPr>
      </w:pPr>
    </w:p>
    <w:p w:rsidR="00811D6D" w:rsidRPr="00811D6D" w:rsidRDefault="00811D6D" w:rsidP="002E3FC7">
      <w:pPr>
        <w:spacing w:line="360" w:lineRule="auto"/>
        <w:jc w:val="both"/>
        <w:outlineLvl w:val="0"/>
        <w:rPr>
          <w:i/>
        </w:rPr>
      </w:pPr>
      <w:r>
        <w:rPr>
          <w:i/>
        </w:rPr>
        <w:t>Otázka č. 16:</w:t>
      </w:r>
    </w:p>
    <w:p w:rsidR="002A5289" w:rsidRDefault="002A5289" w:rsidP="002E3FC7">
      <w:pPr>
        <w:spacing w:line="360" w:lineRule="auto"/>
        <w:rPr>
          <w:b/>
        </w:rPr>
      </w:pPr>
      <w:r w:rsidRPr="00F938E5">
        <w:rPr>
          <w:b/>
        </w:rPr>
        <w:t>Zkusil/-a jste někdy nějakou jinou drogu?</w:t>
      </w:r>
    </w:p>
    <w:p w:rsidR="006161D4" w:rsidRDefault="00811D6D" w:rsidP="00C12068">
      <w:pPr>
        <w:spacing w:line="360" w:lineRule="auto"/>
        <w:jc w:val="both"/>
        <w:outlineLvl w:val="0"/>
      </w:pPr>
      <w:r>
        <w:rPr>
          <w:b/>
        </w:rPr>
        <w:t xml:space="preserve">     </w:t>
      </w:r>
      <w:r w:rsidRPr="001863E0">
        <w:t>V</w:t>
      </w:r>
      <w:r w:rsidR="00C12068">
        <w:t> </w:t>
      </w:r>
      <w:r>
        <w:t>otázce</w:t>
      </w:r>
      <w:r w:rsidR="00C12068">
        <w:t xml:space="preserve"> č. 16</w:t>
      </w:r>
      <w:r w:rsidR="00485636">
        <w:t>a</w:t>
      </w:r>
      <w:r>
        <w:t xml:space="preserve"> byly odpovědi rozděleny do tř</w:t>
      </w:r>
      <w:r w:rsidR="00485636">
        <w:t xml:space="preserve">í </w:t>
      </w:r>
      <w:r>
        <w:t>položek, kdy dotazovaní studenti mohli odpovídat</w:t>
      </w:r>
      <w:r w:rsidR="00C12068">
        <w:t xml:space="preserve"> na položenou otázku </w:t>
      </w:r>
      <w:r w:rsidR="00CC5814">
        <w:t>„ano“ nebo „ne“.</w:t>
      </w:r>
    </w:p>
    <w:p w:rsidR="009E4D0A" w:rsidRDefault="009E4D0A" w:rsidP="00C12068">
      <w:pPr>
        <w:spacing w:line="360" w:lineRule="auto"/>
        <w:jc w:val="both"/>
        <w:outlineLvl w:val="0"/>
        <w:rPr>
          <w:b/>
        </w:rPr>
      </w:pP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6C6C0A">
            <w:pPr>
              <w:spacing w:line="360" w:lineRule="auto"/>
              <w:jc w:val="both"/>
              <w:outlineLvl w:val="0"/>
              <w:rPr>
                <w:b/>
              </w:rPr>
            </w:pPr>
            <w:r>
              <w:rPr>
                <w:b/>
              </w:rPr>
              <w:lastRenderedPageBreak/>
              <w:t>Otázka č. 16</w:t>
            </w:r>
            <w:r w:rsidR="00485636">
              <w:rPr>
                <w:b/>
              </w:rPr>
              <w:t>a</w:t>
            </w:r>
          </w:p>
        </w:tc>
        <w:tc>
          <w:tcPr>
            <w:tcW w:w="4882" w:type="dxa"/>
            <w:gridSpan w:val="2"/>
            <w:vAlign w:val="center"/>
          </w:tcPr>
          <w:p w:rsidR="001042D1" w:rsidRDefault="001042D1" w:rsidP="001042D1">
            <w:pPr>
              <w:spacing w:line="360" w:lineRule="auto"/>
              <w:jc w:val="center"/>
              <w:outlineLvl w:val="0"/>
              <w:rPr>
                <w:b/>
              </w:rPr>
            </w:pPr>
            <w:r>
              <w:rPr>
                <w:b/>
              </w:rPr>
              <w:t>Zkusil</w:t>
            </w:r>
            <w:r w:rsidR="00485636">
              <w:rPr>
                <w:b/>
              </w:rPr>
              <w:t>/-a</w:t>
            </w:r>
            <w:r>
              <w:rPr>
                <w:b/>
              </w:rPr>
              <w:t xml:space="preserve"> jste jinou drogu</w:t>
            </w:r>
          </w:p>
        </w:tc>
      </w:tr>
      <w:tr w:rsidR="006C6C0A" w:rsidTr="00951FB5">
        <w:tc>
          <w:tcPr>
            <w:tcW w:w="2489" w:type="dxa"/>
          </w:tcPr>
          <w:p w:rsidR="006C6C0A" w:rsidRDefault="00D00441" w:rsidP="00951FB5">
            <w:pPr>
              <w:spacing w:line="360" w:lineRule="auto"/>
              <w:jc w:val="both"/>
              <w:outlineLvl w:val="0"/>
              <w:rPr>
                <w:b/>
              </w:rPr>
            </w:pPr>
            <w:r>
              <w:rPr>
                <w:b/>
              </w:rPr>
              <w:t>O</w:t>
            </w:r>
            <w:r w:rsidR="006C6C0A">
              <w:rPr>
                <w:b/>
              </w:rPr>
              <w:t>dpověď</w:t>
            </w:r>
          </w:p>
        </w:tc>
        <w:tc>
          <w:tcPr>
            <w:tcW w:w="2881" w:type="dxa"/>
          </w:tcPr>
          <w:p w:rsidR="006C6C0A" w:rsidRDefault="001042D1" w:rsidP="00951FB5">
            <w:pPr>
              <w:spacing w:line="360" w:lineRule="auto"/>
              <w:jc w:val="center"/>
              <w:outlineLvl w:val="0"/>
              <w:rPr>
                <w:b/>
              </w:rPr>
            </w:pPr>
            <w:r>
              <w:rPr>
                <w:rStyle w:val="Siln"/>
              </w:rPr>
              <w:t>absolutní četnost odpovědí</w:t>
            </w:r>
          </w:p>
        </w:tc>
        <w:tc>
          <w:tcPr>
            <w:tcW w:w="2001" w:type="dxa"/>
          </w:tcPr>
          <w:p w:rsidR="006C6C0A" w:rsidRDefault="00EE4D68" w:rsidP="00951FB5">
            <w:pPr>
              <w:spacing w:line="360" w:lineRule="auto"/>
              <w:jc w:val="center"/>
              <w:outlineLvl w:val="0"/>
              <w:rPr>
                <w:b/>
              </w:rPr>
            </w:pPr>
            <w:r>
              <w:rPr>
                <w:rStyle w:val="Siln"/>
              </w:rPr>
              <w:t>relativní četnost</w:t>
            </w:r>
          </w:p>
        </w:tc>
      </w:tr>
      <w:tr w:rsidR="006C6C0A" w:rsidRPr="006C6C0A" w:rsidTr="00951FB5">
        <w:tc>
          <w:tcPr>
            <w:tcW w:w="2489" w:type="dxa"/>
          </w:tcPr>
          <w:p w:rsidR="006C6C0A" w:rsidRDefault="006C6C0A" w:rsidP="00951FB5">
            <w:pPr>
              <w:spacing w:line="360" w:lineRule="auto"/>
              <w:jc w:val="both"/>
              <w:outlineLvl w:val="0"/>
              <w:rPr>
                <w:b/>
              </w:rPr>
            </w:pPr>
            <w:r>
              <w:rPr>
                <w:b/>
              </w:rPr>
              <w:t>ano</w:t>
            </w:r>
          </w:p>
        </w:tc>
        <w:tc>
          <w:tcPr>
            <w:tcW w:w="2881" w:type="dxa"/>
          </w:tcPr>
          <w:p w:rsidR="006C6C0A" w:rsidRPr="006C6C0A" w:rsidRDefault="006C6C0A" w:rsidP="00951FB5">
            <w:pPr>
              <w:spacing w:line="360" w:lineRule="auto"/>
              <w:jc w:val="center"/>
              <w:outlineLvl w:val="0"/>
            </w:pPr>
            <w:r>
              <w:t>187</w:t>
            </w:r>
          </w:p>
        </w:tc>
        <w:tc>
          <w:tcPr>
            <w:tcW w:w="2001" w:type="dxa"/>
          </w:tcPr>
          <w:p w:rsidR="006C6C0A" w:rsidRPr="006C6C0A" w:rsidRDefault="006C6C0A" w:rsidP="00951FB5">
            <w:pPr>
              <w:spacing w:line="360" w:lineRule="auto"/>
              <w:jc w:val="center"/>
              <w:outlineLvl w:val="0"/>
            </w:pPr>
            <w:r>
              <w:t>48,3%</w:t>
            </w:r>
          </w:p>
        </w:tc>
      </w:tr>
      <w:tr w:rsidR="006C6C0A" w:rsidRPr="006C6C0A" w:rsidTr="00951FB5">
        <w:tc>
          <w:tcPr>
            <w:tcW w:w="2489" w:type="dxa"/>
          </w:tcPr>
          <w:p w:rsidR="006C6C0A" w:rsidRDefault="006C6C0A" w:rsidP="00951FB5">
            <w:pPr>
              <w:spacing w:line="360" w:lineRule="auto"/>
              <w:jc w:val="both"/>
              <w:outlineLvl w:val="0"/>
              <w:rPr>
                <w:b/>
              </w:rPr>
            </w:pPr>
            <w:r>
              <w:rPr>
                <w:b/>
              </w:rPr>
              <w:t>ne</w:t>
            </w:r>
          </w:p>
        </w:tc>
        <w:tc>
          <w:tcPr>
            <w:tcW w:w="2881" w:type="dxa"/>
          </w:tcPr>
          <w:p w:rsidR="006C6C0A" w:rsidRPr="006C6C0A" w:rsidRDefault="006C6C0A" w:rsidP="00951FB5">
            <w:pPr>
              <w:spacing w:line="360" w:lineRule="auto"/>
              <w:jc w:val="center"/>
              <w:outlineLvl w:val="0"/>
            </w:pPr>
            <w:r>
              <w:t>200</w:t>
            </w:r>
          </w:p>
        </w:tc>
        <w:tc>
          <w:tcPr>
            <w:tcW w:w="2001" w:type="dxa"/>
          </w:tcPr>
          <w:p w:rsidR="006C6C0A" w:rsidRPr="006C6C0A" w:rsidRDefault="006C6C0A" w:rsidP="00951FB5">
            <w:pPr>
              <w:spacing w:line="360" w:lineRule="auto"/>
              <w:jc w:val="center"/>
              <w:outlineLvl w:val="0"/>
            </w:pPr>
            <w:r>
              <w:t>51,7%</w:t>
            </w:r>
          </w:p>
        </w:tc>
      </w:tr>
      <w:tr w:rsidR="006C6C0A" w:rsidRPr="006C6C0A" w:rsidTr="00951FB5">
        <w:tc>
          <w:tcPr>
            <w:tcW w:w="2489" w:type="dxa"/>
          </w:tcPr>
          <w:p w:rsidR="006C6C0A" w:rsidRDefault="006C6C0A" w:rsidP="00951FB5">
            <w:pPr>
              <w:spacing w:line="360" w:lineRule="auto"/>
              <w:jc w:val="both"/>
              <w:outlineLvl w:val="0"/>
              <w:rPr>
                <w:b/>
              </w:rPr>
            </w:pPr>
            <w:r>
              <w:rPr>
                <w:b/>
              </w:rPr>
              <w:t>Celkem</w:t>
            </w:r>
          </w:p>
        </w:tc>
        <w:tc>
          <w:tcPr>
            <w:tcW w:w="2881" w:type="dxa"/>
          </w:tcPr>
          <w:p w:rsidR="006C6C0A" w:rsidRPr="006C6C0A" w:rsidRDefault="006C6C0A" w:rsidP="00951FB5">
            <w:pPr>
              <w:spacing w:line="360" w:lineRule="auto"/>
              <w:jc w:val="center"/>
              <w:outlineLvl w:val="0"/>
            </w:pPr>
            <w:r>
              <w:t>387</w:t>
            </w:r>
          </w:p>
        </w:tc>
        <w:tc>
          <w:tcPr>
            <w:tcW w:w="2001" w:type="dxa"/>
          </w:tcPr>
          <w:p w:rsidR="006C6C0A" w:rsidRPr="006C6C0A" w:rsidRDefault="006C6C0A" w:rsidP="00951FB5">
            <w:pPr>
              <w:spacing w:line="360" w:lineRule="auto"/>
              <w:jc w:val="center"/>
              <w:outlineLvl w:val="0"/>
            </w:pPr>
            <w:r>
              <w:t>100</w:t>
            </w:r>
            <w:r w:rsidR="00EE4D68">
              <w:t>,0</w:t>
            </w:r>
            <w:r>
              <w:t>%</w:t>
            </w:r>
          </w:p>
        </w:tc>
      </w:tr>
    </w:tbl>
    <w:p w:rsidR="006C6C0A" w:rsidRDefault="00714592" w:rsidP="002E3FC7">
      <w:pPr>
        <w:spacing w:line="360" w:lineRule="auto"/>
        <w:rPr>
          <w:sz w:val="20"/>
          <w:szCs w:val="20"/>
        </w:rPr>
      </w:pPr>
      <w:r>
        <w:rPr>
          <w:b/>
        </w:rPr>
        <w:t xml:space="preserve">     </w:t>
      </w:r>
      <w:r w:rsidRPr="00714592">
        <w:rPr>
          <w:sz w:val="20"/>
          <w:szCs w:val="20"/>
        </w:rPr>
        <w:t>T</w:t>
      </w:r>
      <w:r>
        <w:rPr>
          <w:sz w:val="20"/>
          <w:szCs w:val="20"/>
        </w:rPr>
        <w:t>abulka č. 2</w:t>
      </w:r>
      <w:r w:rsidR="00B91934">
        <w:rPr>
          <w:sz w:val="20"/>
          <w:szCs w:val="20"/>
        </w:rPr>
        <w:t>2</w:t>
      </w:r>
      <w:r>
        <w:rPr>
          <w:sz w:val="20"/>
          <w:szCs w:val="20"/>
        </w:rPr>
        <w:t>: Experiment s jinou drogou</w:t>
      </w:r>
    </w:p>
    <w:p w:rsidR="009A56C3" w:rsidRDefault="009A56C3" w:rsidP="00942797">
      <w:pPr>
        <w:spacing w:line="360" w:lineRule="auto"/>
        <w:jc w:val="both"/>
      </w:pPr>
      <w:r>
        <w:rPr>
          <w:sz w:val="20"/>
          <w:szCs w:val="20"/>
        </w:rPr>
        <w:t xml:space="preserve">     </w:t>
      </w:r>
      <w:r>
        <w:t>Zkušenost s jinou drogou (mimo alkoholu a cigaret) potvrdilo 187</w:t>
      </w:r>
      <w:r w:rsidR="00942797">
        <w:t xml:space="preserve"> </w:t>
      </w:r>
      <w:r w:rsidR="00942797" w:rsidRPr="00942797">
        <w:t>(&lt;50 %)</w:t>
      </w:r>
      <w:r w:rsidR="00942797">
        <w:t xml:space="preserve"> </w:t>
      </w:r>
      <w:r>
        <w:t>respondentů, 200</w:t>
      </w:r>
      <w:r w:rsidR="00942797">
        <w:t xml:space="preserve"> (</w:t>
      </w:r>
      <w:r w:rsidR="00942797">
        <w:rPr>
          <w:rFonts w:ascii="Arial" w:hAnsi="Arial" w:cs="Arial"/>
        </w:rPr>
        <w:t>&gt;</w:t>
      </w:r>
      <w:r w:rsidR="00942797">
        <w:t>50 %)</w:t>
      </w:r>
      <w:r>
        <w:t xml:space="preserve"> respondentů nezkusilo jinou drogu.</w:t>
      </w:r>
    </w:p>
    <w:p w:rsidR="00485636" w:rsidRPr="009A56C3" w:rsidRDefault="00485636" w:rsidP="002E3FC7">
      <w:pPr>
        <w:spacing w:line="360" w:lineRule="auto"/>
      </w:pPr>
    </w:p>
    <w:p w:rsidR="002A5289" w:rsidRDefault="00485636" w:rsidP="002E3FC7">
      <w:pPr>
        <w:spacing w:line="360" w:lineRule="auto"/>
        <w:jc w:val="both"/>
        <w:rPr>
          <w:b/>
        </w:rPr>
      </w:pPr>
      <w:r>
        <w:rPr>
          <w:b/>
        </w:rPr>
        <w:t>P</w:t>
      </w:r>
      <w:r w:rsidR="002A5289" w:rsidRPr="00F938E5">
        <w:rPr>
          <w:b/>
        </w:rPr>
        <w:t xml:space="preserve">okud </w:t>
      </w:r>
      <w:r>
        <w:rPr>
          <w:b/>
        </w:rPr>
        <w:t>jste zkusil/-a jinou drogu než alkohol a tabák</w:t>
      </w:r>
      <w:r w:rsidR="002A5289" w:rsidRPr="00F938E5">
        <w:rPr>
          <w:b/>
        </w:rPr>
        <w:t>, označte jakou (více možných odpovědí)</w:t>
      </w:r>
    </w:p>
    <w:p w:rsidR="00C12068" w:rsidRDefault="00C12068" w:rsidP="002E3FC7">
      <w:pPr>
        <w:spacing w:line="360" w:lineRule="auto"/>
        <w:jc w:val="both"/>
        <w:rPr>
          <w:b/>
        </w:rPr>
      </w:pPr>
      <w:r>
        <w:t xml:space="preserve">     V otázce č. 16b byly odpovědi rozděleny do 14 položek, kdy dotazovaní studenti mohli odpovídat na položenou otázku výběrem z následujících variant odpovědí. </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rPr>
                <w:b/>
              </w:rPr>
            </w:pPr>
            <w:r>
              <w:rPr>
                <w:b/>
              </w:rPr>
              <w:t>Otázka č. 16b</w:t>
            </w:r>
          </w:p>
        </w:tc>
        <w:tc>
          <w:tcPr>
            <w:tcW w:w="4882" w:type="dxa"/>
            <w:gridSpan w:val="2"/>
            <w:vAlign w:val="center"/>
          </w:tcPr>
          <w:p w:rsidR="001042D1" w:rsidRDefault="001042D1" w:rsidP="001042D1">
            <w:pPr>
              <w:spacing w:line="360" w:lineRule="auto"/>
              <w:jc w:val="center"/>
              <w:rPr>
                <w:b/>
              </w:rPr>
            </w:pPr>
            <w:r>
              <w:rPr>
                <w:b/>
              </w:rPr>
              <w:t>Jakou drogu jste vyzkoušel</w:t>
            </w:r>
            <w:r w:rsidR="002C75BF">
              <w:rPr>
                <w:b/>
              </w:rPr>
              <w:t>/-a</w:t>
            </w:r>
          </w:p>
        </w:tc>
      </w:tr>
      <w:tr w:rsidR="00ED0259" w:rsidTr="00ED0259">
        <w:tc>
          <w:tcPr>
            <w:tcW w:w="2489" w:type="dxa"/>
          </w:tcPr>
          <w:p w:rsidR="00ED0259" w:rsidRDefault="00D00441" w:rsidP="002E3FC7">
            <w:pPr>
              <w:spacing w:line="360" w:lineRule="auto"/>
              <w:rPr>
                <w:b/>
              </w:rPr>
            </w:pPr>
            <w:r>
              <w:rPr>
                <w:b/>
              </w:rPr>
              <w:t>O</w:t>
            </w:r>
            <w:r w:rsidR="00ED0259">
              <w:rPr>
                <w:b/>
              </w:rPr>
              <w:t>dpověď</w:t>
            </w:r>
          </w:p>
        </w:tc>
        <w:tc>
          <w:tcPr>
            <w:tcW w:w="2881" w:type="dxa"/>
          </w:tcPr>
          <w:p w:rsidR="00ED0259" w:rsidRDefault="001042D1" w:rsidP="00ED0259">
            <w:pPr>
              <w:spacing w:line="360" w:lineRule="auto"/>
              <w:jc w:val="center"/>
              <w:rPr>
                <w:b/>
              </w:rPr>
            </w:pPr>
            <w:r>
              <w:rPr>
                <w:rStyle w:val="Siln"/>
              </w:rPr>
              <w:t>absolutní četnost odpovědí</w:t>
            </w:r>
          </w:p>
        </w:tc>
        <w:tc>
          <w:tcPr>
            <w:tcW w:w="2001" w:type="dxa"/>
          </w:tcPr>
          <w:p w:rsidR="00ED0259" w:rsidRDefault="00EE4D68" w:rsidP="00ED0259">
            <w:pPr>
              <w:spacing w:line="360" w:lineRule="auto"/>
              <w:jc w:val="center"/>
              <w:rPr>
                <w:b/>
              </w:rPr>
            </w:pPr>
            <w:r>
              <w:rPr>
                <w:rStyle w:val="Siln"/>
              </w:rPr>
              <w:t>relativní četnost</w:t>
            </w:r>
          </w:p>
        </w:tc>
      </w:tr>
      <w:tr w:rsidR="00ED0259" w:rsidTr="00ED0259">
        <w:tc>
          <w:tcPr>
            <w:tcW w:w="2489" w:type="dxa"/>
          </w:tcPr>
          <w:p w:rsidR="00ED0259" w:rsidRDefault="00ED0259" w:rsidP="00ED0259">
            <w:pPr>
              <w:spacing w:line="360" w:lineRule="auto"/>
              <w:jc w:val="both"/>
              <w:rPr>
                <w:b/>
              </w:rPr>
            </w:pPr>
            <w:r>
              <w:rPr>
                <w:b/>
              </w:rPr>
              <w:t>marihuana</w:t>
            </w:r>
          </w:p>
        </w:tc>
        <w:tc>
          <w:tcPr>
            <w:tcW w:w="2881" w:type="dxa"/>
          </w:tcPr>
          <w:p w:rsidR="00ED0259" w:rsidRPr="00ED0259" w:rsidRDefault="00ED0259" w:rsidP="00ED0259">
            <w:pPr>
              <w:spacing w:line="360" w:lineRule="auto"/>
              <w:jc w:val="center"/>
            </w:pPr>
            <w:r>
              <w:t>183</w:t>
            </w:r>
          </w:p>
        </w:tc>
        <w:tc>
          <w:tcPr>
            <w:tcW w:w="2001" w:type="dxa"/>
          </w:tcPr>
          <w:p w:rsidR="00ED0259" w:rsidRPr="00ED0259" w:rsidRDefault="00ED0259" w:rsidP="00ED0259">
            <w:pPr>
              <w:spacing w:line="360" w:lineRule="auto"/>
              <w:jc w:val="center"/>
            </w:pPr>
            <w:r>
              <w:t>47</w:t>
            </w:r>
            <w:r w:rsidR="00EE4D68">
              <w:t>,0</w:t>
            </w:r>
            <w:r>
              <w:t>%</w:t>
            </w:r>
          </w:p>
        </w:tc>
      </w:tr>
      <w:tr w:rsidR="00ED0259" w:rsidTr="00ED0259">
        <w:tc>
          <w:tcPr>
            <w:tcW w:w="2489" w:type="dxa"/>
          </w:tcPr>
          <w:p w:rsidR="00ED0259" w:rsidRDefault="00ED0259" w:rsidP="00ED0259">
            <w:pPr>
              <w:spacing w:line="360" w:lineRule="auto"/>
              <w:jc w:val="both"/>
              <w:rPr>
                <w:b/>
              </w:rPr>
            </w:pPr>
            <w:r>
              <w:rPr>
                <w:b/>
              </w:rPr>
              <w:t>hašiš</w:t>
            </w:r>
          </w:p>
        </w:tc>
        <w:tc>
          <w:tcPr>
            <w:tcW w:w="2881" w:type="dxa"/>
          </w:tcPr>
          <w:p w:rsidR="00ED0259" w:rsidRPr="00ED0259" w:rsidRDefault="00ED0259" w:rsidP="00ED0259">
            <w:pPr>
              <w:spacing w:line="360" w:lineRule="auto"/>
              <w:jc w:val="center"/>
            </w:pPr>
            <w:r>
              <w:t>46</w:t>
            </w:r>
          </w:p>
        </w:tc>
        <w:tc>
          <w:tcPr>
            <w:tcW w:w="2001" w:type="dxa"/>
          </w:tcPr>
          <w:p w:rsidR="00ED0259" w:rsidRPr="00ED0259" w:rsidRDefault="00ED0259" w:rsidP="00ED0259">
            <w:pPr>
              <w:spacing w:line="360" w:lineRule="auto"/>
              <w:jc w:val="center"/>
            </w:pPr>
            <w:r>
              <w:t>11,9%</w:t>
            </w:r>
          </w:p>
        </w:tc>
      </w:tr>
      <w:tr w:rsidR="00ED0259" w:rsidTr="00ED0259">
        <w:tc>
          <w:tcPr>
            <w:tcW w:w="2489" w:type="dxa"/>
          </w:tcPr>
          <w:p w:rsidR="00ED0259" w:rsidRDefault="00ED0259" w:rsidP="00ED0259">
            <w:pPr>
              <w:spacing w:line="360" w:lineRule="auto"/>
              <w:jc w:val="both"/>
              <w:rPr>
                <w:b/>
              </w:rPr>
            </w:pPr>
            <w:r>
              <w:rPr>
                <w:b/>
              </w:rPr>
              <w:t>sedativa</w:t>
            </w:r>
          </w:p>
        </w:tc>
        <w:tc>
          <w:tcPr>
            <w:tcW w:w="2881" w:type="dxa"/>
          </w:tcPr>
          <w:p w:rsidR="00ED0259" w:rsidRPr="00ED0259" w:rsidRDefault="00ED0259" w:rsidP="00ED0259">
            <w:pPr>
              <w:spacing w:line="360" w:lineRule="auto"/>
              <w:jc w:val="center"/>
            </w:pPr>
            <w:r>
              <w:t>19</w:t>
            </w:r>
          </w:p>
        </w:tc>
        <w:tc>
          <w:tcPr>
            <w:tcW w:w="2001" w:type="dxa"/>
          </w:tcPr>
          <w:p w:rsidR="00ED0259" w:rsidRPr="00ED0259" w:rsidRDefault="00ED0259" w:rsidP="00ED0259">
            <w:pPr>
              <w:spacing w:line="360" w:lineRule="auto"/>
              <w:jc w:val="center"/>
            </w:pPr>
            <w:r>
              <w:t>4,9%</w:t>
            </w:r>
          </w:p>
        </w:tc>
      </w:tr>
      <w:tr w:rsidR="00ED0259" w:rsidTr="00ED0259">
        <w:tc>
          <w:tcPr>
            <w:tcW w:w="2489" w:type="dxa"/>
          </w:tcPr>
          <w:p w:rsidR="00ED0259" w:rsidRDefault="00ED0259" w:rsidP="00ED0259">
            <w:pPr>
              <w:spacing w:line="360" w:lineRule="auto"/>
              <w:jc w:val="both"/>
              <w:rPr>
                <w:b/>
              </w:rPr>
            </w:pPr>
            <w:r>
              <w:rPr>
                <w:b/>
              </w:rPr>
              <w:t>antidepresiva</w:t>
            </w:r>
          </w:p>
        </w:tc>
        <w:tc>
          <w:tcPr>
            <w:tcW w:w="2881" w:type="dxa"/>
          </w:tcPr>
          <w:p w:rsidR="00ED0259" w:rsidRPr="00ED0259" w:rsidRDefault="00ED0259" w:rsidP="00ED0259">
            <w:pPr>
              <w:spacing w:line="360" w:lineRule="auto"/>
              <w:jc w:val="center"/>
            </w:pPr>
            <w:r>
              <w:t>17</w:t>
            </w:r>
          </w:p>
        </w:tc>
        <w:tc>
          <w:tcPr>
            <w:tcW w:w="2001" w:type="dxa"/>
          </w:tcPr>
          <w:p w:rsidR="00ED0259" w:rsidRPr="00ED0259" w:rsidRDefault="00ED0259" w:rsidP="00ED0259">
            <w:pPr>
              <w:spacing w:line="360" w:lineRule="auto"/>
              <w:jc w:val="center"/>
            </w:pPr>
            <w:r>
              <w:t>4,4%</w:t>
            </w:r>
          </w:p>
        </w:tc>
      </w:tr>
      <w:tr w:rsidR="00ED0259" w:rsidTr="00ED0259">
        <w:tc>
          <w:tcPr>
            <w:tcW w:w="2489" w:type="dxa"/>
          </w:tcPr>
          <w:p w:rsidR="00ED0259" w:rsidRDefault="00ED0259" w:rsidP="00ED0259">
            <w:pPr>
              <w:spacing w:line="360" w:lineRule="auto"/>
              <w:jc w:val="both"/>
              <w:rPr>
                <w:b/>
              </w:rPr>
            </w:pPr>
            <w:r>
              <w:rPr>
                <w:b/>
              </w:rPr>
              <w:t>anabolika</w:t>
            </w:r>
          </w:p>
        </w:tc>
        <w:tc>
          <w:tcPr>
            <w:tcW w:w="2881" w:type="dxa"/>
          </w:tcPr>
          <w:p w:rsidR="00ED0259" w:rsidRPr="00ED0259" w:rsidRDefault="00ED0259" w:rsidP="00ED0259">
            <w:pPr>
              <w:spacing w:line="360" w:lineRule="auto"/>
              <w:jc w:val="center"/>
            </w:pPr>
            <w:r>
              <w:t>5</w:t>
            </w:r>
          </w:p>
        </w:tc>
        <w:tc>
          <w:tcPr>
            <w:tcW w:w="2001" w:type="dxa"/>
          </w:tcPr>
          <w:p w:rsidR="00ED0259" w:rsidRPr="00ED0259" w:rsidRDefault="00ED0259" w:rsidP="00ED0259">
            <w:pPr>
              <w:spacing w:line="360" w:lineRule="auto"/>
              <w:jc w:val="center"/>
            </w:pPr>
            <w:r>
              <w:t>1,3%</w:t>
            </w:r>
          </w:p>
        </w:tc>
      </w:tr>
      <w:tr w:rsidR="00ED0259" w:rsidTr="00ED0259">
        <w:tc>
          <w:tcPr>
            <w:tcW w:w="2489" w:type="dxa"/>
          </w:tcPr>
          <w:p w:rsidR="00ED0259" w:rsidRDefault="00ED0259" w:rsidP="00ED0259">
            <w:pPr>
              <w:spacing w:line="360" w:lineRule="auto"/>
              <w:jc w:val="both"/>
              <w:rPr>
                <w:b/>
              </w:rPr>
            </w:pPr>
            <w:r>
              <w:rPr>
                <w:b/>
              </w:rPr>
              <w:t>opiáty</w:t>
            </w:r>
            <w:r w:rsidR="002C75BF">
              <w:rPr>
                <w:b/>
              </w:rPr>
              <w:t xml:space="preserve"> mimo heroin</w:t>
            </w:r>
            <w:r w:rsidR="00102F1F">
              <w:rPr>
                <w:b/>
              </w:rPr>
              <w:t>u</w:t>
            </w:r>
          </w:p>
        </w:tc>
        <w:tc>
          <w:tcPr>
            <w:tcW w:w="2881" w:type="dxa"/>
          </w:tcPr>
          <w:p w:rsidR="00ED0259" w:rsidRPr="00ED0259" w:rsidRDefault="00ED0259" w:rsidP="00ED0259">
            <w:pPr>
              <w:spacing w:line="360" w:lineRule="auto"/>
              <w:jc w:val="center"/>
            </w:pPr>
            <w:r>
              <w:t>5</w:t>
            </w:r>
          </w:p>
        </w:tc>
        <w:tc>
          <w:tcPr>
            <w:tcW w:w="2001" w:type="dxa"/>
          </w:tcPr>
          <w:p w:rsidR="00ED0259" w:rsidRPr="00ED0259" w:rsidRDefault="00ED0259" w:rsidP="00ED0259">
            <w:pPr>
              <w:spacing w:line="360" w:lineRule="auto"/>
              <w:jc w:val="center"/>
            </w:pPr>
            <w:r>
              <w:t>1,3%</w:t>
            </w:r>
          </w:p>
        </w:tc>
      </w:tr>
      <w:tr w:rsidR="00ED0259" w:rsidTr="00ED0259">
        <w:tc>
          <w:tcPr>
            <w:tcW w:w="2489" w:type="dxa"/>
          </w:tcPr>
          <w:p w:rsidR="00ED0259" w:rsidRDefault="00ED0259" w:rsidP="00ED0259">
            <w:pPr>
              <w:spacing w:line="360" w:lineRule="auto"/>
              <w:jc w:val="both"/>
              <w:rPr>
                <w:b/>
              </w:rPr>
            </w:pPr>
            <w:r>
              <w:rPr>
                <w:b/>
              </w:rPr>
              <w:t>heroin</w:t>
            </w:r>
          </w:p>
        </w:tc>
        <w:tc>
          <w:tcPr>
            <w:tcW w:w="2881" w:type="dxa"/>
          </w:tcPr>
          <w:p w:rsidR="00ED0259" w:rsidRPr="00ED0259" w:rsidRDefault="00ED0259" w:rsidP="00ED0259">
            <w:pPr>
              <w:spacing w:line="360" w:lineRule="auto"/>
              <w:jc w:val="center"/>
            </w:pPr>
            <w:r>
              <w:t>6</w:t>
            </w:r>
          </w:p>
        </w:tc>
        <w:tc>
          <w:tcPr>
            <w:tcW w:w="2001" w:type="dxa"/>
          </w:tcPr>
          <w:p w:rsidR="00ED0259" w:rsidRPr="00ED0259" w:rsidRDefault="00ED0259" w:rsidP="00ED0259">
            <w:pPr>
              <w:spacing w:line="360" w:lineRule="auto"/>
              <w:jc w:val="center"/>
            </w:pPr>
            <w:r>
              <w:t>1,6%</w:t>
            </w:r>
          </w:p>
        </w:tc>
      </w:tr>
      <w:tr w:rsidR="00ED0259" w:rsidTr="00ED0259">
        <w:tc>
          <w:tcPr>
            <w:tcW w:w="2489" w:type="dxa"/>
          </w:tcPr>
          <w:p w:rsidR="00ED0259" w:rsidRDefault="00ED0259" w:rsidP="00ED0259">
            <w:pPr>
              <w:spacing w:line="360" w:lineRule="auto"/>
              <w:jc w:val="both"/>
              <w:rPr>
                <w:b/>
              </w:rPr>
            </w:pPr>
            <w:r>
              <w:rPr>
                <w:b/>
              </w:rPr>
              <w:t>těkavé látky</w:t>
            </w:r>
          </w:p>
        </w:tc>
        <w:tc>
          <w:tcPr>
            <w:tcW w:w="2881" w:type="dxa"/>
          </w:tcPr>
          <w:p w:rsidR="00ED0259" w:rsidRPr="00ED0259" w:rsidRDefault="006A7EC0" w:rsidP="00ED0259">
            <w:pPr>
              <w:spacing w:line="360" w:lineRule="auto"/>
              <w:jc w:val="center"/>
            </w:pPr>
            <w:r>
              <w:t>6</w:t>
            </w:r>
          </w:p>
        </w:tc>
        <w:tc>
          <w:tcPr>
            <w:tcW w:w="2001" w:type="dxa"/>
          </w:tcPr>
          <w:p w:rsidR="00ED0259" w:rsidRPr="00ED0259" w:rsidRDefault="006A7EC0" w:rsidP="00ED0259">
            <w:pPr>
              <w:spacing w:line="360" w:lineRule="auto"/>
              <w:jc w:val="center"/>
            </w:pPr>
            <w:r>
              <w:t>1,6%</w:t>
            </w:r>
          </w:p>
        </w:tc>
      </w:tr>
      <w:tr w:rsidR="00ED0259" w:rsidTr="00ED0259">
        <w:tc>
          <w:tcPr>
            <w:tcW w:w="2489" w:type="dxa"/>
          </w:tcPr>
          <w:p w:rsidR="00ED0259" w:rsidRDefault="00ED0259" w:rsidP="00ED0259">
            <w:pPr>
              <w:spacing w:line="360" w:lineRule="auto"/>
              <w:jc w:val="both"/>
              <w:rPr>
                <w:b/>
              </w:rPr>
            </w:pPr>
            <w:r>
              <w:rPr>
                <w:b/>
              </w:rPr>
              <w:t>taneční drogy</w:t>
            </w:r>
          </w:p>
        </w:tc>
        <w:tc>
          <w:tcPr>
            <w:tcW w:w="2881" w:type="dxa"/>
          </w:tcPr>
          <w:p w:rsidR="00ED0259" w:rsidRPr="00ED0259" w:rsidRDefault="006A7EC0" w:rsidP="00ED0259">
            <w:pPr>
              <w:spacing w:line="360" w:lineRule="auto"/>
              <w:jc w:val="center"/>
            </w:pPr>
            <w:r>
              <w:t>24</w:t>
            </w:r>
          </w:p>
        </w:tc>
        <w:tc>
          <w:tcPr>
            <w:tcW w:w="2001" w:type="dxa"/>
          </w:tcPr>
          <w:p w:rsidR="00ED0259" w:rsidRPr="00ED0259" w:rsidRDefault="006A7EC0" w:rsidP="00ED0259">
            <w:pPr>
              <w:spacing w:line="360" w:lineRule="auto"/>
              <w:jc w:val="center"/>
            </w:pPr>
            <w:r>
              <w:t>6,2%</w:t>
            </w:r>
          </w:p>
        </w:tc>
      </w:tr>
      <w:tr w:rsidR="00ED0259" w:rsidTr="00ED0259">
        <w:tc>
          <w:tcPr>
            <w:tcW w:w="2489" w:type="dxa"/>
          </w:tcPr>
          <w:p w:rsidR="00ED0259" w:rsidRDefault="00ED0259" w:rsidP="00ED0259">
            <w:pPr>
              <w:spacing w:line="360" w:lineRule="auto"/>
              <w:jc w:val="both"/>
              <w:rPr>
                <w:b/>
              </w:rPr>
            </w:pPr>
            <w:r>
              <w:rPr>
                <w:b/>
              </w:rPr>
              <w:t>kokain</w:t>
            </w:r>
          </w:p>
        </w:tc>
        <w:tc>
          <w:tcPr>
            <w:tcW w:w="2881" w:type="dxa"/>
          </w:tcPr>
          <w:p w:rsidR="00ED0259" w:rsidRPr="00ED0259" w:rsidRDefault="006A7EC0" w:rsidP="00ED0259">
            <w:pPr>
              <w:spacing w:line="360" w:lineRule="auto"/>
              <w:jc w:val="center"/>
            </w:pPr>
            <w:r>
              <w:t>18</w:t>
            </w:r>
          </w:p>
        </w:tc>
        <w:tc>
          <w:tcPr>
            <w:tcW w:w="2001" w:type="dxa"/>
          </w:tcPr>
          <w:p w:rsidR="00ED0259" w:rsidRPr="00ED0259" w:rsidRDefault="006A7EC0" w:rsidP="00ED0259">
            <w:pPr>
              <w:spacing w:line="360" w:lineRule="auto"/>
              <w:jc w:val="center"/>
            </w:pPr>
            <w:r>
              <w:t>4,7%</w:t>
            </w:r>
          </w:p>
        </w:tc>
      </w:tr>
      <w:tr w:rsidR="00ED0259" w:rsidTr="00ED0259">
        <w:tc>
          <w:tcPr>
            <w:tcW w:w="2489" w:type="dxa"/>
          </w:tcPr>
          <w:p w:rsidR="00ED0259" w:rsidRDefault="00ED0259" w:rsidP="00ED0259">
            <w:pPr>
              <w:spacing w:line="360" w:lineRule="auto"/>
              <w:jc w:val="both"/>
              <w:rPr>
                <w:b/>
              </w:rPr>
            </w:pPr>
            <w:r>
              <w:rPr>
                <w:b/>
              </w:rPr>
              <w:t>pervitin</w:t>
            </w:r>
          </w:p>
        </w:tc>
        <w:tc>
          <w:tcPr>
            <w:tcW w:w="2881" w:type="dxa"/>
          </w:tcPr>
          <w:p w:rsidR="00ED0259" w:rsidRPr="00ED0259" w:rsidRDefault="006A7EC0" w:rsidP="00ED0259">
            <w:pPr>
              <w:spacing w:line="360" w:lineRule="auto"/>
              <w:jc w:val="center"/>
            </w:pPr>
            <w:r>
              <w:t>9</w:t>
            </w:r>
          </w:p>
        </w:tc>
        <w:tc>
          <w:tcPr>
            <w:tcW w:w="2001" w:type="dxa"/>
          </w:tcPr>
          <w:p w:rsidR="00ED0259" w:rsidRPr="00ED0259" w:rsidRDefault="006A7EC0" w:rsidP="00ED0259">
            <w:pPr>
              <w:spacing w:line="360" w:lineRule="auto"/>
              <w:jc w:val="center"/>
            </w:pPr>
            <w:r>
              <w:t>2,3%</w:t>
            </w:r>
          </w:p>
        </w:tc>
      </w:tr>
      <w:tr w:rsidR="00ED0259" w:rsidTr="00ED0259">
        <w:tc>
          <w:tcPr>
            <w:tcW w:w="2489" w:type="dxa"/>
          </w:tcPr>
          <w:p w:rsidR="00ED0259" w:rsidRDefault="00ED0259" w:rsidP="00102F1F">
            <w:pPr>
              <w:spacing w:line="360" w:lineRule="auto"/>
              <w:jc w:val="both"/>
              <w:rPr>
                <w:b/>
              </w:rPr>
            </w:pPr>
            <w:r>
              <w:rPr>
                <w:b/>
              </w:rPr>
              <w:t>LSD</w:t>
            </w:r>
            <w:r w:rsidR="002C75BF">
              <w:rPr>
                <w:b/>
              </w:rPr>
              <w:t xml:space="preserve"> </w:t>
            </w:r>
            <w:r w:rsidR="00102F1F">
              <w:rPr>
                <w:b/>
              </w:rPr>
              <w:t>a</w:t>
            </w:r>
            <w:r>
              <w:rPr>
                <w:b/>
              </w:rPr>
              <w:t xml:space="preserve"> </w:t>
            </w:r>
            <w:r w:rsidR="002C75BF">
              <w:rPr>
                <w:b/>
              </w:rPr>
              <w:t xml:space="preserve">jiné </w:t>
            </w:r>
            <w:proofErr w:type="spellStart"/>
            <w:r>
              <w:rPr>
                <w:b/>
              </w:rPr>
              <w:t>haluc</w:t>
            </w:r>
            <w:r w:rsidR="002C75BF">
              <w:rPr>
                <w:b/>
              </w:rPr>
              <w:t>in</w:t>
            </w:r>
            <w:proofErr w:type="spellEnd"/>
            <w:r w:rsidR="002C75BF">
              <w:rPr>
                <w:b/>
              </w:rPr>
              <w:t>.</w:t>
            </w:r>
          </w:p>
        </w:tc>
        <w:tc>
          <w:tcPr>
            <w:tcW w:w="2881" w:type="dxa"/>
          </w:tcPr>
          <w:p w:rsidR="00ED0259" w:rsidRPr="00ED0259" w:rsidRDefault="006A7EC0" w:rsidP="00ED0259">
            <w:pPr>
              <w:spacing w:line="360" w:lineRule="auto"/>
              <w:jc w:val="center"/>
            </w:pPr>
            <w:r>
              <w:t>18</w:t>
            </w:r>
          </w:p>
        </w:tc>
        <w:tc>
          <w:tcPr>
            <w:tcW w:w="2001" w:type="dxa"/>
          </w:tcPr>
          <w:p w:rsidR="00ED0259" w:rsidRPr="00ED0259" w:rsidRDefault="006A7EC0" w:rsidP="00ED0259">
            <w:pPr>
              <w:spacing w:line="360" w:lineRule="auto"/>
              <w:jc w:val="center"/>
            </w:pPr>
            <w:r>
              <w:t>4,7%</w:t>
            </w:r>
          </w:p>
        </w:tc>
      </w:tr>
      <w:tr w:rsidR="00ED0259" w:rsidTr="00ED0259">
        <w:tc>
          <w:tcPr>
            <w:tcW w:w="2489" w:type="dxa"/>
          </w:tcPr>
          <w:p w:rsidR="00ED0259" w:rsidRDefault="00ED0259" w:rsidP="00ED0259">
            <w:pPr>
              <w:spacing w:line="360" w:lineRule="auto"/>
              <w:jc w:val="both"/>
              <w:rPr>
                <w:b/>
              </w:rPr>
            </w:pPr>
            <w:proofErr w:type="spellStart"/>
            <w:r>
              <w:rPr>
                <w:b/>
              </w:rPr>
              <w:t>kombin</w:t>
            </w:r>
            <w:proofErr w:type="spellEnd"/>
            <w:r>
              <w:rPr>
                <w:b/>
              </w:rPr>
              <w:t xml:space="preserve">. drog s </w:t>
            </w:r>
            <w:proofErr w:type="gramStart"/>
            <w:r>
              <w:rPr>
                <w:b/>
              </w:rPr>
              <w:t>alkohol</w:t>
            </w:r>
            <w:proofErr w:type="gramEnd"/>
          </w:p>
        </w:tc>
        <w:tc>
          <w:tcPr>
            <w:tcW w:w="2881" w:type="dxa"/>
          </w:tcPr>
          <w:p w:rsidR="00ED0259" w:rsidRPr="00ED0259" w:rsidRDefault="006A7EC0" w:rsidP="00ED0259">
            <w:pPr>
              <w:spacing w:line="360" w:lineRule="auto"/>
              <w:jc w:val="center"/>
            </w:pPr>
            <w:r>
              <w:t>45</w:t>
            </w:r>
          </w:p>
        </w:tc>
        <w:tc>
          <w:tcPr>
            <w:tcW w:w="2001" w:type="dxa"/>
          </w:tcPr>
          <w:p w:rsidR="00ED0259" w:rsidRPr="00ED0259" w:rsidRDefault="006A7EC0" w:rsidP="00ED0259">
            <w:pPr>
              <w:spacing w:line="360" w:lineRule="auto"/>
              <w:jc w:val="center"/>
            </w:pPr>
            <w:r>
              <w:t>11,6%</w:t>
            </w:r>
          </w:p>
        </w:tc>
      </w:tr>
      <w:tr w:rsidR="00ED0259" w:rsidTr="00ED0259">
        <w:tc>
          <w:tcPr>
            <w:tcW w:w="2489" w:type="dxa"/>
          </w:tcPr>
          <w:p w:rsidR="00ED0259" w:rsidRDefault="00ED0259" w:rsidP="00ED0259">
            <w:pPr>
              <w:spacing w:line="360" w:lineRule="auto"/>
              <w:jc w:val="both"/>
              <w:rPr>
                <w:b/>
              </w:rPr>
            </w:pPr>
            <w:r>
              <w:rPr>
                <w:b/>
              </w:rPr>
              <w:t>kofein</w:t>
            </w:r>
          </w:p>
        </w:tc>
        <w:tc>
          <w:tcPr>
            <w:tcW w:w="2881" w:type="dxa"/>
          </w:tcPr>
          <w:p w:rsidR="00ED0259" w:rsidRPr="00ED0259" w:rsidRDefault="006A7EC0" w:rsidP="00ED0259">
            <w:pPr>
              <w:spacing w:line="360" w:lineRule="auto"/>
              <w:jc w:val="center"/>
            </w:pPr>
            <w:r>
              <w:t>4</w:t>
            </w:r>
          </w:p>
        </w:tc>
        <w:tc>
          <w:tcPr>
            <w:tcW w:w="2001" w:type="dxa"/>
          </w:tcPr>
          <w:p w:rsidR="00ED0259" w:rsidRPr="00ED0259" w:rsidRDefault="006A7EC0" w:rsidP="00ED0259">
            <w:pPr>
              <w:spacing w:line="360" w:lineRule="auto"/>
              <w:jc w:val="center"/>
            </w:pPr>
            <w:r>
              <w:t>1</w:t>
            </w:r>
            <w:r w:rsidR="00EE4D68">
              <w:t>,0</w:t>
            </w:r>
            <w:r>
              <w:t>%</w:t>
            </w:r>
          </w:p>
        </w:tc>
      </w:tr>
    </w:tbl>
    <w:p w:rsidR="002A5289" w:rsidRDefault="00714592" w:rsidP="002E3FC7">
      <w:pPr>
        <w:spacing w:line="360" w:lineRule="auto"/>
        <w:rPr>
          <w:sz w:val="20"/>
          <w:szCs w:val="20"/>
        </w:rPr>
      </w:pPr>
      <w:r>
        <w:rPr>
          <w:b/>
        </w:rPr>
        <w:t xml:space="preserve">     </w:t>
      </w:r>
      <w:r>
        <w:rPr>
          <w:sz w:val="20"/>
          <w:szCs w:val="20"/>
        </w:rPr>
        <w:t>Tabulka č. 2</w:t>
      </w:r>
      <w:r w:rsidR="00B91934">
        <w:rPr>
          <w:sz w:val="20"/>
          <w:szCs w:val="20"/>
        </w:rPr>
        <w:t>3</w:t>
      </w:r>
      <w:r>
        <w:rPr>
          <w:sz w:val="20"/>
          <w:szCs w:val="20"/>
        </w:rPr>
        <w:t>: Experiment s jakou drogou</w:t>
      </w:r>
    </w:p>
    <w:p w:rsidR="000F1FE1" w:rsidRDefault="009A56C3" w:rsidP="009A56C3">
      <w:pPr>
        <w:spacing w:line="360" w:lineRule="auto"/>
        <w:jc w:val="both"/>
      </w:pPr>
      <w:r>
        <w:t xml:space="preserve">     </w:t>
      </w:r>
    </w:p>
    <w:p w:rsidR="00A83204" w:rsidRDefault="000F1FE1" w:rsidP="009A56C3">
      <w:pPr>
        <w:spacing w:line="360" w:lineRule="auto"/>
        <w:jc w:val="both"/>
      </w:pPr>
      <w:r>
        <w:t xml:space="preserve">     </w:t>
      </w:r>
      <w:r w:rsidR="009A56C3">
        <w:t xml:space="preserve">Alarmující počet </w:t>
      </w:r>
      <w:r w:rsidR="000E5666">
        <w:t xml:space="preserve">183 </w:t>
      </w:r>
      <w:r w:rsidR="009A56C3">
        <w:t>respondentů</w:t>
      </w:r>
      <w:r w:rsidR="002C75BF">
        <w:t xml:space="preserve"> (téměř 50 %)</w:t>
      </w:r>
      <w:r w:rsidR="009A56C3">
        <w:t xml:space="preserve"> má zkušenost s užíváním marihuany</w:t>
      </w:r>
      <w:r w:rsidR="000E5666">
        <w:t>.</w:t>
      </w:r>
      <w:r w:rsidR="009A56C3">
        <w:t xml:space="preserve"> Na druhém místě následuje zkušenost </w:t>
      </w:r>
      <w:r w:rsidR="000E5666">
        <w:t>46 respondentů</w:t>
      </w:r>
      <w:r w:rsidR="002C75BF">
        <w:t xml:space="preserve"> (12 %)</w:t>
      </w:r>
      <w:r w:rsidR="000E5666">
        <w:t xml:space="preserve"> </w:t>
      </w:r>
      <w:r w:rsidR="009A56C3">
        <w:t>s užíváním hašiše</w:t>
      </w:r>
      <w:r w:rsidR="000E5666">
        <w:t xml:space="preserve">. </w:t>
      </w:r>
      <w:r w:rsidR="00A83204">
        <w:t>N</w:t>
      </w:r>
      <w:r w:rsidR="000E5666">
        <w:t>a třetím místě je zkušenost</w:t>
      </w:r>
      <w:r w:rsidR="00A83204">
        <w:t xml:space="preserve"> 45 respondentů</w:t>
      </w:r>
      <w:r w:rsidR="002C75BF">
        <w:t xml:space="preserve"> (11 %)</w:t>
      </w:r>
      <w:r w:rsidR="00A83204">
        <w:t>, kteří vyzkoušeli drogu v kombinaci s alkoholem. Další zajímavá zjištění:</w:t>
      </w:r>
      <w:r w:rsidR="000E5666">
        <w:t xml:space="preserve"> 24 respondentů</w:t>
      </w:r>
      <w:r w:rsidR="002C75BF">
        <w:t xml:space="preserve"> (12 %) </w:t>
      </w:r>
      <w:r w:rsidR="00A83204">
        <w:t xml:space="preserve">má zkušenost </w:t>
      </w:r>
      <w:r w:rsidR="000E5666">
        <w:lastRenderedPageBreak/>
        <w:t>s užíváním tanečních drog</w:t>
      </w:r>
      <w:r w:rsidR="00A83204">
        <w:t>, 19 respondentů</w:t>
      </w:r>
      <w:r w:rsidR="002C75BF">
        <w:t xml:space="preserve"> (5 %)</w:t>
      </w:r>
      <w:r w:rsidR="00A83204">
        <w:t xml:space="preserve"> má zkušenost s užíváním sedativ, 18 respondentů</w:t>
      </w:r>
      <w:r w:rsidR="002C75BF">
        <w:t xml:space="preserve"> (5 %) </w:t>
      </w:r>
      <w:r w:rsidR="00A83204">
        <w:t xml:space="preserve">vyzkoušelo užití kokainu, 18 dalších respondentů vyzkoušelo užití LSD </w:t>
      </w:r>
      <w:r w:rsidR="00AA194B">
        <w:t xml:space="preserve">a </w:t>
      </w:r>
      <w:r w:rsidR="002C75BF">
        <w:t xml:space="preserve">jiný </w:t>
      </w:r>
      <w:r w:rsidR="00A83204">
        <w:t>halucinogen. Pervitin vyzkoušelo 9 respondentů</w:t>
      </w:r>
      <w:r w:rsidR="002C75BF">
        <w:t xml:space="preserve"> (2 %)</w:t>
      </w:r>
      <w:r w:rsidR="00A83204">
        <w:t>, heroin 6 respondentů</w:t>
      </w:r>
      <w:r w:rsidR="002C75BF">
        <w:t xml:space="preserve"> (2 %)</w:t>
      </w:r>
      <w:r w:rsidR="00A83204">
        <w:t>, těkavé látky 6 respondentů</w:t>
      </w:r>
      <w:r w:rsidR="00087854">
        <w:t xml:space="preserve"> (2 %)</w:t>
      </w:r>
      <w:r w:rsidR="00A83204">
        <w:t>, anabolika 5 respondentů</w:t>
      </w:r>
      <w:r w:rsidR="00087854">
        <w:t xml:space="preserve"> (1 %)</w:t>
      </w:r>
      <w:r w:rsidR="00A83204">
        <w:t>, opiáty 5 respondentů</w:t>
      </w:r>
      <w:r w:rsidR="00087854">
        <w:t xml:space="preserve"> (1 %)</w:t>
      </w:r>
      <w:r w:rsidR="00A83204">
        <w:t>, kofein uvád</w:t>
      </w:r>
      <w:r w:rsidR="00087854">
        <w:t>ěj</w:t>
      </w:r>
      <w:r w:rsidR="00A83204">
        <w:t>í 4 respondenti</w:t>
      </w:r>
      <w:r w:rsidR="00087854">
        <w:t xml:space="preserve"> (1 %)</w:t>
      </w:r>
      <w:r w:rsidR="00A83204">
        <w:t>. Pro názornost a</w:t>
      </w:r>
      <w:r>
        <w:t> </w:t>
      </w:r>
      <w:r w:rsidR="00A83204">
        <w:t>závažnost problematiky je přehled zkušeností s drogou uveden v </w:t>
      </w:r>
      <w:r>
        <w:t>G</w:t>
      </w:r>
      <w:r w:rsidR="00A83204">
        <w:t>rafu č. 2.</w:t>
      </w:r>
    </w:p>
    <w:p w:rsidR="00A83204" w:rsidRDefault="00A732F7" w:rsidP="009A56C3">
      <w:pPr>
        <w:spacing w:line="360" w:lineRule="auto"/>
        <w:jc w:val="both"/>
      </w:pPr>
      <w:r w:rsidRPr="00A732F7">
        <w:rPr>
          <w:noProof/>
        </w:rPr>
        <w:drawing>
          <wp:inline distT="0" distB="0" distL="0" distR="0">
            <wp:extent cx="5219700" cy="2552700"/>
            <wp:effectExtent l="19050" t="0" r="19050" b="0"/>
            <wp:docPr id="10"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F1FE1" w:rsidRDefault="000F1FE1" w:rsidP="002E3FC7">
      <w:pPr>
        <w:spacing w:line="360" w:lineRule="auto"/>
        <w:jc w:val="both"/>
        <w:rPr>
          <w:sz w:val="20"/>
          <w:szCs w:val="20"/>
        </w:rPr>
      </w:pPr>
      <w:r>
        <w:t xml:space="preserve"> </w:t>
      </w:r>
      <w:r>
        <w:rPr>
          <w:sz w:val="20"/>
          <w:szCs w:val="20"/>
        </w:rPr>
        <w:t>Graf č. 2: Zkušenost respondentů s</w:t>
      </w:r>
      <w:r w:rsidR="001519DE">
        <w:rPr>
          <w:sz w:val="20"/>
          <w:szCs w:val="20"/>
        </w:rPr>
        <w:t> </w:t>
      </w:r>
      <w:r>
        <w:rPr>
          <w:sz w:val="20"/>
          <w:szCs w:val="20"/>
        </w:rPr>
        <w:t>drogou</w:t>
      </w:r>
      <w:r w:rsidR="001519DE">
        <w:rPr>
          <w:sz w:val="20"/>
          <w:szCs w:val="20"/>
        </w:rPr>
        <w:t xml:space="preserve"> mimo alkoholu a tabáku</w:t>
      </w:r>
    </w:p>
    <w:p w:rsidR="00C67826" w:rsidRPr="00C67826" w:rsidRDefault="00C67826" w:rsidP="002E3FC7">
      <w:pPr>
        <w:spacing w:line="360" w:lineRule="auto"/>
        <w:jc w:val="both"/>
      </w:pPr>
      <w:r w:rsidRPr="0039161C">
        <w:t xml:space="preserve">    Největší</w:t>
      </w:r>
      <w:r w:rsidRPr="00C67826">
        <w:t xml:space="preserve"> zkušenost mají studenti SŠ s užíváním marihuany</w:t>
      </w:r>
      <w:r>
        <w:t xml:space="preserve"> </w:t>
      </w:r>
      <w:r w:rsidR="0039161C">
        <w:t>47 %</w:t>
      </w:r>
      <w:r>
        <w:t xml:space="preserve"> studentů</w:t>
      </w:r>
      <w:r w:rsidRPr="00C67826">
        <w:t>, hašiše</w:t>
      </w:r>
      <w:r>
        <w:t xml:space="preserve"> </w:t>
      </w:r>
      <w:r w:rsidR="0039161C">
        <w:t>11,9%</w:t>
      </w:r>
      <w:r>
        <w:t xml:space="preserve"> studentů,</w:t>
      </w:r>
      <w:r w:rsidR="0039161C">
        <w:t xml:space="preserve"> s</w:t>
      </w:r>
      <w:r>
        <w:t xml:space="preserve"> kombinac</w:t>
      </w:r>
      <w:r w:rsidR="0039161C">
        <w:t>í</w:t>
      </w:r>
      <w:r>
        <w:t xml:space="preserve"> drogy s alkoholem </w:t>
      </w:r>
      <w:r w:rsidR="0039161C">
        <w:t>11,6 %</w:t>
      </w:r>
      <w:r>
        <w:t xml:space="preserve"> studentů,</w:t>
      </w:r>
      <w:r w:rsidR="0039161C">
        <w:t xml:space="preserve"> s</w:t>
      </w:r>
      <w:r>
        <w:t xml:space="preserve"> užíváním tanečních drog </w:t>
      </w:r>
      <w:r w:rsidR="0039161C">
        <w:t xml:space="preserve">6,2 % </w:t>
      </w:r>
      <w:r>
        <w:t xml:space="preserve">studentů, </w:t>
      </w:r>
      <w:r w:rsidR="0039161C">
        <w:t xml:space="preserve">s </w:t>
      </w:r>
      <w:r>
        <w:t xml:space="preserve">užíváním sedativ </w:t>
      </w:r>
      <w:r w:rsidR="0039161C">
        <w:t>4,9 %</w:t>
      </w:r>
      <w:r>
        <w:t xml:space="preserve"> studentů. </w:t>
      </w:r>
    </w:p>
    <w:p w:rsidR="000F1FE1" w:rsidRPr="000F1FE1" w:rsidRDefault="000F1FE1" w:rsidP="002E3FC7">
      <w:pPr>
        <w:spacing w:line="360" w:lineRule="auto"/>
        <w:jc w:val="both"/>
        <w:rPr>
          <w:sz w:val="20"/>
          <w:szCs w:val="20"/>
        </w:rPr>
      </w:pPr>
    </w:p>
    <w:p w:rsidR="001A4700" w:rsidRPr="001A4700" w:rsidRDefault="001A4700" w:rsidP="002E3FC7">
      <w:pPr>
        <w:spacing w:line="360" w:lineRule="auto"/>
        <w:jc w:val="both"/>
        <w:rPr>
          <w:i/>
        </w:rPr>
      </w:pPr>
      <w:r>
        <w:rPr>
          <w:i/>
        </w:rPr>
        <w:t>Otázka č. 17:</w:t>
      </w:r>
    </w:p>
    <w:p w:rsidR="002A5289" w:rsidRDefault="002A5289" w:rsidP="002E3FC7">
      <w:pPr>
        <w:spacing w:line="360" w:lineRule="auto"/>
        <w:jc w:val="both"/>
        <w:rPr>
          <w:b/>
        </w:rPr>
      </w:pPr>
      <w:r w:rsidRPr="00F938E5">
        <w:rPr>
          <w:b/>
        </w:rPr>
        <w:t>Myslíte si, že jste na drogách (mimo cigaret a alkoholu) závislý/-á?</w:t>
      </w:r>
    </w:p>
    <w:p w:rsidR="006161D4" w:rsidRPr="00F938E5" w:rsidRDefault="00EE6E8A" w:rsidP="002E3FC7">
      <w:pPr>
        <w:spacing w:line="360" w:lineRule="auto"/>
        <w:jc w:val="both"/>
        <w:rPr>
          <w:b/>
        </w:rPr>
      </w:pPr>
      <w:r>
        <w:t xml:space="preserve">     </w:t>
      </w:r>
      <w:r w:rsidRPr="001863E0">
        <w:t>V</w:t>
      </w:r>
      <w:r w:rsidR="00C12068">
        <w:t> </w:t>
      </w:r>
      <w:r>
        <w:t>otázce</w:t>
      </w:r>
      <w:r w:rsidR="00C12068">
        <w:t xml:space="preserve"> č. 17</w:t>
      </w:r>
      <w:r>
        <w:t xml:space="preserve"> byly odpovědi rozděleny do dvou položek, kdy dotazovaní studenti mohli odpovídat na položenou otázku </w:t>
      </w:r>
      <w:r w:rsidR="00087854">
        <w:t>„ano“ nebo „ne“.</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951FB5">
            <w:pPr>
              <w:spacing w:line="360" w:lineRule="auto"/>
              <w:jc w:val="both"/>
              <w:outlineLvl w:val="0"/>
              <w:rPr>
                <w:b/>
              </w:rPr>
            </w:pPr>
            <w:r>
              <w:rPr>
                <w:b/>
              </w:rPr>
              <w:t>Otázka č. 17</w:t>
            </w:r>
          </w:p>
        </w:tc>
        <w:tc>
          <w:tcPr>
            <w:tcW w:w="4882" w:type="dxa"/>
            <w:gridSpan w:val="2"/>
            <w:vAlign w:val="center"/>
          </w:tcPr>
          <w:p w:rsidR="001042D1" w:rsidRDefault="001042D1" w:rsidP="001042D1">
            <w:pPr>
              <w:spacing w:line="360" w:lineRule="auto"/>
              <w:jc w:val="center"/>
              <w:outlineLvl w:val="0"/>
              <w:rPr>
                <w:b/>
              </w:rPr>
            </w:pPr>
            <w:r>
              <w:rPr>
                <w:b/>
              </w:rPr>
              <w:t>Jste na drogách závislý</w:t>
            </w:r>
            <w:r w:rsidR="00087854">
              <w:rPr>
                <w:b/>
              </w:rPr>
              <w:t>/-á</w:t>
            </w:r>
          </w:p>
        </w:tc>
      </w:tr>
      <w:tr w:rsidR="00951FB5" w:rsidTr="00951FB5">
        <w:tc>
          <w:tcPr>
            <w:tcW w:w="2489" w:type="dxa"/>
          </w:tcPr>
          <w:p w:rsidR="00951FB5" w:rsidRDefault="00D00441" w:rsidP="00D00441">
            <w:pPr>
              <w:spacing w:line="360" w:lineRule="auto"/>
              <w:jc w:val="both"/>
              <w:outlineLvl w:val="0"/>
              <w:rPr>
                <w:b/>
              </w:rPr>
            </w:pPr>
            <w:r>
              <w:rPr>
                <w:b/>
              </w:rPr>
              <w:t>O</w:t>
            </w:r>
            <w:r w:rsidR="00951FB5">
              <w:rPr>
                <w:b/>
              </w:rPr>
              <w:t>dpověď</w:t>
            </w:r>
          </w:p>
        </w:tc>
        <w:tc>
          <w:tcPr>
            <w:tcW w:w="2881" w:type="dxa"/>
          </w:tcPr>
          <w:p w:rsidR="00951FB5" w:rsidRDefault="001042D1" w:rsidP="00951FB5">
            <w:pPr>
              <w:spacing w:line="360" w:lineRule="auto"/>
              <w:jc w:val="center"/>
              <w:outlineLvl w:val="0"/>
              <w:rPr>
                <w:b/>
              </w:rPr>
            </w:pPr>
            <w:r>
              <w:rPr>
                <w:rStyle w:val="Siln"/>
              </w:rPr>
              <w:t>absolutní četnost odpovědí</w:t>
            </w:r>
          </w:p>
        </w:tc>
        <w:tc>
          <w:tcPr>
            <w:tcW w:w="2001" w:type="dxa"/>
          </w:tcPr>
          <w:p w:rsidR="00951FB5" w:rsidRDefault="00EE4D68" w:rsidP="00951FB5">
            <w:pPr>
              <w:spacing w:line="360" w:lineRule="auto"/>
              <w:jc w:val="center"/>
              <w:outlineLvl w:val="0"/>
              <w:rPr>
                <w:b/>
              </w:rPr>
            </w:pPr>
            <w:r>
              <w:rPr>
                <w:rStyle w:val="Siln"/>
              </w:rPr>
              <w:t>relativní četnost</w:t>
            </w:r>
          </w:p>
        </w:tc>
      </w:tr>
      <w:tr w:rsidR="00951FB5" w:rsidRPr="006C6C0A" w:rsidTr="00951FB5">
        <w:tc>
          <w:tcPr>
            <w:tcW w:w="2489" w:type="dxa"/>
          </w:tcPr>
          <w:p w:rsidR="00951FB5" w:rsidRDefault="00951FB5" w:rsidP="00951FB5">
            <w:pPr>
              <w:spacing w:line="360" w:lineRule="auto"/>
              <w:jc w:val="both"/>
              <w:outlineLvl w:val="0"/>
              <w:rPr>
                <w:b/>
              </w:rPr>
            </w:pPr>
            <w:r>
              <w:rPr>
                <w:b/>
              </w:rPr>
              <w:t>ano</w:t>
            </w:r>
          </w:p>
        </w:tc>
        <w:tc>
          <w:tcPr>
            <w:tcW w:w="2881" w:type="dxa"/>
          </w:tcPr>
          <w:p w:rsidR="00951FB5" w:rsidRPr="006C6C0A" w:rsidRDefault="00951FB5" w:rsidP="00951FB5">
            <w:pPr>
              <w:spacing w:line="360" w:lineRule="auto"/>
              <w:jc w:val="center"/>
              <w:outlineLvl w:val="0"/>
            </w:pPr>
            <w:r>
              <w:t>18</w:t>
            </w:r>
          </w:p>
        </w:tc>
        <w:tc>
          <w:tcPr>
            <w:tcW w:w="2001" w:type="dxa"/>
          </w:tcPr>
          <w:p w:rsidR="00951FB5" w:rsidRPr="006C6C0A" w:rsidRDefault="00951FB5" w:rsidP="00951FB5">
            <w:pPr>
              <w:spacing w:line="360" w:lineRule="auto"/>
              <w:jc w:val="center"/>
              <w:outlineLvl w:val="0"/>
            </w:pPr>
            <w:r>
              <w:t>4,7%</w:t>
            </w:r>
          </w:p>
        </w:tc>
      </w:tr>
      <w:tr w:rsidR="00951FB5" w:rsidRPr="006C6C0A" w:rsidTr="00951FB5">
        <w:tc>
          <w:tcPr>
            <w:tcW w:w="2489" w:type="dxa"/>
          </w:tcPr>
          <w:p w:rsidR="00951FB5" w:rsidRDefault="00951FB5" w:rsidP="00951FB5">
            <w:pPr>
              <w:spacing w:line="360" w:lineRule="auto"/>
              <w:jc w:val="both"/>
              <w:outlineLvl w:val="0"/>
              <w:rPr>
                <w:b/>
              </w:rPr>
            </w:pPr>
            <w:r>
              <w:rPr>
                <w:b/>
              </w:rPr>
              <w:t>ne</w:t>
            </w:r>
          </w:p>
        </w:tc>
        <w:tc>
          <w:tcPr>
            <w:tcW w:w="2881" w:type="dxa"/>
          </w:tcPr>
          <w:p w:rsidR="00951FB5" w:rsidRPr="006C6C0A" w:rsidRDefault="00951FB5" w:rsidP="00951FB5">
            <w:pPr>
              <w:spacing w:line="360" w:lineRule="auto"/>
              <w:jc w:val="center"/>
              <w:outlineLvl w:val="0"/>
            </w:pPr>
            <w:r>
              <w:t>369</w:t>
            </w:r>
          </w:p>
        </w:tc>
        <w:tc>
          <w:tcPr>
            <w:tcW w:w="2001" w:type="dxa"/>
          </w:tcPr>
          <w:p w:rsidR="00951FB5" w:rsidRPr="006C6C0A" w:rsidRDefault="00951FB5" w:rsidP="00951FB5">
            <w:pPr>
              <w:spacing w:line="360" w:lineRule="auto"/>
              <w:jc w:val="center"/>
              <w:outlineLvl w:val="0"/>
            </w:pPr>
            <w:r>
              <w:t>95,3%</w:t>
            </w:r>
          </w:p>
        </w:tc>
      </w:tr>
      <w:tr w:rsidR="00951FB5" w:rsidRPr="006C6C0A" w:rsidTr="00951FB5">
        <w:tc>
          <w:tcPr>
            <w:tcW w:w="2489" w:type="dxa"/>
          </w:tcPr>
          <w:p w:rsidR="00951FB5" w:rsidRDefault="00951FB5" w:rsidP="00951FB5">
            <w:pPr>
              <w:spacing w:line="360" w:lineRule="auto"/>
              <w:jc w:val="both"/>
              <w:outlineLvl w:val="0"/>
              <w:rPr>
                <w:b/>
              </w:rPr>
            </w:pPr>
            <w:r>
              <w:rPr>
                <w:b/>
              </w:rPr>
              <w:t>Celkem</w:t>
            </w:r>
          </w:p>
        </w:tc>
        <w:tc>
          <w:tcPr>
            <w:tcW w:w="2881" w:type="dxa"/>
          </w:tcPr>
          <w:p w:rsidR="00951FB5" w:rsidRPr="006C6C0A" w:rsidRDefault="00951FB5" w:rsidP="00951FB5">
            <w:pPr>
              <w:spacing w:line="360" w:lineRule="auto"/>
              <w:jc w:val="center"/>
              <w:outlineLvl w:val="0"/>
            </w:pPr>
            <w:r>
              <w:t>387</w:t>
            </w:r>
          </w:p>
        </w:tc>
        <w:tc>
          <w:tcPr>
            <w:tcW w:w="2001" w:type="dxa"/>
          </w:tcPr>
          <w:p w:rsidR="00951FB5" w:rsidRPr="006C6C0A" w:rsidRDefault="00951FB5" w:rsidP="00951FB5">
            <w:pPr>
              <w:spacing w:line="360" w:lineRule="auto"/>
              <w:jc w:val="center"/>
              <w:outlineLvl w:val="0"/>
            </w:pPr>
            <w:r>
              <w:t>100</w:t>
            </w:r>
            <w:r w:rsidR="00EE4D68">
              <w:t>,0</w:t>
            </w:r>
            <w:r>
              <w:t>%</w:t>
            </w:r>
          </w:p>
        </w:tc>
      </w:tr>
    </w:tbl>
    <w:p w:rsidR="002A5289" w:rsidRPr="00714592" w:rsidRDefault="00714592" w:rsidP="002E3FC7">
      <w:pPr>
        <w:spacing w:line="360" w:lineRule="auto"/>
        <w:rPr>
          <w:sz w:val="20"/>
          <w:szCs w:val="20"/>
        </w:rPr>
      </w:pPr>
      <w:r>
        <w:rPr>
          <w:sz w:val="20"/>
          <w:szCs w:val="20"/>
        </w:rPr>
        <w:t xml:space="preserve">      </w:t>
      </w:r>
      <w:r w:rsidR="00003B1F">
        <w:rPr>
          <w:sz w:val="20"/>
          <w:szCs w:val="20"/>
        </w:rPr>
        <w:t>Tabulka č. 2</w:t>
      </w:r>
      <w:r w:rsidR="00B91934">
        <w:rPr>
          <w:sz w:val="20"/>
          <w:szCs w:val="20"/>
        </w:rPr>
        <w:t>4</w:t>
      </w:r>
      <w:r w:rsidR="00003B1F">
        <w:rPr>
          <w:sz w:val="20"/>
          <w:szCs w:val="20"/>
        </w:rPr>
        <w:t>: Respondenti a závislost na drogách</w:t>
      </w:r>
    </w:p>
    <w:p w:rsidR="00714592" w:rsidRDefault="000F1FE1" w:rsidP="002E3FC7">
      <w:pPr>
        <w:spacing w:line="360" w:lineRule="auto"/>
      </w:pPr>
      <w:r>
        <w:rPr>
          <w:b/>
        </w:rPr>
        <w:t xml:space="preserve">     </w:t>
      </w:r>
      <w:r>
        <w:t>Závislost na drogách potvrzuje 18 respondentů</w:t>
      </w:r>
      <w:r w:rsidR="00087854">
        <w:t xml:space="preserve"> (</w:t>
      </w:r>
      <w:r w:rsidR="00087854" w:rsidRPr="009B583F">
        <w:t>~</w:t>
      </w:r>
      <w:r w:rsidR="00087854">
        <w:t>5%)</w:t>
      </w:r>
      <w:r>
        <w:t>, 369 respondentů závislost na</w:t>
      </w:r>
      <w:r w:rsidR="00D80ECB">
        <w:t> </w:t>
      </w:r>
      <w:r>
        <w:t>drogách (mim</w:t>
      </w:r>
      <w:r w:rsidR="00087854">
        <w:t>o</w:t>
      </w:r>
      <w:r>
        <w:t xml:space="preserve"> alkoholu a cigaret) popírá.</w:t>
      </w:r>
    </w:p>
    <w:p w:rsidR="00C67826" w:rsidRDefault="00C67826" w:rsidP="002E3FC7">
      <w:pPr>
        <w:spacing w:line="360" w:lineRule="auto"/>
        <w:jc w:val="both"/>
        <w:rPr>
          <w:i/>
        </w:rPr>
      </w:pPr>
    </w:p>
    <w:p w:rsidR="001A4700" w:rsidRPr="001A4700" w:rsidRDefault="001A4700" w:rsidP="002E3FC7">
      <w:pPr>
        <w:spacing w:line="360" w:lineRule="auto"/>
        <w:jc w:val="both"/>
        <w:rPr>
          <w:i/>
        </w:rPr>
      </w:pPr>
      <w:r>
        <w:rPr>
          <w:i/>
        </w:rPr>
        <w:lastRenderedPageBreak/>
        <w:t>Otázka č. 18:</w:t>
      </w:r>
    </w:p>
    <w:p w:rsidR="002A5289" w:rsidRDefault="002A5289" w:rsidP="002E3FC7">
      <w:pPr>
        <w:spacing w:line="360" w:lineRule="auto"/>
        <w:jc w:val="both"/>
        <w:rPr>
          <w:b/>
        </w:rPr>
      </w:pPr>
      <w:r w:rsidRPr="00F938E5">
        <w:rPr>
          <w:b/>
        </w:rPr>
        <w:t>Užíval/-a jste opakovaně nějakou drogu uvedenou v otázce č. 16?</w:t>
      </w:r>
    </w:p>
    <w:p w:rsidR="006161D4" w:rsidRDefault="00EE6E8A" w:rsidP="002E3FC7">
      <w:pPr>
        <w:spacing w:line="360" w:lineRule="auto"/>
        <w:jc w:val="both"/>
      </w:pPr>
      <w:r>
        <w:t xml:space="preserve">     </w:t>
      </w:r>
      <w:r w:rsidRPr="001863E0">
        <w:t>V</w:t>
      </w:r>
      <w:r w:rsidR="00C12068">
        <w:t> </w:t>
      </w:r>
      <w:r>
        <w:t>otázce</w:t>
      </w:r>
      <w:r w:rsidR="00C12068">
        <w:t xml:space="preserve"> č. 18</w:t>
      </w:r>
      <w:r>
        <w:t xml:space="preserve"> byly odpovědi rozděleny do dvou položek, kdy dotazovaní studenti mohli odpovídat na položenou otázku </w:t>
      </w:r>
      <w:r w:rsidR="00CC5814">
        <w:t>„ano“ nebo „ne“.</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951FB5">
            <w:pPr>
              <w:spacing w:line="360" w:lineRule="auto"/>
              <w:jc w:val="both"/>
              <w:outlineLvl w:val="0"/>
              <w:rPr>
                <w:b/>
              </w:rPr>
            </w:pPr>
            <w:r>
              <w:rPr>
                <w:b/>
              </w:rPr>
              <w:t>Otázka č. 18</w:t>
            </w:r>
          </w:p>
        </w:tc>
        <w:tc>
          <w:tcPr>
            <w:tcW w:w="4882" w:type="dxa"/>
            <w:gridSpan w:val="2"/>
            <w:vAlign w:val="center"/>
          </w:tcPr>
          <w:p w:rsidR="001042D1" w:rsidRDefault="001042D1" w:rsidP="001042D1">
            <w:pPr>
              <w:spacing w:line="360" w:lineRule="auto"/>
              <w:jc w:val="center"/>
              <w:outlineLvl w:val="0"/>
              <w:rPr>
                <w:b/>
              </w:rPr>
            </w:pPr>
            <w:r>
              <w:rPr>
                <w:b/>
              </w:rPr>
              <w:t>Užíval</w:t>
            </w:r>
            <w:r w:rsidR="00087854">
              <w:rPr>
                <w:b/>
              </w:rPr>
              <w:t>/-a</w:t>
            </w:r>
            <w:r>
              <w:rPr>
                <w:b/>
              </w:rPr>
              <w:t xml:space="preserve"> jste opakovaně drogy</w:t>
            </w:r>
          </w:p>
        </w:tc>
      </w:tr>
      <w:tr w:rsidR="00951FB5" w:rsidTr="00951FB5">
        <w:tc>
          <w:tcPr>
            <w:tcW w:w="2489" w:type="dxa"/>
          </w:tcPr>
          <w:p w:rsidR="00951FB5" w:rsidRDefault="00D00441" w:rsidP="00951FB5">
            <w:pPr>
              <w:spacing w:line="360" w:lineRule="auto"/>
              <w:jc w:val="both"/>
              <w:outlineLvl w:val="0"/>
              <w:rPr>
                <w:b/>
              </w:rPr>
            </w:pPr>
            <w:r>
              <w:rPr>
                <w:b/>
              </w:rPr>
              <w:t>O</w:t>
            </w:r>
            <w:r w:rsidR="00951FB5">
              <w:rPr>
                <w:b/>
              </w:rPr>
              <w:t>dpověď</w:t>
            </w:r>
          </w:p>
        </w:tc>
        <w:tc>
          <w:tcPr>
            <w:tcW w:w="2881" w:type="dxa"/>
          </w:tcPr>
          <w:p w:rsidR="00951FB5" w:rsidRDefault="001042D1" w:rsidP="00951FB5">
            <w:pPr>
              <w:spacing w:line="360" w:lineRule="auto"/>
              <w:jc w:val="center"/>
              <w:outlineLvl w:val="0"/>
              <w:rPr>
                <w:b/>
              </w:rPr>
            </w:pPr>
            <w:r>
              <w:rPr>
                <w:rStyle w:val="Siln"/>
              </w:rPr>
              <w:t>absolutní četnost odpovědí</w:t>
            </w:r>
          </w:p>
        </w:tc>
        <w:tc>
          <w:tcPr>
            <w:tcW w:w="2001" w:type="dxa"/>
          </w:tcPr>
          <w:p w:rsidR="00951FB5" w:rsidRDefault="00EE4D68" w:rsidP="00951FB5">
            <w:pPr>
              <w:spacing w:line="360" w:lineRule="auto"/>
              <w:jc w:val="center"/>
              <w:outlineLvl w:val="0"/>
              <w:rPr>
                <w:b/>
              </w:rPr>
            </w:pPr>
            <w:r>
              <w:rPr>
                <w:rStyle w:val="Siln"/>
              </w:rPr>
              <w:t>relativní četnost</w:t>
            </w:r>
          </w:p>
        </w:tc>
      </w:tr>
      <w:tr w:rsidR="00951FB5" w:rsidRPr="006C6C0A" w:rsidTr="00951FB5">
        <w:tc>
          <w:tcPr>
            <w:tcW w:w="2489" w:type="dxa"/>
          </w:tcPr>
          <w:p w:rsidR="00951FB5" w:rsidRDefault="00951FB5" w:rsidP="00951FB5">
            <w:pPr>
              <w:spacing w:line="360" w:lineRule="auto"/>
              <w:jc w:val="both"/>
              <w:outlineLvl w:val="0"/>
              <w:rPr>
                <w:b/>
              </w:rPr>
            </w:pPr>
            <w:r>
              <w:rPr>
                <w:b/>
              </w:rPr>
              <w:t>ano</w:t>
            </w:r>
          </w:p>
        </w:tc>
        <w:tc>
          <w:tcPr>
            <w:tcW w:w="2881" w:type="dxa"/>
          </w:tcPr>
          <w:p w:rsidR="00951FB5" w:rsidRPr="006C6C0A" w:rsidRDefault="00951FB5" w:rsidP="00951FB5">
            <w:pPr>
              <w:spacing w:line="360" w:lineRule="auto"/>
              <w:jc w:val="center"/>
              <w:outlineLvl w:val="0"/>
            </w:pPr>
            <w:r>
              <w:t>92</w:t>
            </w:r>
          </w:p>
        </w:tc>
        <w:tc>
          <w:tcPr>
            <w:tcW w:w="2001" w:type="dxa"/>
          </w:tcPr>
          <w:p w:rsidR="00951FB5" w:rsidRPr="006C6C0A" w:rsidRDefault="00951FB5" w:rsidP="00951FB5">
            <w:pPr>
              <w:spacing w:line="360" w:lineRule="auto"/>
              <w:jc w:val="center"/>
              <w:outlineLvl w:val="0"/>
            </w:pPr>
            <w:r>
              <w:t>23,8%</w:t>
            </w:r>
          </w:p>
        </w:tc>
      </w:tr>
      <w:tr w:rsidR="00951FB5" w:rsidRPr="006C6C0A" w:rsidTr="00951FB5">
        <w:tc>
          <w:tcPr>
            <w:tcW w:w="2489" w:type="dxa"/>
          </w:tcPr>
          <w:p w:rsidR="00951FB5" w:rsidRDefault="00951FB5" w:rsidP="00951FB5">
            <w:pPr>
              <w:spacing w:line="360" w:lineRule="auto"/>
              <w:jc w:val="both"/>
              <w:outlineLvl w:val="0"/>
              <w:rPr>
                <w:b/>
              </w:rPr>
            </w:pPr>
            <w:r>
              <w:rPr>
                <w:b/>
              </w:rPr>
              <w:t>ne</w:t>
            </w:r>
          </w:p>
        </w:tc>
        <w:tc>
          <w:tcPr>
            <w:tcW w:w="2881" w:type="dxa"/>
          </w:tcPr>
          <w:p w:rsidR="00951FB5" w:rsidRPr="006C6C0A" w:rsidRDefault="00951FB5" w:rsidP="00951FB5">
            <w:pPr>
              <w:spacing w:line="360" w:lineRule="auto"/>
              <w:jc w:val="center"/>
              <w:outlineLvl w:val="0"/>
            </w:pPr>
            <w:r>
              <w:t>295</w:t>
            </w:r>
          </w:p>
        </w:tc>
        <w:tc>
          <w:tcPr>
            <w:tcW w:w="2001" w:type="dxa"/>
          </w:tcPr>
          <w:p w:rsidR="00951FB5" w:rsidRPr="006C6C0A" w:rsidRDefault="00951FB5" w:rsidP="00951FB5">
            <w:pPr>
              <w:spacing w:line="360" w:lineRule="auto"/>
              <w:jc w:val="center"/>
              <w:outlineLvl w:val="0"/>
            </w:pPr>
            <w:r>
              <w:t>76,2%</w:t>
            </w:r>
          </w:p>
        </w:tc>
      </w:tr>
      <w:tr w:rsidR="00951FB5" w:rsidRPr="006C6C0A" w:rsidTr="00951FB5">
        <w:tc>
          <w:tcPr>
            <w:tcW w:w="2489" w:type="dxa"/>
          </w:tcPr>
          <w:p w:rsidR="00951FB5" w:rsidRDefault="00951FB5" w:rsidP="00951FB5">
            <w:pPr>
              <w:spacing w:line="360" w:lineRule="auto"/>
              <w:jc w:val="both"/>
              <w:outlineLvl w:val="0"/>
              <w:rPr>
                <w:b/>
              </w:rPr>
            </w:pPr>
            <w:r>
              <w:rPr>
                <w:b/>
              </w:rPr>
              <w:t>Celkem</w:t>
            </w:r>
          </w:p>
        </w:tc>
        <w:tc>
          <w:tcPr>
            <w:tcW w:w="2881" w:type="dxa"/>
          </w:tcPr>
          <w:p w:rsidR="00951FB5" w:rsidRPr="006C6C0A" w:rsidRDefault="00951FB5" w:rsidP="00951FB5">
            <w:pPr>
              <w:spacing w:line="360" w:lineRule="auto"/>
              <w:jc w:val="center"/>
              <w:outlineLvl w:val="0"/>
            </w:pPr>
            <w:r>
              <w:t>387</w:t>
            </w:r>
          </w:p>
        </w:tc>
        <w:tc>
          <w:tcPr>
            <w:tcW w:w="2001" w:type="dxa"/>
          </w:tcPr>
          <w:p w:rsidR="00951FB5" w:rsidRPr="006C6C0A" w:rsidRDefault="00951FB5" w:rsidP="00951FB5">
            <w:pPr>
              <w:spacing w:line="360" w:lineRule="auto"/>
              <w:jc w:val="center"/>
              <w:outlineLvl w:val="0"/>
            </w:pPr>
            <w:r>
              <w:t>100</w:t>
            </w:r>
            <w:r w:rsidR="00EE4D68">
              <w:t>,0</w:t>
            </w:r>
            <w:r>
              <w:t>%</w:t>
            </w:r>
          </w:p>
        </w:tc>
      </w:tr>
    </w:tbl>
    <w:p w:rsidR="002E3FC7" w:rsidRPr="00003B1F" w:rsidRDefault="00003B1F" w:rsidP="002E3FC7">
      <w:pPr>
        <w:spacing w:line="360" w:lineRule="auto"/>
        <w:jc w:val="both"/>
        <w:rPr>
          <w:sz w:val="20"/>
          <w:szCs w:val="20"/>
        </w:rPr>
      </w:pPr>
      <w:r>
        <w:rPr>
          <w:b/>
        </w:rPr>
        <w:t xml:space="preserve">     </w:t>
      </w:r>
      <w:r w:rsidRPr="00003B1F">
        <w:rPr>
          <w:sz w:val="20"/>
          <w:szCs w:val="20"/>
        </w:rPr>
        <w:t>Tabulka č. 2</w:t>
      </w:r>
      <w:r w:rsidR="00B91934">
        <w:rPr>
          <w:sz w:val="20"/>
          <w:szCs w:val="20"/>
        </w:rPr>
        <w:t>5</w:t>
      </w:r>
      <w:r w:rsidRPr="00003B1F">
        <w:rPr>
          <w:sz w:val="20"/>
          <w:szCs w:val="20"/>
        </w:rPr>
        <w:t xml:space="preserve">: </w:t>
      </w:r>
      <w:r>
        <w:rPr>
          <w:sz w:val="20"/>
          <w:szCs w:val="20"/>
        </w:rPr>
        <w:t>O</w:t>
      </w:r>
      <w:r w:rsidRPr="00003B1F">
        <w:rPr>
          <w:sz w:val="20"/>
          <w:szCs w:val="20"/>
        </w:rPr>
        <w:t xml:space="preserve">pakovaná zkušenost respondentů s drogou     </w:t>
      </w:r>
    </w:p>
    <w:p w:rsidR="00003B1F" w:rsidRPr="00532E9E" w:rsidRDefault="00532E9E" w:rsidP="002E3FC7">
      <w:pPr>
        <w:spacing w:line="360" w:lineRule="auto"/>
        <w:jc w:val="both"/>
      </w:pPr>
      <w:r>
        <w:t xml:space="preserve">     Opakované užití drog potvrzuje 92 respondentů</w:t>
      </w:r>
      <w:r w:rsidR="00087854">
        <w:t xml:space="preserve"> (</w:t>
      </w:r>
      <w:r w:rsidR="00087854" w:rsidRPr="009B583F">
        <w:t>~</w:t>
      </w:r>
      <w:r w:rsidR="00087854">
        <w:t>1/4)</w:t>
      </w:r>
      <w:r>
        <w:t>, 295 na otázku ohledně opakovaného užití drogy odpov</w:t>
      </w:r>
      <w:r w:rsidR="00C5321A">
        <w:t>ědělo</w:t>
      </w:r>
      <w:r>
        <w:t xml:space="preserve"> záporně.</w:t>
      </w:r>
    </w:p>
    <w:p w:rsidR="00087854" w:rsidRDefault="00087854" w:rsidP="002E3FC7">
      <w:pPr>
        <w:spacing w:line="360" w:lineRule="auto"/>
        <w:jc w:val="both"/>
        <w:rPr>
          <w:i/>
        </w:rPr>
      </w:pPr>
    </w:p>
    <w:p w:rsidR="001A4700" w:rsidRPr="001A4700" w:rsidRDefault="001A4700" w:rsidP="002E3FC7">
      <w:pPr>
        <w:spacing w:line="360" w:lineRule="auto"/>
        <w:jc w:val="both"/>
        <w:rPr>
          <w:i/>
        </w:rPr>
      </w:pPr>
      <w:r>
        <w:rPr>
          <w:i/>
        </w:rPr>
        <w:t>Otázka č. 19:</w:t>
      </w:r>
    </w:p>
    <w:p w:rsidR="002A5289" w:rsidRDefault="002A5289" w:rsidP="002E3FC7">
      <w:pPr>
        <w:spacing w:line="360" w:lineRule="auto"/>
        <w:jc w:val="both"/>
        <w:rPr>
          <w:b/>
        </w:rPr>
      </w:pPr>
      <w:r w:rsidRPr="00F938E5">
        <w:rPr>
          <w:b/>
        </w:rPr>
        <w:t>Jak dlouho jste drogu uvedenou v otázce č. 16 užíval/-a?</w:t>
      </w:r>
    </w:p>
    <w:p w:rsidR="006161D4" w:rsidRPr="00F938E5" w:rsidRDefault="007E4DD6" w:rsidP="002E3FC7">
      <w:pPr>
        <w:spacing w:line="360" w:lineRule="auto"/>
        <w:jc w:val="both"/>
        <w:rPr>
          <w:b/>
        </w:rPr>
      </w:pPr>
      <w:r>
        <w:t xml:space="preserve">     V otázce </w:t>
      </w:r>
      <w:r w:rsidR="00C12068">
        <w:t xml:space="preserve">č. 19 </w:t>
      </w:r>
      <w:r>
        <w:t>byly odpovědi rozděleny do 22 položek, kdy dotazovaní studenti mohli odpovídat na položenou otázku výběrem z následujících variant odpovědí. Navíc měli možnost volné odpovědi.</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rPr>
                <w:b/>
              </w:rPr>
            </w:pPr>
            <w:r>
              <w:rPr>
                <w:b/>
              </w:rPr>
              <w:t>Otázka č. 19</w:t>
            </w:r>
          </w:p>
        </w:tc>
        <w:tc>
          <w:tcPr>
            <w:tcW w:w="4882" w:type="dxa"/>
            <w:gridSpan w:val="2"/>
            <w:vAlign w:val="center"/>
          </w:tcPr>
          <w:p w:rsidR="001042D1" w:rsidRDefault="001042D1" w:rsidP="00087854">
            <w:pPr>
              <w:spacing w:line="360" w:lineRule="auto"/>
              <w:jc w:val="center"/>
              <w:rPr>
                <w:b/>
              </w:rPr>
            </w:pPr>
            <w:r>
              <w:rPr>
                <w:b/>
              </w:rPr>
              <w:t>Jak dlouho js</w:t>
            </w:r>
            <w:r w:rsidR="00087854">
              <w:rPr>
                <w:b/>
              </w:rPr>
              <w:t>te</w:t>
            </w:r>
            <w:r>
              <w:rPr>
                <w:b/>
              </w:rPr>
              <w:t xml:space="preserve"> drogu užíval</w:t>
            </w:r>
            <w:r w:rsidR="00087854">
              <w:rPr>
                <w:b/>
              </w:rPr>
              <w:t>/-a</w:t>
            </w:r>
          </w:p>
        </w:tc>
      </w:tr>
      <w:tr w:rsidR="00951FB5" w:rsidTr="00951FB5">
        <w:tc>
          <w:tcPr>
            <w:tcW w:w="2489" w:type="dxa"/>
          </w:tcPr>
          <w:p w:rsidR="00951FB5" w:rsidRDefault="00D00441" w:rsidP="00D00441">
            <w:pPr>
              <w:spacing w:line="360" w:lineRule="auto"/>
              <w:rPr>
                <w:b/>
              </w:rPr>
            </w:pPr>
            <w:r>
              <w:rPr>
                <w:b/>
              </w:rPr>
              <w:t>O</w:t>
            </w:r>
            <w:r w:rsidR="00951FB5">
              <w:rPr>
                <w:b/>
              </w:rPr>
              <w:t>dpověď</w:t>
            </w:r>
          </w:p>
        </w:tc>
        <w:tc>
          <w:tcPr>
            <w:tcW w:w="2881" w:type="dxa"/>
          </w:tcPr>
          <w:p w:rsidR="00951FB5" w:rsidRDefault="001042D1" w:rsidP="00951FB5">
            <w:pPr>
              <w:spacing w:line="360" w:lineRule="auto"/>
              <w:jc w:val="center"/>
              <w:rPr>
                <w:b/>
              </w:rPr>
            </w:pPr>
            <w:r>
              <w:rPr>
                <w:rStyle w:val="Siln"/>
              </w:rPr>
              <w:t>absolutní četnost odpovědí</w:t>
            </w:r>
          </w:p>
        </w:tc>
        <w:tc>
          <w:tcPr>
            <w:tcW w:w="2001" w:type="dxa"/>
          </w:tcPr>
          <w:p w:rsidR="00951FB5" w:rsidRDefault="00EE4D68" w:rsidP="00951FB5">
            <w:pPr>
              <w:spacing w:line="360" w:lineRule="auto"/>
              <w:jc w:val="center"/>
              <w:rPr>
                <w:b/>
              </w:rPr>
            </w:pPr>
            <w:r>
              <w:rPr>
                <w:rStyle w:val="Siln"/>
              </w:rPr>
              <w:t>relativní četnost</w:t>
            </w:r>
          </w:p>
        </w:tc>
      </w:tr>
      <w:tr w:rsidR="00951FB5" w:rsidTr="00951FB5">
        <w:tc>
          <w:tcPr>
            <w:tcW w:w="2489" w:type="dxa"/>
          </w:tcPr>
          <w:p w:rsidR="00951FB5" w:rsidRDefault="00951FB5" w:rsidP="002E3FC7">
            <w:pPr>
              <w:spacing w:line="360" w:lineRule="auto"/>
              <w:rPr>
                <w:b/>
              </w:rPr>
            </w:pPr>
            <w:r>
              <w:rPr>
                <w:b/>
              </w:rPr>
              <w:t>1x jsem ji vyzkoušel</w:t>
            </w:r>
            <w:r w:rsidR="00087854">
              <w:rPr>
                <w:b/>
              </w:rPr>
              <w:t>/-a</w:t>
            </w:r>
          </w:p>
        </w:tc>
        <w:tc>
          <w:tcPr>
            <w:tcW w:w="2881" w:type="dxa"/>
          </w:tcPr>
          <w:p w:rsidR="00951FB5" w:rsidRPr="00C73329" w:rsidRDefault="00C73329" w:rsidP="00C73329">
            <w:pPr>
              <w:spacing w:line="360" w:lineRule="auto"/>
              <w:jc w:val="center"/>
            </w:pPr>
            <w:r>
              <w:t>64</w:t>
            </w:r>
          </w:p>
        </w:tc>
        <w:tc>
          <w:tcPr>
            <w:tcW w:w="2001" w:type="dxa"/>
          </w:tcPr>
          <w:p w:rsidR="00951FB5" w:rsidRPr="00C73329" w:rsidRDefault="00C73329" w:rsidP="00C73329">
            <w:pPr>
              <w:spacing w:line="360" w:lineRule="auto"/>
              <w:jc w:val="center"/>
            </w:pPr>
            <w:r>
              <w:t>16,5%</w:t>
            </w:r>
          </w:p>
        </w:tc>
      </w:tr>
      <w:tr w:rsidR="00951FB5" w:rsidTr="00951FB5">
        <w:tc>
          <w:tcPr>
            <w:tcW w:w="2489" w:type="dxa"/>
          </w:tcPr>
          <w:p w:rsidR="00951FB5" w:rsidRDefault="00951FB5">
            <w:r>
              <w:rPr>
                <w:b/>
              </w:rPr>
              <w:t>2</w:t>
            </w:r>
            <w:r w:rsidRPr="009E44E9">
              <w:rPr>
                <w:b/>
              </w:rPr>
              <w:t>x jsem ji vyzkoušel</w:t>
            </w:r>
            <w:r w:rsidR="00087854">
              <w:rPr>
                <w:b/>
              </w:rPr>
              <w:t>/-a</w:t>
            </w:r>
          </w:p>
        </w:tc>
        <w:tc>
          <w:tcPr>
            <w:tcW w:w="2881" w:type="dxa"/>
          </w:tcPr>
          <w:p w:rsidR="00951FB5" w:rsidRPr="00C73329" w:rsidRDefault="00C73329" w:rsidP="00C73329">
            <w:pPr>
              <w:spacing w:line="360" w:lineRule="auto"/>
              <w:jc w:val="center"/>
            </w:pPr>
            <w:r>
              <w:t>22</w:t>
            </w:r>
          </w:p>
        </w:tc>
        <w:tc>
          <w:tcPr>
            <w:tcW w:w="2001" w:type="dxa"/>
          </w:tcPr>
          <w:p w:rsidR="00951FB5" w:rsidRPr="00C73329" w:rsidRDefault="00C73329" w:rsidP="00C73329">
            <w:pPr>
              <w:spacing w:line="360" w:lineRule="auto"/>
              <w:jc w:val="center"/>
            </w:pPr>
            <w:r>
              <w:t>5,7%</w:t>
            </w:r>
          </w:p>
        </w:tc>
      </w:tr>
      <w:tr w:rsidR="00951FB5" w:rsidTr="00951FB5">
        <w:tc>
          <w:tcPr>
            <w:tcW w:w="2489" w:type="dxa"/>
          </w:tcPr>
          <w:p w:rsidR="00951FB5" w:rsidRDefault="00951FB5" w:rsidP="00951FB5">
            <w:r>
              <w:rPr>
                <w:b/>
              </w:rPr>
              <w:t>3x</w:t>
            </w:r>
            <w:r w:rsidRPr="009E44E9">
              <w:rPr>
                <w:b/>
              </w:rPr>
              <w:t xml:space="preserve"> jsem ji vyzkoušel</w:t>
            </w:r>
            <w:r w:rsidR="00087854">
              <w:rPr>
                <w:b/>
              </w:rPr>
              <w:t>/-a</w:t>
            </w:r>
          </w:p>
        </w:tc>
        <w:tc>
          <w:tcPr>
            <w:tcW w:w="2881" w:type="dxa"/>
          </w:tcPr>
          <w:p w:rsidR="00951FB5" w:rsidRPr="00C73329" w:rsidRDefault="00C73329" w:rsidP="00C73329">
            <w:pPr>
              <w:spacing w:line="360" w:lineRule="auto"/>
              <w:jc w:val="center"/>
            </w:pPr>
            <w:r>
              <w:t>13</w:t>
            </w:r>
          </w:p>
        </w:tc>
        <w:tc>
          <w:tcPr>
            <w:tcW w:w="2001" w:type="dxa"/>
          </w:tcPr>
          <w:p w:rsidR="00951FB5" w:rsidRPr="00C73329" w:rsidRDefault="00C73329" w:rsidP="00C73329">
            <w:pPr>
              <w:spacing w:line="360" w:lineRule="auto"/>
              <w:jc w:val="center"/>
            </w:pPr>
            <w:r>
              <w:t>3,4%</w:t>
            </w:r>
          </w:p>
        </w:tc>
      </w:tr>
      <w:tr w:rsidR="00951FB5" w:rsidTr="00951FB5">
        <w:tc>
          <w:tcPr>
            <w:tcW w:w="2489" w:type="dxa"/>
          </w:tcPr>
          <w:p w:rsidR="00951FB5" w:rsidRDefault="00951FB5" w:rsidP="00951FB5">
            <w:r>
              <w:rPr>
                <w:b/>
              </w:rPr>
              <w:t>4</w:t>
            </w:r>
            <w:r w:rsidRPr="009E44E9">
              <w:rPr>
                <w:b/>
              </w:rPr>
              <w:t>x jsem ji vyzkoušel</w:t>
            </w:r>
            <w:r w:rsidR="00087854">
              <w:rPr>
                <w:b/>
              </w:rPr>
              <w:t>/-a</w:t>
            </w:r>
          </w:p>
        </w:tc>
        <w:tc>
          <w:tcPr>
            <w:tcW w:w="2881" w:type="dxa"/>
          </w:tcPr>
          <w:p w:rsidR="00951FB5" w:rsidRPr="00C73329" w:rsidRDefault="00C73329" w:rsidP="00C73329">
            <w:pPr>
              <w:spacing w:line="360" w:lineRule="auto"/>
              <w:jc w:val="center"/>
            </w:pPr>
            <w:r>
              <w:t>3</w:t>
            </w:r>
          </w:p>
        </w:tc>
        <w:tc>
          <w:tcPr>
            <w:tcW w:w="2001" w:type="dxa"/>
          </w:tcPr>
          <w:p w:rsidR="00951FB5" w:rsidRPr="00C73329" w:rsidRDefault="00C73329" w:rsidP="00C73329">
            <w:pPr>
              <w:spacing w:line="360" w:lineRule="auto"/>
              <w:jc w:val="center"/>
            </w:pPr>
            <w:r>
              <w:t>0,8%</w:t>
            </w:r>
          </w:p>
        </w:tc>
      </w:tr>
      <w:tr w:rsidR="00951FB5" w:rsidTr="00951FB5">
        <w:tc>
          <w:tcPr>
            <w:tcW w:w="2489" w:type="dxa"/>
          </w:tcPr>
          <w:p w:rsidR="00951FB5" w:rsidRDefault="00951FB5">
            <w:r>
              <w:rPr>
                <w:b/>
              </w:rPr>
              <w:t>5</w:t>
            </w:r>
            <w:r w:rsidRPr="009E44E9">
              <w:rPr>
                <w:b/>
              </w:rPr>
              <w:t>x jsem ji vyzkoušel</w:t>
            </w:r>
            <w:r w:rsidR="00087854">
              <w:rPr>
                <w:b/>
              </w:rPr>
              <w:t>/-a</w:t>
            </w:r>
          </w:p>
        </w:tc>
        <w:tc>
          <w:tcPr>
            <w:tcW w:w="2881" w:type="dxa"/>
          </w:tcPr>
          <w:p w:rsidR="00951FB5" w:rsidRPr="00C73329" w:rsidRDefault="00C73329" w:rsidP="00C73329">
            <w:pPr>
              <w:spacing w:line="360" w:lineRule="auto"/>
              <w:jc w:val="center"/>
            </w:pPr>
            <w:r>
              <w:t>10</w:t>
            </w:r>
          </w:p>
        </w:tc>
        <w:tc>
          <w:tcPr>
            <w:tcW w:w="2001" w:type="dxa"/>
          </w:tcPr>
          <w:p w:rsidR="00951FB5" w:rsidRPr="00C73329" w:rsidRDefault="00C73329" w:rsidP="00C73329">
            <w:pPr>
              <w:spacing w:line="360" w:lineRule="auto"/>
              <w:jc w:val="center"/>
            </w:pPr>
            <w:r>
              <w:t>2,6%</w:t>
            </w:r>
          </w:p>
        </w:tc>
      </w:tr>
      <w:tr w:rsidR="00951FB5" w:rsidTr="00951FB5">
        <w:tc>
          <w:tcPr>
            <w:tcW w:w="2489" w:type="dxa"/>
          </w:tcPr>
          <w:p w:rsidR="00951FB5" w:rsidRDefault="00951FB5">
            <w:r>
              <w:rPr>
                <w:b/>
              </w:rPr>
              <w:t>6</w:t>
            </w:r>
            <w:r w:rsidRPr="009E44E9">
              <w:rPr>
                <w:b/>
              </w:rPr>
              <w:t>x jsem ji vyzkoušel</w:t>
            </w:r>
            <w:r w:rsidR="00087854">
              <w:rPr>
                <w:b/>
              </w:rPr>
              <w:t>/-a</w:t>
            </w:r>
          </w:p>
        </w:tc>
        <w:tc>
          <w:tcPr>
            <w:tcW w:w="2881" w:type="dxa"/>
          </w:tcPr>
          <w:p w:rsidR="00951FB5" w:rsidRPr="00C73329" w:rsidRDefault="00C73329" w:rsidP="00C73329">
            <w:pPr>
              <w:spacing w:line="360" w:lineRule="auto"/>
              <w:jc w:val="center"/>
            </w:pPr>
            <w:r>
              <w:t>1</w:t>
            </w:r>
          </w:p>
        </w:tc>
        <w:tc>
          <w:tcPr>
            <w:tcW w:w="2001" w:type="dxa"/>
          </w:tcPr>
          <w:p w:rsidR="00951FB5" w:rsidRPr="00C73329" w:rsidRDefault="00C73329" w:rsidP="00C73329">
            <w:pPr>
              <w:spacing w:line="360" w:lineRule="auto"/>
              <w:jc w:val="center"/>
            </w:pPr>
            <w:r>
              <w:t>0,3%</w:t>
            </w:r>
          </w:p>
        </w:tc>
      </w:tr>
      <w:tr w:rsidR="00951FB5" w:rsidTr="00951FB5">
        <w:tc>
          <w:tcPr>
            <w:tcW w:w="2489" w:type="dxa"/>
          </w:tcPr>
          <w:p w:rsidR="00951FB5" w:rsidRDefault="00951FB5">
            <w:r>
              <w:rPr>
                <w:b/>
              </w:rPr>
              <w:t>7</w:t>
            </w:r>
            <w:r w:rsidRPr="009E44E9">
              <w:rPr>
                <w:b/>
              </w:rPr>
              <w:t>x jsem ji vyzkoušel</w:t>
            </w:r>
            <w:r w:rsidR="00087854">
              <w:rPr>
                <w:b/>
              </w:rPr>
              <w:t>/-a</w:t>
            </w:r>
          </w:p>
        </w:tc>
        <w:tc>
          <w:tcPr>
            <w:tcW w:w="2881" w:type="dxa"/>
          </w:tcPr>
          <w:p w:rsidR="00951FB5" w:rsidRPr="00C73329" w:rsidRDefault="00C73329" w:rsidP="00C73329">
            <w:pPr>
              <w:spacing w:line="360" w:lineRule="auto"/>
              <w:jc w:val="center"/>
            </w:pPr>
            <w:r>
              <w:t>1</w:t>
            </w:r>
          </w:p>
        </w:tc>
        <w:tc>
          <w:tcPr>
            <w:tcW w:w="2001" w:type="dxa"/>
          </w:tcPr>
          <w:p w:rsidR="00951FB5" w:rsidRPr="00C73329" w:rsidRDefault="00C73329" w:rsidP="00C73329">
            <w:pPr>
              <w:spacing w:line="360" w:lineRule="auto"/>
              <w:jc w:val="center"/>
            </w:pPr>
            <w:r>
              <w:t>0,3%</w:t>
            </w:r>
          </w:p>
        </w:tc>
      </w:tr>
      <w:tr w:rsidR="00951FB5" w:rsidTr="00951FB5">
        <w:tc>
          <w:tcPr>
            <w:tcW w:w="2489" w:type="dxa"/>
          </w:tcPr>
          <w:p w:rsidR="00951FB5" w:rsidRDefault="00951FB5">
            <w:r>
              <w:rPr>
                <w:b/>
              </w:rPr>
              <w:t>8</w:t>
            </w:r>
            <w:r w:rsidRPr="009E44E9">
              <w:rPr>
                <w:b/>
              </w:rPr>
              <w:t>x jsem ji vyzkoušel</w:t>
            </w:r>
            <w:r w:rsidR="00087854">
              <w:rPr>
                <w:b/>
              </w:rPr>
              <w:t>/-a</w:t>
            </w:r>
          </w:p>
        </w:tc>
        <w:tc>
          <w:tcPr>
            <w:tcW w:w="2881" w:type="dxa"/>
          </w:tcPr>
          <w:p w:rsidR="00951FB5" w:rsidRPr="00C73329" w:rsidRDefault="00C73329" w:rsidP="00C73329">
            <w:pPr>
              <w:spacing w:line="360" w:lineRule="auto"/>
              <w:jc w:val="center"/>
            </w:pPr>
            <w:r>
              <w:t>1</w:t>
            </w:r>
          </w:p>
        </w:tc>
        <w:tc>
          <w:tcPr>
            <w:tcW w:w="2001" w:type="dxa"/>
          </w:tcPr>
          <w:p w:rsidR="00951FB5" w:rsidRPr="00C73329" w:rsidRDefault="00C73329" w:rsidP="00C73329">
            <w:pPr>
              <w:spacing w:line="360" w:lineRule="auto"/>
              <w:jc w:val="center"/>
            </w:pPr>
            <w:r>
              <w:t>0,3%</w:t>
            </w:r>
          </w:p>
        </w:tc>
      </w:tr>
      <w:tr w:rsidR="00951FB5" w:rsidTr="00951FB5">
        <w:tc>
          <w:tcPr>
            <w:tcW w:w="2489" w:type="dxa"/>
          </w:tcPr>
          <w:p w:rsidR="00951FB5" w:rsidRDefault="00951FB5">
            <w:r>
              <w:rPr>
                <w:b/>
              </w:rPr>
              <w:t>9</w:t>
            </w:r>
            <w:r w:rsidRPr="009E44E9">
              <w:rPr>
                <w:b/>
              </w:rPr>
              <w:t>x jsem ji vyzkoušel</w:t>
            </w:r>
            <w:r w:rsidR="00087854">
              <w:rPr>
                <w:b/>
              </w:rPr>
              <w:t>/-a</w:t>
            </w:r>
          </w:p>
        </w:tc>
        <w:tc>
          <w:tcPr>
            <w:tcW w:w="2881" w:type="dxa"/>
          </w:tcPr>
          <w:p w:rsidR="00951FB5" w:rsidRPr="00C73329" w:rsidRDefault="00C73329" w:rsidP="00C73329">
            <w:pPr>
              <w:spacing w:line="360" w:lineRule="auto"/>
              <w:jc w:val="center"/>
            </w:pPr>
            <w:r>
              <w:t>7</w:t>
            </w:r>
          </w:p>
        </w:tc>
        <w:tc>
          <w:tcPr>
            <w:tcW w:w="2001" w:type="dxa"/>
          </w:tcPr>
          <w:p w:rsidR="00951FB5" w:rsidRPr="00C73329" w:rsidRDefault="00C73329" w:rsidP="00C73329">
            <w:pPr>
              <w:spacing w:line="360" w:lineRule="auto"/>
              <w:jc w:val="center"/>
            </w:pPr>
            <w:r>
              <w:t>1,8%</w:t>
            </w:r>
          </w:p>
        </w:tc>
      </w:tr>
      <w:tr w:rsidR="00951FB5" w:rsidTr="00951FB5">
        <w:tc>
          <w:tcPr>
            <w:tcW w:w="2489" w:type="dxa"/>
          </w:tcPr>
          <w:p w:rsidR="00951FB5" w:rsidRDefault="00951FB5">
            <w:r w:rsidRPr="009E44E9">
              <w:rPr>
                <w:b/>
              </w:rPr>
              <w:t>1</w:t>
            </w:r>
            <w:r>
              <w:rPr>
                <w:b/>
              </w:rPr>
              <w:t>0</w:t>
            </w:r>
            <w:r w:rsidRPr="009E44E9">
              <w:rPr>
                <w:b/>
              </w:rPr>
              <w:t>x jsem ji vyzkoušel</w:t>
            </w:r>
            <w:r w:rsidR="00087854">
              <w:rPr>
                <w:b/>
              </w:rPr>
              <w:t>/-a</w:t>
            </w:r>
          </w:p>
        </w:tc>
        <w:tc>
          <w:tcPr>
            <w:tcW w:w="2881" w:type="dxa"/>
          </w:tcPr>
          <w:p w:rsidR="00951FB5" w:rsidRPr="00C73329" w:rsidRDefault="00C73329" w:rsidP="00C73329">
            <w:pPr>
              <w:spacing w:line="360" w:lineRule="auto"/>
              <w:jc w:val="center"/>
            </w:pPr>
            <w:r>
              <w:t>2</w:t>
            </w:r>
          </w:p>
        </w:tc>
        <w:tc>
          <w:tcPr>
            <w:tcW w:w="2001" w:type="dxa"/>
          </w:tcPr>
          <w:p w:rsidR="00951FB5" w:rsidRPr="00C73329" w:rsidRDefault="00C73329" w:rsidP="00C73329">
            <w:pPr>
              <w:spacing w:line="360" w:lineRule="auto"/>
              <w:jc w:val="center"/>
            </w:pPr>
            <w:r>
              <w:t>0,5%</w:t>
            </w:r>
          </w:p>
        </w:tc>
      </w:tr>
      <w:tr w:rsidR="00951FB5" w:rsidTr="00951FB5">
        <w:tc>
          <w:tcPr>
            <w:tcW w:w="2489" w:type="dxa"/>
          </w:tcPr>
          <w:p w:rsidR="00951FB5" w:rsidRDefault="00951FB5">
            <w:r>
              <w:rPr>
                <w:b/>
              </w:rPr>
              <w:t>20</w:t>
            </w:r>
            <w:r w:rsidRPr="009E44E9">
              <w:rPr>
                <w:b/>
              </w:rPr>
              <w:t>x jsem ji vyzkoušel</w:t>
            </w:r>
            <w:r w:rsidR="00087854">
              <w:rPr>
                <w:b/>
              </w:rPr>
              <w:t>/-a</w:t>
            </w:r>
          </w:p>
        </w:tc>
        <w:tc>
          <w:tcPr>
            <w:tcW w:w="2881" w:type="dxa"/>
          </w:tcPr>
          <w:p w:rsidR="00951FB5" w:rsidRPr="00C73329" w:rsidRDefault="00C73329" w:rsidP="00C73329">
            <w:pPr>
              <w:spacing w:line="360" w:lineRule="auto"/>
              <w:jc w:val="center"/>
            </w:pPr>
            <w:r>
              <w:t>1</w:t>
            </w:r>
          </w:p>
        </w:tc>
        <w:tc>
          <w:tcPr>
            <w:tcW w:w="2001" w:type="dxa"/>
          </w:tcPr>
          <w:p w:rsidR="00951FB5" w:rsidRPr="00C73329" w:rsidRDefault="00C73329" w:rsidP="00C73329">
            <w:pPr>
              <w:spacing w:line="360" w:lineRule="auto"/>
              <w:jc w:val="center"/>
            </w:pPr>
            <w:r>
              <w:t>0,3%</w:t>
            </w:r>
          </w:p>
        </w:tc>
      </w:tr>
      <w:tr w:rsidR="00951FB5" w:rsidTr="00951FB5">
        <w:tc>
          <w:tcPr>
            <w:tcW w:w="2489" w:type="dxa"/>
          </w:tcPr>
          <w:p w:rsidR="00951FB5" w:rsidRDefault="00951FB5">
            <w:r w:rsidRPr="009E44E9">
              <w:rPr>
                <w:b/>
              </w:rPr>
              <w:t>vyzkoušel</w:t>
            </w:r>
            <w:r w:rsidR="00087854">
              <w:rPr>
                <w:b/>
              </w:rPr>
              <w:t xml:space="preserve">/-a </w:t>
            </w:r>
            <w:r w:rsidR="00C73329">
              <w:rPr>
                <w:b/>
              </w:rPr>
              <w:t>jsem ji</w:t>
            </w:r>
          </w:p>
        </w:tc>
        <w:tc>
          <w:tcPr>
            <w:tcW w:w="2881" w:type="dxa"/>
          </w:tcPr>
          <w:p w:rsidR="00951FB5" w:rsidRPr="00C73329" w:rsidRDefault="00C73329" w:rsidP="00C73329">
            <w:pPr>
              <w:spacing w:line="360" w:lineRule="auto"/>
              <w:jc w:val="center"/>
            </w:pPr>
            <w:r>
              <w:t>262</w:t>
            </w:r>
          </w:p>
        </w:tc>
        <w:tc>
          <w:tcPr>
            <w:tcW w:w="2001" w:type="dxa"/>
          </w:tcPr>
          <w:p w:rsidR="00951FB5" w:rsidRPr="00C73329" w:rsidRDefault="00C73329" w:rsidP="00C73329">
            <w:pPr>
              <w:spacing w:line="360" w:lineRule="auto"/>
              <w:jc w:val="center"/>
            </w:pPr>
            <w:r>
              <w:t>67%</w:t>
            </w:r>
          </w:p>
        </w:tc>
      </w:tr>
      <w:tr w:rsidR="00951FB5" w:rsidTr="00951FB5">
        <w:tc>
          <w:tcPr>
            <w:tcW w:w="2489" w:type="dxa"/>
          </w:tcPr>
          <w:p w:rsidR="00951FB5" w:rsidRDefault="00951FB5" w:rsidP="00951FB5">
            <w:pPr>
              <w:spacing w:line="360" w:lineRule="auto"/>
              <w:rPr>
                <w:b/>
              </w:rPr>
            </w:pPr>
            <w:r>
              <w:rPr>
                <w:b/>
              </w:rPr>
              <w:t>méně než týden</w:t>
            </w:r>
          </w:p>
        </w:tc>
        <w:tc>
          <w:tcPr>
            <w:tcW w:w="2881" w:type="dxa"/>
          </w:tcPr>
          <w:p w:rsidR="00951FB5" w:rsidRPr="00C73329" w:rsidRDefault="00C73329" w:rsidP="00C73329">
            <w:pPr>
              <w:spacing w:line="360" w:lineRule="auto"/>
              <w:jc w:val="center"/>
            </w:pPr>
            <w:r>
              <w:t>9</w:t>
            </w:r>
          </w:p>
        </w:tc>
        <w:tc>
          <w:tcPr>
            <w:tcW w:w="2001" w:type="dxa"/>
          </w:tcPr>
          <w:p w:rsidR="00951FB5" w:rsidRPr="00C73329" w:rsidRDefault="00C73329" w:rsidP="00C73329">
            <w:pPr>
              <w:spacing w:line="360" w:lineRule="auto"/>
              <w:jc w:val="center"/>
            </w:pPr>
            <w:r>
              <w:t>2,3%</w:t>
            </w:r>
          </w:p>
        </w:tc>
      </w:tr>
      <w:tr w:rsidR="00951FB5" w:rsidTr="00951FB5">
        <w:tc>
          <w:tcPr>
            <w:tcW w:w="2489" w:type="dxa"/>
          </w:tcPr>
          <w:p w:rsidR="00951FB5" w:rsidRDefault="00951FB5" w:rsidP="00951FB5">
            <w:pPr>
              <w:spacing w:line="360" w:lineRule="auto"/>
              <w:rPr>
                <w:b/>
              </w:rPr>
            </w:pPr>
            <w:r>
              <w:rPr>
                <w:b/>
              </w:rPr>
              <w:t>týden</w:t>
            </w:r>
          </w:p>
        </w:tc>
        <w:tc>
          <w:tcPr>
            <w:tcW w:w="2881" w:type="dxa"/>
          </w:tcPr>
          <w:p w:rsidR="00951FB5" w:rsidRPr="00C73329" w:rsidRDefault="00C73329" w:rsidP="00C73329">
            <w:pPr>
              <w:spacing w:line="360" w:lineRule="auto"/>
              <w:jc w:val="center"/>
            </w:pPr>
            <w:r>
              <w:t>5</w:t>
            </w:r>
          </w:p>
        </w:tc>
        <w:tc>
          <w:tcPr>
            <w:tcW w:w="2001" w:type="dxa"/>
          </w:tcPr>
          <w:p w:rsidR="00951FB5" w:rsidRPr="00C73329" w:rsidRDefault="00C73329" w:rsidP="00C73329">
            <w:pPr>
              <w:spacing w:line="360" w:lineRule="auto"/>
              <w:jc w:val="center"/>
            </w:pPr>
            <w:r>
              <w:t>1,3%</w:t>
            </w:r>
          </w:p>
        </w:tc>
      </w:tr>
    </w:tbl>
    <w:p w:rsidR="009E4D0A" w:rsidRDefault="009E4D0A" w:rsidP="009E4D0A">
      <w:pPr>
        <w:spacing w:line="360" w:lineRule="auto"/>
        <w:rPr>
          <w:sz w:val="20"/>
          <w:szCs w:val="20"/>
        </w:rPr>
      </w:pPr>
      <w:r>
        <w:t xml:space="preserve">     </w:t>
      </w:r>
      <w:r>
        <w:rPr>
          <w:sz w:val="20"/>
          <w:szCs w:val="20"/>
        </w:rPr>
        <w:t>Tabulka č. 26a: Doba užívání drog respondenty</w:t>
      </w:r>
    </w:p>
    <w:tbl>
      <w:tblPr>
        <w:tblStyle w:val="Mkatabulky"/>
        <w:tblW w:w="0" w:type="auto"/>
        <w:tblInd w:w="392" w:type="dxa"/>
        <w:tblLook w:val="04A0"/>
      </w:tblPr>
      <w:tblGrid>
        <w:gridCol w:w="2489"/>
        <w:gridCol w:w="2881"/>
        <w:gridCol w:w="2001"/>
      </w:tblGrid>
      <w:tr w:rsidR="009E4D0A" w:rsidTr="00EC7DBE">
        <w:tc>
          <w:tcPr>
            <w:tcW w:w="2489" w:type="dxa"/>
          </w:tcPr>
          <w:p w:rsidR="009E4D0A" w:rsidRDefault="009E4D0A" w:rsidP="00EC7DBE">
            <w:pPr>
              <w:spacing w:line="360" w:lineRule="auto"/>
              <w:rPr>
                <w:b/>
              </w:rPr>
            </w:pPr>
            <w:r>
              <w:rPr>
                <w:b/>
              </w:rPr>
              <w:lastRenderedPageBreak/>
              <w:t>Otázka č. 19</w:t>
            </w:r>
          </w:p>
        </w:tc>
        <w:tc>
          <w:tcPr>
            <w:tcW w:w="4882" w:type="dxa"/>
            <w:gridSpan w:val="2"/>
            <w:vAlign w:val="center"/>
          </w:tcPr>
          <w:p w:rsidR="009E4D0A" w:rsidRDefault="009E4D0A" w:rsidP="00EC7DBE">
            <w:pPr>
              <w:spacing w:line="360" w:lineRule="auto"/>
              <w:jc w:val="center"/>
              <w:rPr>
                <w:b/>
              </w:rPr>
            </w:pPr>
            <w:r>
              <w:rPr>
                <w:b/>
              </w:rPr>
              <w:t>Jak dlouho jste drogu užíval/-a</w:t>
            </w:r>
          </w:p>
        </w:tc>
      </w:tr>
      <w:tr w:rsidR="009E4D0A" w:rsidTr="00EC7DBE">
        <w:tc>
          <w:tcPr>
            <w:tcW w:w="2489" w:type="dxa"/>
          </w:tcPr>
          <w:p w:rsidR="009E4D0A" w:rsidRDefault="009E4D0A" w:rsidP="00EC7DBE">
            <w:pPr>
              <w:spacing w:line="360" w:lineRule="auto"/>
              <w:rPr>
                <w:b/>
              </w:rPr>
            </w:pPr>
            <w:r>
              <w:rPr>
                <w:b/>
              </w:rPr>
              <w:t>Odpověď</w:t>
            </w:r>
          </w:p>
        </w:tc>
        <w:tc>
          <w:tcPr>
            <w:tcW w:w="2881" w:type="dxa"/>
          </w:tcPr>
          <w:p w:rsidR="009E4D0A" w:rsidRDefault="009E4D0A" w:rsidP="00EC7DBE">
            <w:pPr>
              <w:spacing w:line="360" w:lineRule="auto"/>
              <w:jc w:val="center"/>
              <w:rPr>
                <w:b/>
              </w:rPr>
            </w:pPr>
            <w:r>
              <w:rPr>
                <w:rStyle w:val="Siln"/>
              </w:rPr>
              <w:t>absolutní četnost odpovědí</w:t>
            </w:r>
          </w:p>
        </w:tc>
        <w:tc>
          <w:tcPr>
            <w:tcW w:w="2001" w:type="dxa"/>
          </w:tcPr>
          <w:p w:rsidR="009E4D0A" w:rsidRDefault="009E4D0A" w:rsidP="00EC7DBE">
            <w:pPr>
              <w:spacing w:line="360" w:lineRule="auto"/>
              <w:jc w:val="center"/>
              <w:rPr>
                <w:b/>
              </w:rPr>
            </w:pPr>
            <w:r>
              <w:rPr>
                <w:rStyle w:val="Siln"/>
              </w:rPr>
              <w:t>relativní četnost</w:t>
            </w:r>
          </w:p>
        </w:tc>
      </w:tr>
      <w:tr w:rsidR="00951FB5" w:rsidTr="00951FB5">
        <w:tc>
          <w:tcPr>
            <w:tcW w:w="2489" w:type="dxa"/>
          </w:tcPr>
          <w:p w:rsidR="00951FB5" w:rsidRDefault="00951FB5" w:rsidP="00951FB5">
            <w:pPr>
              <w:spacing w:line="360" w:lineRule="auto"/>
              <w:rPr>
                <w:b/>
              </w:rPr>
            </w:pPr>
            <w:r>
              <w:rPr>
                <w:b/>
              </w:rPr>
              <w:t>méně než měsíc</w:t>
            </w:r>
          </w:p>
        </w:tc>
        <w:tc>
          <w:tcPr>
            <w:tcW w:w="2881" w:type="dxa"/>
          </w:tcPr>
          <w:p w:rsidR="00951FB5" w:rsidRPr="00C73329" w:rsidRDefault="00C73329" w:rsidP="00C73329">
            <w:pPr>
              <w:spacing w:line="360" w:lineRule="auto"/>
              <w:jc w:val="center"/>
            </w:pPr>
            <w:r>
              <w:t>4</w:t>
            </w:r>
          </w:p>
        </w:tc>
        <w:tc>
          <w:tcPr>
            <w:tcW w:w="2001" w:type="dxa"/>
          </w:tcPr>
          <w:p w:rsidR="00951FB5" w:rsidRPr="00C73329" w:rsidRDefault="00C73329" w:rsidP="00C73329">
            <w:pPr>
              <w:spacing w:line="360" w:lineRule="auto"/>
              <w:jc w:val="center"/>
            </w:pPr>
            <w:r>
              <w:t>1</w:t>
            </w:r>
            <w:r w:rsidR="00EE4D68">
              <w:t>,0</w:t>
            </w:r>
            <w:r>
              <w:t>%</w:t>
            </w:r>
          </w:p>
        </w:tc>
      </w:tr>
      <w:tr w:rsidR="00951FB5" w:rsidTr="00951FB5">
        <w:tc>
          <w:tcPr>
            <w:tcW w:w="2489" w:type="dxa"/>
          </w:tcPr>
          <w:p w:rsidR="00951FB5" w:rsidRDefault="00951FB5" w:rsidP="00951FB5">
            <w:pPr>
              <w:spacing w:line="360" w:lineRule="auto"/>
              <w:rPr>
                <w:b/>
              </w:rPr>
            </w:pPr>
            <w:r>
              <w:rPr>
                <w:b/>
              </w:rPr>
              <w:t>měsíc</w:t>
            </w:r>
          </w:p>
        </w:tc>
        <w:tc>
          <w:tcPr>
            <w:tcW w:w="2881" w:type="dxa"/>
          </w:tcPr>
          <w:p w:rsidR="00951FB5" w:rsidRPr="00C73329" w:rsidRDefault="00C73329" w:rsidP="00C73329">
            <w:pPr>
              <w:spacing w:line="360" w:lineRule="auto"/>
              <w:jc w:val="center"/>
            </w:pPr>
            <w:r>
              <w:t>12</w:t>
            </w:r>
          </w:p>
        </w:tc>
        <w:tc>
          <w:tcPr>
            <w:tcW w:w="2001" w:type="dxa"/>
          </w:tcPr>
          <w:p w:rsidR="00951FB5" w:rsidRPr="00C73329" w:rsidRDefault="00C73329" w:rsidP="00C73329">
            <w:pPr>
              <w:spacing w:line="360" w:lineRule="auto"/>
              <w:jc w:val="center"/>
            </w:pPr>
            <w:r>
              <w:t>3,1%</w:t>
            </w:r>
          </w:p>
        </w:tc>
      </w:tr>
      <w:tr w:rsidR="00951FB5" w:rsidTr="00951FB5">
        <w:tc>
          <w:tcPr>
            <w:tcW w:w="2489" w:type="dxa"/>
          </w:tcPr>
          <w:p w:rsidR="00951FB5" w:rsidRDefault="00951FB5" w:rsidP="00951FB5">
            <w:pPr>
              <w:spacing w:line="360" w:lineRule="auto"/>
              <w:rPr>
                <w:b/>
              </w:rPr>
            </w:pPr>
            <w:r>
              <w:rPr>
                <w:b/>
              </w:rPr>
              <w:t>několik měsíců</w:t>
            </w:r>
          </w:p>
        </w:tc>
        <w:tc>
          <w:tcPr>
            <w:tcW w:w="2881" w:type="dxa"/>
          </w:tcPr>
          <w:p w:rsidR="00951FB5" w:rsidRPr="00C73329" w:rsidRDefault="00C73329" w:rsidP="00C73329">
            <w:pPr>
              <w:spacing w:line="360" w:lineRule="auto"/>
              <w:jc w:val="center"/>
            </w:pPr>
            <w:r>
              <w:t>5</w:t>
            </w:r>
          </w:p>
        </w:tc>
        <w:tc>
          <w:tcPr>
            <w:tcW w:w="2001" w:type="dxa"/>
          </w:tcPr>
          <w:p w:rsidR="00951FB5" w:rsidRPr="00C73329" w:rsidRDefault="00C73329" w:rsidP="00C73329">
            <w:pPr>
              <w:spacing w:line="360" w:lineRule="auto"/>
              <w:jc w:val="center"/>
            </w:pPr>
            <w:r>
              <w:t>1,3%</w:t>
            </w:r>
          </w:p>
        </w:tc>
      </w:tr>
      <w:tr w:rsidR="00951FB5" w:rsidTr="00951FB5">
        <w:tc>
          <w:tcPr>
            <w:tcW w:w="2489" w:type="dxa"/>
          </w:tcPr>
          <w:p w:rsidR="00951FB5" w:rsidRDefault="00951FB5" w:rsidP="00951FB5">
            <w:pPr>
              <w:spacing w:line="360" w:lineRule="auto"/>
              <w:rPr>
                <w:b/>
              </w:rPr>
            </w:pPr>
            <w:r>
              <w:rPr>
                <w:b/>
              </w:rPr>
              <w:t>2 měsíce</w:t>
            </w:r>
          </w:p>
        </w:tc>
        <w:tc>
          <w:tcPr>
            <w:tcW w:w="2881" w:type="dxa"/>
          </w:tcPr>
          <w:p w:rsidR="00951FB5" w:rsidRPr="00C73329" w:rsidRDefault="00C73329" w:rsidP="00C73329">
            <w:pPr>
              <w:spacing w:line="360" w:lineRule="auto"/>
              <w:jc w:val="center"/>
            </w:pPr>
            <w:r>
              <w:t>2</w:t>
            </w:r>
          </w:p>
        </w:tc>
        <w:tc>
          <w:tcPr>
            <w:tcW w:w="2001" w:type="dxa"/>
          </w:tcPr>
          <w:p w:rsidR="00951FB5" w:rsidRPr="00C73329" w:rsidRDefault="00C73329" w:rsidP="00C73329">
            <w:pPr>
              <w:spacing w:line="360" w:lineRule="auto"/>
              <w:jc w:val="center"/>
            </w:pPr>
            <w:r>
              <w:t>0,5%</w:t>
            </w:r>
          </w:p>
        </w:tc>
      </w:tr>
      <w:tr w:rsidR="00951FB5" w:rsidTr="00951FB5">
        <w:tc>
          <w:tcPr>
            <w:tcW w:w="2489" w:type="dxa"/>
          </w:tcPr>
          <w:p w:rsidR="00951FB5" w:rsidRDefault="00951FB5" w:rsidP="00951FB5">
            <w:pPr>
              <w:spacing w:line="360" w:lineRule="auto"/>
              <w:rPr>
                <w:b/>
              </w:rPr>
            </w:pPr>
            <w:r>
              <w:rPr>
                <w:b/>
              </w:rPr>
              <w:t>4 měsíce</w:t>
            </w:r>
          </w:p>
        </w:tc>
        <w:tc>
          <w:tcPr>
            <w:tcW w:w="2881" w:type="dxa"/>
          </w:tcPr>
          <w:p w:rsidR="00951FB5" w:rsidRPr="00C73329" w:rsidRDefault="00C73329" w:rsidP="00C73329">
            <w:pPr>
              <w:spacing w:line="360" w:lineRule="auto"/>
              <w:jc w:val="center"/>
            </w:pPr>
            <w:r>
              <w:t>4</w:t>
            </w:r>
          </w:p>
        </w:tc>
        <w:tc>
          <w:tcPr>
            <w:tcW w:w="2001" w:type="dxa"/>
          </w:tcPr>
          <w:p w:rsidR="00951FB5" w:rsidRPr="00C73329" w:rsidRDefault="00C73329" w:rsidP="00C73329">
            <w:pPr>
              <w:spacing w:line="360" w:lineRule="auto"/>
              <w:jc w:val="center"/>
            </w:pPr>
            <w:r>
              <w:t>1</w:t>
            </w:r>
            <w:r w:rsidR="00EE4D68">
              <w:t>,0</w:t>
            </w:r>
            <w:r>
              <w:t>%</w:t>
            </w:r>
          </w:p>
        </w:tc>
      </w:tr>
      <w:tr w:rsidR="00951FB5" w:rsidTr="00951FB5">
        <w:tc>
          <w:tcPr>
            <w:tcW w:w="2489" w:type="dxa"/>
          </w:tcPr>
          <w:p w:rsidR="00951FB5" w:rsidRDefault="00951FB5" w:rsidP="00951FB5">
            <w:pPr>
              <w:spacing w:line="360" w:lineRule="auto"/>
              <w:rPr>
                <w:b/>
              </w:rPr>
            </w:pPr>
            <w:r>
              <w:rPr>
                <w:b/>
              </w:rPr>
              <w:t>rok</w:t>
            </w:r>
          </w:p>
        </w:tc>
        <w:tc>
          <w:tcPr>
            <w:tcW w:w="2881" w:type="dxa"/>
          </w:tcPr>
          <w:p w:rsidR="00951FB5" w:rsidRPr="00C73329" w:rsidRDefault="00C73329" w:rsidP="00C73329">
            <w:pPr>
              <w:spacing w:line="360" w:lineRule="auto"/>
              <w:jc w:val="center"/>
            </w:pPr>
            <w:r>
              <w:t>4</w:t>
            </w:r>
          </w:p>
        </w:tc>
        <w:tc>
          <w:tcPr>
            <w:tcW w:w="2001" w:type="dxa"/>
          </w:tcPr>
          <w:p w:rsidR="00951FB5" w:rsidRPr="00C73329" w:rsidRDefault="00C73329" w:rsidP="00C73329">
            <w:pPr>
              <w:spacing w:line="360" w:lineRule="auto"/>
              <w:jc w:val="center"/>
            </w:pPr>
            <w:r>
              <w:t>1</w:t>
            </w:r>
            <w:r w:rsidR="00EE4D68">
              <w:t>,0</w:t>
            </w:r>
            <w:r>
              <w:t>%</w:t>
            </w:r>
          </w:p>
        </w:tc>
      </w:tr>
      <w:tr w:rsidR="00951FB5" w:rsidTr="00951FB5">
        <w:tc>
          <w:tcPr>
            <w:tcW w:w="2489" w:type="dxa"/>
          </w:tcPr>
          <w:p w:rsidR="00951FB5" w:rsidRDefault="00C73329" w:rsidP="00951FB5">
            <w:pPr>
              <w:spacing w:line="360" w:lineRule="auto"/>
              <w:rPr>
                <w:b/>
              </w:rPr>
            </w:pPr>
            <w:r>
              <w:rPr>
                <w:b/>
              </w:rPr>
              <w:t>více než rok</w:t>
            </w:r>
          </w:p>
        </w:tc>
        <w:tc>
          <w:tcPr>
            <w:tcW w:w="2881" w:type="dxa"/>
          </w:tcPr>
          <w:p w:rsidR="00951FB5" w:rsidRPr="00C73329" w:rsidRDefault="00C73329" w:rsidP="00C73329">
            <w:pPr>
              <w:spacing w:line="360" w:lineRule="auto"/>
              <w:jc w:val="center"/>
            </w:pPr>
            <w:r>
              <w:t>17</w:t>
            </w:r>
          </w:p>
        </w:tc>
        <w:tc>
          <w:tcPr>
            <w:tcW w:w="2001" w:type="dxa"/>
          </w:tcPr>
          <w:p w:rsidR="00951FB5" w:rsidRPr="00C73329" w:rsidRDefault="00C73329" w:rsidP="00C73329">
            <w:pPr>
              <w:spacing w:line="360" w:lineRule="auto"/>
              <w:jc w:val="center"/>
            </w:pPr>
            <w:r>
              <w:t>4,4%</w:t>
            </w:r>
          </w:p>
        </w:tc>
      </w:tr>
      <w:tr w:rsidR="00951FB5" w:rsidTr="00951FB5">
        <w:tc>
          <w:tcPr>
            <w:tcW w:w="2489" w:type="dxa"/>
          </w:tcPr>
          <w:p w:rsidR="00951FB5" w:rsidRDefault="00C73329" w:rsidP="00951FB5">
            <w:pPr>
              <w:spacing w:line="360" w:lineRule="auto"/>
              <w:rPr>
                <w:b/>
              </w:rPr>
            </w:pPr>
            <w:r>
              <w:rPr>
                <w:b/>
              </w:rPr>
              <w:t>jiná</w:t>
            </w:r>
          </w:p>
        </w:tc>
        <w:tc>
          <w:tcPr>
            <w:tcW w:w="2881" w:type="dxa"/>
          </w:tcPr>
          <w:p w:rsidR="00951FB5" w:rsidRPr="00C73329" w:rsidRDefault="00C73329" w:rsidP="00C73329">
            <w:pPr>
              <w:spacing w:line="360" w:lineRule="auto"/>
              <w:jc w:val="center"/>
            </w:pPr>
            <w:r>
              <w:t>11</w:t>
            </w:r>
          </w:p>
        </w:tc>
        <w:tc>
          <w:tcPr>
            <w:tcW w:w="2001" w:type="dxa"/>
          </w:tcPr>
          <w:p w:rsidR="00951FB5" w:rsidRPr="00C73329" w:rsidRDefault="00C73329" w:rsidP="00C73329">
            <w:pPr>
              <w:spacing w:line="360" w:lineRule="auto"/>
              <w:jc w:val="center"/>
            </w:pPr>
            <w:r>
              <w:t>2,8%</w:t>
            </w:r>
          </w:p>
        </w:tc>
      </w:tr>
    </w:tbl>
    <w:p w:rsidR="002A5289" w:rsidRPr="00003B1F" w:rsidRDefault="00003B1F" w:rsidP="002E3FC7">
      <w:pPr>
        <w:spacing w:line="360" w:lineRule="auto"/>
        <w:rPr>
          <w:sz w:val="20"/>
          <w:szCs w:val="20"/>
        </w:rPr>
      </w:pPr>
      <w:r>
        <w:rPr>
          <w:b/>
        </w:rPr>
        <w:t xml:space="preserve">     </w:t>
      </w:r>
      <w:r>
        <w:rPr>
          <w:sz w:val="20"/>
          <w:szCs w:val="20"/>
        </w:rPr>
        <w:t>Tabulka č. 2</w:t>
      </w:r>
      <w:r w:rsidR="00B91934">
        <w:rPr>
          <w:sz w:val="20"/>
          <w:szCs w:val="20"/>
        </w:rPr>
        <w:t>6</w:t>
      </w:r>
      <w:r w:rsidR="009E4D0A">
        <w:rPr>
          <w:sz w:val="20"/>
          <w:szCs w:val="20"/>
        </w:rPr>
        <w:t>b</w:t>
      </w:r>
      <w:r>
        <w:rPr>
          <w:sz w:val="20"/>
          <w:szCs w:val="20"/>
        </w:rPr>
        <w:t>: Doba užívání drog respondenty</w:t>
      </w:r>
    </w:p>
    <w:p w:rsidR="00003B1F" w:rsidRDefault="00C5321A" w:rsidP="005F4BDA">
      <w:pPr>
        <w:spacing w:line="360" w:lineRule="auto"/>
        <w:jc w:val="both"/>
      </w:pPr>
      <w:r>
        <w:rPr>
          <w:b/>
        </w:rPr>
        <w:t xml:space="preserve">     </w:t>
      </w:r>
      <w:r>
        <w:t>U</w:t>
      </w:r>
      <w:r w:rsidR="00D80ECB">
        <w:t xml:space="preserve"> u</w:t>
      </w:r>
      <w:r>
        <w:t>žívání drog zdůvodňuje 262 respondentů</w:t>
      </w:r>
      <w:r w:rsidR="00D80ECB">
        <w:t xml:space="preserve"> (2/3)</w:t>
      </w:r>
      <w:r>
        <w:t xml:space="preserve">, že ji pouze vyzkoušelo, 64 </w:t>
      </w:r>
      <w:r w:rsidR="00D80ECB">
        <w:t>(16 %) z</w:t>
      </w:r>
      <w:r>
        <w:t> nich uvádí jen jednu zkušenost, 22</w:t>
      </w:r>
      <w:r w:rsidR="00D80ECB">
        <w:t xml:space="preserve"> (6 %)</w:t>
      </w:r>
      <w:r>
        <w:t xml:space="preserve"> z nich uvádí dvě zkušenosti, 13 </w:t>
      </w:r>
      <w:r w:rsidR="00D80ECB">
        <w:t>(3 %) z</w:t>
      </w:r>
      <w:r>
        <w:t> nich uvádí tři zkušenosti, 10</w:t>
      </w:r>
      <w:r w:rsidR="00D80ECB">
        <w:t xml:space="preserve"> (2,6 %)</w:t>
      </w:r>
      <w:r>
        <w:t xml:space="preserve"> z nich uvádí 5 zkušeností s užitím drog a</w:t>
      </w:r>
      <w:r w:rsidR="00D80ECB">
        <w:t> </w:t>
      </w:r>
      <w:r>
        <w:t>sedm respondentů</w:t>
      </w:r>
      <w:r w:rsidR="00D80ECB">
        <w:t xml:space="preserve"> (2 %) </w:t>
      </w:r>
      <w:r>
        <w:t>uvádí 9 zkušeností s užitím drog. Období užívání drogy, které uvád</w:t>
      </w:r>
      <w:r w:rsidR="00D80ECB">
        <w:t>ěj</w:t>
      </w:r>
      <w:r>
        <w:t>í respondenti</w:t>
      </w:r>
      <w:r w:rsidR="00D80ECB">
        <w:t>,</w:t>
      </w:r>
      <w:r>
        <w:t xml:space="preserve"> se pohybuje od více než roku </w:t>
      </w:r>
      <w:r w:rsidR="00D80ECB">
        <w:t>(</w:t>
      </w:r>
      <w:r>
        <w:t>17 respondentů</w:t>
      </w:r>
      <w:r w:rsidR="00D80ECB">
        <w:t xml:space="preserve"> 4 %)</w:t>
      </w:r>
      <w:r>
        <w:t xml:space="preserve">, měsíc </w:t>
      </w:r>
      <w:r w:rsidR="00D80ECB">
        <w:t>(</w:t>
      </w:r>
      <w:r>
        <w:t>12 respondentů</w:t>
      </w:r>
      <w:r w:rsidR="00D80ECB">
        <w:t xml:space="preserve"> 3 %)</w:t>
      </w:r>
      <w:r>
        <w:t>, 9 respondentů uvádí dobu užití méně než týden</w:t>
      </w:r>
      <w:r w:rsidR="00D80ECB">
        <w:t xml:space="preserve"> (2 %)</w:t>
      </w:r>
      <w:r>
        <w:t>.</w:t>
      </w:r>
    </w:p>
    <w:p w:rsidR="009E4D0A" w:rsidRDefault="009E4D0A" w:rsidP="002E3FC7">
      <w:pPr>
        <w:spacing w:line="360" w:lineRule="auto"/>
        <w:jc w:val="both"/>
        <w:rPr>
          <w:i/>
        </w:rPr>
      </w:pPr>
    </w:p>
    <w:p w:rsidR="001A4700" w:rsidRPr="001A4700" w:rsidRDefault="001A4700" w:rsidP="002E3FC7">
      <w:pPr>
        <w:spacing w:line="360" w:lineRule="auto"/>
        <w:jc w:val="both"/>
        <w:rPr>
          <w:i/>
        </w:rPr>
      </w:pPr>
      <w:r>
        <w:rPr>
          <w:i/>
        </w:rPr>
        <w:t>Otázka č. 20:</w:t>
      </w:r>
    </w:p>
    <w:p w:rsidR="002A5289" w:rsidRDefault="002A5289" w:rsidP="002E3FC7">
      <w:pPr>
        <w:spacing w:line="360" w:lineRule="auto"/>
        <w:jc w:val="both"/>
        <w:rPr>
          <w:b/>
        </w:rPr>
      </w:pPr>
      <w:r w:rsidRPr="00F938E5">
        <w:rPr>
          <w:b/>
        </w:rPr>
        <w:t>V jakém prostředí jste drogu uvedenou v otázce č. 16 nejčastěji užíval/a-?</w:t>
      </w:r>
    </w:p>
    <w:p w:rsidR="006161D4" w:rsidRPr="00F938E5" w:rsidRDefault="007E4DD6" w:rsidP="002E3FC7">
      <w:pPr>
        <w:spacing w:line="360" w:lineRule="auto"/>
        <w:jc w:val="both"/>
        <w:rPr>
          <w:b/>
        </w:rPr>
      </w:pPr>
      <w:r>
        <w:t xml:space="preserve">     V</w:t>
      </w:r>
      <w:r w:rsidR="00C12068">
        <w:t> </w:t>
      </w:r>
      <w:r>
        <w:t>otázce</w:t>
      </w:r>
      <w:r w:rsidR="00C12068">
        <w:t xml:space="preserve"> č. 20</w:t>
      </w:r>
      <w:r>
        <w:t xml:space="preserve"> byly odpovědi rozděleny do osmi položek, kdy dotazovaní studenti mohli odpovídat na položenou otázku výběrem z následujících variant odpovědí.</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jc w:val="both"/>
              <w:rPr>
                <w:b/>
              </w:rPr>
            </w:pPr>
            <w:r>
              <w:rPr>
                <w:b/>
              </w:rPr>
              <w:t>Otázka č. 20</w:t>
            </w:r>
          </w:p>
        </w:tc>
        <w:tc>
          <w:tcPr>
            <w:tcW w:w="4882" w:type="dxa"/>
            <w:gridSpan w:val="2"/>
            <w:vAlign w:val="center"/>
          </w:tcPr>
          <w:p w:rsidR="001042D1" w:rsidRDefault="001042D1" w:rsidP="001042D1">
            <w:pPr>
              <w:spacing w:line="360" w:lineRule="auto"/>
              <w:jc w:val="center"/>
              <w:rPr>
                <w:b/>
              </w:rPr>
            </w:pPr>
            <w:r>
              <w:rPr>
                <w:b/>
              </w:rPr>
              <w:t>V jakém prostředí jste drogu užíval</w:t>
            </w:r>
          </w:p>
        </w:tc>
      </w:tr>
      <w:tr w:rsidR="00C73329" w:rsidTr="00C73329">
        <w:tc>
          <w:tcPr>
            <w:tcW w:w="2489" w:type="dxa"/>
          </w:tcPr>
          <w:p w:rsidR="00C73329" w:rsidRDefault="00D00441" w:rsidP="002E3FC7">
            <w:pPr>
              <w:spacing w:line="360" w:lineRule="auto"/>
              <w:jc w:val="both"/>
              <w:rPr>
                <w:b/>
              </w:rPr>
            </w:pPr>
            <w:r>
              <w:rPr>
                <w:b/>
              </w:rPr>
              <w:t>O</w:t>
            </w:r>
            <w:r w:rsidR="00C73329">
              <w:rPr>
                <w:b/>
              </w:rPr>
              <w:t>dpověď</w:t>
            </w:r>
          </w:p>
        </w:tc>
        <w:tc>
          <w:tcPr>
            <w:tcW w:w="2881" w:type="dxa"/>
          </w:tcPr>
          <w:p w:rsidR="00C73329" w:rsidRDefault="001042D1" w:rsidP="000046F0">
            <w:pPr>
              <w:spacing w:line="360" w:lineRule="auto"/>
              <w:jc w:val="center"/>
              <w:rPr>
                <w:b/>
              </w:rPr>
            </w:pPr>
            <w:r>
              <w:rPr>
                <w:rStyle w:val="Siln"/>
              </w:rPr>
              <w:t>absolutní četnost odpovědí</w:t>
            </w:r>
          </w:p>
        </w:tc>
        <w:tc>
          <w:tcPr>
            <w:tcW w:w="2001" w:type="dxa"/>
          </w:tcPr>
          <w:p w:rsidR="00C73329" w:rsidRDefault="00EE4D68" w:rsidP="000046F0">
            <w:pPr>
              <w:spacing w:line="360" w:lineRule="auto"/>
              <w:jc w:val="center"/>
              <w:rPr>
                <w:b/>
              </w:rPr>
            </w:pPr>
            <w:r>
              <w:rPr>
                <w:rStyle w:val="Siln"/>
              </w:rPr>
              <w:t>relativní četnost</w:t>
            </w:r>
          </w:p>
        </w:tc>
      </w:tr>
      <w:tr w:rsidR="00C73329" w:rsidRPr="000046F0" w:rsidTr="00C73329">
        <w:tc>
          <w:tcPr>
            <w:tcW w:w="2489" w:type="dxa"/>
          </w:tcPr>
          <w:p w:rsidR="00C73329" w:rsidRDefault="00C73329" w:rsidP="002E3FC7">
            <w:pPr>
              <w:spacing w:line="360" w:lineRule="auto"/>
              <w:jc w:val="both"/>
              <w:rPr>
                <w:b/>
              </w:rPr>
            </w:pPr>
            <w:r>
              <w:rPr>
                <w:b/>
              </w:rPr>
              <w:t>kluby, restaurace</w:t>
            </w:r>
          </w:p>
        </w:tc>
        <w:tc>
          <w:tcPr>
            <w:tcW w:w="2881" w:type="dxa"/>
          </w:tcPr>
          <w:p w:rsidR="00C73329" w:rsidRPr="000046F0" w:rsidRDefault="000046F0" w:rsidP="000046F0">
            <w:pPr>
              <w:spacing w:line="360" w:lineRule="auto"/>
              <w:jc w:val="center"/>
            </w:pPr>
            <w:r>
              <w:t>66</w:t>
            </w:r>
          </w:p>
        </w:tc>
        <w:tc>
          <w:tcPr>
            <w:tcW w:w="2001" w:type="dxa"/>
          </w:tcPr>
          <w:p w:rsidR="00C73329" w:rsidRPr="000046F0" w:rsidRDefault="000046F0" w:rsidP="000046F0">
            <w:pPr>
              <w:spacing w:line="360" w:lineRule="auto"/>
              <w:jc w:val="center"/>
            </w:pPr>
            <w:r>
              <w:t>17,1%</w:t>
            </w:r>
          </w:p>
        </w:tc>
      </w:tr>
      <w:tr w:rsidR="00C73329" w:rsidRPr="000046F0" w:rsidTr="00C73329">
        <w:tc>
          <w:tcPr>
            <w:tcW w:w="2489" w:type="dxa"/>
          </w:tcPr>
          <w:p w:rsidR="00C73329" w:rsidRDefault="00C73329" w:rsidP="002E3FC7">
            <w:pPr>
              <w:spacing w:line="360" w:lineRule="auto"/>
              <w:jc w:val="both"/>
              <w:rPr>
                <w:b/>
              </w:rPr>
            </w:pPr>
            <w:r>
              <w:rPr>
                <w:b/>
              </w:rPr>
              <w:t>koncerty</w:t>
            </w:r>
          </w:p>
        </w:tc>
        <w:tc>
          <w:tcPr>
            <w:tcW w:w="2881" w:type="dxa"/>
          </w:tcPr>
          <w:p w:rsidR="00C73329" w:rsidRPr="000046F0" w:rsidRDefault="000046F0" w:rsidP="000046F0">
            <w:pPr>
              <w:spacing w:line="360" w:lineRule="auto"/>
              <w:jc w:val="center"/>
            </w:pPr>
            <w:r>
              <w:t>38</w:t>
            </w:r>
          </w:p>
        </w:tc>
        <w:tc>
          <w:tcPr>
            <w:tcW w:w="2001" w:type="dxa"/>
          </w:tcPr>
          <w:p w:rsidR="00C73329" w:rsidRPr="000046F0" w:rsidRDefault="000046F0" w:rsidP="000046F0">
            <w:pPr>
              <w:spacing w:line="360" w:lineRule="auto"/>
              <w:jc w:val="center"/>
            </w:pPr>
            <w:r>
              <w:t>9,8%</w:t>
            </w:r>
          </w:p>
        </w:tc>
      </w:tr>
      <w:tr w:rsidR="00C73329" w:rsidRPr="000046F0" w:rsidTr="00C73329">
        <w:tc>
          <w:tcPr>
            <w:tcW w:w="2489" w:type="dxa"/>
          </w:tcPr>
          <w:p w:rsidR="00C73329" w:rsidRDefault="00C73329" w:rsidP="000046F0">
            <w:pPr>
              <w:spacing w:line="360" w:lineRule="auto"/>
              <w:jc w:val="both"/>
              <w:rPr>
                <w:b/>
              </w:rPr>
            </w:pPr>
            <w:r>
              <w:rPr>
                <w:b/>
              </w:rPr>
              <w:t>zábav</w:t>
            </w:r>
            <w:r w:rsidR="000046F0">
              <w:rPr>
                <w:b/>
              </w:rPr>
              <w:t>y</w:t>
            </w:r>
          </w:p>
        </w:tc>
        <w:tc>
          <w:tcPr>
            <w:tcW w:w="2881" w:type="dxa"/>
          </w:tcPr>
          <w:p w:rsidR="00C73329" w:rsidRPr="000046F0" w:rsidRDefault="000046F0" w:rsidP="000046F0">
            <w:pPr>
              <w:spacing w:line="360" w:lineRule="auto"/>
              <w:jc w:val="center"/>
            </w:pPr>
            <w:r>
              <w:t>44</w:t>
            </w:r>
          </w:p>
        </w:tc>
        <w:tc>
          <w:tcPr>
            <w:tcW w:w="2001" w:type="dxa"/>
          </w:tcPr>
          <w:p w:rsidR="00C73329" w:rsidRPr="000046F0" w:rsidRDefault="000046F0" w:rsidP="000046F0">
            <w:pPr>
              <w:spacing w:line="360" w:lineRule="auto"/>
              <w:jc w:val="center"/>
            </w:pPr>
            <w:r>
              <w:t>11,4%</w:t>
            </w:r>
          </w:p>
        </w:tc>
      </w:tr>
      <w:tr w:rsidR="00C73329" w:rsidRPr="000046F0" w:rsidTr="00C73329">
        <w:tc>
          <w:tcPr>
            <w:tcW w:w="2489" w:type="dxa"/>
          </w:tcPr>
          <w:p w:rsidR="00C73329" w:rsidRDefault="000046F0" w:rsidP="002E3FC7">
            <w:pPr>
              <w:spacing w:line="360" w:lineRule="auto"/>
              <w:jc w:val="both"/>
              <w:rPr>
                <w:b/>
              </w:rPr>
            </w:pPr>
            <w:r>
              <w:rPr>
                <w:b/>
              </w:rPr>
              <w:t>diskotéky</w:t>
            </w:r>
          </w:p>
        </w:tc>
        <w:tc>
          <w:tcPr>
            <w:tcW w:w="2881" w:type="dxa"/>
          </w:tcPr>
          <w:p w:rsidR="00C73329" w:rsidRPr="000046F0" w:rsidRDefault="000046F0" w:rsidP="000046F0">
            <w:pPr>
              <w:spacing w:line="360" w:lineRule="auto"/>
              <w:jc w:val="center"/>
            </w:pPr>
            <w:r>
              <w:t>34</w:t>
            </w:r>
          </w:p>
        </w:tc>
        <w:tc>
          <w:tcPr>
            <w:tcW w:w="2001" w:type="dxa"/>
          </w:tcPr>
          <w:p w:rsidR="00C73329" w:rsidRPr="000046F0" w:rsidRDefault="000046F0" w:rsidP="000046F0">
            <w:pPr>
              <w:spacing w:line="360" w:lineRule="auto"/>
              <w:jc w:val="center"/>
            </w:pPr>
            <w:r>
              <w:t>8,8%</w:t>
            </w:r>
          </w:p>
        </w:tc>
      </w:tr>
      <w:tr w:rsidR="00C73329" w:rsidRPr="000046F0" w:rsidTr="00C73329">
        <w:tc>
          <w:tcPr>
            <w:tcW w:w="2489" w:type="dxa"/>
          </w:tcPr>
          <w:p w:rsidR="00C73329" w:rsidRDefault="000046F0" w:rsidP="002E3FC7">
            <w:pPr>
              <w:spacing w:line="360" w:lineRule="auto"/>
              <w:jc w:val="both"/>
              <w:rPr>
                <w:b/>
              </w:rPr>
            </w:pPr>
            <w:r>
              <w:rPr>
                <w:b/>
              </w:rPr>
              <w:t>oslava narozenin</w:t>
            </w:r>
          </w:p>
        </w:tc>
        <w:tc>
          <w:tcPr>
            <w:tcW w:w="2881" w:type="dxa"/>
          </w:tcPr>
          <w:p w:rsidR="00C73329" w:rsidRPr="000046F0" w:rsidRDefault="000046F0" w:rsidP="000046F0">
            <w:pPr>
              <w:tabs>
                <w:tab w:val="left" w:pos="870"/>
              </w:tabs>
              <w:spacing w:line="360" w:lineRule="auto"/>
              <w:jc w:val="center"/>
            </w:pPr>
            <w:r>
              <w:t>57</w:t>
            </w:r>
          </w:p>
        </w:tc>
        <w:tc>
          <w:tcPr>
            <w:tcW w:w="2001" w:type="dxa"/>
          </w:tcPr>
          <w:p w:rsidR="00C73329" w:rsidRPr="000046F0" w:rsidRDefault="000046F0" w:rsidP="000046F0">
            <w:pPr>
              <w:spacing w:line="360" w:lineRule="auto"/>
              <w:jc w:val="center"/>
            </w:pPr>
            <w:r>
              <w:t>14,7%</w:t>
            </w:r>
          </w:p>
        </w:tc>
      </w:tr>
      <w:tr w:rsidR="00C73329" w:rsidRPr="000046F0" w:rsidTr="00C73329">
        <w:tc>
          <w:tcPr>
            <w:tcW w:w="2489" w:type="dxa"/>
          </w:tcPr>
          <w:p w:rsidR="00C73329" w:rsidRDefault="000046F0" w:rsidP="002E3FC7">
            <w:pPr>
              <w:spacing w:line="360" w:lineRule="auto"/>
              <w:jc w:val="both"/>
              <w:rPr>
                <w:b/>
              </w:rPr>
            </w:pPr>
            <w:r>
              <w:rPr>
                <w:b/>
              </w:rPr>
              <w:t>venku na veřejnosti</w:t>
            </w:r>
          </w:p>
        </w:tc>
        <w:tc>
          <w:tcPr>
            <w:tcW w:w="2881" w:type="dxa"/>
          </w:tcPr>
          <w:p w:rsidR="00C73329" w:rsidRPr="000046F0" w:rsidRDefault="000046F0" w:rsidP="000046F0">
            <w:pPr>
              <w:spacing w:line="360" w:lineRule="auto"/>
              <w:jc w:val="center"/>
            </w:pPr>
            <w:r>
              <w:t>93</w:t>
            </w:r>
          </w:p>
        </w:tc>
        <w:tc>
          <w:tcPr>
            <w:tcW w:w="2001" w:type="dxa"/>
          </w:tcPr>
          <w:p w:rsidR="00C73329" w:rsidRPr="000046F0" w:rsidRDefault="000046F0" w:rsidP="000046F0">
            <w:pPr>
              <w:spacing w:line="360" w:lineRule="auto"/>
              <w:jc w:val="center"/>
            </w:pPr>
            <w:r>
              <w:t>24</w:t>
            </w:r>
            <w:r w:rsidR="00EE4D68">
              <w:t>,0</w:t>
            </w:r>
            <w:r>
              <w:t>%</w:t>
            </w:r>
          </w:p>
        </w:tc>
      </w:tr>
      <w:tr w:rsidR="00C73329" w:rsidRPr="000046F0" w:rsidTr="00C73329">
        <w:tc>
          <w:tcPr>
            <w:tcW w:w="2489" w:type="dxa"/>
          </w:tcPr>
          <w:p w:rsidR="00C73329" w:rsidRDefault="000046F0" w:rsidP="002E3FC7">
            <w:pPr>
              <w:spacing w:line="360" w:lineRule="auto"/>
              <w:jc w:val="both"/>
              <w:rPr>
                <w:b/>
              </w:rPr>
            </w:pPr>
            <w:r>
              <w:rPr>
                <w:b/>
              </w:rPr>
              <w:t>ve škole</w:t>
            </w:r>
          </w:p>
        </w:tc>
        <w:tc>
          <w:tcPr>
            <w:tcW w:w="2881" w:type="dxa"/>
          </w:tcPr>
          <w:p w:rsidR="00C73329" w:rsidRPr="000046F0" w:rsidRDefault="000046F0" w:rsidP="000046F0">
            <w:pPr>
              <w:spacing w:line="360" w:lineRule="auto"/>
              <w:jc w:val="center"/>
            </w:pPr>
            <w:r>
              <w:t>18</w:t>
            </w:r>
          </w:p>
        </w:tc>
        <w:tc>
          <w:tcPr>
            <w:tcW w:w="2001" w:type="dxa"/>
          </w:tcPr>
          <w:p w:rsidR="00C73329" w:rsidRPr="000046F0" w:rsidRDefault="000046F0" w:rsidP="000046F0">
            <w:pPr>
              <w:spacing w:line="360" w:lineRule="auto"/>
              <w:jc w:val="center"/>
            </w:pPr>
            <w:r>
              <w:t>4,7%</w:t>
            </w:r>
          </w:p>
        </w:tc>
      </w:tr>
      <w:tr w:rsidR="00C73329" w:rsidRPr="000046F0" w:rsidTr="00C73329">
        <w:tc>
          <w:tcPr>
            <w:tcW w:w="2489" w:type="dxa"/>
          </w:tcPr>
          <w:p w:rsidR="00C73329" w:rsidRDefault="000046F0" w:rsidP="002E3FC7">
            <w:pPr>
              <w:spacing w:line="360" w:lineRule="auto"/>
              <w:jc w:val="both"/>
              <w:rPr>
                <w:b/>
              </w:rPr>
            </w:pPr>
            <w:r>
              <w:rPr>
                <w:b/>
              </w:rPr>
              <w:t>doma</w:t>
            </w:r>
          </w:p>
        </w:tc>
        <w:tc>
          <w:tcPr>
            <w:tcW w:w="2881" w:type="dxa"/>
          </w:tcPr>
          <w:p w:rsidR="00C73329" w:rsidRPr="000046F0" w:rsidRDefault="000046F0" w:rsidP="000046F0">
            <w:pPr>
              <w:spacing w:line="360" w:lineRule="auto"/>
              <w:jc w:val="center"/>
            </w:pPr>
            <w:r>
              <w:t>40</w:t>
            </w:r>
          </w:p>
        </w:tc>
        <w:tc>
          <w:tcPr>
            <w:tcW w:w="2001" w:type="dxa"/>
          </w:tcPr>
          <w:p w:rsidR="00C73329" w:rsidRPr="000046F0" w:rsidRDefault="000046F0" w:rsidP="000046F0">
            <w:pPr>
              <w:spacing w:line="360" w:lineRule="auto"/>
              <w:jc w:val="center"/>
            </w:pPr>
            <w:r>
              <w:t>10,3%</w:t>
            </w:r>
          </w:p>
        </w:tc>
      </w:tr>
    </w:tbl>
    <w:p w:rsidR="007439E6" w:rsidRDefault="00D00441" w:rsidP="002E3FC7">
      <w:pPr>
        <w:spacing w:line="360" w:lineRule="auto"/>
        <w:jc w:val="both"/>
        <w:rPr>
          <w:sz w:val="20"/>
          <w:szCs w:val="20"/>
        </w:rPr>
      </w:pPr>
      <w:r>
        <w:rPr>
          <w:b/>
        </w:rPr>
        <w:t xml:space="preserve">     </w:t>
      </w:r>
      <w:r w:rsidRPr="00F454EA">
        <w:rPr>
          <w:sz w:val="20"/>
          <w:szCs w:val="20"/>
        </w:rPr>
        <w:t>Tabulka č. 2</w:t>
      </w:r>
      <w:r w:rsidR="00B91934">
        <w:rPr>
          <w:sz w:val="20"/>
          <w:szCs w:val="20"/>
        </w:rPr>
        <w:t>7</w:t>
      </w:r>
      <w:r w:rsidRPr="00F454EA">
        <w:rPr>
          <w:sz w:val="20"/>
          <w:szCs w:val="20"/>
        </w:rPr>
        <w:t>: Prostředí, kde jsou nejčastěji užívány drogy</w:t>
      </w:r>
    </w:p>
    <w:p w:rsidR="00D00441" w:rsidRPr="007439E6" w:rsidRDefault="007439E6" w:rsidP="002E3FC7">
      <w:pPr>
        <w:spacing w:line="360" w:lineRule="auto"/>
        <w:jc w:val="both"/>
        <w:rPr>
          <w:sz w:val="20"/>
          <w:szCs w:val="20"/>
        </w:rPr>
      </w:pPr>
      <w:r>
        <w:rPr>
          <w:b/>
        </w:rPr>
        <w:t xml:space="preserve">    </w:t>
      </w:r>
      <w:r>
        <w:t xml:space="preserve"> Nejčastější prostředí, kde jsou drogy užívány</w:t>
      </w:r>
      <w:r w:rsidR="00D80ECB">
        <w:t>,</w:t>
      </w:r>
      <w:r>
        <w:t xml:space="preserve"> je dle 93 respondentů</w:t>
      </w:r>
      <w:r w:rsidR="00D80ECB">
        <w:t xml:space="preserve"> (1/4)</w:t>
      </w:r>
      <w:r>
        <w:t xml:space="preserve"> venku na veřejnosti, 66 respondentů</w:t>
      </w:r>
      <w:r w:rsidR="00D80ECB">
        <w:t xml:space="preserve"> (17 %)</w:t>
      </w:r>
      <w:r>
        <w:t xml:space="preserve"> uvádí užití drog v klubech nebo restauracích</w:t>
      </w:r>
      <w:r w:rsidRPr="007439E6">
        <w:t xml:space="preserve">, </w:t>
      </w:r>
      <w:r w:rsidRPr="007439E6">
        <w:lastRenderedPageBreak/>
        <w:t>5</w:t>
      </w:r>
      <w:r w:rsidR="00D80ECB">
        <w:t>7 </w:t>
      </w:r>
      <w:r w:rsidRPr="007439E6">
        <w:t>responde</w:t>
      </w:r>
      <w:r>
        <w:t>ntů</w:t>
      </w:r>
      <w:r w:rsidR="00D80ECB">
        <w:t xml:space="preserve"> (15 %)</w:t>
      </w:r>
      <w:r>
        <w:t xml:space="preserve"> užívá drogy při oslavách, 44 respondentů</w:t>
      </w:r>
      <w:r w:rsidR="003E5250">
        <w:t xml:space="preserve"> (12 %)</w:t>
      </w:r>
      <w:r>
        <w:t xml:space="preserve"> užívá drogy na</w:t>
      </w:r>
      <w:r w:rsidR="003E5250">
        <w:t> </w:t>
      </w:r>
      <w:r>
        <w:t xml:space="preserve">zábavách, 40 respondentů </w:t>
      </w:r>
      <w:r w:rsidR="003E5250">
        <w:t xml:space="preserve">(10 %) </w:t>
      </w:r>
      <w:r>
        <w:t>v domácím prostředí, 38 respondentů</w:t>
      </w:r>
      <w:r w:rsidR="003E5250">
        <w:t xml:space="preserve"> (10 %) </w:t>
      </w:r>
      <w:r>
        <w:t>na</w:t>
      </w:r>
      <w:r w:rsidR="003E5250">
        <w:t> </w:t>
      </w:r>
      <w:r>
        <w:t xml:space="preserve">koncertech, 34 </w:t>
      </w:r>
      <w:proofErr w:type="gramStart"/>
      <w:r>
        <w:t>respondentů</w:t>
      </w:r>
      <w:r w:rsidR="003E5250">
        <w:t xml:space="preserve"> (9 %)   </w:t>
      </w:r>
      <w:r>
        <w:t>na</w:t>
      </w:r>
      <w:proofErr w:type="gramEnd"/>
      <w:r w:rsidR="000521E9">
        <w:t> </w:t>
      </w:r>
      <w:r>
        <w:t>diskotékách a zajímavé je, že 18 respondentů potvrzuje užívání drog ve škole</w:t>
      </w:r>
      <w:r w:rsidR="003E5250">
        <w:t xml:space="preserve"> (</w:t>
      </w:r>
      <w:r w:rsidR="003E5250">
        <w:rPr>
          <w:rFonts w:ascii="Arial" w:hAnsi="Arial" w:cs="Arial"/>
        </w:rPr>
        <w:t>~</w:t>
      </w:r>
      <w:r w:rsidR="003E5250">
        <w:t>5 %)</w:t>
      </w:r>
      <w:r>
        <w:t>.</w:t>
      </w:r>
    </w:p>
    <w:p w:rsidR="007439E6" w:rsidRDefault="007439E6" w:rsidP="002E3FC7">
      <w:pPr>
        <w:spacing w:line="360" w:lineRule="auto"/>
        <w:jc w:val="both"/>
        <w:rPr>
          <w:i/>
        </w:rPr>
      </w:pPr>
    </w:p>
    <w:p w:rsidR="001A4700" w:rsidRPr="001A4700" w:rsidRDefault="001A4700" w:rsidP="002E3FC7">
      <w:pPr>
        <w:spacing w:line="360" w:lineRule="auto"/>
        <w:jc w:val="both"/>
        <w:rPr>
          <w:i/>
        </w:rPr>
      </w:pPr>
      <w:r>
        <w:rPr>
          <w:i/>
        </w:rPr>
        <w:t>Otázka č. 21:</w:t>
      </w:r>
    </w:p>
    <w:p w:rsidR="002A5289" w:rsidRDefault="002A5289" w:rsidP="002E3FC7">
      <w:pPr>
        <w:spacing w:line="360" w:lineRule="auto"/>
        <w:jc w:val="both"/>
        <w:rPr>
          <w:b/>
        </w:rPr>
      </w:pPr>
      <w:r w:rsidRPr="00F938E5">
        <w:rPr>
          <w:b/>
        </w:rPr>
        <w:t>Jakým způsobem jste drogu uvedenou v otázce č. 16 užíval/-a? (více možných odpovědí)</w:t>
      </w:r>
    </w:p>
    <w:p w:rsidR="006161D4" w:rsidRDefault="00EE6E8A" w:rsidP="002E3FC7">
      <w:pPr>
        <w:spacing w:line="360" w:lineRule="auto"/>
        <w:jc w:val="both"/>
      </w:pPr>
      <w:r>
        <w:t xml:space="preserve">     V</w:t>
      </w:r>
      <w:r w:rsidR="00C12068">
        <w:t> </w:t>
      </w:r>
      <w:r>
        <w:t>otázce</w:t>
      </w:r>
      <w:r w:rsidR="00C12068">
        <w:t xml:space="preserve"> č. 21</w:t>
      </w:r>
      <w:r>
        <w:t xml:space="preserve"> byly odpovědi rozděleny do osmi položek, kdy dotazovaní studenti mohli odpovídat na položenou otázku výběrem z následujících variant odpovědí.</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rPr>
                <w:rStyle w:val="Siln"/>
              </w:rPr>
            </w:pPr>
            <w:r>
              <w:rPr>
                <w:rStyle w:val="Siln"/>
              </w:rPr>
              <w:t>Otázka č. 21</w:t>
            </w:r>
          </w:p>
        </w:tc>
        <w:tc>
          <w:tcPr>
            <w:tcW w:w="4882" w:type="dxa"/>
            <w:gridSpan w:val="2"/>
            <w:vAlign w:val="center"/>
          </w:tcPr>
          <w:p w:rsidR="001042D1" w:rsidRDefault="001042D1" w:rsidP="001042D1">
            <w:pPr>
              <w:spacing w:line="360" w:lineRule="auto"/>
              <w:jc w:val="center"/>
              <w:rPr>
                <w:rStyle w:val="Siln"/>
              </w:rPr>
            </w:pPr>
            <w:r>
              <w:rPr>
                <w:rStyle w:val="Siln"/>
              </w:rPr>
              <w:t>Způsob užívání drogy</w:t>
            </w:r>
          </w:p>
        </w:tc>
      </w:tr>
      <w:tr w:rsidR="001A4A9C" w:rsidTr="001A4A9C">
        <w:tc>
          <w:tcPr>
            <w:tcW w:w="2489" w:type="dxa"/>
          </w:tcPr>
          <w:p w:rsidR="001A4A9C" w:rsidRDefault="00D00441" w:rsidP="002E3FC7">
            <w:pPr>
              <w:spacing w:line="360" w:lineRule="auto"/>
              <w:rPr>
                <w:rStyle w:val="Siln"/>
              </w:rPr>
            </w:pPr>
            <w:r>
              <w:rPr>
                <w:b/>
              </w:rPr>
              <w:t>O</w:t>
            </w:r>
            <w:r w:rsidR="001A4A9C">
              <w:rPr>
                <w:rStyle w:val="Siln"/>
              </w:rPr>
              <w:t>dpověď</w:t>
            </w:r>
          </w:p>
        </w:tc>
        <w:tc>
          <w:tcPr>
            <w:tcW w:w="2881" w:type="dxa"/>
          </w:tcPr>
          <w:p w:rsidR="001A4A9C" w:rsidRDefault="001042D1" w:rsidP="001A4A9C">
            <w:pPr>
              <w:spacing w:line="360" w:lineRule="auto"/>
              <w:jc w:val="center"/>
              <w:rPr>
                <w:rStyle w:val="Siln"/>
              </w:rPr>
            </w:pPr>
            <w:r>
              <w:rPr>
                <w:rStyle w:val="Siln"/>
              </w:rPr>
              <w:t>absolutní četnost odpovědí</w:t>
            </w:r>
          </w:p>
        </w:tc>
        <w:tc>
          <w:tcPr>
            <w:tcW w:w="2001" w:type="dxa"/>
          </w:tcPr>
          <w:p w:rsidR="001A4A9C" w:rsidRDefault="00EE4D68" w:rsidP="001A4A9C">
            <w:pPr>
              <w:spacing w:line="360" w:lineRule="auto"/>
              <w:jc w:val="center"/>
              <w:rPr>
                <w:rStyle w:val="Siln"/>
              </w:rPr>
            </w:pPr>
            <w:r>
              <w:rPr>
                <w:rStyle w:val="Siln"/>
              </w:rPr>
              <w:t>relativní četnost</w:t>
            </w:r>
          </w:p>
        </w:tc>
      </w:tr>
      <w:tr w:rsidR="001A4A9C" w:rsidTr="001A4A9C">
        <w:tc>
          <w:tcPr>
            <w:tcW w:w="2489" w:type="dxa"/>
          </w:tcPr>
          <w:p w:rsidR="001A4A9C" w:rsidRDefault="00B83415" w:rsidP="002E3FC7">
            <w:pPr>
              <w:spacing w:line="360" w:lineRule="auto"/>
              <w:rPr>
                <w:rStyle w:val="Siln"/>
              </w:rPr>
            </w:pPr>
            <w:r>
              <w:rPr>
                <w:rStyle w:val="Siln"/>
              </w:rPr>
              <w:t>kouření</w:t>
            </w:r>
          </w:p>
        </w:tc>
        <w:tc>
          <w:tcPr>
            <w:tcW w:w="2881" w:type="dxa"/>
          </w:tcPr>
          <w:p w:rsidR="001A4A9C" w:rsidRPr="00B83415" w:rsidRDefault="00B83415" w:rsidP="00B83415">
            <w:pPr>
              <w:spacing w:line="360" w:lineRule="auto"/>
              <w:jc w:val="center"/>
              <w:rPr>
                <w:rStyle w:val="Siln"/>
                <w:b w:val="0"/>
              </w:rPr>
            </w:pPr>
            <w:r>
              <w:rPr>
                <w:rStyle w:val="Siln"/>
                <w:b w:val="0"/>
              </w:rPr>
              <w:t>173</w:t>
            </w:r>
          </w:p>
        </w:tc>
        <w:tc>
          <w:tcPr>
            <w:tcW w:w="2001" w:type="dxa"/>
          </w:tcPr>
          <w:p w:rsidR="001A4A9C" w:rsidRPr="00B83415" w:rsidRDefault="00B83415" w:rsidP="00B83415">
            <w:pPr>
              <w:spacing w:line="360" w:lineRule="auto"/>
              <w:jc w:val="center"/>
              <w:rPr>
                <w:rStyle w:val="Siln"/>
                <w:b w:val="0"/>
              </w:rPr>
            </w:pPr>
            <w:r>
              <w:rPr>
                <w:rStyle w:val="Siln"/>
                <w:b w:val="0"/>
              </w:rPr>
              <w:t>44,7%</w:t>
            </w:r>
          </w:p>
        </w:tc>
      </w:tr>
      <w:tr w:rsidR="001A4A9C" w:rsidTr="001A4A9C">
        <w:tc>
          <w:tcPr>
            <w:tcW w:w="2489" w:type="dxa"/>
          </w:tcPr>
          <w:p w:rsidR="001A4A9C" w:rsidRDefault="00B83415" w:rsidP="00B83415">
            <w:pPr>
              <w:spacing w:line="360" w:lineRule="auto"/>
              <w:rPr>
                <w:rStyle w:val="Siln"/>
              </w:rPr>
            </w:pPr>
            <w:r>
              <w:rPr>
                <w:rStyle w:val="Siln"/>
              </w:rPr>
              <w:t>polykání</w:t>
            </w:r>
          </w:p>
        </w:tc>
        <w:tc>
          <w:tcPr>
            <w:tcW w:w="2881" w:type="dxa"/>
          </w:tcPr>
          <w:p w:rsidR="001A4A9C" w:rsidRPr="00B83415" w:rsidRDefault="00B83415" w:rsidP="00B83415">
            <w:pPr>
              <w:spacing w:line="360" w:lineRule="auto"/>
              <w:jc w:val="center"/>
              <w:rPr>
                <w:rStyle w:val="Siln"/>
                <w:b w:val="0"/>
              </w:rPr>
            </w:pPr>
            <w:r>
              <w:rPr>
                <w:rStyle w:val="Siln"/>
                <w:b w:val="0"/>
              </w:rPr>
              <w:t>50</w:t>
            </w:r>
          </w:p>
        </w:tc>
        <w:tc>
          <w:tcPr>
            <w:tcW w:w="2001" w:type="dxa"/>
          </w:tcPr>
          <w:p w:rsidR="001A4A9C" w:rsidRPr="00B83415" w:rsidRDefault="00B83415" w:rsidP="00B83415">
            <w:pPr>
              <w:spacing w:line="360" w:lineRule="auto"/>
              <w:jc w:val="center"/>
              <w:rPr>
                <w:rStyle w:val="Siln"/>
                <w:b w:val="0"/>
              </w:rPr>
            </w:pPr>
            <w:r>
              <w:rPr>
                <w:rStyle w:val="Siln"/>
                <w:b w:val="0"/>
              </w:rPr>
              <w:t>12,9%</w:t>
            </w:r>
          </w:p>
        </w:tc>
      </w:tr>
      <w:tr w:rsidR="001A4A9C" w:rsidTr="001A4A9C">
        <w:tc>
          <w:tcPr>
            <w:tcW w:w="2489" w:type="dxa"/>
          </w:tcPr>
          <w:p w:rsidR="001A4A9C" w:rsidRDefault="00B83415" w:rsidP="002E3FC7">
            <w:pPr>
              <w:spacing w:line="360" w:lineRule="auto"/>
              <w:rPr>
                <w:rStyle w:val="Siln"/>
              </w:rPr>
            </w:pPr>
            <w:r>
              <w:rPr>
                <w:rStyle w:val="Siln"/>
              </w:rPr>
              <w:t>pití</w:t>
            </w:r>
          </w:p>
        </w:tc>
        <w:tc>
          <w:tcPr>
            <w:tcW w:w="2881" w:type="dxa"/>
          </w:tcPr>
          <w:p w:rsidR="001A4A9C" w:rsidRPr="00B83415" w:rsidRDefault="00B83415" w:rsidP="00B83415">
            <w:pPr>
              <w:spacing w:line="360" w:lineRule="auto"/>
              <w:jc w:val="center"/>
              <w:rPr>
                <w:rStyle w:val="Siln"/>
                <w:b w:val="0"/>
              </w:rPr>
            </w:pPr>
            <w:r>
              <w:rPr>
                <w:rStyle w:val="Siln"/>
                <w:b w:val="0"/>
              </w:rPr>
              <w:t>24</w:t>
            </w:r>
          </w:p>
        </w:tc>
        <w:tc>
          <w:tcPr>
            <w:tcW w:w="2001" w:type="dxa"/>
          </w:tcPr>
          <w:p w:rsidR="001A4A9C" w:rsidRPr="00B83415" w:rsidRDefault="00B83415" w:rsidP="00B83415">
            <w:pPr>
              <w:spacing w:line="360" w:lineRule="auto"/>
              <w:jc w:val="center"/>
              <w:rPr>
                <w:rStyle w:val="Siln"/>
                <w:b w:val="0"/>
              </w:rPr>
            </w:pPr>
            <w:r>
              <w:rPr>
                <w:rStyle w:val="Siln"/>
                <w:b w:val="0"/>
              </w:rPr>
              <w:t>6,2%</w:t>
            </w:r>
          </w:p>
        </w:tc>
      </w:tr>
      <w:tr w:rsidR="001A4A9C" w:rsidTr="001A4A9C">
        <w:tc>
          <w:tcPr>
            <w:tcW w:w="2489" w:type="dxa"/>
          </w:tcPr>
          <w:p w:rsidR="001A4A9C" w:rsidRDefault="00B83415" w:rsidP="002E3FC7">
            <w:pPr>
              <w:spacing w:line="360" w:lineRule="auto"/>
              <w:rPr>
                <w:rStyle w:val="Siln"/>
              </w:rPr>
            </w:pPr>
            <w:r>
              <w:rPr>
                <w:rStyle w:val="Siln"/>
              </w:rPr>
              <w:t>umístění pod jazyk</w:t>
            </w:r>
          </w:p>
        </w:tc>
        <w:tc>
          <w:tcPr>
            <w:tcW w:w="2881" w:type="dxa"/>
          </w:tcPr>
          <w:p w:rsidR="001A4A9C" w:rsidRPr="00B83415" w:rsidRDefault="00B83415" w:rsidP="00B83415">
            <w:pPr>
              <w:spacing w:line="360" w:lineRule="auto"/>
              <w:jc w:val="center"/>
              <w:rPr>
                <w:rStyle w:val="Siln"/>
                <w:b w:val="0"/>
              </w:rPr>
            </w:pPr>
            <w:r>
              <w:rPr>
                <w:rStyle w:val="Siln"/>
                <w:b w:val="0"/>
              </w:rPr>
              <w:t>11</w:t>
            </w:r>
          </w:p>
        </w:tc>
        <w:tc>
          <w:tcPr>
            <w:tcW w:w="2001" w:type="dxa"/>
          </w:tcPr>
          <w:p w:rsidR="001A4A9C" w:rsidRPr="00B83415" w:rsidRDefault="00B83415" w:rsidP="00B83415">
            <w:pPr>
              <w:spacing w:line="360" w:lineRule="auto"/>
              <w:jc w:val="center"/>
              <w:rPr>
                <w:rStyle w:val="Siln"/>
                <w:b w:val="0"/>
              </w:rPr>
            </w:pPr>
            <w:r>
              <w:rPr>
                <w:rStyle w:val="Siln"/>
                <w:b w:val="0"/>
              </w:rPr>
              <w:t>2,8%</w:t>
            </w:r>
          </w:p>
        </w:tc>
      </w:tr>
      <w:tr w:rsidR="001A4A9C" w:rsidTr="001A4A9C">
        <w:tc>
          <w:tcPr>
            <w:tcW w:w="2489" w:type="dxa"/>
          </w:tcPr>
          <w:p w:rsidR="001A4A9C" w:rsidRDefault="00B83415" w:rsidP="002E3FC7">
            <w:pPr>
              <w:spacing w:line="360" w:lineRule="auto"/>
              <w:rPr>
                <w:rStyle w:val="Siln"/>
              </w:rPr>
            </w:pPr>
            <w:r>
              <w:rPr>
                <w:rStyle w:val="Siln"/>
              </w:rPr>
              <w:t>vpichy</w:t>
            </w:r>
          </w:p>
        </w:tc>
        <w:tc>
          <w:tcPr>
            <w:tcW w:w="2881" w:type="dxa"/>
          </w:tcPr>
          <w:p w:rsidR="001A4A9C" w:rsidRPr="00B83415" w:rsidRDefault="00B83415" w:rsidP="00B83415">
            <w:pPr>
              <w:spacing w:line="360" w:lineRule="auto"/>
              <w:jc w:val="center"/>
              <w:rPr>
                <w:rStyle w:val="Siln"/>
                <w:b w:val="0"/>
              </w:rPr>
            </w:pPr>
            <w:r>
              <w:rPr>
                <w:rStyle w:val="Siln"/>
                <w:b w:val="0"/>
              </w:rPr>
              <w:t>4</w:t>
            </w:r>
          </w:p>
        </w:tc>
        <w:tc>
          <w:tcPr>
            <w:tcW w:w="2001" w:type="dxa"/>
          </w:tcPr>
          <w:p w:rsidR="001A4A9C" w:rsidRPr="00B83415" w:rsidRDefault="00B83415" w:rsidP="00B83415">
            <w:pPr>
              <w:spacing w:line="360" w:lineRule="auto"/>
              <w:jc w:val="center"/>
              <w:rPr>
                <w:rStyle w:val="Siln"/>
                <w:b w:val="0"/>
              </w:rPr>
            </w:pPr>
            <w:r>
              <w:rPr>
                <w:rStyle w:val="Siln"/>
                <w:b w:val="0"/>
              </w:rPr>
              <w:t>1</w:t>
            </w:r>
            <w:r w:rsidR="00EE4D68">
              <w:rPr>
                <w:rStyle w:val="Siln"/>
                <w:b w:val="0"/>
              </w:rPr>
              <w:t>,0</w:t>
            </w:r>
            <w:r>
              <w:rPr>
                <w:rStyle w:val="Siln"/>
                <w:b w:val="0"/>
              </w:rPr>
              <w:t>%</w:t>
            </w:r>
          </w:p>
        </w:tc>
      </w:tr>
      <w:tr w:rsidR="001A4A9C" w:rsidTr="001A4A9C">
        <w:tc>
          <w:tcPr>
            <w:tcW w:w="2489" w:type="dxa"/>
          </w:tcPr>
          <w:p w:rsidR="001A4A9C" w:rsidRDefault="00B83415" w:rsidP="002E3FC7">
            <w:pPr>
              <w:spacing w:line="360" w:lineRule="auto"/>
              <w:rPr>
                <w:rStyle w:val="Siln"/>
              </w:rPr>
            </w:pPr>
            <w:r>
              <w:rPr>
                <w:rStyle w:val="Siln"/>
              </w:rPr>
              <w:t>čichání</w:t>
            </w:r>
          </w:p>
        </w:tc>
        <w:tc>
          <w:tcPr>
            <w:tcW w:w="2881" w:type="dxa"/>
          </w:tcPr>
          <w:p w:rsidR="001A4A9C" w:rsidRPr="00B83415" w:rsidRDefault="00B83415" w:rsidP="00B83415">
            <w:pPr>
              <w:spacing w:line="360" w:lineRule="auto"/>
              <w:jc w:val="center"/>
              <w:rPr>
                <w:rStyle w:val="Siln"/>
                <w:b w:val="0"/>
              </w:rPr>
            </w:pPr>
            <w:r>
              <w:rPr>
                <w:rStyle w:val="Siln"/>
                <w:b w:val="0"/>
              </w:rPr>
              <w:t>4</w:t>
            </w:r>
          </w:p>
        </w:tc>
        <w:tc>
          <w:tcPr>
            <w:tcW w:w="2001" w:type="dxa"/>
          </w:tcPr>
          <w:p w:rsidR="001A4A9C" w:rsidRPr="00B83415" w:rsidRDefault="00B83415" w:rsidP="00B83415">
            <w:pPr>
              <w:spacing w:line="360" w:lineRule="auto"/>
              <w:jc w:val="center"/>
              <w:rPr>
                <w:rStyle w:val="Siln"/>
                <w:b w:val="0"/>
              </w:rPr>
            </w:pPr>
            <w:r>
              <w:rPr>
                <w:rStyle w:val="Siln"/>
                <w:b w:val="0"/>
              </w:rPr>
              <w:t>1</w:t>
            </w:r>
            <w:r w:rsidR="00EE4D68">
              <w:rPr>
                <w:rStyle w:val="Siln"/>
                <w:b w:val="0"/>
              </w:rPr>
              <w:t>,0</w:t>
            </w:r>
            <w:r>
              <w:rPr>
                <w:rStyle w:val="Siln"/>
                <w:b w:val="0"/>
              </w:rPr>
              <w:t>%</w:t>
            </w:r>
          </w:p>
        </w:tc>
      </w:tr>
      <w:tr w:rsidR="001A4A9C" w:rsidTr="001A4A9C">
        <w:tc>
          <w:tcPr>
            <w:tcW w:w="2489" w:type="dxa"/>
          </w:tcPr>
          <w:p w:rsidR="001A4A9C" w:rsidRDefault="00B83415" w:rsidP="002E3FC7">
            <w:pPr>
              <w:spacing w:line="360" w:lineRule="auto"/>
              <w:rPr>
                <w:rStyle w:val="Siln"/>
              </w:rPr>
            </w:pPr>
            <w:r>
              <w:rPr>
                <w:rStyle w:val="Siln"/>
              </w:rPr>
              <w:t>šňupání</w:t>
            </w:r>
          </w:p>
        </w:tc>
        <w:tc>
          <w:tcPr>
            <w:tcW w:w="2881" w:type="dxa"/>
          </w:tcPr>
          <w:p w:rsidR="001A4A9C" w:rsidRPr="00B83415" w:rsidRDefault="00B83415" w:rsidP="00B83415">
            <w:pPr>
              <w:spacing w:line="360" w:lineRule="auto"/>
              <w:jc w:val="center"/>
              <w:rPr>
                <w:rStyle w:val="Siln"/>
                <w:b w:val="0"/>
              </w:rPr>
            </w:pPr>
            <w:r>
              <w:rPr>
                <w:rStyle w:val="Siln"/>
                <w:b w:val="0"/>
              </w:rPr>
              <w:t>27</w:t>
            </w:r>
          </w:p>
        </w:tc>
        <w:tc>
          <w:tcPr>
            <w:tcW w:w="2001" w:type="dxa"/>
          </w:tcPr>
          <w:p w:rsidR="001A4A9C" w:rsidRPr="00B83415" w:rsidRDefault="00B83415" w:rsidP="00B83415">
            <w:pPr>
              <w:spacing w:line="360" w:lineRule="auto"/>
              <w:jc w:val="center"/>
              <w:rPr>
                <w:rStyle w:val="Siln"/>
                <w:b w:val="0"/>
              </w:rPr>
            </w:pPr>
            <w:r>
              <w:rPr>
                <w:rStyle w:val="Siln"/>
                <w:b w:val="0"/>
              </w:rPr>
              <w:t>7</w:t>
            </w:r>
            <w:r w:rsidR="00EE4D68">
              <w:rPr>
                <w:rStyle w:val="Siln"/>
                <w:b w:val="0"/>
              </w:rPr>
              <w:t>,0</w:t>
            </w:r>
            <w:r>
              <w:rPr>
                <w:rStyle w:val="Siln"/>
                <w:b w:val="0"/>
              </w:rPr>
              <w:t>%</w:t>
            </w:r>
          </w:p>
        </w:tc>
      </w:tr>
      <w:tr w:rsidR="001A4A9C" w:rsidTr="001A4A9C">
        <w:tc>
          <w:tcPr>
            <w:tcW w:w="2489" w:type="dxa"/>
          </w:tcPr>
          <w:p w:rsidR="001A4A9C" w:rsidRDefault="00B83415" w:rsidP="002E3FC7">
            <w:pPr>
              <w:spacing w:line="360" w:lineRule="auto"/>
              <w:rPr>
                <w:rStyle w:val="Siln"/>
              </w:rPr>
            </w:pPr>
            <w:r>
              <w:rPr>
                <w:rStyle w:val="Siln"/>
              </w:rPr>
              <w:t>žvýkání</w:t>
            </w:r>
          </w:p>
        </w:tc>
        <w:tc>
          <w:tcPr>
            <w:tcW w:w="2881" w:type="dxa"/>
          </w:tcPr>
          <w:p w:rsidR="001A4A9C" w:rsidRPr="00B83415" w:rsidRDefault="00B83415" w:rsidP="00B83415">
            <w:pPr>
              <w:spacing w:line="360" w:lineRule="auto"/>
              <w:jc w:val="center"/>
              <w:rPr>
                <w:rStyle w:val="Siln"/>
                <w:b w:val="0"/>
              </w:rPr>
            </w:pPr>
            <w:r>
              <w:rPr>
                <w:rStyle w:val="Siln"/>
                <w:b w:val="0"/>
              </w:rPr>
              <w:t>11</w:t>
            </w:r>
          </w:p>
        </w:tc>
        <w:tc>
          <w:tcPr>
            <w:tcW w:w="2001" w:type="dxa"/>
          </w:tcPr>
          <w:p w:rsidR="001A4A9C" w:rsidRPr="00B83415" w:rsidRDefault="00B83415" w:rsidP="00B83415">
            <w:pPr>
              <w:spacing w:line="360" w:lineRule="auto"/>
              <w:jc w:val="center"/>
              <w:rPr>
                <w:rStyle w:val="Siln"/>
                <w:b w:val="0"/>
              </w:rPr>
            </w:pPr>
            <w:r>
              <w:rPr>
                <w:rStyle w:val="Siln"/>
                <w:b w:val="0"/>
              </w:rPr>
              <w:t>2,8%</w:t>
            </w:r>
          </w:p>
        </w:tc>
      </w:tr>
    </w:tbl>
    <w:p w:rsidR="002A5289" w:rsidRPr="00E95F76" w:rsidRDefault="00E95F76" w:rsidP="002E3FC7">
      <w:pPr>
        <w:spacing w:line="360" w:lineRule="auto"/>
        <w:rPr>
          <w:rStyle w:val="Siln"/>
          <w:b w:val="0"/>
          <w:sz w:val="20"/>
          <w:szCs w:val="20"/>
        </w:rPr>
      </w:pPr>
      <w:r>
        <w:rPr>
          <w:rStyle w:val="Siln"/>
        </w:rPr>
        <w:t xml:space="preserve">     </w:t>
      </w:r>
      <w:r>
        <w:rPr>
          <w:rStyle w:val="Siln"/>
          <w:b w:val="0"/>
          <w:sz w:val="20"/>
          <w:szCs w:val="20"/>
        </w:rPr>
        <w:t>Tabulka č. 2</w:t>
      </w:r>
      <w:r w:rsidR="00B91934">
        <w:rPr>
          <w:rStyle w:val="Siln"/>
          <w:b w:val="0"/>
          <w:sz w:val="20"/>
          <w:szCs w:val="20"/>
        </w:rPr>
        <w:t>8</w:t>
      </w:r>
      <w:r>
        <w:rPr>
          <w:rStyle w:val="Siln"/>
          <w:b w:val="0"/>
          <w:sz w:val="20"/>
          <w:szCs w:val="20"/>
        </w:rPr>
        <w:t>: Způsob užívání drogy respondenty</w:t>
      </w:r>
    </w:p>
    <w:p w:rsidR="00E95F76" w:rsidRDefault="00EE721F" w:rsidP="009F2988">
      <w:pPr>
        <w:spacing w:line="360" w:lineRule="auto"/>
        <w:jc w:val="both"/>
        <w:rPr>
          <w:rStyle w:val="Siln"/>
          <w:b w:val="0"/>
        </w:rPr>
      </w:pPr>
      <w:r>
        <w:rPr>
          <w:rStyle w:val="Siln"/>
        </w:rPr>
        <w:t xml:space="preserve">     </w:t>
      </w:r>
      <w:r w:rsidRPr="009F2988">
        <w:rPr>
          <w:rStyle w:val="Siln"/>
          <w:b w:val="0"/>
        </w:rPr>
        <w:t>Nejčastějším způsobem užívání návykových látek</w:t>
      </w:r>
      <w:r w:rsidR="009F2988">
        <w:rPr>
          <w:rStyle w:val="Siln"/>
          <w:b w:val="0"/>
        </w:rPr>
        <w:t xml:space="preserve"> </w:t>
      </w:r>
      <w:r w:rsidR="003E5250">
        <w:rPr>
          <w:rStyle w:val="Siln"/>
          <w:b w:val="0"/>
        </w:rPr>
        <w:t>bylo u</w:t>
      </w:r>
      <w:r w:rsidR="009F2988">
        <w:rPr>
          <w:rStyle w:val="Siln"/>
          <w:b w:val="0"/>
        </w:rPr>
        <w:t xml:space="preserve"> 173 respondentů</w:t>
      </w:r>
      <w:r w:rsidR="003E5250">
        <w:rPr>
          <w:rStyle w:val="Siln"/>
          <w:b w:val="0"/>
        </w:rPr>
        <w:t xml:space="preserve"> (45 %)</w:t>
      </w:r>
      <w:r w:rsidR="009F2988">
        <w:rPr>
          <w:rStyle w:val="Siln"/>
          <w:b w:val="0"/>
        </w:rPr>
        <w:t xml:space="preserve"> kouření (v otázce 16 jsou uvedeny drogy bez cigaret a alkoholu), u 50 respondentů</w:t>
      </w:r>
      <w:r w:rsidR="003E5250">
        <w:rPr>
          <w:rStyle w:val="Siln"/>
          <w:b w:val="0"/>
        </w:rPr>
        <w:t xml:space="preserve"> (13 %)</w:t>
      </w:r>
      <w:r w:rsidR="009F2988">
        <w:rPr>
          <w:rStyle w:val="Siln"/>
          <w:b w:val="0"/>
        </w:rPr>
        <w:t xml:space="preserve"> je uveden způsob užití polykáním, 27 respondentů</w:t>
      </w:r>
      <w:r w:rsidR="003E5250">
        <w:rPr>
          <w:rStyle w:val="Siln"/>
          <w:b w:val="0"/>
        </w:rPr>
        <w:t xml:space="preserve"> (7 %)</w:t>
      </w:r>
      <w:r w:rsidR="009F2988">
        <w:rPr>
          <w:rStyle w:val="Siln"/>
          <w:b w:val="0"/>
        </w:rPr>
        <w:t xml:space="preserve"> uvádí šňupání, 24</w:t>
      </w:r>
      <w:r w:rsidR="003E5250">
        <w:rPr>
          <w:rStyle w:val="Siln"/>
          <w:b w:val="0"/>
        </w:rPr>
        <w:t> </w:t>
      </w:r>
      <w:r w:rsidR="009F2988">
        <w:rPr>
          <w:rStyle w:val="Siln"/>
          <w:b w:val="0"/>
        </w:rPr>
        <w:t>respondentů pití</w:t>
      </w:r>
      <w:r w:rsidR="003E5250">
        <w:rPr>
          <w:rStyle w:val="Siln"/>
          <w:b w:val="0"/>
        </w:rPr>
        <w:t xml:space="preserve"> (6 %)</w:t>
      </w:r>
      <w:r w:rsidR="009F2988">
        <w:rPr>
          <w:rStyle w:val="Siln"/>
          <w:b w:val="0"/>
        </w:rPr>
        <w:t>, 11</w:t>
      </w:r>
      <w:r w:rsidR="003E5250">
        <w:rPr>
          <w:rStyle w:val="Siln"/>
          <w:b w:val="0"/>
        </w:rPr>
        <w:t xml:space="preserve"> (</w:t>
      </w:r>
      <w:r w:rsidR="003E5250">
        <w:rPr>
          <w:rStyle w:val="Siln"/>
          <w:rFonts w:ascii="Arial" w:hAnsi="Arial" w:cs="Arial"/>
          <w:b w:val="0"/>
        </w:rPr>
        <w:t>~</w:t>
      </w:r>
      <w:r w:rsidR="003E5250">
        <w:rPr>
          <w:rStyle w:val="Siln"/>
          <w:b w:val="0"/>
        </w:rPr>
        <w:t xml:space="preserve">3 %) </w:t>
      </w:r>
      <w:r w:rsidR="009F2988">
        <w:rPr>
          <w:rStyle w:val="Siln"/>
          <w:b w:val="0"/>
        </w:rPr>
        <w:t xml:space="preserve">respondentů umístění pod jazyk, 11 respondentů </w:t>
      </w:r>
      <w:r w:rsidR="003E5250">
        <w:rPr>
          <w:rStyle w:val="Siln"/>
          <w:b w:val="0"/>
        </w:rPr>
        <w:t>(</w:t>
      </w:r>
      <w:r w:rsidR="003E5250">
        <w:rPr>
          <w:rStyle w:val="Siln"/>
          <w:rFonts w:ascii="Arial" w:hAnsi="Arial" w:cs="Arial"/>
          <w:b w:val="0"/>
        </w:rPr>
        <w:t>~</w:t>
      </w:r>
      <w:r w:rsidR="003E5250">
        <w:rPr>
          <w:rStyle w:val="Siln"/>
          <w:b w:val="0"/>
        </w:rPr>
        <w:t>3 %)  u</w:t>
      </w:r>
      <w:r w:rsidR="009F2988">
        <w:rPr>
          <w:rStyle w:val="Siln"/>
          <w:b w:val="0"/>
        </w:rPr>
        <w:t>vádí žvýkání, vpichy a čichání uvád</w:t>
      </w:r>
      <w:r w:rsidR="003E5250">
        <w:rPr>
          <w:rStyle w:val="Siln"/>
          <w:b w:val="0"/>
        </w:rPr>
        <w:t>ěj</w:t>
      </w:r>
      <w:r w:rsidR="009F2988">
        <w:rPr>
          <w:rStyle w:val="Siln"/>
          <w:b w:val="0"/>
        </w:rPr>
        <w:t>í při užívání drog vždy 4 respondenti</w:t>
      </w:r>
      <w:r w:rsidR="003E5250">
        <w:rPr>
          <w:rStyle w:val="Siln"/>
          <w:b w:val="0"/>
        </w:rPr>
        <w:t xml:space="preserve"> (</w:t>
      </w:r>
      <w:r w:rsidR="003E5250">
        <w:rPr>
          <w:rStyle w:val="Siln"/>
          <w:rFonts w:ascii="Arial" w:hAnsi="Arial" w:cs="Arial"/>
          <w:b w:val="0"/>
        </w:rPr>
        <w:t>~</w:t>
      </w:r>
      <w:r w:rsidR="003E5250" w:rsidRPr="003E5250">
        <w:rPr>
          <w:rStyle w:val="Siln"/>
          <w:b w:val="0"/>
        </w:rPr>
        <w:t>1</w:t>
      </w:r>
      <w:r w:rsidR="003E5250">
        <w:rPr>
          <w:rStyle w:val="Siln"/>
          <w:b w:val="0"/>
        </w:rPr>
        <w:t> %)</w:t>
      </w:r>
      <w:r w:rsidR="009F2988">
        <w:rPr>
          <w:rStyle w:val="Siln"/>
          <w:b w:val="0"/>
        </w:rPr>
        <w:t>.</w:t>
      </w:r>
    </w:p>
    <w:p w:rsidR="009F2988" w:rsidRPr="009F2988" w:rsidRDefault="009F2988" w:rsidP="009F2988">
      <w:pPr>
        <w:spacing w:line="360" w:lineRule="auto"/>
        <w:jc w:val="both"/>
        <w:rPr>
          <w:rStyle w:val="Siln"/>
          <w:b w:val="0"/>
        </w:rPr>
      </w:pPr>
    </w:p>
    <w:p w:rsidR="001A4700" w:rsidRPr="001A4700" w:rsidRDefault="001A4700" w:rsidP="002E3FC7">
      <w:pPr>
        <w:spacing w:line="360" w:lineRule="auto"/>
        <w:rPr>
          <w:rStyle w:val="Siln"/>
          <w:b w:val="0"/>
          <w:i/>
        </w:rPr>
      </w:pPr>
      <w:r>
        <w:rPr>
          <w:rStyle w:val="Siln"/>
          <w:b w:val="0"/>
          <w:i/>
        </w:rPr>
        <w:t>Otázka č. 22:</w:t>
      </w:r>
    </w:p>
    <w:p w:rsidR="002A5289" w:rsidRDefault="002A5289" w:rsidP="002E3FC7">
      <w:pPr>
        <w:spacing w:line="360" w:lineRule="auto"/>
        <w:jc w:val="both"/>
        <w:outlineLvl w:val="0"/>
        <w:rPr>
          <w:b/>
        </w:rPr>
      </w:pPr>
      <w:r w:rsidRPr="00F938E5">
        <w:rPr>
          <w:b/>
        </w:rPr>
        <w:t xml:space="preserve">Domníváte se, že </w:t>
      </w:r>
      <w:r w:rsidR="003E5250">
        <w:rPr>
          <w:b/>
        </w:rPr>
        <w:t xml:space="preserve">tendence </w:t>
      </w:r>
      <w:r w:rsidRPr="00F938E5">
        <w:rPr>
          <w:b/>
        </w:rPr>
        <w:t>užívání drog ve Vašem případě je</w:t>
      </w:r>
    </w:p>
    <w:p w:rsidR="006161D4" w:rsidRDefault="00EE6E8A" w:rsidP="002E3FC7">
      <w:pPr>
        <w:spacing w:line="360" w:lineRule="auto"/>
        <w:jc w:val="both"/>
        <w:outlineLvl w:val="0"/>
      </w:pPr>
      <w:r>
        <w:rPr>
          <w:b/>
        </w:rPr>
        <w:t xml:space="preserve">     </w:t>
      </w:r>
      <w:r>
        <w:t>V</w:t>
      </w:r>
      <w:r w:rsidR="00C12068">
        <w:t> </w:t>
      </w:r>
      <w:r>
        <w:t>otázce</w:t>
      </w:r>
      <w:r w:rsidR="00C12068">
        <w:t xml:space="preserve"> č. 22</w:t>
      </w:r>
      <w:r>
        <w:t xml:space="preserve"> byly odpovědi rozděleny do čtyř položek, kdy dotazovaní studenti mohli odpovídat na položenou otázku výběrem z následujících variant odpovědí.</w:t>
      </w:r>
    </w:p>
    <w:p w:rsidR="003E5250" w:rsidRDefault="003E5250" w:rsidP="002E3FC7">
      <w:pPr>
        <w:spacing w:line="360" w:lineRule="auto"/>
        <w:jc w:val="both"/>
        <w:outlineLvl w:val="0"/>
      </w:pPr>
    </w:p>
    <w:p w:rsidR="003E5250" w:rsidRPr="00F938E5" w:rsidRDefault="003E5250" w:rsidP="002E3FC7">
      <w:pPr>
        <w:spacing w:line="360" w:lineRule="auto"/>
        <w:jc w:val="both"/>
        <w:outlineLvl w:val="0"/>
        <w:rPr>
          <w:b/>
        </w:rPr>
      </w:pPr>
    </w:p>
    <w:tbl>
      <w:tblPr>
        <w:tblStyle w:val="Mkatabulky"/>
        <w:tblW w:w="0" w:type="auto"/>
        <w:tblInd w:w="392" w:type="dxa"/>
        <w:tblLook w:val="04A0"/>
      </w:tblPr>
      <w:tblGrid>
        <w:gridCol w:w="2551"/>
        <w:gridCol w:w="2819"/>
        <w:gridCol w:w="2001"/>
      </w:tblGrid>
      <w:tr w:rsidR="001042D1" w:rsidTr="00FB2F7F">
        <w:tc>
          <w:tcPr>
            <w:tcW w:w="2551" w:type="dxa"/>
          </w:tcPr>
          <w:p w:rsidR="001042D1" w:rsidRDefault="001042D1" w:rsidP="002E3FC7">
            <w:pPr>
              <w:spacing w:line="360" w:lineRule="auto"/>
              <w:rPr>
                <w:b/>
              </w:rPr>
            </w:pPr>
            <w:r>
              <w:rPr>
                <w:b/>
              </w:rPr>
              <w:lastRenderedPageBreak/>
              <w:t>Otázka č. 22</w:t>
            </w:r>
          </w:p>
        </w:tc>
        <w:tc>
          <w:tcPr>
            <w:tcW w:w="4820" w:type="dxa"/>
            <w:gridSpan w:val="2"/>
            <w:vAlign w:val="center"/>
          </w:tcPr>
          <w:p w:rsidR="001042D1" w:rsidRDefault="001042D1" w:rsidP="001042D1">
            <w:pPr>
              <w:spacing w:line="360" w:lineRule="auto"/>
              <w:jc w:val="center"/>
              <w:rPr>
                <w:b/>
              </w:rPr>
            </w:pPr>
            <w:r>
              <w:rPr>
                <w:b/>
              </w:rPr>
              <w:t>Tendence užívání</w:t>
            </w:r>
          </w:p>
        </w:tc>
      </w:tr>
      <w:tr w:rsidR="005F7265" w:rsidTr="00FB2F7F">
        <w:tc>
          <w:tcPr>
            <w:tcW w:w="2551" w:type="dxa"/>
          </w:tcPr>
          <w:p w:rsidR="005F7265" w:rsidRDefault="00D00441" w:rsidP="002E3FC7">
            <w:pPr>
              <w:spacing w:line="360" w:lineRule="auto"/>
              <w:rPr>
                <w:b/>
              </w:rPr>
            </w:pPr>
            <w:r>
              <w:rPr>
                <w:b/>
              </w:rPr>
              <w:t>O</w:t>
            </w:r>
            <w:r w:rsidR="005F7265">
              <w:rPr>
                <w:b/>
              </w:rPr>
              <w:t>dpověď</w:t>
            </w:r>
          </w:p>
        </w:tc>
        <w:tc>
          <w:tcPr>
            <w:tcW w:w="2819" w:type="dxa"/>
          </w:tcPr>
          <w:p w:rsidR="005F7265" w:rsidRDefault="001042D1" w:rsidP="005F7265">
            <w:pPr>
              <w:spacing w:line="360" w:lineRule="auto"/>
              <w:jc w:val="center"/>
              <w:rPr>
                <w:b/>
              </w:rPr>
            </w:pPr>
            <w:r>
              <w:rPr>
                <w:rStyle w:val="Siln"/>
              </w:rPr>
              <w:t>absolutní četnost odpovědí</w:t>
            </w:r>
          </w:p>
        </w:tc>
        <w:tc>
          <w:tcPr>
            <w:tcW w:w="2001" w:type="dxa"/>
          </w:tcPr>
          <w:p w:rsidR="005F7265" w:rsidRDefault="00EE4D68" w:rsidP="005F7265">
            <w:pPr>
              <w:spacing w:line="360" w:lineRule="auto"/>
              <w:jc w:val="center"/>
              <w:rPr>
                <w:b/>
              </w:rPr>
            </w:pPr>
            <w:r>
              <w:rPr>
                <w:rStyle w:val="Siln"/>
              </w:rPr>
              <w:t>relativní četnost</w:t>
            </w:r>
          </w:p>
        </w:tc>
      </w:tr>
      <w:tr w:rsidR="005F7265" w:rsidTr="00FB2F7F">
        <w:tc>
          <w:tcPr>
            <w:tcW w:w="2551" w:type="dxa"/>
          </w:tcPr>
          <w:p w:rsidR="005F7265" w:rsidRDefault="005F7265" w:rsidP="005F7265">
            <w:pPr>
              <w:spacing w:line="360" w:lineRule="auto"/>
              <w:rPr>
                <w:b/>
              </w:rPr>
            </w:pPr>
            <w:r>
              <w:rPr>
                <w:b/>
              </w:rPr>
              <w:t>stále stejné množství</w:t>
            </w:r>
          </w:p>
        </w:tc>
        <w:tc>
          <w:tcPr>
            <w:tcW w:w="2819" w:type="dxa"/>
          </w:tcPr>
          <w:p w:rsidR="005F7265" w:rsidRPr="005F7265" w:rsidRDefault="005F7265" w:rsidP="005F7265">
            <w:pPr>
              <w:spacing w:line="360" w:lineRule="auto"/>
              <w:jc w:val="center"/>
            </w:pPr>
            <w:r>
              <w:t>23</w:t>
            </w:r>
          </w:p>
        </w:tc>
        <w:tc>
          <w:tcPr>
            <w:tcW w:w="2001" w:type="dxa"/>
          </w:tcPr>
          <w:p w:rsidR="005F7265" w:rsidRPr="005F7265" w:rsidRDefault="005F7265" w:rsidP="005F7265">
            <w:pPr>
              <w:spacing w:line="360" w:lineRule="auto"/>
              <w:jc w:val="center"/>
            </w:pPr>
            <w:r>
              <w:t>5,9%</w:t>
            </w:r>
          </w:p>
        </w:tc>
      </w:tr>
      <w:tr w:rsidR="005F7265" w:rsidTr="00FB2F7F">
        <w:tc>
          <w:tcPr>
            <w:tcW w:w="2551" w:type="dxa"/>
          </w:tcPr>
          <w:p w:rsidR="005F7265" w:rsidRDefault="00F32D23" w:rsidP="00F32D23">
            <w:pPr>
              <w:spacing w:line="360" w:lineRule="auto"/>
              <w:rPr>
                <w:b/>
              </w:rPr>
            </w:pPr>
            <w:r>
              <w:rPr>
                <w:b/>
              </w:rPr>
              <w:t>stoupající tendence</w:t>
            </w:r>
          </w:p>
        </w:tc>
        <w:tc>
          <w:tcPr>
            <w:tcW w:w="2819" w:type="dxa"/>
          </w:tcPr>
          <w:p w:rsidR="005F7265" w:rsidRPr="005F7265" w:rsidRDefault="00F32D23" w:rsidP="005F7265">
            <w:pPr>
              <w:spacing w:line="360" w:lineRule="auto"/>
              <w:jc w:val="center"/>
            </w:pPr>
            <w:r>
              <w:t>9</w:t>
            </w:r>
          </w:p>
        </w:tc>
        <w:tc>
          <w:tcPr>
            <w:tcW w:w="2001" w:type="dxa"/>
          </w:tcPr>
          <w:p w:rsidR="005F7265" w:rsidRPr="005F7265" w:rsidRDefault="00F32D23" w:rsidP="005F7265">
            <w:pPr>
              <w:spacing w:line="360" w:lineRule="auto"/>
              <w:jc w:val="center"/>
            </w:pPr>
            <w:r>
              <w:t>2,3%</w:t>
            </w:r>
          </w:p>
        </w:tc>
      </w:tr>
      <w:tr w:rsidR="005F7265" w:rsidTr="00FB2F7F">
        <w:tc>
          <w:tcPr>
            <w:tcW w:w="2551" w:type="dxa"/>
          </w:tcPr>
          <w:p w:rsidR="005F7265" w:rsidRDefault="00F32D23" w:rsidP="002E3FC7">
            <w:pPr>
              <w:spacing w:line="360" w:lineRule="auto"/>
              <w:rPr>
                <w:b/>
              </w:rPr>
            </w:pPr>
            <w:r>
              <w:rPr>
                <w:b/>
              </w:rPr>
              <w:t>klesající tendence</w:t>
            </w:r>
          </w:p>
        </w:tc>
        <w:tc>
          <w:tcPr>
            <w:tcW w:w="2819" w:type="dxa"/>
          </w:tcPr>
          <w:p w:rsidR="005F7265" w:rsidRPr="005F7265" w:rsidRDefault="00F32D23" w:rsidP="005F7265">
            <w:pPr>
              <w:spacing w:line="360" w:lineRule="auto"/>
              <w:jc w:val="center"/>
            </w:pPr>
            <w:r>
              <w:t>16</w:t>
            </w:r>
          </w:p>
        </w:tc>
        <w:tc>
          <w:tcPr>
            <w:tcW w:w="2001" w:type="dxa"/>
          </w:tcPr>
          <w:p w:rsidR="005F7265" w:rsidRPr="005F7265" w:rsidRDefault="00F32D23" w:rsidP="005F7265">
            <w:pPr>
              <w:spacing w:line="360" w:lineRule="auto"/>
              <w:jc w:val="center"/>
            </w:pPr>
            <w:r>
              <w:t>4,1%</w:t>
            </w:r>
          </w:p>
        </w:tc>
      </w:tr>
      <w:tr w:rsidR="005F7265" w:rsidTr="00FB2F7F">
        <w:tc>
          <w:tcPr>
            <w:tcW w:w="2551" w:type="dxa"/>
          </w:tcPr>
          <w:p w:rsidR="005F7265" w:rsidRPr="00FB2F7F" w:rsidRDefault="00F32D23" w:rsidP="00FB2F7F">
            <w:pPr>
              <w:spacing w:line="360" w:lineRule="auto"/>
              <w:rPr>
                <w:b/>
                <w:vertAlign w:val="superscript"/>
              </w:rPr>
            </w:pPr>
            <w:r w:rsidRPr="00FB2F7F">
              <w:rPr>
                <w:b/>
              </w:rPr>
              <w:t>občasně</w:t>
            </w:r>
            <w:r w:rsidR="00FB2F7F" w:rsidRPr="00FB2F7F">
              <w:rPr>
                <w:b/>
              </w:rPr>
              <w:t xml:space="preserve">, </w:t>
            </w:r>
            <w:r w:rsidR="00FB2F7F" w:rsidRPr="00FB2F7F">
              <w:rPr>
                <w:b/>
                <w:vertAlign w:val="superscript"/>
              </w:rPr>
              <w:t>bez tendence</w:t>
            </w:r>
            <w:r w:rsidR="00FB2F7F">
              <w:rPr>
                <w:b/>
                <w:vertAlign w:val="superscript"/>
              </w:rPr>
              <w:t xml:space="preserve"> užívání</w:t>
            </w:r>
            <w:r w:rsidR="00FB2F7F">
              <w:rPr>
                <w:b/>
              </w:rPr>
              <w:t xml:space="preserve">               </w:t>
            </w:r>
          </w:p>
        </w:tc>
        <w:tc>
          <w:tcPr>
            <w:tcW w:w="2819" w:type="dxa"/>
          </w:tcPr>
          <w:p w:rsidR="005F7265" w:rsidRPr="005F7265" w:rsidRDefault="00F32D23" w:rsidP="005F7265">
            <w:pPr>
              <w:spacing w:line="360" w:lineRule="auto"/>
              <w:jc w:val="center"/>
            </w:pPr>
            <w:r>
              <w:t>129</w:t>
            </w:r>
          </w:p>
        </w:tc>
        <w:tc>
          <w:tcPr>
            <w:tcW w:w="2001" w:type="dxa"/>
          </w:tcPr>
          <w:p w:rsidR="005F7265" w:rsidRPr="005F7265" w:rsidRDefault="00F32D23" w:rsidP="005F7265">
            <w:pPr>
              <w:spacing w:line="360" w:lineRule="auto"/>
              <w:jc w:val="center"/>
            </w:pPr>
            <w:r>
              <w:t>33,3%</w:t>
            </w:r>
          </w:p>
        </w:tc>
      </w:tr>
    </w:tbl>
    <w:p w:rsidR="002A5289" w:rsidRDefault="00E95F76" w:rsidP="002E3FC7">
      <w:pPr>
        <w:spacing w:line="360" w:lineRule="auto"/>
        <w:rPr>
          <w:sz w:val="20"/>
          <w:szCs w:val="20"/>
        </w:rPr>
      </w:pPr>
      <w:r>
        <w:rPr>
          <w:b/>
        </w:rPr>
        <w:t xml:space="preserve">     </w:t>
      </w:r>
      <w:r w:rsidRPr="00E95F76">
        <w:rPr>
          <w:sz w:val="20"/>
          <w:szCs w:val="20"/>
        </w:rPr>
        <w:t>T</w:t>
      </w:r>
      <w:r>
        <w:rPr>
          <w:sz w:val="20"/>
          <w:szCs w:val="20"/>
        </w:rPr>
        <w:t xml:space="preserve">abulka č. </w:t>
      </w:r>
      <w:r w:rsidR="00B91934">
        <w:rPr>
          <w:sz w:val="20"/>
          <w:szCs w:val="20"/>
        </w:rPr>
        <w:t>29</w:t>
      </w:r>
      <w:r>
        <w:rPr>
          <w:sz w:val="20"/>
          <w:szCs w:val="20"/>
        </w:rPr>
        <w:t xml:space="preserve">: </w:t>
      </w:r>
      <w:r w:rsidR="003E5250">
        <w:rPr>
          <w:sz w:val="20"/>
          <w:szCs w:val="20"/>
        </w:rPr>
        <w:t>Názor na tendenci užívání drog</w:t>
      </w:r>
      <w:r>
        <w:rPr>
          <w:sz w:val="20"/>
          <w:szCs w:val="20"/>
        </w:rPr>
        <w:t xml:space="preserve"> respondenty</w:t>
      </w:r>
    </w:p>
    <w:p w:rsidR="00E95F76" w:rsidRDefault="009F2988" w:rsidP="009F2988">
      <w:pPr>
        <w:spacing w:line="360" w:lineRule="auto"/>
        <w:jc w:val="both"/>
      </w:pPr>
      <w:r>
        <w:rPr>
          <w:sz w:val="20"/>
          <w:szCs w:val="20"/>
        </w:rPr>
        <w:t xml:space="preserve">     </w:t>
      </w:r>
      <w:r w:rsidRPr="009F2988">
        <w:t>V otázce zaměřené na ten</w:t>
      </w:r>
      <w:r>
        <w:t xml:space="preserve">denci užívání drog je nejčastějším způsobem uvedeno občasné užívání </w:t>
      </w:r>
      <w:r w:rsidR="00FB2F7F">
        <w:t>(</w:t>
      </w:r>
      <w:r>
        <w:t>129 respondentů</w:t>
      </w:r>
      <w:r w:rsidR="00FB2F7F">
        <w:t xml:space="preserve"> 1/3)</w:t>
      </w:r>
      <w:r>
        <w:t>, 23 respondentů</w:t>
      </w:r>
      <w:r w:rsidR="00FB2F7F">
        <w:t xml:space="preserve"> (26 %)</w:t>
      </w:r>
      <w:r>
        <w:t xml:space="preserve"> užívá drogy ve stále stejném množství, 16 respondentů</w:t>
      </w:r>
      <w:r w:rsidR="00FB2F7F">
        <w:t xml:space="preserve"> (4 %)</w:t>
      </w:r>
      <w:r>
        <w:t xml:space="preserve"> uvádí klesající tendenci užívání drog a</w:t>
      </w:r>
      <w:r w:rsidR="00FB2F7F">
        <w:t> </w:t>
      </w:r>
      <w:r>
        <w:t>9</w:t>
      </w:r>
      <w:r w:rsidR="00FB2F7F">
        <w:t> </w:t>
      </w:r>
      <w:r>
        <w:t xml:space="preserve">respondentů </w:t>
      </w:r>
      <w:r w:rsidR="00FB2F7F">
        <w:t xml:space="preserve">(2 %) </w:t>
      </w:r>
      <w:r>
        <w:t>užívá drogy se stoupající tendencí.</w:t>
      </w:r>
    </w:p>
    <w:p w:rsidR="009F2988" w:rsidRPr="009F2988" w:rsidRDefault="009F2988" w:rsidP="009F2988">
      <w:pPr>
        <w:spacing w:line="360" w:lineRule="auto"/>
        <w:jc w:val="both"/>
      </w:pPr>
    </w:p>
    <w:p w:rsidR="001A4700" w:rsidRPr="001A4700" w:rsidRDefault="001A4700" w:rsidP="002E3FC7">
      <w:pPr>
        <w:spacing w:line="360" w:lineRule="auto"/>
        <w:rPr>
          <w:i/>
        </w:rPr>
      </w:pPr>
      <w:r>
        <w:rPr>
          <w:i/>
        </w:rPr>
        <w:t>Otázka č. 23:</w:t>
      </w:r>
    </w:p>
    <w:p w:rsidR="006161D4" w:rsidRDefault="002A5289" w:rsidP="002E3FC7">
      <w:pPr>
        <w:spacing w:line="360" w:lineRule="auto"/>
        <w:rPr>
          <w:b/>
        </w:rPr>
      </w:pPr>
      <w:r w:rsidRPr="00F938E5">
        <w:rPr>
          <w:b/>
        </w:rPr>
        <w:t>Jaký postoj má Vaše rodina k užívání drog?</w:t>
      </w:r>
    </w:p>
    <w:p w:rsidR="002A5289" w:rsidRDefault="00EE6E8A" w:rsidP="00EE6E8A">
      <w:pPr>
        <w:spacing w:line="360" w:lineRule="auto"/>
        <w:jc w:val="both"/>
        <w:outlineLvl w:val="0"/>
      </w:pPr>
      <w:r>
        <w:t xml:space="preserve">     V</w:t>
      </w:r>
      <w:r w:rsidR="00C12068">
        <w:t> </w:t>
      </w:r>
      <w:r>
        <w:t>otázce</w:t>
      </w:r>
      <w:r w:rsidR="00C12068">
        <w:t xml:space="preserve"> č. 23</w:t>
      </w:r>
      <w:r>
        <w:t xml:space="preserve"> byly odpovědi rozděleny do pěti položek, kdy dotazovaní studenti mohli odpovídat na položenou otázku výběrem z následujících variant odpovědí. Navíc měli možnost volné odpovědi.</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jc w:val="both"/>
              <w:rPr>
                <w:b/>
              </w:rPr>
            </w:pPr>
            <w:r>
              <w:rPr>
                <w:b/>
              </w:rPr>
              <w:t>Otázka č. 23</w:t>
            </w:r>
          </w:p>
        </w:tc>
        <w:tc>
          <w:tcPr>
            <w:tcW w:w="4882" w:type="dxa"/>
            <w:gridSpan w:val="2"/>
            <w:vAlign w:val="center"/>
          </w:tcPr>
          <w:p w:rsidR="001042D1" w:rsidRDefault="001042D1" w:rsidP="001042D1">
            <w:pPr>
              <w:spacing w:line="360" w:lineRule="auto"/>
              <w:jc w:val="center"/>
              <w:rPr>
                <w:b/>
              </w:rPr>
            </w:pPr>
            <w:r>
              <w:rPr>
                <w:b/>
              </w:rPr>
              <w:t>Postoj rodiny k užívání drog</w:t>
            </w:r>
          </w:p>
        </w:tc>
      </w:tr>
      <w:tr w:rsidR="00F32D23" w:rsidTr="00F32D23">
        <w:tc>
          <w:tcPr>
            <w:tcW w:w="2489" w:type="dxa"/>
          </w:tcPr>
          <w:p w:rsidR="00F32D23" w:rsidRDefault="00D00441" w:rsidP="002E3FC7">
            <w:pPr>
              <w:spacing w:line="360" w:lineRule="auto"/>
              <w:jc w:val="both"/>
              <w:rPr>
                <w:b/>
              </w:rPr>
            </w:pPr>
            <w:r>
              <w:rPr>
                <w:b/>
              </w:rPr>
              <w:t>O</w:t>
            </w:r>
            <w:r w:rsidR="00F32D23">
              <w:rPr>
                <w:b/>
              </w:rPr>
              <w:t>dpověď</w:t>
            </w:r>
          </w:p>
        </w:tc>
        <w:tc>
          <w:tcPr>
            <w:tcW w:w="2881" w:type="dxa"/>
          </w:tcPr>
          <w:p w:rsidR="00F32D23" w:rsidRDefault="001042D1" w:rsidP="00F32D23">
            <w:pPr>
              <w:spacing w:line="360" w:lineRule="auto"/>
              <w:jc w:val="center"/>
              <w:rPr>
                <w:b/>
              </w:rPr>
            </w:pPr>
            <w:r>
              <w:rPr>
                <w:rStyle w:val="Siln"/>
              </w:rPr>
              <w:t>absolutní četnost odpovědí</w:t>
            </w:r>
          </w:p>
        </w:tc>
        <w:tc>
          <w:tcPr>
            <w:tcW w:w="2001" w:type="dxa"/>
          </w:tcPr>
          <w:p w:rsidR="00F32D23" w:rsidRDefault="00EE4D68" w:rsidP="00F32D23">
            <w:pPr>
              <w:spacing w:line="360" w:lineRule="auto"/>
              <w:jc w:val="center"/>
              <w:rPr>
                <w:b/>
              </w:rPr>
            </w:pPr>
            <w:r>
              <w:rPr>
                <w:rStyle w:val="Siln"/>
              </w:rPr>
              <w:t>relativní četnost</w:t>
            </w:r>
          </w:p>
        </w:tc>
      </w:tr>
      <w:tr w:rsidR="00F32D23" w:rsidTr="00F32D23">
        <w:tc>
          <w:tcPr>
            <w:tcW w:w="2489" w:type="dxa"/>
          </w:tcPr>
          <w:p w:rsidR="00F32D23" w:rsidRDefault="00F32D23" w:rsidP="002E3FC7">
            <w:pPr>
              <w:spacing w:line="360" w:lineRule="auto"/>
              <w:jc w:val="both"/>
              <w:rPr>
                <w:b/>
              </w:rPr>
            </w:pPr>
            <w:r>
              <w:rPr>
                <w:b/>
              </w:rPr>
              <w:t>akceptuje problém</w:t>
            </w:r>
          </w:p>
        </w:tc>
        <w:tc>
          <w:tcPr>
            <w:tcW w:w="2881" w:type="dxa"/>
          </w:tcPr>
          <w:p w:rsidR="00F32D23" w:rsidRPr="00F32D23" w:rsidRDefault="00F32D23" w:rsidP="00F32D23">
            <w:pPr>
              <w:spacing w:line="360" w:lineRule="auto"/>
              <w:jc w:val="center"/>
            </w:pPr>
            <w:r>
              <w:t>33</w:t>
            </w:r>
          </w:p>
        </w:tc>
        <w:tc>
          <w:tcPr>
            <w:tcW w:w="2001" w:type="dxa"/>
          </w:tcPr>
          <w:p w:rsidR="00F32D23" w:rsidRPr="00F32D23" w:rsidRDefault="00F32D23" w:rsidP="00F32D23">
            <w:pPr>
              <w:spacing w:line="360" w:lineRule="auto"/>
              <w:jc w:val="center"/>
            </w:pPr>
            <w:r>
              <w:t>8,5%</w:t>
            </w:r>
          </w:p>
        </w:tc>
      </w:tr>
      <w:tr w:rsidR="00F32D23" w:rsidTr="00F32D23">
        <w:tc>
          <w:tcPr>
            <w:tcW w:w="2489" w:type="dxa"/>
          </w:tcPr>
          <w:p w:rsidR="00F32D23" w:rsidRDefault="00F32D23" w:rsidP="002E3FC7">
            <w:pPr>
              <w:spacing w:line="360" w:lineRule="auto"/>
              <w:jc w:val="both"/>
              <w:rPr>
                <w:b/>
              </w:rPr>
            </w:pPr>
            <w:r>
              <w:rPr>
                <w:b/>
              </w:rPr>
              <w:t>neakceptuje problém</w:t>
            </w:r>
          </w:p>
        </w:tc>
        <w:tc>
          <w:tcPr>
            <w:tcW w:w="2881" w:type="dxa"/>
          </w:tcPr>
          <w:p w:rsidR="00F32D23" w:rsidRPr="00F32D23" w:rsidRDefault="00F32D23" w:rsidP="00F32D23">
            <w:pPr>
              <w:spacing w:line="360" w:lineRule="auto"/>
              <w:jc w:val="center"/>
            </w:pPr>
            <w:r>
              <w:t>104</w:t>
            </w:r>
          </w:p>
        </w:tc>
        <w:tc>
          <w:tcPr>
            <w:tcW w:w="2001" w:type="dxa"/>
          </w:tcPr>
          <w:p w:rsidR="00F32D23" w:rsidRPr="00F32D23" w:rsidRDefault="00F32D23" w:rsidP="00F32D23">
            <w:pPr>
              <w:spacing w:line="360" w:lineRule="auto"/>
              <w:jc w:val="center"/>
            </w:pPr>
            <w:r>
              <w:t>26,9%</w:t>
            </w:r>
          </w:p>
        </w:tc>
      </w:tr>
      <w:tr w:rsidR="00F32D23" w:rsidTr="00F32D23">
        <w:tc>
          <w:tcPr>
            <w:tcW w:w="2489" w:type="dxa"/>
          </w:tcPr>
          <w:p w:rsidR="00F32D23" w:rsidRDefault="00F32D23" w:rsidP="002E3FC7">
            <w:pPr>
              <w:spacing w:line="360" w:lineRule="auto"/>
              <w:jc w:val="both"/>
              <w:rPr>
                <w:b/>
              </w:rPr>
            </w:pPr>
            <w:r>
              <w:rPr>
                <w:b/>
              </w:rPr>
              <w:t>odsuzuje problém</w:t>
            </w:r>
          </w:p>
        </w:tc>
        <w:tc>
          <w:tcPr>
            <w:tcW w:w="2881" w:type="dxa"/>
          </w:tcPr>
          <w:p w:rsidR="00F32D23" w:rsidRPr="00F32D23" w:rsidRDefault="00F32D23" w:rsidP="00F32D23">
            <w:pPr>
              <w:spacing w:line="360" w:lineRule="auto"/>
              <w:jc w:val="center"/>
            </w:pPr>
            <w:r>
              <w:t>155</w:t>
            </w:r>
          </w:p>
        </w:tc>
        <w:tc>
          <w:tcPr>
            <w:tcW w:w="2001" w:type="dxa"/>
          </w:tcPr>
          <w:p w:rsidR="00F32D23" w:rsidRPr="00F32D23" w:rsidRDefault="00F32D23" w:rsidP="00F32D23">
            <w:pPr>
              <w:spacing w:line="360" w:lineRule="auto"/>
              <w:jc w:val="center"/>
            </w:pPr>
            <w:r>
              <w:t>40,1%</w:t>
            </w:r>
          </w:p>
        </w:tc>
      </w:tr>
      <w:tr w:rsidR="00F32D23" w:rsidTr="00F32D23">
        <w:tc>
          <w:tcPr>
            <w:tcW w:w="2489" w:type="dxa"/>
          </w:tcPr>
          <w:p w:rsidR="00F32D23" w:rsidRDefault="00F32D23" w:rsidP="002E3FC7">
            <w:pPr>
              <w:spacing w:line="360" w:lineRule="auto"/>
              <w:jc w:val="both"/>
              <w:rPr>
                <w:b/>
              </w:rPr>
            </w:pPr>
            <w:r>
              <w:rPr>
                <w:b/>
              </w:rPr>
              <w:t>tabu</w:t>
            </w:r>
          </w:p>
        </w:tc>
        <w:tc>
          <w:tcPr>
            <w:tcW w:w="2881" w:type="dxa"/>
          </w:tcPr>
          <w:p w:rsidR="00F32D23" w:rsidRPr="00F32D23" w:rsidRDefault="00F32D23" w:rsidP="00F32D23">
            <w:pPr>
              <w:spacing w:line="360" w:lineRule="auto"/>
              <w:jc w:val="center"/>
            </w:pPr>
            <w:r>
              <w:t>76</w:t>
            </w:r>
          </w:p>
        </w:tc>
        <w:tc>
          <w:tcPr>
            <w:tcW w:w="2001" w:type="dxa"/>
          </w:tcPr>
          <w:p w:rsidR="00F32D23" w:rsidRPr="00F32D23" w:rsidRDefault="00F32D23" w:rsidP="00F32D23">
            <w:pPr>
              <w:spacing w:line="360" w:lineRule="auto"/>
              <w:jc w:val="center"/>
            </w:pPr>
            <w:r>
              <w:t>19,6%</w:t>
            </w:r>
          </w:p>
        </w:tc>
      </w:tr>
      <w:tr w:rsidR="00F32D23" w:rsidTr="00F32D23">
        <w:tc>
          <w:tcPr>
            <w:tcW w:w="2489" w:type="dxa"/>
          </w:tcPr>
          <w:p w:rsidR="00F32D23" w:rsidRDefault="00F32D23" w:rsidP="002E3FC7">
            <w:pPr>
              <w:spacing w:line="360" w:lineRule="auto"/>
              <w:jc w:val="both"/>
              <w:rPr>
                <w:b/>
              </w:rPr>
            </w:pPr>
            <w:r>
              <w:rPr>
                <w:b/>
              </w:rPr>
              <w:t>jiné</w:t>
            </w:r>
            <w:r w:rsidR="005904C1">
              <w:rPr>
                <w:b/>
              </w:rPr>
              <w:t xml:space="preserve"> (doplňte)</w:t>
            </w:r>
          </w:p>
        </w:tc>
        <w:tc>
          <w:tcPr>
            <w:tcW w:w="2881" w:type="dxa"/>
          </w:tcPr>
          <w:p w:rsidR="00F32D23" w:rsidRPr="00F32D23" w:rsidRDefault="00F32D23" w:rsidP="00F32D23">
            <w:pPr>
              <w:spacing w:line="360" w:lineRule="auto"/>
              <w:jc w:val="center"/>
            </w:pPr>
            <w:r>
              <w:t>7</w:t>
            </w:r>
          </w:p>
        </w:tc>
        <w:tc>
          <w:tcPr>
            <w:tcW w:w="2001" w:type="dxa"/>
          </w:tcPr>
          <w:p w:rsidR="00F32D23" w:rsidRPr="00F32D23" w:rsidRDefault="00F32D23" w:rsidP="00F32D23">
            <w:pPr>
              <w:spacing w:line="360" w:lineRule="auto"/>
              <w:jc w:val="center"/>
            </w:pPr>
            <w:r>
              <w:t>1,8%</w:t>
            </w:r>
          </w:p>
        </w:tc>
      </w:tr>
    </w:tbl>
    <w:p w:rsidR="002A5289" w:rsidRDefault="00E95F76" w:rsidP="002E3FC7">
      <w:pPr>
        <w:spacing w:line="360" w:lineRule="auto"/>
        <w:jc w:val="both"/>
        <w:rPr>
          <w:sz w:val="20"/>
          <w:szCs w:val="20"/>
        </w:rPr>
      </w:pPr>
      <w:r>
        <w:rPr>
          <w:b/>
        </w:rPr>
        <w:t xml:space="preserve">     </w:t>
      </w:r>
      <w:r w:rsidRPr="00E95F76">
        <w:rPr>
          <w:sz w:val="20"/>
          <w:szCs w:val="20"/>
        </w:rPr>
        <w:t>Tabulka č. 3</w:t>
      </w:r>
      <w:r w:rsidR="00B91934">
        <w:rPr>
          <w:sz w:val="20"/>
          <w:szCs w:val="20"/>
        </w:rPr>
        <w:t>0</w:t>
      </w:r>
      <w:r w:rsidRPr="00E95F76">
        <w:rPr>
          <w:sz w:val="20"/>
          <w:szCs w:val="20"/>
        </w:rPr>
        <w:t>:</w:t>
      </w:r>
      <w:r>
        <w:rPr>
          <w:b/>
          <w:sz w:val="20"/>
          <w:szCs w:val="20"/>
        </w:rPr>
        <w:t xml:space="preserve"> </w:t>
      </w:r>
      <w:r>
        <w:rPr>
          <w:sz w:val="20"/>
          <w:szCs w:val="20"/>
        </w:rPr>
        <w:t>Postoj rodiny k užívání drog</w:t>
      </w:r>
    </w:p>
    <w:p w:rsidR="00E95F76" w:rsidRPr="001A5999" w:rsidRDefault="007D31C4" w:rsidP="002E3FC7">
      <w:pPr>
        <w:spacing w:line="360" w:lineRule="auto"/>
        <w:jc w:val="both"/>
        <w:rPr>
          <w:b/>
        </w:rPr>
      </w:pPr>
      <w:r>
        <w:t xml:space="preserve">     Odsuzující postoj rodiny k problematice zneužívání návykových l</w:t>
      </w:r>
      <w:r w:rsidR="001A5999">
        <w:t>á</w:t>
      </w:r>
      <w:r>
        <w:t>tek uvádí 155</w:t>
      </w:r>
      <w:r w:rsidR="00FB2F7F">
        <w:t> </w:t>
      </w:r>
      <w:r>
        <w:t>respondentů</w:t>
      </w:r>
      <w:r w:rsidR="00FB2F7F">
        <w:t xml:space="preserve"> (40 %)</w:t>
      </w:r>
      <w:r>
        <w:t xml:space="preserve">. </w:t>
      </w:r>
      <w:proofErr w:type="gramStart"/>
      <w:r>
        <w:t>V</w:t>
      </w:r>
      <w:r w:rsidR="00FB2F7F">
        <w:t>e</w:t>
      </w:r>
      <w:r w:rsidR="001A5999">
        <w:t xml:space="preserve"> </w:t>
      </w:r>
      <w:r>
        <w:t>104</w:t>
      </w:r>
      <w:proofErr w:type="gramEnd"/>
      <w:r>
        <w:t xml:space="preserve"> případech</w:t>
      </w:r>
      <w:r w:rsidR="00FB2F7F">
        <w:t xml:space="preserve"> (27 %)</w:t>
      </w:r>
      <w:r>
        <w:t xml:space="preserve"> respondenti uvád</w:t>
      </w:r>
      <w:r w:rsidR="00FB2F7F">
        <w:t>ěj</w:t>
      </w:r>
      <w:r>
        <w:t>í, že rodina tento problém</w:t>
      </w:r>
      <w:r w:rsidR="001A5999">
        <w:t xml:space="preserve"> </w:t>
      </w:r>
      <w:r w:rsidR="00FB2F7F">
        <w:t xml:space="preserve">neakceptuje </w:t>
      </w:r>
      <w:r w:rsidR="001A5999">
        <w:t>a </w:t>
      </w:r>
      <w:r>
        <w:t>v 76 případech je to</w:t>
      </w:r>
      <w:r w:rsidR="00FB2F7F">
        <w:t xml:space="preserve">to téma </w:t>
      </w:r>
      <w:r>
        <w:t>v rodině tabu</w:t>
      </w:r>
      <w:r w:rsidR="00FB2F7F">
        <w:t xml:space="preserve"> </w:t>
      </w:r>
      <w:r w:rsidR="00FB2F7F" w:rsidRPr="00FB2F7F">
        <w:t xml:space="preserve">(~1/5) </w:t>
      </w:r>
      <w:r>
        <w:t>a o problému zneužívání drog se v rodině ne</w:t>
      </w:r>
      <w:r w:rsidR="001A5999">
        <w:t>hovoří</w:t>
      </w:r>
      <w:r>
        <w:t>. Překvapivé je, že 33 respondentů</w:t>
      </w:r>
      <w:r w:rsidR="00FB2F7F">
        <w:t xml:space="preserve"> (8 %)</w:t>
      </w:r>
      <w:r>
        <w:t xml:space="preserve"> uvádí, že</w:t>
      </w:r>
      <w:r w:rsidR="00FB2F7F">
        <w:t> </w:t>
      </w:r>
      <w:r>
        <w:t>v jejich rodině je problém zneužívání drog akceptován</w:t>
      </w:r>
      <w:r w:rsidR="001A5999">
        <w:t xml:space="preserve">, kdy v porovnání s odpovědí na otázku č. 24c </w:t>
      </w:r>
      <w:r w:rsidR="001A5999" w:rsidRPr="001A5999">
        <w:rPr>
          <w:b/>
        </w:rPr>
        <w:t>respondenti</w:t>
      </w:r>
      <w:r w:rsidR="001A5999">
        <w:rPr>
          <w:b/>
        </w:rPr>
        <w:t xml:space="preserve"> uvád</w:t>
      </w:r>
      <w:r w:rsidR="00FB2F7F">
        <w:rPr>
          <w:b/>
        </w:rPr>
        <w:t>ěj</w:t>
      </w:r>
      <w:r w:rsidR="001A5999">
        <w:rPr>
          <w:b/>
        </w:rPr>
        <w:t>í</w:t>
      </w:r>
      <w:r w:rsidR="001A5999" w:rsidRPr="001A5999">
        <w:rPr>
          <w:b/>
        </w:rPr>
        <w:t xml:space="preserve">, že v 20% </w:t>
      </w:r>
      <w:proofErr w:type="gramStart"/>
      <w:r w:rsidR="001A5999" w:rsidRPr="001A5999">
        <w:rPr>
          <w:b/>
        </w:rPr>
        <w:t>případů</w:t>
      </w:r>
      <w:proofErr w:type="gramEnd"/>
      <w:r w:rsidR="001A5999">
        <w:rPr>
          <w:b/>
        </w:rPr>
        <w:t xml:space="preserve"> </w:t>
      </w:r>
      <w:r w:rsidR="001A5999" w:rsidRPr="001A5999">
        <w:rPr>
          <w:b/>
        </w:rPr>
        <w:t>užívají případech návykové látky rodiče, prarodiče, sourozenci nebo jiní příbuzní</w:t>
      </w:r>
      <w:r w:rsidR="001A5999">
        <w:rPr>
          <w:b/>
        </w:rPr>
        <w:t>.</w:t>
      </w:r>
    </w:p>
    <w:p w:rsidR="00A46CF9" w:rsidRDefault="00A46CF9" w:rsidP="002E3FC7">
      <w:pPr>
        <w:spacing w:line="360" w:lineRule="auto"/>
        <w:jc w:val="both"/>
        <w:rPr>
          <w:i/>
        </w:rPr>
      </w:pPr>
    </w:p>
    <w:p w:rsidR="00FB2F7F" w:rsidRDefault="00FB2F7F" w:rsidP="002E3FC7">
      <w:pPr>
        <w:spacing w:line="360" w:lineRule="auto"/>
        <w:jc w:val="both"/>
        <w:rPr>
          <w:i/>
        </w:rPr>
      </w:pPr>
    </w:p>
    <w:p w:rsidR="00FB2F7F" w:rsidRDefault="00FB2F7F" w:rsidP="002E3FC7">
      <w:pPr>
        <w:spacing w:line="360" w:lineRule="auto"/>
        <w:jc w:val="both"/>
        <w:rPr>
          <w:i/>
        </w:rPr>
      </w:pPr>
    </w:p>
    <w:p w:rsidR="001A4700" w:rsidRPr="001A4700" w:rsidRDefault="001A4700" w:rsidP="002E3FC7">
      <w:pPr>
        <w:spacing w:line="360" w:lineRule="auto"/>
        <w:jc w:val="both"/>
        <w:rPr>
          <w:i/>
        </w:rPr>
      </w:pPr>
      <w:r>
        <w:rPr>
          <w:i/>
        </w:rPr>
        <w:lastRenderedPageBreak/>
        <w:t>Otázka č. 24:</w:t>
      </w:r>
    </w:p>
    <w:p w:rsidR="002A5289" w:rsidRDefault="002A5289" w:rsidP="002E3FC7">
      <w:pPr>
        <w:spacing w:line="360" w:lineRule="auto"/>
        <w:jc w:val="both"/>
        <w:rPr>
          <w:b/>
        </w:rPr>
      </w:pPr>
      <w:r w:rsidRPr="00F938E5">
        <w:rPr>
          <w:b/>
        </w:rPr>
        <w:t>Užívá někdo ve Vašem blízkém okolí drogu (mimo cigaret a alkoholu</w:t>
      </w:r>
      <w:r w:rsidR="00DB6C71">
        <w:rPr>
          <w:b/>
        </w:rPr>
        <w:t>)</w:t>
      </w:r>
      <w:r w:rsidRPr="00F938E5">
        <w:rPr>
          <w:b/>
        </w:rPr>
        <w:t>?</w:t>
      </w:r>
    </w:p>
    <w:p w:rsidR="00DB6C71" w:rsidRDefault="00EE6E8A" w:rsidP="00EE6E8A">
      <w:pPr>
        <w:spacing w:line="360" w:lineRule="auto"/>
        <w:jc w:val="both"/>
        <w:rPr>
          <w:b/>
        </w:rPr>
      </w:pPr>
      <w:r>
        <w:t xml:space="preserve">     </w:t>
      </w:r>
      <w:r w:rsidRPr="001863E0">
        <w:t>V</w:t>
      </w:r>
      <w:r w:rsidR="00C12068">
        <w:t> </w:t>
      </w:r>
      <w:r>
        <w:t>otázce</w:t>
      </w:r>
      <w:r w:rsidR="00C12068">
        <w:t xml:space="preserve"> č. 24</w:t>
      </w:r>
      <w:r w:rsidR="00102F1F">
        <w:t>a</w:t>
      </w:r>
      <w:r>
        <w:t xml:space="preserve"> byly odpovědi rozděleny do dvou položek, kdy dotazovaní studenti mohli odpovídat na položenou otázku </w:t>
      </w:r>
      <w:r w:rsidR="00CC5814">
        <w:t>„ano“ nebo „ne“.</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DB6C71">
            <w:pPr>
              <w:spacing w:line="360" w:lineRule="auto"/>
              <w:jc w:val="both"/>
              <w:outlineLvl w:val="0"/>
              <w:rPr>
                <w:b/>
              </w:rPr>
            </w:pPr>
            <w:r>
              <w:rPr>
                <w:b/>
              </w:rPr>
              <w:t>Otázka č. 24</w:t>
            </w:r>
            <w:r w:rsidR="00102F1F">
              <w:rPr>
                <w:b/>
              </w:rPr>
              <w:t>a</w:t>
            </w:r>
          </w:p>
        </w:tc>
        <w:tc>
          <w:tcPr>
            <w:tcW w:w="4882" w:type="dxa"/>
            <w:gridSpan w:val="2"/>
            <w:vAlign w:val="center"/>
          </w:tcPr>
          <w:p w:rsidR="001042D1" w:rsidRDefault="001042D1" w:rsidP="001042D1">
            <w:pPr>
              <w:spacing w:line="360" w:lineRule="auto"/>
              <w:jc w:val="center"/>
              <w:outlineLvl w:val="0"/>
              <w:rPr>
                <w:b/>
              </w:rPr>
            </w:pPr>
            <w:r>
              <w:rPr>
                <w:b/>
              </w:rPr>
              <w:t>Užívá drogy někdo ve vašem okolí</w:t>
            </w:r>
          </w:p>
        </w:tc>
      </w:tr>
      <w:tr w:rsidR="00DB6C71" w:rsidTr="00DB6C71">
        <w:tc>
          <w:tcPr>
            <w:tcW w:w="2489" w:type="dxa"/>
          </w:tcPr>
          <w:p w:rsidR="00DB6C71" w:rsidRDefault="00D00441" w:rsidP="00DB6C71">
            <w:pPr>
              <w:spacing w:line="360" w:lineRule="auto"/>
              <w:jc w:val="both"/>
              <w:outlineLvl w:val="0"/>
              <w:rPr>
                <w:b/>
              </w:rPr>
            </w:pPr>
            <w:r>
              <w:rPr>
                <w:b/>
              </w:rPr>
              <w:t>O</w:t>
            </w:r>
            <w:r w:rsidR="00DB6C71">
              <w:rPr>
                <w:b/>
              </w:rPr>
              <w:t>dpověď</w:t>
            </w:r>
          </w:p>
        </w:tc>
        <w:tc>
          <w:tcPr>
            <w:tcW w:w="2881" w:type="dxa"/>
          </w:tcPr>
          <w:p w:rsidR="00DB6C71" w:rsidRDefault="001042D1" w:rsidP="00DB6C71">
            <w:pPr>
              <w:spacing w:line="360" w:lineRule="auto"/>
              <w:jc w:val="center"/>
              <w:outlineLvl w:val="0"/>
              <w:rPr>
                <w:b/>
              </w:rPr>
            </w:pPr>
            <w:r>
              <w:rPr>
                <w:rStyle w:val="Siln"/>
              </w:rPr>
              <w:t>absolutní četnost odpovědí</w:t>
            </w:r>
          </w:p>
        </w:tc>
        <w:tc>
          <w:tcPr>
            <w:tcW w:w="2001" w:type="dxa"/>
          </w:tcPr>
          <w:p w:rsidR="00DB6C71" w:rsidRDefault="00EE4D68" w:rsidP="00DB6C71">
            <w:pPr>
              <w:spacing w:line="360" w:lineRule="auto"/>
              <w:jc w:val="center"/>
              <w:outlineLvl w:val="0"/>
              <w:rPr>
                <w:b/>
              </w:rPr>
            </w:pPr>
            <w:r>
              <w:rPr>
                <w:rStyle w:val="Siln"/>
              </w:rPr>
              <w:t>relativní četnost</w:t>
            </w:r>
          </w:p>
        </w:tc>
      </w:tr>
      <w:tr w:rsidR="00DB6C71" w:rsidTr="00DB6C71">
        <w:tc>
          <w:tcPr>
            <w:tcW w:w="2489" w:type="dxa"/>
          </w:tcPr>
          <w:p w:rsidR="00DB6C71" w:rsidRDefault="00DB6C71" w:rsidP="00DB6C71">
            <w:pPr>
              <w:spacing w:line="360" w:lineRule="auto"/>
              <w:jc w:val="both"/>
              <w:outlineLvl w:val="0"/>
              <w:rPr>
                <w:b/>
              </w:rPr>
            </w:pPr>
            <w:r>
              <w:rPr>
                <w:b/>
              </w:rPr>
              <w:t>ano</w:t>
            </w:r>
          </w:p>
        </w:tc>
        <w:tc>
          <w:tcPr>
            <w:tcW w:w="2881" w:type="dxa"/>
          </w:tcPr>
          <w:p w:rsidR="00DB6C71" w:rsidRPr="006C6C0A" w:rsidRDefault="00DB6C71" w:rsidP="00DB6C71">
            <w:pPr>
              <w:spacing w:line="360" w:lineRule="auto"/>
              <w:jc w:val="center"/>
              <w:outlineLvl w:val="0"/>
            </w:pPr>
            <w:r>
              <w:t>239</w:t>
            </w:r>
          </w:p>
        </w:tc>
        <w:tc>
          <w:tcPr>
            <w:tcW w:w="2001" w:type="dxa"/>
          </w:tcPr>
          <w:p w:rsidR="00DB6C71" w:rsidRPr="006C6C0A" w:rsidRDefault="00DB6C71" w:rsidP="00DB6C71">
            <w:pPr>
              <w:spacing w:line="360" w:lineRule="auto"/>
              <w:jc w:val="center"/>
              <w:outlineLvl w:val="0"/>
            </w:pPr>
            <w:r>
              <w:t>61,8%</w:t>
            </w:r>
          </w:p>
        </w:tc>
      </w:tr>
      <w:tr w:rsidR="00DB6C71" w:rsidTr="00DB6C71">
        <w:tc>
          <w:tcPr>
            <w:tcW w:w="2489" w:type="dxa"/>
          </w:tcPr>
          <w:p w:rsidR="00DB6C71" w:rsidRDefault="00DB6C71" w:rsidP="00DB6C71">
            <w:pPr>
              <w:spacing w:line="360" w:lineRule="auto"/>
              <w:jc w:val="both"/>
              <w:outlineLvl w:val="0"/>
              <w:rPr>
                <w:b/>
              </w:rPr>
            </w:pPr>
            <w:r>
              <w:rPr>
                <w:b/>
              </w:rPr>
              <w:t>ne</w:t>
            </w:r>
          </w:p>
        </w:tc>
        <w:tc>
          <w:tcPr>
            <w:tcW w:w="2881" w:type="dxa"/>
          </w:tcPr>
          <w:p w:rsidR="00DB6C71" w:rsidRPr="006C6C0A" w:rsidRDefault="00DB6C71" w:rsidP="00DB6C71">
            <w:pPr>
              <w:spacing w:line="360" w:lineRule="auto"/>
              <w:jc w:val="center"/>
              <w:outlineLvl w:val="0"/>
            </w:pPr>
            <w:r>
              <w:t>148</w:t>
            </w:r>
          </w:p>
        </w:tc>
        <w:tc>
          <w:tcPr>
            <w:tcW w:w="2001" w:type="dxa"/>
          </w:tcPr>
          <w:p w:rsidR="00DB6C71" w:rsidRPr="006C6C0A" w:rsidRDefault="00DB6C71" w:rsidP="00DB6C71">
            <w:pPr>
              <w:spacing w:line="360" w:lineRule="auto"/>
              <w:jc w:val="center"/>
              <w:outlineLvl w:val="0"/>
            </w:pPr>
            <w:r>
              <w:t>38,2%</w:t>
            </w:r>
          </w:p>
        </w:tc>
      </w:tr>
      <w:tr w:rsidR="00DB6C71" w:rsidTr="00DB6C71">
        <w:tc>
          <w:tcPr>
            <w:tcW w:w="2489" w:type="dxa"/>
          </w:tcPr>
          <w:p w:rsidR="00DB6C71" w:rsidRDefault="00DB6C71" w:rsidP="00DB6C71">
            <w:pPr>
              <w:spacing w:line="360" w:lineRule="auto"/>
              <w:jc w:val="both"/>
              <w:outlineLvl w:val="0"/>
              <w:rPr>
                <w:b/>
              </w:rPr>
            </w:pPr>
            <w:r>
              <w:rPr>
                <w:b/>
              </w:rPr>
              <w:t>Celkem</w:t>
            </w:r>
          </w:p>
        </w:tc>
        <w:tc>
          <w:tcPr>
            <w:tcW w:w="2881" w:type="dxa"/>
          </w:tcPr>
          <w:p w:rsidR="00DB6C71" w:rsidRPr="006C6C0A" w:rsidRDefault="00DB6C71" w:rsidP="00DB6C71">
            <w:pPr>
              <w:spacing w:line="360" w:lineRule="auto"/>
              <w:jc w:val="center"/>
              <w:outlineLvl w:val="0"/>
            </w:pPr>
            <w:r>
              <w:t>387</w:t>
            </w:r>
          </w:p>
        </w:tc>
        <w:tc>
          <w:tcPr>
            <w:tcW w:w="2001" w:type="dxa"/>
          </w:tcPr>
          <w:p w:rsidR="00DB6C71" w:rsidRPr="006C6C0A" w:rsidRDefault="00DB6C71" w:rsidP="00DB6C71">
            <w:pPr>
              <w:spacing w:line="360" w:lineRule="auto"/>
              <w:jc w:val="center"/>
              <w:outlineLvl w:val="0"/>
            </w:pPr>
            <w:r>
              <w:t>100</w:t>
            </w:r>
            <w:r w:rsidR="00EE4D68">
              <w:t>,0</w:t>
            </w:r>
            <w:r>
              <w:t>%</w:t>
            </w:r>
          </w:p>
        </w:tc>
      </w:tr>
    </w:tbl>
    <w:p w:rsidR="00DB6C71" w:rsidRPr="0050347F" w:rsidRDefault="0050347F" w:rsidP="002E3FC7">
      <w:pPr>
        <w:spacing w:line="360" w:lineRule="auto"/>
        <w:rPr>
          <w:sz w:val="20"/>
          <w:szCs w:val="20"/>
        </w:rPr>
      </w:pPr>
      <w:r w:rsidRPr="0050347F">
        <w:t xml:space="preserve">     </w:t>
      </w:r>
      <w:r w:rsidRPr="0050347F">
        <w:rPr>
          <w:sz w:val="20"/>
          <w:szCs w:val="20"/>
        </w:rPr>
        <w:t>Tabulka č. 3</w:t>
      </w:r>
      <w:r w:rsidR="00B91934">
        <w:rPr>
          <w:sz w:val="20"/>
          <w:szCs w:val="20"/>
        </w:rPr>
        <w:t>1</w:t>
      </w:r>
      <w:r w:rsidRPr="0050347F">
        <w:rPr>
          <w:sz w:val="20"/>
          <w:szCs w:val="20"/>
        </w:rPr>
        <w:t>:</w:t>
      </w:r>
      <w:r>
        <w:rPr>
          <w:sz w:val="20"/>
          <w:szCs w:val="20"/>
        </w:rPr>
        <w:t xml:space="preserve"> Užívání drog v okolí respondentů</w:t>
      </w:r>
    </w:p>
    <w:p w:rsidR="0050347F" w:rsidRPr="001A5999" w:rsidRDefault="001A5999" w:rsidP="001A5999">
      <w:pPr>
        <w:spacing w:line="360" w:lineRule="auto"/>
        <w:jc w:val="both"/>
      </w:pPr>
      <w:r>
        <w:rPr>
          <w:b/>
        </w:rPr>
        <w:t xml:space="preserve">     </w:t>
      </w:r>
      <w:r>
        <w:t>V okolí 239 respondentů jsou</w:t>
      </w:r>
      <w:r w:rsidR="00102F1F">
        <w:t xml:space="preserve"> v 62 %</w:t>
      </w:r>
      <w:r>
        <w:t xml:space="preserve"> užívány drogy bez jakéhokoliv omezení, 148 respondentů uvádí</w:t>
      </w:r>
      <w:r w:rsidR="00102F1F">
        <w:t xml:space="preserve"> 38 %</w:t>
      </w:r>
      <w:r>
        <w:t>, že v jejich okolí drogy nikdo neužívá.</w:t>
      </w:r>
    </w:p>
    <w:p w:rsidR="009E4D0A" w:rsidRDefault="009E4D0A" w:rsidP="002E3FC7">
      <w:pPr>
        <w:spacing w:line="360" w:lineRule="auto"/>
        <w:rPr>
          <w:b/>
        </w:rPr>
      </w:pPr>
    </w:p>
    <w:p w:rsidR="002A5289" w:rsidRDefault="00EE6E8A" w:rsidP="002E3FC7">
      <w:pPr>
        <w:spacing w:line="360" w:lineRule="auto"/>
        <w:rPr>
          <w:b/>
        </w:rPr>
      </w:pPr>
      <w:r>
        <w:rPr>
          <w:b/>
        </w:rPr>
        <w:t>P</w:t>
      </w:r>
      <w:r w:rsidR="002A5289" w:rsidRPr="00F938E5">
        <w:rPr>
          <w:b/>
        </w:rPr>
        <w:t>okud ano, uveďte</w:t>
      </w:r>
    </w:p>
    <w:p w:rsidR="00EE6E8A" w:rsidRDefault="00EE6E8A" w:rsidP="00EE6E8A">
      <w:pPr>
        <w:spacing w:line="360" w:lineRule="auto"/>
        <w:jc w:val="both"/>
        <w:outlineLvl w:val="0"/>
        <w:rPr>
          <w:b/>
        </w:rPr>
      </w:pPr>
      <w:r>
        <w:t xml:space="preserve">      V</w:t>
      </w:r>
      <w:r w:rsidR="00C12068">
        <w:t> </w:t>
      </w:r>
      <w:r>
        <w:t>otázce</w:t>
      </w:r>
      <w:r w:rsidR="00C12068">
        <w:t xml:space="preserve"> č. 24b</w:t>
      </w:r>
      <w:r>
        <w:t xml:space="preserve"> byly odpovědi rozděleny do třinácti položek, kdy dotazovaní studenti mohli odpovídat na položenou otázku výběrem z následujících variant odpovědí.</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DB6C71">
            <w:pPr>
              <w:spacing w:line="360" w:lineRule="auto"/>
              <w:rPr>
                <w:b/>
              </w:rPr>
            </w:pPr>
            <w:r>
              <w:rPr>
                <w:b/>
              </w:rPr>
              <w:t>Otázka č. 24b</w:t>
            </w:r>
          </w:p>
        </w:tc>
        <w:tc>
          <w:tcPr>
            <w:tcW w:w="4882" w:type="dxa"/>
            <w:gridSpan w:val="2"/>
            <w:vAlign w:val="center"/>
          </w:tcPr>
          <w:p w:rsidR="001042D1" w:rsidRDefault="001042D1" w:rsidP="001042D1">
            <w:pPr>
              <w:spacing w:line="360" w:lineRule="auto"/>
              <w:jc w:val="center"/>
              <w:rPr>
                <w:b/>
              </w:rPr>
            </w:pPr>
            <w:r>
              <w:rPr>
                <w:b/>
              </w:rPr>
              <w:t>Jakou drogu užívají ve Vašem okolí</w:t>
            </w:r>
          </w:p>
        </w:tc>
      </w:tr>
      <w:tr w:rsidR="00DB6C71" w:rsidTr="00DB6C71">
        <w:tc>
          <w:tcPr>
            <w:tcW w:w="2489" w:type="dxa"/>
          </w:tcPr>
          <w:p w:rsidR="00DB6C71" w:rsidRDefault="00D00441" w:rsidP="00DB6C71">
            <w:pPr>
              <w:spacing w:line="360" w:lineRule="auto"/>
              <w:rPr>
                <w:b/>
              </w:rPr>
            </w:pPr>
            <w:r>
              <w:rPr>
                <w:b/>
              </w:rPr>
              <w:t>O</w:t>
            </w:r>
            <w:r w:rsidR="00DB6C71">
              <w:rPr>
                <w:b/>
              </w:rPr>
              <w:t>dpověď</w:t>
            </w:r>
          </w:p>
        </w:tc>
        <w:tc>
          <w:tcPr>
            <w:tcW w:w="2881" w:type="dxa"/>
          </w:tcPr>
          <w:p w:rsidR="00DB6C71" w:rsidRDefault="001042D1" w:rsidP="00DB6C71">
            <w:pPr>
              <w:spacing w:line="360" w:lineRule="auto"/>
              <w:jc w:val="center"/>
              <w:rPr>
                <w:b/>
              </w:rPr>
            </w:pPr>
            <w:r>
              <w:rPr>
                <w:rStyle w:val="Siln"/>
              </w:rPr>
              <w:t>absolutní četnost odpovědí</w:t>
            </w:r>
          </w:p>
        </w:tc>
        <w:tc>
          <w:tcPr>
            <w:tcW w:w="2001" w:type="dxa"/>
          </w:tcPr>
          <w:p w:rsidR="00DB6C71" w:rsidRDefault="00EE4D68" w:rsidP="00DB6C71">
            <w:pPr>
              <w:spacing w:line="360" w:lineRule="auto"/>
              <w:jc w:val="center"/>
              <w:rPr>
                <w:b/>
              </w:rPr>
            </w:pPr>
            <w:r>
              <w:rPr>
                <w:rStyle w:val="Siln"/>
              </w:rPr>
              <w:t>relativní četnost</w:t>
            </w:r>
          </w:p>
        </w:tc>
      </w:tr>
      <w:tr w:rsidR="00DB6C71" w:rsidRPr="00ED0259" w:rsidTr="00DB6C71">
        <w:tc>
          <w:tcPr>
            <w:tcW w:w="2489" w:type="dxa"/>
          </w:tcPr>
          <w:p w:rsidR="00DB6C71" w:rsidRDefault="00DB6C71" w:rsidP="00DB6C71">
            <w:pPr>
              <w:spacing w:line="360" w:lineRule="auto"/>
              <w:jc w:val="both"/>
              <w:rPr>
                <w:b/>
              </w:rPr>
            </w:pPr>
            <w:r>
              <w:rPr>
                <w:b/>
              </w:rPr>
              <w:t>marihuana</w:t>
            </w:r>
          </w:p>
        </w:tc>
        <w:tc>
          <w:tcPr>
            <w:tcW w:w="2881" w:type="dxa"/>
          </w:tcPr>
          <w:p w:rsidR="00DB6C71" w:rsidRPr="00ED0259" w:rsidRDefault="00DB6C71" w:rsidP="00DB6C71">
            <w:pPr>
              <w:spacing w:line="360" w:lineRule="auto"/>
              <w:jc w:val="center"/>
            </w:pPr>
            <w:r>
              <w:t>151</w:t>
            </w:r>
          </w:p>
        </w:tc>
        <w:tc>
          <w:tcPr>
            <w:tcW w:w="2001" w:type="dxa"/>
          </w:tcPr>
          <w:p w:rsidR="00DB6C71" w:rsidRPr="00ED0259" w:rsidRDefault="00DB6C71" w:rsidP="00DB6C71">
            <w:pPr>
              <w:spacing w:line="360" w:lineRule="auto"/>
              <w:jc w:val="center"/>
            </w:pPr>
            <w:r>
              <w:t>39</w:t>
            </w:r>
            <w:r w:rsidR="00EE4D68">
              <w:t>,0</w:t>
            </w:r>
            <w:r>
              <w:t>%</w:t>
            </w:r>
          </w:p>
        </w:tc>
      </w:tr>
      <w:tr w:rsidR="00DB6C71" w:rsidRPr="00ED0259" w:rsidTr="00DB6C71">
        <w:tc>
          <w:tcPr>
            <w:tcW w:w="2489" w:type="dxa"/>
          </w:tcPr>
          <w:p w:rsidR="00DB6C71" w:rsidRDefault="00DB6C71" w:rsidP="00DB6C71">
            <w:pPr>
              <w:spacing w:line="360" w:lineRule="auto"/>
              <w:jc w:val="both"/>
              <w:rPr>
                <w:b/>
              </w:rPr>
            </w:pPr>
            <w:r>
              <w:rPr>
                <w:b/>
              </w:rPr>
              <w:t>hašiš</w:t>
            </w:r>
          </w:p>
        </w:tc>
        <w:tc>
          <w:tcPr>
            <w:tcW w:w="2881" w:type="dxa"/>
          </w:tcPr>
          <w:p w:rsidR="00DB6C71" w:rsidRPr="00ED0259" w:rsidRDefault="00DB6C71" w:rsidP="00DB6C71">
            <w:pPr>
              <w:spacing w:line="360" w:lineRule="auto"/>
              <w:jc w:val="center"/>
            </w:pPr>
            <w:r>
              <w:t>11</w:t>
            </w:r>
          </w:p>
        </w:tc>
        <w:tc>
          <w:tcPr>
            <w:tcW w:w="2001" w:type="dxa"/>
          </w:tcPr>
          <w:p w:rsidR="00DB6C71" w:rsidRPr="00ED0259" w:rsidRDefault="00DB6C71" w:rsidP="00DB6C71">
            <w:pPr>
              <w:spacing w:line="360" w:lineRule="auto"/>
              <w:jc w:val="center"/>
            </w:pPr>
            <w:r>
              <w:t>2,8%</w:t>
            </w:r>
          </w:p>
        </w:tc>
      </w:tr>
      <w:tr w:rsidR="00DB6C71" w:rsidRPr="00ED0259" w:rsidTr="00DB6C71">
        <w:tc>
          <w:tcPr>
            <w:tcW w:w="2489" w:type="dxa"/>
          </w:tcPr>
          <w:p w:rsidR="00DB6C71" w:rsidRDefault="00DB6C71" w:rsidP="00DB6C71">
            <w:pPr>
              <w:spacing w:line="360" w:lineRule="auto"/>
              <w:jc w:val="both"/>
              <w:rPr>
                <w:b/>
              </w:rPr>
            </w:pPr>
            <w:r>
              <w:rPr>
                <w:b/>
              </w:rPr>
              <w:t>sedativa</w:t>
            </w:r>
          </w:p>
        </w:tc>
        <w:tc>
          <w:tcPr>
            <w:tcW w:w="2881" w:type="dxa"/>
          </w:tcPr>
          <w:p w:rsidR="00DB6C71" w:rsidRPr="00ED0259" w:rsidRDefault="00DB6C71" w:rsidP="00DB6C71">
            <w:pPr>
              <w:spacing w:line="360" w:lineRule="auto"/>
              <w:jc w:val="center"/>
            </w:pPr>
            <w:r>
              <w:t>3</w:t>
            </w:r>
          </w:p>
        </w:tc>
        <w:tc>
          <w:tcPr>
            <w:tcW w:w="2001" w:type="dxa"/>
          </w:tcPr>
          <w:p w:rsidR="00DB6C71" w:rsidRPr="00ED0259" w:rsidRDefault="00DB6C71" w:rsidP="00DB6C71">
            <w:pPr>
              <w:spacing w:line="360" w:lineRule="auto"/>
              <w:jc w:val="center"/>
            </w:pPr>
            <w:r>
              <w:t>0,8%</w:t>
            </w:r>
          </w:p>
        </w:tc>
      </w:tr>
      <w:tr w:rsidR="00B203E4" w:rsidRPr="00ED0259" w:rsidTr="00DB6C71">
        <w:tc>
          <w:tcPr>
            <w:tcW w:w="2489" w:type="dxa"/>
          </w:tcPr>
          <w:p w:rsidR="00B203E4" w:rsidRDefault="00B203E4" w:rsidP="00DB6C71">
            <w:pPr>
              <w:spacing w:line="360" w:lineRule="auto"/>
              <w:jc w:val="both"/>
              <w:rPr>
                <w:b/>
              </w:rPr>
            </w:pPr>
            <w:r>
              <w:rPr>
                <w:b/>
              </w:rPr>
              <w:t>antidepresiva</w:t>
            </w:r>
          </w:p>
        </w:tc>
        <w:tc>
          <w:tcPr>
            <w:tcW w:w="2881" w:type="dxa"/>
          </w:tcPr>
          <w:p w:rsidR="00B203E4" w:rsidRPr="00ED0259" w:rsidRDefault="00B203E4" w:rsidP="00DB6C71">
            <w:pPr>
              <w:spacing w:line="360" w:lineRule="auto"/>
              <w:jc w:val="center"/>
            </w:pPr>
            <w:r>
              <w:t>3</w:t>
            </w:r>
          </w:p>
        </w:tc>
        <w:tc>
          <w:tcPr>
            <w:tcW w:w="2001" w:type="dxa"/>
          </w:tcPr>
          <w:p w:rsidR="00B203E4" w:rsidRDefault="00B203E4" w:rsidP="00B203E4">
            <w:pPr>
              <w:jc w:val="center"/>
            </w:pPr>
            <w:r w:rsidRPr="00CD4793">
              <w:t>0,8%</w:t>
            </w:r>
          </w:p>
        </w:tc>
      </w:tr>
      <w:tr w:rsidR="00B203E4" w:rsidRPr="00ED0259" w:rsidTr="00DB6C71">
        <w:tc>
          <w:tcPr>
            <w:tcW w:w="2489" w:type="dxa"/>
          </w:tcPr>
          <w:p w:rsidR="00B203E4" w:rsidRDefault="00B203E4" w:rsidP="00DB6C71">
            <w:pPr>
              <w:spacing w:line="360" w:lineRule="auto"/>
              <w:jc w:val="both"/>
              <w:rPr>
                <w:b/>
              </w:rPr>
            </w:pPr>
            <w:r>
              <w:rPr>
                <w:b/>
              </w:rPr>
              <w:t>anabolika</w:t>
            </w:r>
          </w:p>
        </w:tc>
        <w:tc>
          <w:tcPr>
            <w:tcW w:w="2881" w:type="dxa"/>
          </w:tcPr>
          <w:p w:rsidR="00B203E4" w:rsidRPr="00ED0259" w:rsidRDefault="00B203E4" w:rsidP="00DB6C71">
            <w:pPr>
              <w:spacing w:line="360" w:lineRule="auto"/>
              <w:jc w:val="center"/>
            </w:pPr>
            <w:r>
              <w:t>3</w:t>
            </w:r>
          </w:p>
        </w:tc>
        <w:tc>
          <w:tcPr>
            <w:tcW w:w="2001" w:type="dxa"/>
          </w:tcPr>
          <w:p w:rsidR="00B203E4" w:rsidRDefault="00B203E4" w:rsidP="00B203E4">
            <w:pPr>
              <w:jc w:val="center"/>
            </w:pPr>
            <w:r w:rsidRPr="00CD4793">
              <w:t>0,8%</w:t>
            </w:r>
          </w:p>
        </w:tc>
      </w:tr>
      <w:tr w:rsidR="00DB6C71" w:rsidRPr="00ED0259" w:rsidTr="00DB6C71">
        <w:tc>
          <w:tcPr>
            <w:tcW w:w="2489" w:type="dxa"/>
          </w:tcPr>
          <w:p w:rsidR="00DB6C71" w:rsidRDefault="00DB6C71" w:rsidP="00DB6C71">
            <w:pPr>
              <w:spacing w:line="360" w:lineRule="auto"/>
              <w:jc w:val="both"/>
              <w:rPr>
                <w:b/>
              </w:rPr>
            </w:pPr>
            <w:r>
              <w:rPr>
                <w:b/>
              </w:rPr>
              <w:t>opiáty</w:t>
            </w:r>
            <w:r w:rsidR="00102F1F">
              <w:rPr>
                <w:b/>
              </w:rPr>
              <w:t xml:space="preserve"> mimo heroinu</w:t>
            </w:r>
          </w:p>
        </w:tc>
        <w:tc>
          <w:tcPr>
            <w:tcW w:w="2881" w:type="dxa"/>
          </w:tcPr>
          <w:p w:rsidR="00DB6C71" w:rsidRPr="00ED0259" w:rsidRDefault="00B203E4" w:rsidP="00DB6C71">
            <w:pPr>
              <w:spacing w:line="360" w:lineRule="auto"/>
              <w:jc w:val="center"/>
            </w:pPr>
            <w:r>
              <w:t>3</w:t>
            </w:r>
          </w:p>
        </w:tc>
        <w:tc>
          <w:tcPr>
            <w:tcW w:w="2001" w:type="dxa"/>
          </w:tcPr>
          <w:p w:rsidR="00DB6C71" w:rsidRPr="00ED0259" w:rsidRDefault="00B203E4" w:rsidP="00DB6C71">
            <w:pPr>
              <w:spacing w:line="360" w:lineRule="auto"/>
              <w:jc w:val="center"/>
            </w:pPr>
            <w:r>
              <w:t>0,8%</w:t>
            </w:r>
          </w:p>
        </w:tc>
      </w:tr>
      <w:tr w:rsidR="00DB6C71" w:rsidRPr="00ED0259" w:rsidTr="00DB6C71">
        <w:tc>
          <w:tcPr>
            <w:tcW w:w="2489" w:type="dxa"/>
          </w:tcPr>
          <w:p w:rsidR="00DB6C71" w:rsidRDefault="00DB6C71" w:rsidP="00DB6C71">
            <w:pPr>
              <w:spacing w:line="360" w:lineRule="auto"/>
              <w:jc w:val="both"/>
              <w:rPr>
                <w:b/>
              </w:rPr>
            </w:pPr>
            <w:r>
              <w:rPr>
                <w:b/>
              </w:rPr>
              <w:t>heroin</w:t>
            </w:r>
          </w:p>
        </w:tc>
        <w:tc>
          <w:tcPr>
            <w:tcW w:w="2881" w:type="dxa"/>
          </w:tcPr>
          <w:p w:rsidR="00DB6C71" w:rsidRPr="00ED0259" w:rsidRDefault="00B203E4" w:rsidP="00DB6C71">
            <w:pPr>
              <w:spacing w:line="360" w:lineRule="auto"/>
              <w:jc w:val="center"/>
            </w:pPr>
            <w:r>
              <w:t>10</w:t>
            </w:r>
          </w:p>
        </w:tc>
        <w:tc>
          <w:tcPr>
            <w:tcW w:w="2001" w:type="dxa"/>
          </w:tcPr>
          <w:p w:rsidR="00DB6C71" w:rsidRPr="00ED0259" w:rsidRDefault="00B203E4" w:rsidP="00DB6C71">
            <w:pPr>
              <w:spacing w:line="360" w:lineRule="auto"/>
              <w:jc w:val="center"/>
            </w:pPr>
            <w:r>
              <w:t>2,6%</w:t>
            </w:r>
          </w:p>
        </w:tc>
      </w:tr>
      <w:tr w:rsidR="00DB6C71" w:rsidRPr="00ED0259" w:rsidTr="00DB6C71">
        <w:tc>
          <w:tcPr>
            <w:tcW w:w="2489" w:type="dxa"/>
          </w:tcPr>
          <w:p w:rsidR="00DB6C71" w:rsidRDefault="00DB6C71" w:rsidP="00DB6C71">
            <w:pPr>
              <w:spacing w:line="360" w:lineRule="auto"/>
              <w:jc w:val="both"/>
              <w:rPr>
                <w:b/>
              </w:rPr>
            </w:pPr>
            <w:r>
              <w:rPr>
                <w:b/>
              </w:rPr>
              <w:t>těkavé látky</w:t>
            </w:r>
          </w:p>
        </w:tc>
        <w:tc>
          <w:tcPr>
            <w:tcW w:w="2881" w:type="dxa"/>
          </w:tcPr>
          <w:p w:rsidR="00DB6C71" w:rsidRPr="00ED0259" w:rsidRDefault="00B203E4" w:rsidP="00DB6C71">
            <w:pPr>
              <w:spacing w:line="360" w:lineRule="auto"/>
              <w:jc w:val="center"/>
            </w:pPr>
            <w:r>
              <w:t>3</w:t>
            </w:r>
          </w:p>
        </w:tc>
        <w:tc>
          <w:tcPr>
            <w:tcW w:w="2001" w:type="dxa"/>
          </w:tcPr>
          <w:p w:rsidR="00DB6C71" w:rsidRPr="00ED0259" w:rsidRDefault="00B203E4" w:rsidP="00DB6C71">
            <w:pPr>
              <w:spacing w:line="360" w:lineRule="auto"/>
              <w:jc w:val="center"/>
            </w:pPr>
            <w:r>
              <w:t>0,8%</w:t>
            </w:r>
          </w:p>
        </w:tc>
      </w:tr>
      <w:tr w:rsidR="00DB6C71" w:rsidRPr="00ED0259" w:rsidTr="00DB6C71">
        <w:tc>
          <w:tcPr>
            <w:tcW w:w="2489" w:type="dxa"/>
          </w:tcPr>
          <w:p w:rsidR="00DB6C71" w:rsidRDefault="00DB6C71" w:rsidP="00DB6C71">
            <w:pPr>
              <w:spacing w:line="360" w:lineRule="auto"/>
              <w:jc w:val="both"/>
              <w:rPr>
                <w:b/>
              </w:rPr>
            </w:pPr>
            <w:r>
              <w:rPr>
                <w:b/>
              </w:rPr>
              <w:t>taneční drogy</w:t>
            </w:r>
          </w:p>
        </w:tc>
        <w:tc>
          <w:tcPr>
            <w:tcW w:w="2881" w:type="dxa"/>
          </w:tcPr>
          <w:p w:rsidR="00DB6C71" w:rsidRPr="00ED0259" w:rsidRDefault="00B203E4" w:rsidP="00DB6C71">
            <w:pPr>
              <w:spacing w:line="360" w:lineRule="auto"/>
              <w:jc w:val="center"/>
            </w:pPr>
            <w:r>
              <w:t>8</w:t>
            </w:r>
          </w:p>
        </w:tc>
        <w:tc>
          <w:tcPr>
            <w:tcW w:w="2001" w:type="dxa"/>
          </w:tcPr>
          <w:p w:rsidR="00DB6C71" w:rsidRPr="00ED0259" w:rsidRDefault="00B203E4" w:rsidP="00DB6C71">
            <w:pPr>
              <w:spacing w:line="360" w:lineRule="auto"/>
              <w:jc w:val="center"/>
            </w:pPr>
            <w:r>
              <w:t>2,1%</w:t>
            </w:r>
          </w:p>
        </w:tc>
      </w:tr>
      <w:tr w:rsidR="00DB6C71" w:rsidRPr="00ED0259" w:rsidTr="00DB6C71">
        <w:tc>
          <w:tcPr>
            <w:tcW w:w="2489" w:type="dxa"/>
          </w:tcPr>
          <w:p w:rsidR="00DB6C71" w:rsidRDefault="00DB6C71" w:rsidP="00DB6C71">
            <w:pPr>
              <w:spacing w:line="360" w:lineRule="auto"/>
              <w:jc w:val="both"/>
              <w:rPr>
                <w:b/>
              </w:rPr>
            </w:pPr>
            <w:r>
              <w:rPr>
                <w:b/>
              </w:rPr>
              <w:t>kokain</w:t>
            </w:r>
          </w:p>
        </w:tc>
        <w:tc>
          <w:tcPr>
            <w:tcW w:w="2881" w:type="dxa"/>
          </w:tcPr>
          <w:p w:rsidR="00DB6C71" w:rsidRPr="00ED0259" w:rsidRDefault="00B203E4" w:rsidP="00DB6C71">
            <w:pPr>
              <w:spacing w:line="360" w:lineRule="auto"/>
              <w:jc w:val="center"/>
            </w:pPr>
            <w:r>
              <w:t>17</w:t>
            </w:r>
          </w:p>
        </w:tc>
        <w:tc>
          <w:tcPr>
            <w:tcW w:w="2001" w:type="dxa"/>
          </w:tcPr>
          <w:p w:rsidR="00DB6C71" w:rsidRPr="00ED0259" w:rsidRDefault="00B203E4" w:rsidP="00DB6C71">
            <w:pPr>
              <w:spacing w:line="360" w:lineRule="auto"/>
              <w:jc w:val="center"/>
            </w:pPr>
            <w:r>
              <w:t>4,4%</w:t>
            </w:r>
          </w:p>
        </w:tc>
      </w:tr>
      <w:tr w:rsidR="00DB6C71" w:rsidRPr="00ED0259" w:rsidTr="00DB6C71">
        <w:tc>
          <w:tcPr>
            <w:tcW w:w="2489" w:type="dxa"/>
          </w:tcPr>
          <w:p w:rsidR="00DB6C71" w:rsidRDefault="00DB6C71" w:rsidP="00DB6C71">
            <w:pPr>
              <w:spacing w:line="360" w:lineRule="auto"/>
              <w:jc w:val="both"/>
              <w:rPr>
                <w:b/>
              </w:rPr>
            </w:pPr>
            <w:r>
              <w:rPr>
                <w:b/>
              </w:rPr>
              <w:t>pervitin</w:t>
            </w:r>
          </w:p>
        </w:tc>
        <w:tc>
          <w:tcPr>
            <w:tcW w:w="2881" w:type="dxa"/>
          </w:tcPr>
          <w:p w:rsidR="00DB6C71" w:rsidRPr="00ED0259" w:rsidRDefault="00B203E4" w:rsidP="00DB6C71">
            <w:pPr>
              <w:spacing w:line="360" w:lineRule="auto"/>
              <w:jc w:val="center"/>
            </w:pPr>
            <w:r>
              <w:t>22</w:t>
            </w:r>
          </w:p>
        </w:tc>
        <w:tc>
          <w:tcPr>
            <w:tcW w:w="2001" w:type="dxa"/>
          </w:tcPr>
          <w:p w:rsidR="00DB6C71" w:rsidRPr="00ED0259" w:rsidRDefault="00B203E4" w:rsidP="00DB6C71">
            <w:pPr>
              <w:spacing w:line="360" w:lineRule="auto"/>
              <w:jc w:val="center"/>
            </w:pPr>
            <w:r>
              <w:t>5,7%</w:t>
            </w:r>
          </w:p>
        </w:tc>
      </w:tr>
      <w:tr w:rsidR="00DB6C71" w:rsidRPr="00ED0259" w:rsidTr="00DB6C71">
        <w:tc>
          <w:tcPr>
            <w:tcW w:w="2489" w:type="dxa"/>
          </w:tcPr>
          <w:p w:rsidR="00DB6C71" w:rsidRDefault="00DB6C71" w:rsidP="00102F1F">
            <w:pPr>
              <w:spacing w:line="360" w:lineRule="auto"/>
              <w:jc w:val="both"/>
              <w:rPr>
                <w:b/>
              </w:rPr>
            </w:pPr>
            <w:r>
              <w:rPr>
                <w:b/>
              </w:rPr>
              <w:t xml:space="preserve">LSD </w:t>
            </w:r>
            <w:r w:rsidR="00102F1F">
              <w:rPr>
                <w:b/>
              </w:rPr>
              <w:t>a</w:t>
            </w:r>
            <w:r>
              <w:rPr>
                <w:b/>
              </w:rPr>
              <w:t xml:space="preserve"> </w:t>
            </w:r>
            <w:r w:rsidR="00102F1F">
              <w:rPr>
                <w:b/>
              </w:rPr>
              <w:t xml:space="preserve">jiné </w:t>
            </w:r>
            <w:proofErr w:type="spellStart"/>
            <w:r>
              <w:rPr>
                <w:b/>
              </w:rPr>
              <w:t>halucin</w:t>
            </w:r>
            <w:proofErr w:type="spellEnd"/>
            <w:r w:rsidR="00102F1F">
              <w:rPr>
                <w:b/>
              </w:rPr>
              <w:t>.</w:t>
            </w:r>
          </w:p>
        </w:tc>
        <w:tc>
          <w:tcPr>
            <w:tcW w:w="2881" w:type="dxa"/>
          </w:tcPr>
          <w:p w:rsidR="00DB6C71" w:rsidRPr="00ED0259" w:rsidRDefault="00B203E4" w:rsidP="00DB6C71">
            <w:pPr>
              <w:spacing w:line="360" w:lineRule="auto"/>
              <w:jc w:val="center"/>
            </w:pPr>
            <w:r>
              <w:t>15</w:t>
            </w:r>
          </w:p>
        </w:tc>
        <w:tc>
          <w:tcPr>
            <w:tcW w:w="2001" w:type="dxa"/>
          </w:tcPr>
          <w:p w:rsidR="00DB6C71" w:rsidRPr="00ED0259" w:rsidRDefault="00B203E4" w:rsidP="00DB6C71">
            <w:pPr>
              <w:spacing w:line="360" w:lineRule="auto"/>
              <w:jc w:val="center"/>
            </w:pPr>
            <w:r>
              <w:t>3,9%</w:t>
            </w:r>
          </w:p>
        </w:tc>
      </w:tr>
      <w:tr w:rsidR="00DB6C71" w:rsidRPr="00ED0259" w:rsidTr="00DB6C71">
        <w:tc>
          <w:tcPr>
            <w:tcW w:w="2489" w:type="dxa"/>
          </w:tcPr>
          <w:p w:rsidR="00DB6C71" w:rsidRDefault="00B203E4" w:rsidP="00DB6C71">
            <w:pPr>
              <w:spacing w:line="360" w:lineRule="auto"/>
              <w:jc w:val="both"/>
              <w:rPr>
                <w:b/>
              </w:rPr>
            </w:pPr>
            <w:r>
              <w:rPr>
                <w:b/>
              </w:rPr>
              <w:t>extáze</w:t>
            </w:r>
          </w:p>
        </w:tc>
        <w:tc>
          <w:tcPr>
            <w:tcW w:w="2881" w:type="dxa"/>
          </w:tcPr>
          <w:p w:rsidR="00DB6C71" w:rsidRPr="00ED0259" w:rsidRDefault="00B203E4" w:rsidP="00DB6C71">
            <w:pPr>
              <w:spacing w:line="360" w:lineRule="auto"/>
              <w:jc w:val="center"/>
            </w:pPr>
            <w:r>
              <w:t>17</w:t>
            </w:r>
          </w:p>
        </w:tc>
        <w:tc>
          <w:tcPr>
            <w:tcW w:w="2001" w:type="dxa"/>
          </w:tcPr>
          <w:p w:rsidR="00DB6C71" w:rsidRPr="00ED0259" w:rsidRDefault="00B203E4" w:rsidP="00DB6C71">
            <w:pPr>
              <w:spacing w:line="360" w:lineRule="auto"/>
              <w:jc w:val="center"/>
            </w:pPr>
            <w:r>
              <w:t>4,4%</w:t>
            </w:r>
          </w:p>
        </w:tc>
      </w:tr>
    </w:tbl>
    <w:p w:rsidR="00DB6C71" w:rsidRDefault="0050347F" w:rsidP="002E3FC7">
      <w:pPr>
        <w:spacing w:line="360" w:lineRule="auto"/>
        <w:rPr>
          <w:sz w:val="20"/>
          <w:szCs w:val="20"/>
        </w:rPr>
      </w:pPr>
      <w:r>
        <w:rPr>
          <w:b/>
        </w:rPr>
        <w:t xml:space="preserve">     </w:t>
      </w:r>
      <w:r>
        <w:rPr>
          <w:sz w:val="20"/>
          <w:szCs w:val="20"/>
        </w:rPr>
        <w:t>Tabulka č. 3</w:t>
      </w:r>
      <w:r w:rsidR="00B91934">
        <w:rPr>
          <w:sz w:val="20"/>
          <w:szCs w:val="20"/>
        </w:rPr>
        <w:t>2</w:t>
      </w:r>
      <w:r>
        <w:rPr>
          <w:sz w:val="20"/>
          <w:szCs w:val="20"/>
        </w:rPr>
        <w:t>: Drogy užívané v okolí respondentů</w:t>
      </w:r>
    </w:p>
    <w:p w:rsidR="0028122A" w:rsidRPr="001A5999" w:rsidRDefault="001A5999" w:rsidP="001A5999">
      <w:pPr>
        <w:spacing w:line="360" w:lineRule="auto"/>
        <w:jc w:val="both"/>
      </w:pPr>
      <w:r>
        <w:t xml:space="preserve">     Nejužívanější drogou v okolí 151 respondentů</w:t>
      </w:r>
      <w:r w:rsidR="00102F1F">
        <w:t xml:space="preserve"> (40 %)</w:t>
      </w:r>
      <w:r>
        <w:t xml:space="preserve"> je marihuana, v</w:t>
      </w:r>
      <w:r w:rsidR="00102F1F">
        <w:t>e</w:t>
      </w:r>
      <w:r>
        <w:t xml:space="preserve"> 22 případech </w:t>
      </w:r>
      <w:r w:rsidR="00102F1F">
        <w:t xml:space="preserve">(6 %) </w:t>
      </w:r>
      <w:r>
        <w:t>pervitin, v 17 případech</w:t>
      </w:r>
      <w:r w:rsidR="00102F1F">
        <w:t xml:space="preserve"> (4 %)</w:t>
      </w:r>
      <w:r>
        <w:t xml:space="preserve"> extáze, v 17 případech</w:t>
      </w:r>
      <w:r w:rsidR="00102F1F">
        <w:t xml:space="preserve"> (4 %) </w:t>
      </w:r>
      <w:r>
        <w:t xml:space="preserve">kokain, </w:t>
      </w:r>
      <w:r>
        <w:lastRenderedPageBreak/>
        <w:t>v</w:t>
      </w:r>
      <w:r w:rsidR="00102F1F">
        <w:t> </w:t>
      </w:r>
      <w:r>
        <w:t>15</w:t>
      </w:r>
      <w:r w:rsidR="00102F1F">
        <w:t> </w:t>
      </w:r>
      <w:r>
        <w:t>případech</w:t>
      </w:r>
      <w:r w:rsidR="00102F1F">
        <w:t xml:space="preserve"> (4 %) </w:t>
      </w:r>
      <w:r>
        <w:t xml:space="preserve">LSD </w:t>
      </w:r>
      <w:r w:rsidR="00102F1F">
        <w:t>a jiné</w:t>
      </w:r>
      <w:r>
        <w:t xml:space="preserve"> halucinogeny, v 11 případech </w:t>
      </w:r>
      <w:r w:rsidR="00102F1F">
        <w:t xml:space="preserve">(3 %) </w:t>
      </w:r>
      <w:r>
        <w:t>hašiš a</w:t>
      </w:r>
      <w:r w:rsidR="00102F1F">
        <w:t> </w:t>
      </w:r>
      <w:r>
        <w:t>v</w:t>
      </w:r>
      <w:r w:rsidR="00102F1F">
        <w:t> </w:t>
      </w:r>
      <w:r>
        <w:t>10</w:t>
      </w:r>
      <w:r w:rsidR="00102F1F">
        <w:t> </w:t>
      </w:r>
      <w:r>
        <w:t>případech</w:t>
      </w:r>
      <w:r w:rsidR="00102F1F">
        <w:t xml:space="preserve"> (3 %) </w:t>
      </w:r>
      <w:r>
        <w:t>heroin. 8 respondentů</w:t>
      </w:r>
      <w:r w:rsidR="00102F1F">
        <w:t xml:space="preserve"> (2 %)</w:t>
      </w:r>
      <w:r>
        <w:t xml:space="preserve"> uvádí užívání tanečních drog ve</w:t>
      </w:r>
      <w:r w:rsidR="00102F1F">
        <w:t> </w:t>
      </w:r>
      <w:r>
        <w:t xml:space="preserve">svém okolí, ve 3 případech </w:t>
      </w:r>
      <w:r w:rsidR="00102F1F">
        <w:t xml:space="preserve">(1 %) </w:t>
      </w:r>
      <w:r>
        <w:t>respondenti uvád</w:t>
      </w:r>
      <w:r w:rsidR="00102F1F">
        <w:t>ěj</w:t>
      </w:r>
      <w:r>
        <w:t>í</w:t>
      </w:r>
      <w:r w:rsidR="00502A82">
        <w:t xml:space="preserve"> užívání opiátů, sedativ, antidepresiv, anabolik a těkavých látek.</w:t>
      </w:r>
    </w:p>
    <w:p w:rsidR="00AA194B" w:rsidRDefault="00AA194B" w:rsidP="002E3FC7">
      <w:pPr>
        <w:spacing w:line="360" w:lineRule="auto"/>
        <w:jc w:val="both"/>
        <w:rPr>
          <w:b/>
        </w:rPr>
      </w:pPr>
    </w:p>
    <w:p w:rsidR="002A5289" w:rsidRDefault="00EE6E8A" w:rsidP="002E3FC7">
      <w:pPr>
        <w:spacing w:line="360" w:lineRule="auto"/>
        <w:jc w:val="both"/>
        <w:rPr>
          <w:b/>
        </w:rPr>
      </w:pPr>
      <w:r>
        <w:rPr>
          <w:b/>
        </w:rPr>
        <w:t>O</w:t>
      </w:r>
      <w:r w:rsidR="002A5289" w:rsidRPr="00F938E5">
        <w:rPr>
          <w:b/>
        </w:rPr>
        <w:t>značte</w:t>
      </w:r>
      <w:r w:rsidR="00502A82">
        <w:rPr>
          <w:b/>
        </w:rPr>
        <w:t>,</w:t>
      </w:r>
      <w:r w:rsidR="002A5289" w:rsidRPr="00F938E5">
        <w:rPr>
          <w:b/>
        </w:rPr>
        <w:t xml:space="preserve"> kdo užívá drogu ve Vašem blízkém okolí: (více možných odpovědí)</w:t>
      </w:r>
    </w:p>
    <w:p w:rsidR="00EE6E8A" w:rsidRDefault="00EE6E8A" w:rsidP="00EE6E8A">
      <w:pPr>
        <w:spacing w:line="360" w:lineRule="auto"/>
        <w:jc w:val="both"/>
        <w:outlineLvl w:val="0"/>
        <w:rPr>
          <w:b/>
        </w:rPr>
      </w:pPr>
      <w:r>
        <w:t xml:space="preserve">     V otázce </w:t>
      </w:r>
      <w:r w:rsidR="00C12068">
        <w:t xml:space="preserve">č. 24c </w:t>
      </w:r>
      <w:r>
        <w:t>byly odpovědi rozděleny do osmi položek, kdy dotazovaní studenti mohli odpovídat na položenou otázku výběrem z následujících variant odpovědí.</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rPr>
                <w:b/>
              </w:rPr>
            </w:pPr>
            <w:r>
              <w:rPr>
                <w:b/>
              </w:rPr>
              <w:t>Otázka č. 24c</w:t>
            </w:r>
          </w:p>
        </w:tc>
        <w:tc>
          <w:tcPr>
            <w:tcW w:w="4882" w:type="dxa"/>
            <w:gridSpan w:val="2"/>
            <w:vAlign w:val="center"/>
          </w:tcPr>
          <w:p w:rsidR="001042D1" w:rsidRDefault="001042D1" w:rsidP="001042D1">
            <w:pPr>
              <w:spacing w:line="360" w:lineRule="auto"/>
              <w:jc w:val="center"/>
              <w:rPr>
                <w:b/>
              </w:rPr>
            </w:pPr>
            <w:r>
              <w:rPr>
                <w:b/>
              </w:rPr>
              <w:t>Kdo v okolí užívá drogy</w:t>
            </w:r>
          </w:p>
        </w:tc>
      </w:tr>
      <w:tr w:rsidR="00B203E4" w:rsidTr="00B203E4">
        <w:tc>
          <w:tcPr>
            <w:tcW w:w="2489" w:type="dxa"/>
          </w:tcPr>
          <w:p w:rsidR="00B203E4" w:rsidRDefault="00D00441" w:rsidP="002E3FC7">
            <w:pPr>
              <w:spacing w:line="360" w:lineRule="auto"/>
              <w:rPr>
                <w:b/>
              </w:rPr>
            </w:pPr>
            <w:r>
              <w:rPr>
                <w:b/>
              </w:rPr>
              <w:t>O</w:t>
            </w:r>
            <w:r w:rsidR="00B203E4">
              <w:rPr>
                <w:b/>
              </w:rPr>
              <w:t>dpověď</w:t>
            </w:r>
          </w:p>
        </w:tc>
        <w:tc>
          <w:tcPr>
            <w:tcW w:w="2881" w:type="dxa"/>
          </w:tcPr>
          <w:p w:rsidR="00B203E4" w:rsidRDefault="001042D1" w:rsidP="00B203E4">
            <w:pPr>
              <w:spacing w:line="360" w:lineRule="auto"/>
              <w:jc w:val="center"/>
              <w:rPr>
                <w:b/>
              </w:rPr>
            </w:pPr>
            <w:r>
              <w:rPr>
                <w:rStyle w:val="Siln"/>
              </w:rPr>
              <w:t>absolutní četnost odpovědí</w:t>
            </w:r>
          </w:p>
        </w:tc>
        <w:tc>
          <w:tcPr>
            <w:tcW w:w="2001" w:type="dxa"/>
          </w:tcPr>
          <w:p w:rsidR="00B203E4" w:rsidRDefault="00EE4D68" w:rsidP="00B203E4">
            <w:pPr>
              <w:spacing w:line="360" w:lineRule="auto"/>
              <w:jc w:val="center"/>
              <w:rPr>
                <w:b/>
              </w:rPr>
            </w:pPr>
            <w:r>
              <w:rPr>
                <w:rStyle w:val="Siln"/>
              </w:rPr>
              <w:t>relativní četnost</w:t>
            </w:r>
          </w:p>
        </w:tc>
      </w:tr>
      <w:tr w:rsidR="00B203E4" w:rsidTr="00B203E4">
        <w:tc>
          <w:tcPr>
            <w:tcW w:w="2489" w:type="dxa"/>
          </w:tcPr>
          <w:p w:rsidR="00B203E4" w:rsidRDefault="00B203E4" w:rsidP="00B203E4">
            <w:pPr>
              <w:spacing w:line="360" w:lineRule="auto"/>
              <w:rPr>
                <w:b/>
              </w:rPr>
            </w:pPr>
            <w:r>
              <w:rPr>
                <w:b/>
              </w:rPr>
              <w:t>rodiče</w:t>
            </w:r>
          </w:p>
        </w:tc>
        <w:tc>
          <w:tcPr>
            <w:tcW w:w="2881" w:type="dxa"/>
          </w:tcPr>
          <w:p w:rsidR="00B203E4" w:rsidRPr="00535F11" w:rsidRDefault="00535F11" w:rsidP="00535F11">
            <w:pPr>
              <w:spacing w:line="360" w:lineRule="auto"/>
              <w:jc w:val="center"/>
            </w:pPr>
            <w:r>
              <w:t>12</w:t>
            </w:r>
          </w:p>
        </w:tc>
        <w:tc>
          <w:tcPr>
            <w:tcW w:w="2001" w:type="dxa"/>
          </w:tcPr>
          <w:p w:rsidR="00B203E4" w:rsidRPr="00535F11" w:rsidRDefault="00535F11" w:rsidP="00535F11">
            <w:pPr>
              <w:spacing w:line="360" w:lineRule="auto"/>
              <w:jc w:val="center"/>
            </w:pPr>
            <w:r>
              <w:t>3,1%</w:t>
            </w:r>
          </w:p>
        </w:tc>
      </w:tr>
      <w:tr w:rsidR="00B203E4" w:rsidTr="00B203E4">
        <w:tc>
          <w:tcPr>
            <w:tcW w:w="2489" w:type="dxa"/>
          </w:tcPr>
          <w:p w:rsidR="00B203E4" w:rsidRDefault="00B203E4" w:rsidP="002E3FC7">
            <w:pPr>
              <w:spacing w:line="360" w:lineRule="auto"/>
              <w:rPr>
                <w:b/>
              </w:rPr>
            </w:pPr>
            <w:r>
              <w:rPr>
                <w:b/>
              </w:rPr>
              <w:t>sourozenci</w:t>
            </w:r>
          </w:p>
        </w:tc>
        <w:tc>
          <w:tcPr>
            <w:tcW w:w="2881" w:type="dxa"/>
          </w:tcPr>
          <w:p w:rsidR="00B203E4" w:rsidRPr="00535F11" w:rsidRDefault="00535F11" w:rsidP="00535F11">
            <w:pPr>
              <w:spacing w:line="360" w:lineRule="auto"/>
              <w:jc w:val="center"/>
            </w:pPr>
            <w:r>
              <w:t>23</w:t>
            </w:r>
          </w:p>
        </w:tc>
        <w:tc>
          <w:tcPr>
            <w:tcW w:w="2001" w:type="dxa"/>
          </w:tcPr>
          <w:p w:rsidR="00B203E4" w:rsidRPr="00535F11" w:rsidRDefault="00535F11" w:rsidP="00535F11">
            <w:pPr>
              <w:spacing w:line="360" w:lineRule="auto"/>
              <w:jc w:val="center"/>
            </w:pPr>
            <w:r>
              <w:t>5,9%</w:t>
            </w:r>
          </w:p>
        </w:tc>
      </w:tr>
      <w:tr w:rsidR="00B203E4" w:rsidTr="00B203E4">
        <w:tc>
          <w:tcPr>
            <w:tcW w:w="2489" w:type="dxa"/>
          </w:tcPr>
          <w:p w:rsidR="00B203E4" w:rsidRDefault="00B203E4" w:rsidP="002E3FC7">
            <w:pPr>
              <w:spacing w:line="360" w:lineRule="auto"/>
              <w:rPr>
                <w:b/>
              </w:rPr>
            </w:pPr>
            <w:r>
              <w:rPr>
                <w:b/>
              </w:rPr>
              <w:t>prarodiče</w:t>
            </w:r>
          </w:p>
        </w:tc>
        <w:tc>
          <w:tcPr>
            <w:tcW w:w="2881" w:type="dxa"/>
          </w:tcPr>
          <w:p w:rsidR="00B203E4" w:rsidRPr="00535F11" w:rsidRDefault="00535F11" w:rsidP="00535F11">
            <w:pPr>
              <w:spacing w:line="360" w:lineRule="auto"/>
              <w:jc w:val="center"/>
            </w:pPr>
            <w:r>
              <w:t>8</w:t>
            </w:r>
          </w:p>
        </w:tc>
        <w:tc>
          <w:tcPr>
            <w:tcW w:w="2001" w:type="dxa"/>
          </w:tcPr>
          <w:p w:rsidR="00B203E4" w:rsidRPr="00535F11" w:rsidRDefault="00535F11" w:rsidP="00535F11">
            <w:pPr>
              <w:spacing w:line="360" w:lineRule="auto"/>
              <w:jc w:val="center"/>
            </w:pPr>
            <w:r>
              <w:t>2,1%</w:t>
            </w:r>
          </w:p>
        </w:tc>
      </w:tr>
      <w:tr w:rsidR="00B203E4" w:rsidTr="00B203E4">
        <w:tc>
          <w:tcPr>
            <w:tcW w:w="2489" w:type="dxa"/>
          </w:tcPr>
          <w:p w:rsidR="00B203E4" w:rsidRDefault="00B203E4" w:rsidP="002E3FC7">
            <w:pPr>
              <w:spacing w:line="360" w:lineRule="auto"/>
              <w:rPr>
                <w:b/>
              </w:rPr>
            </w:pPr>
            <w:r>
              <w:rPr>
                <w:b/>
              </w:rPr>
              <w:t>jiní příbuzní</w:t>
            </w:r>
          </w:p>
        </w:tc>
        <w:tc>
          <w:tcPr>
            <w:tcW w:w="2881" w:type="dxa"/>
          </w:tcPr>
          <w:p w:rsidR="00B203E4" w:rsidRPr="00535F11" w:rsidRDefault="00535F11" w:rsidP="00535F11">
            <w:pPr>
              <w:spacing w:line="360" w:lineRule="auto"/>
              <w:jc w:val="center"/>
            </w:pPr>
            <w:r>
              <w:t>34</w:t>
            </w:r>
          </w:p>
        </w:tc>
        <w:tc>
          <w:tcPr>
            <w:tcW w:w="2001" w:type="dxa"/>
          </w:tcPr>
          <w:p w:rsidR="00B203E4" w:rsidRPr="00535F11" w:rsidRDefault="00535F11" w:rsidP="00535F11">
            <w:pPr>
              <w:spacing w:line="360" w:lineRule="auto"/>
              <w:jc w:val="center"/>
            </w:pPr>
            <w:r>
              <w:t>8,8%</w:t>
            </w:r>
          </w:p>
        </w:tc>
      </w:tr>
      <w:tr w:rsidR="00B203E4" w:rsidTr="00B203E4">
        <w:tc>
          <w:tcPr>
            <w:tcW w:w="2489" w:type="dxa"/>
          </w:tcPr>
          <w:p w:rsidR="00B203E4" w:rsidRDefault="00B203E4" w:rsidP="002E3FC7">
            <w:pPr>
              <w:spacing w:line="360" w:lineRule="auto"/>
              <w:rPr>
                <w:b/>
              </w:rPr>
            </w:pPr>
            <w:r>
              <w:rPr>
                <w:b/>
              </w:rPr>
              <w:t>přítel, přítelkyně</w:t>
            </w:r>
          </w:p>
        </w:tc>
        <w:tc>
          <w:tcPr>
            <w:tcW w:w="2881" w:type="dxa"/>
          </w:tcPr>
          <w:p w:rsidR="00B203E4" w:rsidRPr="00535F11" w:rsidRDefault="00535F11" w:rsidP="00535F11">
            <w:pPr>
              <w:spacing w:line="360" w:lineRule="auto"/>
              <w:jc w:val="center"/>
            </w:pPr>
            <w:r>
              <w:t>23</w:t>
            </w:r>
          </w:p>
        </w:tc>
        <w:tc>
          <w:tcPr>
            <w:tcW w:w="2001" w:type="dxa"/>
          </w:tcPr>
          <w:p w:rsidR="00B203E4" w:rsidRPr="00535F11" w:rsidRDefault="00535F11" w:rsidP="00535F11">
            <w:pPr>
              <w:spacing w:line="360" w:lineRule="auto"/>
              <w:jc w:val="center"/>
            </w:pPr>
            <w:r>
              <w:t>5,9%</w:t>
            </w:r>
          </w:p>
        </w:tc>
      </w:tr>
      <w:tr w:rsidR="00B203E4" w:rsidTr="00B203E4">
        <w:tc>
          <w:tcPr>
            <w:tcW w:w="2489" w:type="dxa"/>
          </w:tcPr>
          <w:p w:rsidR="00B203E4" w:rsidRDefault="00B203E4" w:rsidP="002E3FC7">
            <w:pPr>
              <w:spacing w:line="360" w:lineRule="auto"/>
              <w:rPr>
                <w:b/>
              </w:rPr>
            </w:pPr>
            <w:r>
              <w:rPr>
                <w:b/>
              </w:rPr>
              <w:t>spolužák ze třídy</w:t>
            </w:r>
          </w:p>
        </w:tc>
        <w:tc>
          <w:tcPr>
            <w:tcW w:w="2881" w:type="dxa"/>
          </w:tcPr>
          <w:p w:rsidR="00B203E4" w:rsidRPr="00535F11" w:rsidRDefault="00535F11" w:rsidP="00535F11">
            <w:pPr>
              <w:spacing w:line="360" w:lineRule="auto"/>
              <w:jc w:val="center"/>
            </w:pPr>
            <w:r>
              <w:t>140</w:t>
            </w:r>
          </w:p>
        </w:tc>
        <w:tc>
          <w:tcPr>
            <w:tcW w:w="2001" w:type="dxa"/>
          </w:tcPr>
          <w:p w:rsidR="00B203E4" w:rsidRPr="00535F11" w:rsidRDefault="00535F11" w:rsidP="00535F11">
            <w:pPr>
              <w:spacing w:line="360" w:lineRule="auto"/>
              <w:jc w:val="center"/>
            </w:pPr>
            <w:r>
              <w:t>36,2%</w:t>
            </w:r>
          </w:p>
        </w:tc>
      </w:tr>
      <w:tr w:rsidR="00B203E4" w:rsidTr="00B203E4">
        <w:tc>
          <w:tcPr>
            <w:tcW w:w="2489" w:type="dxa"/>
          </w:tcPr>
          <w:p w:rsidR="00B203E4" w:rsidRDefault="00B203E4" w:rsidP="002E3FC7">
            <w:pPr>
              <w:spacing w:line="360" w:lineRule="auto"/>
              <w:rPr>
                <w:b/>
              </w:rPr>
            </w:pPr>
            <w:r>
              <w:rPr>
                <w:b/>
              </w:rPr>
              <w:t>spolužák ze školy</w:t>
            </w:r>
          </w:p>
        </w:tc>
        <w:tc>
          <w:tcPr>
            <w:tcW w:w="2881" w:type="dxa"/>
          </w:tcPr>
          <w:p w:rsidR="00B203E4" w:rsidRPr="00535F11" w:rsidRDefault="00535F11" w:rsidP="00535F11">
            <w:pPr>
              <w:spacing w:line="360" w:lineRule="auto"/>
              <w:jc w:val="center"/>
            </w:pPr>
            <w:r>
              <w:t>145</w:t>
            </w:r>
          </w:p>
        </w:tc>
        <w:tc>
          <w:tcPr>
            <w:tcW w:w="2001" w:type="dxa"/>
          </w:tcPr>
          <w:p w:rsidR="00B203E4" w:rsidRPr="00535F11" w:rsidRDefault="00535F11" w:rsidP="00535F11">
            <w:pPr>
              <w:spacing w:line="360" w:lineRule="auto"/>
              <w:jc w:val="center"/>
            </w:pPr>
            <w:r>
              <w:t>37,5%</w:t>
            </w:r>
          </w:p>
        </w:tc>
      </w:tr>
      <w:tr w:rsidR="00B203E4" w:rsidTr="00B203E4">
        <w:tc>
          <w:tcPr>
            <w:tcW w:w="2489" w:type="dxa"/>
          </w:tcPr>
          <w:p w:rsidR="00B203E4" w:rsidRDefault="00B203E4" w:rsidP="002E3FC7">
            <w:pPr>
              <w:spacing w:line="360" w:lineRule="auto"/>
              <w:rPr>
                <w:b/>
              </w:rPr>
            </w:pPr>
            <w:r>
              <w:rPr>
                <w:b/>
              </w:rPr>
              <w:t>kamarád, kamarádka</w:t>
            </w:r>
          </w:p>
        </w:tc>
        <w:tc>
          <w:tcPr>
            <w:tcW w:w="2881" w:type="dxa"/>
          </w:tcPr>
          <w:p w:rsidR="00B203E4" w:rsidRPr="00535F11" w:rsidRDefault="00535F11" w:rsidP="00535F11">
            <w:pPr>
              <w:spacing w:line="360" w:lineRule="auto"/>
              <w:jc w:val="center"/>
            </w:pPr>
            <w:r>
              <w:t>188</w:t>
            </w:r>
          </w:p>
        </w:tc>
        <w:tc>
          <w:tcPr>
            <w:tcW w:w="2001" w:type="dxa"/>
          </w:tcPr>
          <w:p w:rsidR="00B203E4" w:rsidRPr="00535F11" w:rsidRDefault="00535F11" w:rsidP="00535F11">
            <w:pPr>
              <w:spacing w:line="360" w:lineRule="auto"/>
              <w:jc w:val="center"/>
            </w:pPr>
            <w:r>
              <w:t>48,7%</w:t>
            </w:r>
          </w:p>
        </w:tc>
      </w:tr>
    </w:tbl>
    <w:p w:rsidR="002A5289" w:rsidRPr="0028122A" w:rsidRDefault="0028122A" w:rsidP="002E3FC7">
      <w:pPr>
        <w:spacing w:line="360" w:lineRule="auto"/>
        <w:rPr>
          <w:sz w:val="20"/>
          <w:szCs w:val="20"/>
        </w:rPr>
      </w:pPr>
      <w:r>
        <w:rPr>
          <w:b/>
        </w:rPr>
        <w:t xml:space="preserve">     </w:t>
      </w:r>
      <w:r w:rsidRPr="0028122A">
        <w:rPr>
          <w:sz w:val="20"/>
          <w:szCs w:val="20"/>
        </w:rPr>
        <w:t>T</w:t>
      </w:r>
      <w:r>
        <w:rPr>
          <w:sz w:val="20"/>
          <w:szCs w:val="20"/>
        </w:rPr>
        <w:t>abulka č. 3</w:t>
      </w:r>
      <w:r w:rsidR="00B91934">
        <w:rPr>
          <w:sz w:val="20"/>
          <w:szCs w:val="20"/>
        </w:rPr>
        <w:t>3</w:t>
      </w:r>
      <w:r>
        <w:rPr>
          <w:sz w:val="20"/>
          <w:szCs w:val="20"/>
        </w:rPr>
        <w:t>: Osoby, které užívají v okolí respondentů drogy</w:t>
      </w:r>
    </w:p>
    <w:p w:rsidR="0028122A" w:rsidRPr="00502A82" w:rsidRDefault="00502A82" w:rsidP="00AA194B">
      <w:pPr>
        <w:spacing w:line="360" w:lineRule="auto"/>
        <w:jc w:val="both"/>
      </w:pPr>
      <w:r>
        <w:rPr>
          <w:b/>
        </w:rPr>
        <w:t xml:space="preserve">     </w:t>
      </w:r>
      <w:r w:rsidRPr="00502A82">
        <w:t>V</w:t>
      </w:r>
      <w:r>
        <w:t>arovn</w:t>
      </w:r>
      <w:r w:rsidR="00AA194B">
        <w:t>ým</w:t>
      </w:r>
      <w:r>
        <w:t xml:space="preserve"> zjištění</w:t>
      </w:r>
      <w:r w:rsidR="00AA194B">
        <w:t>m</w:t>
      </w:r>
      <w:r>
        <w:t xml:space="preserve"> pro další život respondentů je užívání drog v blízké rodině, kdy 12 </w:t>
      </w:r>
      <w:r w:rsidR="00AA194B">
        <w:t>z nich</w:t>
      </w:r>
      <w:r>
        <w:t xml:space="preserve"> uvádí</w:t>
      </w:r>
      <w:r w:rsidR="00AA194B">
        <w:t xml:space="preserve"> (3 %)</w:t>
      </w:r>
      <w:r>
        <w:t xml:space="preserve"> konzumaci drog rodiči, 23 respondentů </w:t>
      </w:r>
      <w:r w:rsidR="00AA194B">
        <w:t xml:space="preserve">(6 %) </w:t>
      </w:r>
      <w:r>
        <w:t xml:space="preserve">má sourozence, kteří užívají drogy, 8 respondentů </w:t>
      </w:r>
      <w:r w:rsidR="00AA194B">
        <w:t xml:space="preserve">(29 %) </w:t>
      </w:r>
      <w:r>
        <w:t>má v rodině prarodiče, kteří konzumují drogy a v</w:t>
      </w:r>
      <w:r w:rsidR="00AA194B">
        <w:t>e</w:t>
      </w:r>
      <w:r>
        <w:t> 34 případech je droga užívána ostatními příbuznými</w:t>
      </w:r>
      <w:r w:rsidR="00AA194B">
        <w:t xml:space="preserve"> (9 %)</w:t>
      </w:r>
      <w:r>
        <w:t>.</w:t>
      </w:r>
    </w:p>
    <w:p w:rsidR="00502A82" w:rsidRDefault="00502A82" w:rsidP="002E3FC7">
      <w:pPr>
        <w:spacing w:line="360" w:lineRule="auto"/>
        <w:rPr>
          <w:b/>
        </w:rPr>
      </w:pPr>
    </w:p>
    <w:p w:rsidR="001A4700" w:rsidRPr="001A4700" w:rsidRDefault="001A4700" w:rsidP="002E3FC7">
      <w:pPr>
        <w:spacing w:line="360" w:lineRule="auto"/>
        <w:jc w:val="both"/>
        <w:outlineLvl w:val="0"/>
        <w:rPr>
          <w:i/>
        </w:rPr>
      </w:pPr>
      <w:r>
        <w:rPr>
          <w:i/>
        </w:rPr>
        <w:t>Otázka č. 25:</w:t>
      </w:r>
    </w:p>
    <w:p w:rsidR="002A5289" w:rsidRDefault="002A5289" w:rsidP="002E3FC7">
      <w:pPr>
        <w:spacing w:line="360" w:lineRule="auto"/>
        <w:jc w:val="both"/>
        <w:outlineLvl w:val="0"/>
        <w:rPr>
          <w:b/>
        </w:rPr>
      </w:pPr>
      <w:r w:rsidRPr="00F938E5">
        <w:rPr>
          <w:b/>
        </w:rPr>
        <w:t>Sportujete ve volném čase?</w:t>
      </w:r>
    </w:p>
    <w:p w:rsidR="006161D4" w:rsidRDefault="00EE6E8A" w:rsidP="002E3FC7">
      <w:pPr>
        <w:spacing w:line="360" w:lineRule="auto"/>
        <w:jc w:val="both"/>
        <w:outlineLvl w:val="0"/>
        <w:rPr>
          <w:b/>
        </w:rPr>
      </w:pPr>
      <w:r>
        <w:t xml:space="preserve">     V</w:t>
      </w:r>
      <w:r w:rsidR="00C12068">
        <w:t> </w:t>
      </w:r>
      <w:r>
        <w:t>otázce</w:t>
      </w:r>
      <w:r w:rsidR="00C12068">
        <w:t xml:space="preserve"> č. 25</w:t>
      </w:r>
      <w:r>
        <w:t xml:space="preserve"> byly odpovědi rozděleny do šesti položek, kdy dotazovaní studenti mohli odpovídat na položenou otázku výběrem z následujících variant odpovědí.</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8A278B">
            <w:pPr>
              <w:spacing w:line="360" w:lineRule="auto"/>
              <w:jc w:val="both"/>
              <w:outlineLvl w:val="0"/>
              <w:rPr>
                <w:b/>
              </w:rPr>
            </w:pPr>
            <w:r>
              <w:rPr>
                <w:b/>
              </w:rPr>
              <w:t>Odpověď č. 25</w:t>
            </w:r>
          </w:p>
        </w:tc>
        <w:tc>
          <w:tcPr>
            <w:tcW w:w="4882" w:type="dxa"/>
            <w:gridSpan w:val="2"/>
            <w:vAlign w:val="center"/>
          </w:tcPr>
          <w:p w:rsidR="001042D1" w:rsidRDefault="001042D1" w:rsidP="001042D1">
            <w:pPr>
              <w:spacing w:line="360" w:lineRule="auto"/>
              <w:jc w:val="center"/>
              <w:outlineLvl w:val="0"/>
              <w:rPr>
                <w:b/>
              </w:rPr>
            </w:pPr>
            <w:r>
              <w:rPr>
                <w:b/>
              </w:rPr>
              <w:t>Sportujete ve volném čase</w:t>
            </w:r>
          </w:p>
        </w:tc>
      </w:tr>
      <w:tr w:rsidR="008A278B" w:rsidTr="0014576F">
        <w:tc>
          <w:tcPr>
            <w:tcW w:w="2489" w:type="dxa"/>
          </w:tcPr>
          <w:p w:rsidR="008A278B" w:rsidRDefault="00D00441" w:rsidP="002E3FC7">
            <w:pPr>
              <w:spacing w:line="360" w:lineRule="auto"/>
              <w:jc w:val="both"/>
              <w:outlineLvl w:val="0"/>
              <w:rPr>
                <w:b/>
              </w:rPr>
            </w:pPr>
            <w:r>
              <w:rPr>
                <w:b/>
              </w:rPr>
              <w:t>O</w:t>
            </w:r>
            <w:r w:rsidR="008A278B">
              <w:rPr>
                <w:b/>
              </w:rPr>
              <w:t>dpověď</w:t>
            </w:r>
          </w:p>
        </w:tc>
        <w:tc>
          <w:tcPr>
            <w:tcW w:w="2881" w:type="dxa"/>
          </w:tcPr>
          <w:p w:rsidR="008A278B" w:rsidRDefault="001042D1" w:rsidP="008A278B">
            <w:pPr>
              <w:spacing w:line="360" w:lineRule="auto"/>
              <w:jc w:val="center"/>
              <w:outlineLvl w:val="0"/>
              <w:rPr>
                <w:b/>
              </w:rPr>
            </w:pPr>
            <w:r>
              <w:rPr>
                <w:rStyle w:val="Siln"/>
              </w:rPr>
              <w:t>absolutní četnost odpovědí</w:t>
            </w:r>
          </w:p>
        </w:tc>
        <w:tc>
          <w:tcPr>
            <w:tcW w:w="2001" w:type="dxa"/>
          </w:tcPr>
          <w:p w:rsidR="008A278B" w:rsidRDefault="00EE4D68" w:rsidP="008A278B">
            <w:pPr>
              <w:spacing w:line="360" w:lineRule="auto"/>
              <w:jc w:val="center"/>
              <w:outlineLvl w:val="0"/>
              <w:rPr>
                <w:b/>
              </w:rPr>
            </w:pPr>
            <w:r>
              <w:rPr>
                <w:rStyle w:val="Siln"/>
              </w:rPr>
              <w:t>relativní četnost</w:t>
            </w:r>
          </w:p>
        </w:tc>
      </w:tr>
      <w:tr w:rsidR="008A278B" w:rsidTr="0014576F">
        <w:tc>
          <w:tcPr>
            <w:tcW w:w="2489" w:type="dxa"/>
          </w:tcPr>
          <w:p w:rsidR="008A278B" w:rsidRDefault="008A278B" w:rsidP="002E3FC7">
            <w:pPr>
              <w:spacing w:line="360" w:lineRule="auto"/>
              <w:jc w:val="both"/>
              <w:outlineLvl w:val="0"/>
              <w:rPr>
                <w:b/>
              </w:rPr>
            </w:pPr>
            <w:r>
              <w:rPr>
                <w:b/>
              </w:rPr>
              <w:t>aktivně</w:t>
            </w:r>
          </w:p>
        </w:tc>
        <w:tc>
          <w:tcPr>
            <w:tcW w:w="2881" w:type="dxa"/>
          </w:tcPr>
          <w:p w:rsidR="008A278B" w:rsidRPr="0014576F" w:rsidRDefault="0014576F" w:rsidP="0014576F">
            <w:pPr>
              <w:spacing w:line="360" w:lineRule="auto"/>
              <w:jc w:val="center"/>
              <w:outlineLvl w:val="0"/>
            </w:pPr>
            <w:r>
              <w:t>120</w:t>
            </w:r>
          </w:p>
        </w:tc>
        <w:tc>
          <w:tcPr>
            <w:tcW w:w="2001" w:type="dxa"/>
          </w:tcPr>
          <w:p w:rsidR="008A278B" w:rsidRPr="0014576F" w:rsidRDefault="0014576F" w:rsidP="0014576F">
            <w:pPr>
              <w:spacing w:line="360" w:lineRule="auto"/>
              <w:jc w:val="center"/>
              <w:outlineLvl w:val="0"/>
            </w:pPr>
            <w:r>
              <w:t>31</w:t>
            </w:r>
            <w:r w:rsidR="00EE4D68">
              <w:t>,0</w:t>
            </w:r>
            <w:r>
              <w:t>%</w:t>
            </w:r>
          </w:p>
        </w:tc>
      </w:tr>
      <w:tr w:rsidR="008A278B" w:rsidTr="0014576F">
        <w:tc>
          <w:tcPr>
            <w:tcW w:w="2489" w:type="dxa"/>
          </w:tcPr>
          <w:p w:rsidR="008A278B" w:rsidRDefault="008A278B" w:rsidP="002E3FC7">
            <w:pPr>
              <w:spacing w:line="360" w:lineRule="auto"/>
              <w:jc w:val="both"/>
              <w:outlineLvl w:val="0"/>
              <w:rPr>
                <w:b/>
              </w:rPr>
            </w:pPr>
            <w:r>
              <w:rPr>
                <w:b/>
              </w:rPr>
              <w:t>rekreačně</w:t>
            </w:r>
          </w:p>
        </w:tc>
        <w:tc>
          <w:tcPr>
            <w:tcW w:w="2881" w:type="dxa"/>
          </w:tcPr>
          <w:p w:rsidR="008A278B" w:rsidRPr="0014576F" w:rsidRDefault="0014576F" w:rsidP="0014576F">
            <w:pPr>
              <w:spacing w:line="360" w:lineRule="auto"/>
              <w:jc w:val="center"/>
              <w:outlineLvl w:val="0"/>
            </w:pPr>
            <w:r>
              <w:t>170</w:t>
            </w:r>
          </w:p>
        </w:tc>
        <w:tc>
          <w:tcPr>
            <w:tcW w:w="2001" w:type="dxa"/>
          </w:tcPr>
          <w:p w:rsidR="008A278B" w:rsidRPr="0014576F" w:rsidRDefault="0014576F" w:rsidP="0014576F">
            <w:pPr>
              <w:spacing w:line="360" w:lineRule="auto"/>
              <w:jc w:val="center"/>
              <w:outlineLvl w:val="0"/>
            </w:pPr>
            <w:r>
              <w:t>43,9%</w:t>
            </w:r>
          </w:p>
        </w:tc>
      </w:tr>
      <w:tr w:rsidR="008A278B" w:rsidTr="0014576F">
        <w:tc>
          <w:tcPr>
            <w:tcW w:w="2489" w:type="dxa"/>
          </w:tcPr>
          <w:p w:rsidR="008A278B" w:rsidRDefault="008A278B" w:rsidP="0014576F">
            <w:pPr>
              <w:spacing w:line="360" w:lineRule="auto"/>
              <w:outlineLvl w:val="0"/>
              <w:rPr>
                <w:b/>
              </w:rPr>
            </w:pPr>
            <w:r>
              <w:rPr>
                <w:b/>
              </w:rPr>
              <w:t>vrcholově</w:t>
            </w:r>
          </w:p>
        </w:tc>
        <w:tc>
          <w:tcPr>
            <w:tcW w:w="2881" w:type="dxa"/>
          </w:tcPr>
          <w:p w:rsidR="008A278B" w:rsidRPr="0014576F" w:rsidRDefault="0014576F" w:rsidP="0014576F">
            <w:pPr>
              <w:spacing w:line="360" w:lineRule="auto"/>
              <w:jc w:val="center"/>
              <w:outlineLvl w:val="0"/>
            </w:pPr>
            <w:r>
              <w:t>21</w:t>
            </w:r>
          </w:p>
        </w:tc>
        <w:tc>
          <w:tcPr>
            <w:tcW w:w="2001" w:type="dxa"/>
          </w:tcPr>
          <w:p w:rsidR="008A278B" w:rsidRPr="0014576F" w:rsidRDefault="0014576F" w:rsidP="0014576F">
            <w:pPr>
              <w:spacing w:line="360" w:lineRule="auto"/>
              <w:jc w:val="center"/>
              <w:outlineLvl w:val="0"/>
            </w:pPr>
            <w:r>
              <w:t>5,4%</w:t>
            </w:r>
          </w:p>
        </w:tc>
      </w:tr>
    </w:tbl>
    <w:p w:rsidR="00AA194B" w:rsidRDefault="00AA194B" w:rsidP="00AA194B">
      <w:pPr>
        <w:spacing w:line="360" w:lineRule="auto"/>
        <w:jc w:val="both"/>
        <w:outlineLvl w:val="0"/>
        <w:rPr>
          <w:sz w:val="20"/>
          <w:szCs w:val="20"/>
        </w:rPr>
      </w:pPr>
      <w:r>
        <w:t xml:space="preserve">     </w:t>
      </w:r>
      <w:r>
        <w:rPr>
          <w:sz w:val="20"/>
          <w:szCs w:val="20"/>
        </w:rPr>
        <w:t>Tabulka č. 34a: Sportovní aktivity respondentů</w:t>
      </w:r>
    </w:p>
    <w:p w:rsidR="00AA194B" w:rsidRDefault="00AA194B"/>
    <w:tbl>
      <w:tblPr>
        <w:tblStyle w:val="Mkatabulky"/>
        <w:tblW w:w="0" w:type="auto"/>
        <w:tblInd w:w="392" w:type="dxa"/>
        <w:tblLook w:val="04A0"/>
      </w:tblPr>
      <w:tblGrid>
        <w:gridCol w:w="2489"/>
        <w:gridCol w:w="2881"/>
        <w:gridCol w:w="2001"/>
      </w:tblGrid>
      <w:tr w:rsidR="00AA194B" w:rsidTr="00EC7DBE">
        <w:tc>
          <w:tcPr>
            <w:tcW w:w="2489" w:type="dxa"/>
          </w:tcPr>
          <w:p w:rsidR="00AA194B" w:rsidRDefault="00AA194B" w:rsidP="00EC7DBE">
            <w:pPr>
              <w:spacing w:line="360" w:lineRule="auto"/>
              <w:jc w:val="both"/>
              <w:outlineLvl w:val="0"/>
              <w:rPr>
                <w:b/>
              </w:rPr>
            </w:pPr>
            <w:r>
              <w:rPr>
                <w:b/>
              </w:rPr>
              <w:lastRenderedPageBreak/>
              <w:t>Odpověď č. 25</w:t>
            </w:r>
          </w:p>
        </w:tc>
        <w:tc>
          <w:tcPr>
            <w:tcW w:w="4882" w:type="dxa"/>
            <w:gridSpan w:val="2"/>
            <w:vAlign w:val="center"/>
          </w:tcPr>
          <w:p w:rsidR="00AA194B" w:rsidRDefault="00AA194B" w:rsidP="00EC7DBE">
            <w:pPr>
              <w:spacing w:line="360" w:lineRule="auto"/>
              <w:jc w:val="center"/>
              <w:outlineLvl w:val="0"/>
              <w:rPr>
                <w:b/>
              </w:rPr>
            </w:pPr>
            <w:r>
              <w:rPr>
                <w:b/>
              </w:rPr>
              <w:t>Sportujete ve volném čase</w:t>
            </w:r>
          </w:p>
        </w:tc>
      </w:tr>
      <w:tr w:rsidR="00AA194B" w:rsidTr="00EC7DBE">
        <w:tc>
          <w:tcPr>
            <w:tcW w:w="2489" w:type="dxa"/>
          </w:tcPr>
          <w:p w:rsidR="00AA194B" w:rsidRDefault="00AA194B" w:rsidP="00EC7DBE">
            <w:pPr>
              <w:spacing w:line="360" w:lineRule="auto"/>
              <w:jc w:val="both"/>
              <w:outlineLvl w:val="0"/>
              <w:rPr>
                <w:b/>
              </w:rPr>
            </w:pPr>
            <w:r>
              <w:rPr>
                <w:b/>
              </w:rPr>
              <w:t>Odpověď</w:t>
            </w:r>
          </w:p>
        </w:tc>
        <w:tc>
          <w:tcPr>
            <w:tcW w:w="2881" w:type="dxa"/>
          </w:tcPr>
          <w:p w:rsidR="00AA194B" w:rsidRDefault="00AA194B" w:rsidP="00EC7DBE">
            <w:pPr>
              <w:spacing w:line="360" w:lineRule="auto"/>
              <w:jc w:val="center"/>
              <w:outlineLvl w:val="0"/>
              <w:rPr>
                <w:b/>
              </w:rPr>
            </w:pPr>
            <w:r>
              <w:rPr>
                <w:rStyle w:val="Siln"/>
              </w:rPr>
              <w:t>absolutní četnost odpovědí</w:t>
            </w:r>
          </w:p>
        </w:tc>
        <w:tc>
          <w:tcPr>
            <w:tcW w:w="2001" w:type="dxa"/>
          </w:tcPr>
          <w:p w:rsidR="00AA194B" w:rsidRDefault="00AA194B" w:rsidP="00EC7DBE">
            <w:pPr>
              <w:spacing w:line="360" w:lineRule="auto"/>
              <w:jc w:val="center"/>
              <w:outlineLvl w:val="0"/>
              <w:rPr>
                <w:b/>
              </w:rPr>
            </w:pPr>
            <w:r>
              <w:rPr>
                <w:rStyle w:val="Siln"/>
              </w:rPr>
              <w:t>relativní četnost</w:t>
            </w:r>
          </w:p>
        </w:tc>
      </w:tr>
      <w:tr w:rsidR="008A278B" w:rsidTr="0014576F">
        <w:tc>
          <w:tcPr>
            <w:tcW w:w="2489" w:type="dxa"/>
          </w:tcPr>
          <w:p w:rsidR="008A278B" w:rsidRDefault="008A278B" w:rsidP="002E3FC7">
            <w:pPr>
              <w:spacing w:line="360" w:lineRule="auto"/>
              <w:jc w:val="both"/>
              <w:outlineLvl w:val="0"/>
              <w:rPr>
                <w:b/>
              </w:rPr>
            </w:pPr>
            <w:r>
              <w:rPr>
                <w:b/>
              </w:rPr>
              <w:t>ve sportovním oddíle</w:t>
            </w:r>
          </w:p>
        </w:tc>
        <w:tc>
          <w:tcPr>
            <w:tcW w:w="2881" w:type="dxa"/>
          </w:tcPr>
          <w:p w:rsidR="008A278B" w:rsidRPr="0014576F" w:rsidRDefault="0014576F" w:rsidP="0014576F">
            <w:pPr>
              <w:spacing w:line="360" w:lineRule="auto"/>
              <w:jc w:val="center"/>
              <w:outlineLvl w:val="0"/>
            </w:pPr>
            <w:r>
              <w:t>33</w:t>
            </w:r>
          </w:p>
        </w:tc>
        <w:tc>
          <w:tcPr>
            <w:tcW w:w="2001" w:type="dxa"/>
          </w:tcPr>
          <w:p w:rsidR="008A278B" w:rsidRPr="0014576F" w:rsidRDefault="0014576F" w:rsidP="0014576F">
            <w:pPr>
              <w:spacing w:line="360" w:lineRule="auto"/>
              <w:jc w:val="center"/>
              <w:outlineLvl w:val="0"/>
            </w:pPr>
            <w:r>
              <w:t>8,5%</w:t>
            </w:r>
          </w:p>
        </w:tc>
      </w:tr>
      <w:tr w:rsidR="008A278B" w:rsidTr="0014576F">
        <w:tc>
          <w:tcPr>
            <w:tcW w:w="2489" w:type="dxa"/>
          </w:tcPr>
          <w:p w:rsidR="008A278B" w:rsidRDefault="0014576F" w:rsidP="002E3FC7">
            <w:pPr>
              <w:spacing w:line="360" w:lineRule="auto"/>
              <w:jc w:val="both"/>
              <w:outlineLvl w:val="0"/>
              <w:rPr>
                <w:b/>
              </w:rPr>
            </w:pPr>
            <w:r>
              <w:rPr>
                <w:b/>
              </w:rPr>
              <w:t>nesportuji</w:t>
            </w:r>
          </w:p>
        </w:tc>
        <w:tc>
          <w:tcPr>
            <w:tcW w:w="2881" w:type="dxa"/>
          </w:tcPr>
          <w:p w:rsidR="008A278B" w:rsidRPr="0014576F" w:rsidRDefault="0014576F" w:rsidP="0014576F">
            <w:pPr>
              <w:spacing w:line="360" w:lineRule="auto"/>
              <w:jc w:val="center"/>
              <w:outlineLvl w:val="0"/>
            </w:pPr>
            <w:r>
              <w:t>63</w:t>
            </w:r>
          </w:p>
        </w:tc>
        <w:tc>
          <w:tcPr>
            <w:tcW w:w="2001" w:type="dxa"/>
          </w:tcPr>
          <w:p w:rsidR="008A278B" w:rsidRPr="0014576F" w:rsidRDefault="0014576F" w:rsidP="0014576F">
            <w:pPr>
              <w:spacing w:line="360" w:lineRule="auto"/>
              <w:jc w:val="center"/>
              <w:outlineLvl w:val="0"/>
            </w:pPr>
            <w:r>
              <w:t>16,3%</w:t>
            </w:r>
          </w:p>
        </w:tc>
      </w:tr>
      <w:tr w:rsidR="008A278B" w:rsidTr="0014576F">
        <w:tc>
          <w:tcPr>
            <w:tcW w:w="2489" w:type="dxa"/>
          </w:tcPr>
          <w:p w:rsidR="008A278B" w:rsidRDefault="0014576F" w:rsidP="002E3FC7">
            <w:pPr>
              <w:spacing w:line="360" w:lineRule="auto"/>
              <w:jc w:val="both"/>
              <w:outlineLvl w:val="0"/>
              <w:rPr>
                <w:b/>
              </w:rPr>
            </w:pPr>
            <w:r>
              <w:rPr>
                <w:b/>
              </w:rPr>
              <w:t>nesportuji - úraz</w:t>
            </w:r>
          </w:p>
        </w:tc>
        <w:tc>
          <w:tcPr>
            <w:tcW w:w="2881" w:type="dxa"/>
          </w:tcPr>
          <w:p w:rsidR="008A278B" w:rsidRPr="0014576F" w:rsidRDefault="0014576F" w:rsidP="0014576F">
            <w:pPr>
              <w:spacing w:line="360" w:lineRule="auto"/>
              <w:jc w:val="center"/>
              <w:outlineLvl w:val="0"/>
            </w:pPr>
            <w:r>
              <w:t>2</w:t>
            </w:r>
          </w:p>
        </w:tc>
        <w:tc>
          <w:tcPr>
            <w:tcW w:w="2001" w:type="dxa"/>
          </w:tcPr>
          <w:p w:rsidR="008A278B" w:rsidRPr="0014576F" w:rsidRDefault="0014576F" w:rsidP="0014576F">
            <w:pPr>
              <w:spacing w:line="360" w:lineRule="auto"/>
              <w:jc w:val="center"/>
              <w:outlineLvl w:val="0"/>
            </w:pPr>
            <w:r>
              <w:t>0,5%</w:t>
            </w:r>
          </w:p>
        </w:tc>
      </w:tr>
    </w:tbl>
    <w:p w:rsidR="006B1B34" w:rsidRDefault="0028122A" w:rsidP="002E3FC7">
      <w:pPr>
        <w:spacing w:line="360" w:lineRule="auto"/>
        <w:jc w:val="both"/>
        <w:outlineLvl w:val="0"/>
        <w:rPr>
          <w:sz w:val="20"/>
          <w:szCs w:val="20"/>
        </w:rPr>
      </w:pPr>
      <w:r>
        <w:rPr>
          <w:b/>
        </w:rPr>
        <w:t xml:space="preserve">     </w:t>
      </w:r>
      <w:r>
        <w:rPr>
          <w:sz w:val="20"/>
          <w:szCs w:val="20"/>
        </w:rPr>
        <w:t>Tabulka č. 3</w:t>
      </w:r>
      <w:r w:rsidR="00B91934">
        <w:rPr>
          <w:sz w:val="20"/>
          <w:szCs w:val="20"/>
        </w:rPr>
        <w:t>4</w:t>
      </w:r>
      <w:r w:rsidR="00AA194B">
        <w:rPr>
          <w:sz w:val="20"/>
          <w:szCs w:val="20"/>
        </w:rPr>
        <w:t>b</w:t>
      </w:r>
      <w:r>
        <w:rPr>
          <w:sz w:val="20"/>
          <w:szCs w:val="20"/>
        </w:rPr>
        <w:t>: Sportovní aktivity respondentů</w:t>
      </w:r>
    </w:p>
    <w:p w:rsidR="006B1B34" w:rsidRPr="006B1B34" w:rsidRDefault="006B1B34" w:rsidP="002E3FC7">
      <w:pPr>
        <w:spacing w:line="360" w:lineRule="auto"/>
        <w:jc w:val="both"/>
        <w:outlineLvl w:val="0"/>
      </w:pPr>
      <w:r>
        <w:t xml:space="preserve">     Respondenti uvád</w:t>
      </w:r>
      <w:r w:rsidR="00AA194B">
        <w:t>ěj</w:t>
      </w:r>
      <w:r>
        <w:t xml:space="preserve">í </w:t>
      </w:r>
      <w:r w:rsidR="00AA194B">
        <w:t xml:space="preserve">provozování </w:t>
      </w:r>
      <w:r>
        <w:t>sportovní</w:t>
      </w:r>
      <w:r w:rsidR="00AA194B">
        <w:t>ch</w:t>
      </w:r>
      <w:r>
        <w:t xml:space="preserve"> aktivit rekreačně</w:t>
      </w:r>
      <w:r w:rsidR="00AA194B">
        <w:t xml:space="preserve"> </w:t>
      </w:r>
      <w:proofErr w:type="gramStart"/>
      <w:r w:rsidR="00AA194B">
        <w:t xml:space="preserve">ve </w:t>
      </w:r>
      <w:r>
        <w:t>170</w:t>
      </w:r>
      <w:proofErr w:type="gramEnd"/>
      <w:r>
        <w:t xml:space="preserve"> </w:t>
      </w:r>
      <w:r w:rsidR="00AA194B">
        <w:t>případech (44 %)</w:t>
      </w:r>
      <w:r>
        <w:t>, 120 aktivně sportuje</w:t>
      </w:r>
      <w:r w:rsidR="00AA194B">
        <w:t xml:space="preserve"> (31 %)</w:t>
      </w:r>
      <w:r>
        <w:t xml:space="preserve">, 33 respondentů </w:t>
      </w:r>
      <w:r w:rsidR="00AA194B">
        <w:t xml:space="preserve">(8,5 %) </w:t>
      </w:r>
      <w:r>
        <w:t>ve sportovním oddíle, 21</w:t>
      </w:r>
      <w:r w:rsidR="00AA194B">
        <w:t> </w:t>
      </w:r>
      <w:r>
        <w:t>respondentů</w:t>
      </w:r>
      <w:r w:rsidR="00AA194B">
        <w:t xml:space="preserve"> sportuje</w:t>
      </w:r>
      <w:r>
        <w:t xml:space="preserve"> vrcholově</w:t>
      </w:r>
      <w:r w:rsidR="00AA194B">
        <w:t xml:space="preserve"> (5,5 %)</w:t>
      </w:r>
      <w:r>
        <w:t>, 63 respondentů</w:t>
      </w:r>
      <w:r w:rsidR="00AA194B">
        <w:t xml:space="preserve"> (1 %) uvádí, že nesportují</w:t>
      </w:r>
      <w:r>
        <w:t xml:space="preserve">, </w:t>
      </w:r>
      <w:r w:rsidR="00AA194B">
        <w:t>dva</w:t>
      </w:r>
      <w:r>
        <w:t xml:space="preserve"> z nich z důvodu zdravotních komplikací po úrazu.</w:t>
      </w:r>
    </w:p>
    <w:p w:rsidR="001A4700" w:rsidRDefault="001A4700" w:rsidP="002E3FC7">
      <w:pPr>
        <w:spacing w:line="360" w:lineRule="auto"/>
        <w:jc w:val="both"/>
        <w:outlineLvl w:val="0"/>
        <w:rPr>
          <w:b/>
        </w:rPr>
      </w:pPr>
    </w:p>
    <w:p w:rsidR="001A4700" w:rsidRPr="001A4700" w:rsidRDefault="001A4700" w:rsidP="002E3FC7">
      <w:pPr>
        <w:spacing w:line="360" w:lineRule="auto"/>
        <w:jc w:val="both"/>
        <w:outlineLvl w:val="0"/>
        <w:rPr>
          <w:i/>
        </w:rPr>
      </w:pPr>
      <w:r>
        <w:rPr>
          <w:i/>
        </w:rPr>
        <w:t>Otázka č. 26:</w:t>
      </w:r>
    </w:p>
    <w:p w:rsidR="002A5289" w:rsidRDefault="002A5289" w:rsidP="002E3FC7">
      <w:pPr>
        <w:spacing w:line="360" w:lineRule="auto"/>
        <w:jc w:val="both"/>
        <w:outlineLvl w:val="0"/>
        <w:rPr>
          <w:b/>
        </w:rPr>
      </w:pPr>
      <w:r w:rsidRPr="00F938E5">
        <w:rPr>
          <w:b/>
        </w:rPr>
        <w:t>Do školy dojíždíte (více možných odpovědí)</w:t>
      </w:r>
    </w:p>
    <w:p w:rsidR="00A46CF9" w:rsidRDefault="001A4700" w:rsidP="002E3FC7">
      <w:pPr>
        <w:spacing w:line="360" w:lineRule="auto"/>
        <w:jc w:val="both"/>
        <w:outlineLvl w:val="0"/>
        <w:rPr>
          <w:b/>
        </w:rPr>
      </w:pPr>
      <w:r>
        <w:t xml:space="preserve">      V otázce byly odpovědi rozděleny do šesti položek, kdy dotazovaní studenti mohli odpovídat na položenou otázku výběrem z následujících míst, odkud dojížd</w:t>
      </w:r>
      <w:r w:rsidR="006150F3">
        <w:t>ěj</w:t>
      </w:r>
      <w:r>
        <w:t>í do školy.</w:t>
      </w:r>
      <w:r w:rsidR="00EE6E8A">
        <w:t xml:space="preserve"> Navíc měli možnost volné odpovědi</w:t>
      </w:r>
      <w:r w:rsidR="00A46CF9">
        <w:t>.</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644D26">
            <w:pPr>
              <w:spacing w:line="360" w:lineRule="auto"/>
              <w:jc w:val="both"/>
              <w:outlineLvl w:val="0"/>
              <w:rPr>
                <w:b/>
              </w:rPr>
            </w:pPr>
            <w:r>
              <w:rPr>
                <w:b/>
              </w:rPr>
              <w:t>Otázka č. 26</w:t>
            </w:r>
          </w:p>
        </w:tc>
        <w:tc>
          <w:tcPr>
            <w:tcW w:w="4882" w:type="dxa"/>
            <w:gridSpan w:val="2"/>
            <w:vAlign w:val="center"/>
          </w:tcPr>
          <w:p w:rsidR="001042D1" w:rsidRDefault="001042D1" w:rsidP="001042D1">
            <w:pPr>
              <w:spacing w:line="360" w:lineRule="auto"/>
              <w:jc w:val="center"/>
              <w:outlineLvl w:val="0"/>
              <w:rPr>
                <w:b/>
              </w:rPr>
            </w:pPr>
            <w:r>
              <w:rPr>
                <w:b/>
              </w:rPr>
              <w:t>Odkud dojíždíte do školy</w:t>
            </w:r>
          </w:p>
        </w:tc>
      </w:tr>
      <w:tr w:rsidR="0014576F" w:rsidTr="00644D26">
        <w:tc>
          <w:tcPr>
            <w:tcW w:w="2489" w:type="dxa"/>
          </w:tcPr>
          <w:p w:rsidR="0014576F" w:rsidRDefault="00D00441" w:rsidP="00644D26">
            <w:pPr>
              <w:spacing w:line="360" w:lineRule="auto"/>
              <w:jc w:val="both"/>
              <w:outlineLvl w:val="0"/>
              <w:rPr>
                <w:b/>
              </w:rPr>
            </w:pPr>
            <w:r>
              <w:rPr>
                <w:b/>
              </w:rPr>
              <w:t>O</w:t>
            </w:r>
            <w:r w:rsidR="0014576F">
              <w:rPr>
                <w:b/>
              </w:rPr>
              <w:t>dpověď</w:t>
            </w:r>
          </w:p>
        </w:tc>
        <w:tc>
          <w:tcPr>
            <w:tcW w:w="2881" w:type="dxa"/>
          </w:tcPr>
          <w:p w:rsidR="0014576F" w:rsidRDefault="001042D1" w:rsidP="00644D26">
            <w:pPr>
              <w:spacing w:line="360" w:lineRule="auto"/>
              <w:jc w:val="center"/>
              <w:outlineLvl w:val="0"/>
              <w:rPr>
                <w:b/>
              </w:rPr>
            </w:pPr>
            <w:r>
              <w:rPr>
                <w:rStyle w:val="Siln"/>
              </w:rPr>
              <w:t>absolutní četnost odpovědí</w:t>
            </w:r>
          </w:p>
        </w:tc>
        <w:tc>
          <w:tcPr>
            <w:tcW w:w="2001" w:type="dxa"/>
          </w:tcPr>
          <w:p w:rsidR="0014576F" w:rsidRDefault="00EE4D68" w:rsidP="00644D26">
            <w:pPr>
              <w:spacing w:line="360" w:lineRule="auto"/>
              <w:jc w:val="center"/>
              <w:outlineLvl w:val="0"/>
              <w:rPr>
                <w:b/>
              </w:rPr>
            </w:pPr>
            <w:r>
              <w:rPr>
                <w:rStyle w:val="Siln"/>
              </w:rPr>
              <w:t>relativní četnost</w:t>
            </w:r>
          </w:p>
        </w:tc>
      </w:tr>
      <w:tr w:rsidR="0014576F" w:rsidTr="00644D26">
        <w:tc>
          <w:tcPr>
            <w:tcW w:w="2489" w:type="dxa"/>
          </w:tcPr>
          <w:p w:rsidR="0014576F" w:rsidRDefault="0014576F" w:rsidP="00644D26">
            <w:pPr>
              <w:tabs>
                <w:tab w:val="right" w:pos="2273"/>
              </w:tabs>
              <w:spacing w:line="360" w:lineRule="auto"/>
              <w:jc w:val="both"/>
              <w:outlineLvl w:val="0"/>
              <w:rPr>
                <w:b/>
              </w:rPr>
            </w:pPr>
            <w:r>
              <w:rPr>
                <w:b/>
              </w:rPr>
              <w:t>z okraje Prahy</w:t>
            </w:r>
          </w:p>
        </w:tc>
        <w:tc>
          <w:tcPr>
            <w:tcW w:w="2881" w:type="dxa"/>
          </w:tcPr>
          <w:p w:rsidR="0014576F" w:rsidRPr="0014576F" w:rsidRDefault="0014576F" w:rsidP="0014576F">
            <w:pPr>
              <w:spacing w:line="360" w:lineRule="auto"/>
              <w:jc w:val="center"/>
              <w:outlineLvl w:val="0"/>
            </w:pPr>
            <w:r>
              <w:t>120</w:t>
            </w:r>
          </w:p>
        </w:tc>
        <w:tc>
          <w:tcPr>
            <w:tcW w:w="2001" w:type="dxa"/>
          </w:tcPr>
          <w:p w:rsidR="0014576F" w:rsidRPr="0014576F" w:rsidRDefault="0014576F" w:rsidP="0014576F">
            <w:pPr>
              <w:spacing w:line="360" w:lineRule="auto"/>
              <w:jc w:val="center"/>
              <w:outlineLvl w:val="0"/>
            </w:pPr>
            <w:r>
              <w:t>31</w:t>
            </w:r>
            <w:r w:rsidR="00EE4D68">
              <w:t>,0</w:t>
            </w:r>
            <w:r>
              <w:t>%</w:t>
            </w:r>
          </w:p>
        </w:tc>
      </w:tr>
      <w:tr w:rsidR="0014576F" w:rsidTr="00644D26">
        <w:tc>
          <w:tcPr>
            <w:tcW w:w="2489" w:type="dxa"/>
          </w:tcPr>
          <w:p w:rsidR="0014576F" w:rsidRDefault="0014576F" w:rsidP="00644D26">
            <w:pPr>
              <w:spacing w:line="360" w:lineRule="auto"/>
              <w:jc w:val="both"/>
              <w:outlineLvl w:val="0"/>
              <w:rPr>
                <w:b/>
              </w:rPr>
            </w:pPr>
            <w:r>
              <w:rPr>
                <w:b/>
              </w:rPr>
              <w:t>z centra Prahy</w:t>
            </w:r>
          </w:p>
        </w:tc>
        <w:tc>
          <w:tcPr>
            <w:tcW w:w="2881" w:type="dxa"/>
          </w:tcPr>
          <w:p w:rsidR="0014576F" w:rsidRPr="0014576F" w:rsidRDefault="0014576F" w:rsidP="0014576F">
            <w:pPr>
              <w:spacing w:line="360" w:lineRule="auto"/>
              <w:jc w:val="center"/>
              <w:outlineLvl w:val="0"/>
            </w:pPr>
            <w:r>
              <w:t>89</w:t>
            </w:r>
          </w:p>
        </w:tc>
        <w:tc>
          <w:tcPr>
            <w:tcW w:w="2001" w:type="dxa"/>
          </w:tcPr>
          <w:p w:rsidR="0014576F" w:rsidRPr="0014576F" w:rsidRDefault="0014576F" w:rsidP="0014576F">
            <w:pPr>
              <w:spacing w:line="360" w:lineRule="auto"/>
              <w:jc w:val="center"/>
              <w:outlineLvl w:val="0"/>
            </w:pPr>
            <w:r>
              <w:t>23</w:t>
            </w:r>
            <w:r w:rsidR="00EE4D68">
              <w:t>,0</w:t>
            </w:r>
            <w:r>
              <w:t>%</w:t>
            </w:r>
          </w:p>
        </w:tc>
      </w:tr>
      <w:tr w:rsidR="0014576F" w:rsidTr="00644D26">
        <w:tc>
          <w:tcPr>
            <w:tcW w:w="2489" w:type="dxa"/>
          </w:tcPr>
          <w:p w:rsidR="0014576F" w:rsidRDefault="0014576F" w:rsidP="00644D26">
            <w:pPr>
              <w:spacing w:line="360" w:lineRule="auto"/>
              <w:jc w:val="both"/>
              <w:outlineLvl w:val="0"/>
              <w:rPr>
                <w:b/>
              </w:rPr>
            </w:pPr>
            <w:r>
              <w:rPr>
                <w:b/>
              </w:rPr>
              <w:t>z města v SCK</w:t>
            </w:r>
          </w:p>
        </w:tc>
        <w:tc>
          <w:tcPr>
            <w:tcW w:w="2881" w:type="dxa"/>
          </w:tcPr>
          <w:p w:rsidR="0014576F" w:rsidRPr="0014576F" w:rsidRDefault="0014576F" w:rsidP="0014576F">
            <w:pPr>
              <w:spacing w:line="360" w:lineRule="auto"/>
              <w:jc w:val="center"/>
              <w:outlineLvl w:val="0"/>
            </w:pPr>
            <w:r>
              <w:t>35</w:t>
            </w:r>
          </w:p>
        </w:tc>
        <w:tc>
          <w:tcPr>
            <w:tcW w:w="2001" w:type="dxa"/>
          </w:tcPr>
          <w:p w:rsidR="0014576F" w:rsidRPr="0014576F" w:rsidRDefault="0014576F" w:rsidP="0014576F">
            <w:pPr>
              <w:spacing w:line="360" w:lineRule="auto"/>
              <w:jc w:val="center"/>
              <w:outlineLvl w:val="0"/>
            </w:pPr>
            <w:r>
              <w:t>9</w:t>
            </w:r>
            <w:r w:rsidR="00EE4D68">
              <w:t>,0</w:t>
            </w:r>
            <w:r>
              <w:t>%</w:t>
            </w:r>
          </w:p>
        </w:tc>
      </w:tr>
      <w:tr w:rsidR="0014576F" w:rsidTr="00644D26">
        <w:tc>
          <w:tcPr>
            <w:tcW w:w="2489" w:type="dxa"/>
          </w:tcPr>
          <w:p w:rsidR="0014576F" w:rsidRDefault="0014576F" w:rsidP="00644D26">
            <w:pPr>
              <w:spacing w:line="360" w:lineRule="auto"/>
              <w:jc w:val="both"/>
              <w:outlineLvl w:val="0"/>
              <w:rPr>
                <w:b/>
              </w:rPr>
            </w:pPr>
            <w:r>
              <w:rPr>
                <w:b/>
              </w:rPr>
              <w:t>z obce v SCK</w:t>
            </w:r>
          </w:p>
        </w:tc>
        <w:tc>
          <w:tcPr>
            <w:tcW w:w="2881" w:type="dxa"/>
          </w:tcPr>
          <w:p w:rsidR="0014576F" w:rsidRPr="0014576F" w:rsidRDefault="0014576F" w:rsidP="0014576F">
            <w:pPr>
              <w:spacing w:line="360" w:lineRule="auto"/>
              <w:jc w:val="center"/>
              <w:outlineLvl w:val="0"/>
            </w:pPr>
            <w:r>
              <w:t>42</w:t>
            </w:r>
          </w:p>
        </w:tc>
        <w:tc>
          <w:tcPr>
            <w:tcW w:w="2001" w:type="dxa"/>
          </w:tcPr>
          <w:p w:rsidR="0014576F" w:rsidRPr="0014576F" w:rsidRDefault="0014576F" w:rsidP="0014576F">
            <w:pPr>
              <w:spacing w:line="360" w:lineRule="auto"/>
              <w:jc w:val="center"/>
              <w:outlineLvl w:val="0"/>
            </w:pPr>
            <w:r>
              <w:t>10,9%</w:t>
            </w:r>
          </w:p>
        </w:tc>
      </w:tr>
      <w:tr w:rsidR="0014576F" w:rsidTr="00644D26">
        <w:tc>
          <w:tcPr>
            <w:tcW w:w="2489" w:type="dxa"/>
          </w:tcPr>
          <w:p w:rsidR="0014576F" w:rsidRDefault="0014576F" w:rsidP="00644D26">
            <w:pPr>
              <w:spacing w:line="360" w:lineRule="auto"/>
              <w:jc w:val="both"/>
              <w:outlineLvl w:val="0"/>
              <w:rPr>
                <w:b/>
              </w:rPr>
            </w:pPr>
            <w:r>
              <w:rPr>
                <w:b/>
              </w:rPr>
              <w:t>nevyplněno</w:t>
            </w:r>
          </w:p>
        </w:tc>
        <w:tc>
          <w:tcPr>
            <w:tcW w:w="2881" w:type="dxa"/>
          </w:tcPr>
          <w:p w:rsidR="0014576F" w:rsidRPr="0014576F" w:rsidRDefault="0014576F" w:rsidP="0014576F">
            <w:pPr>
              <w:spacing w:line="360" w:lineRule="auto"/>
              <w:jc w:val="center"/>
              <w:outlineLvl w:val="0"/>
            </w:pPr>
            <w:r>
              <w:t>99</w:t>
            </w:r>
          </w:p>
        </w:tc>
        <w:tc>
          <w:tcPr>
            <w:tcW w:w="2001" w:type="dxa"/>
          </w:tcPr>
          <w:p w:rsidR="0014576F" w:rsidRPr="0014576F" w:rsidRDefault="0014576F" w:rsidP="0014576F">
            <w:pPr>
              <w:spacing w:line="360" w:lineRule="auto"/>
              <w:jc w:val="center"/>
              <w:outlineLvl w:val="0"/>
            </w:pPr>
            <w:r>
              <w:t>25,6%</w:t>
            </w:r>
          </w:p>
        </w:tc>
      </w:tr>
      <w:tr w:rsidR="0014576F" w:rsidTr="00644D26">
        <w:tc>
          <w:tcPr>
            <w:tcW w:w="2489" w:type="dxa"/>
          </w:tcPr>
          <w:p w:rsidR="0014576F" w:rsidRDefault="0014576F" w:rsidP="00644D26">
            <w:pPr>
              <w:spacing w:line="360" w:lineRule="auto"/>
              <w:jc w:val="both"/>
              <w:outlineLvl w:val="0"/>
              <w:rPr>
                <w:b/>
              </w:rPr>
            </w:pPr>
            <w:r>
              <w:rPr>
                <w:b/>
              </w:rPr>
              <w:t>jiné</w:t>
            </w:r>
            <w:r w:rsidR="003778D1">
              <w:rPr>
                <w:b/>
              </w:rPr>
              <w:t xml:space="preserve"> (doplňte)</w:t>
            </w:r>
          </w:p>
        </w:tc>
        <w:tc>
          <w:tcPr>
            <w:tcW w:w="2881" w:type="dxa"/>
          </w:tcPr>
          <w:p w:rsidR="0014576F" w:rsidRPr="0014576F" w:rsidRDefault="0014576F" w:rsidP="0014576F">
            <w:pPr>
              <w:spacing w:line="360" w:lineRule="auto"/>
              <w:jc w:val="center"/>
              <w:outlineLvl w:val="0"/>
            </w:pPr>
            <w:r>
              <w:t>2</w:t>
            </w:r>
          </w:p>
        </w:tc>
        <w:tc>
          <w:tcPr>
            <w:tcW w:w="2001" w:type="dxa"/>
          </w:tcPr>
          <w:p w:rsidR="0014576F" w:rsidRPr="0014576F" w:rsidRDefault="0014576F" w:rsidP="0014576F">
            <w:pPr>
              <w:spacing w:line="360" w:lineRule="auto"/>
              <w:jc w:val="center"/>
              <w:outlineLvl w:val="0"/>
            </w:pPr>
            <w:r>
              <w:t>0,5%</w:t>
            </w:r>
          </w:p>
        </w:tc>
      </w:tr>
    </w:tbl>
    <w:p w:rsidR="0014576F" w:rsidRPr="005A1BA3" w:rsidRDefault="00C77DA8" w:rsidP="002E3FC7">
      <w:pPr>
        <w:spacing w:line="360" w:lineRule="auto"/>
        <w:jc w:val="both"/>
        <w:outlineLvl w:val="0"/>
        <w:rPr>
          <w:sz w:val="20"/>
          <w:szCs w:val="20"/>
        </w:rPr>
      </w:pPr>
      <w:r>
        <w:rPr>
          <w:b/>
        </w:rPr>
        <w:t xml:space="preserve">     </w:t>
      </w:r>
      <w:r w:rsidR="005A1BA3">
        <w:rPr>
          <w:sz w:val="20"/>
          <w:szCs w:val="20"/>
        </w:rPr>
        <w:t>Tabulka č. 3</w:t>
      </w:r>
      <w:r w:rsidR="00B91934">
        <w:rPr>
          <w:sz w:val="20"/>
          <w:szCs w:val="20"/>
        </w:rPr>
        <w:t>5</w:t>
      </w:r>
      <w:r w:rsidR="005A1BA3">
        <w:rPr>
          <w:sz w:val="20"/>
          <w:szCs w:val="20"/>
        </w:rPr>
        <w:t>: Místo</w:t>
      </w:r>
      <w:r w:rsidR="006150F3">
        <w:rPr>
          <w:sz w:val="20"/>
          <w:szCs w:val="20"/>
        </w:rPr>
        <w:t>,</w:t>
      </w:r>
      <w:r w:rsidR="005A1BA3">
        <w:rPr>
          <w:sz w:val="20"/>
          <w:szCs w:val="20"/>
        </w:rPr>
        <w:t xml:space="preserve"> odkud studenti SŠ dojížd</w:t>
      </w:r>
      <w:r w:rsidR="006150F3">
        <w:rPr>
          <w:sz w:val="20"/>
          <w:szCs w:val="20"/>
        </w:rPr>
        <w:t>ěj</w:t>
      </w:r>
      <w:r w:rsidR="005A1BA3">
        <w:rPr>
          <w:sz w:val="20"/>
          <w:szCs w:val="20"/>
        </w:rPr>
        <w:t>í do školy</w:t>
      </w:r>
    </w:p>
    <w:p w:rsidR="0014576F" w:rsidRDefault="004934B4" w:rsidP="002E3FC7">
      <w:pPr>
        <w:spacing w:line="360" w:lineRule="auto"/>
        <w:jc w:val="both"/>
        <w:outlineLvl w:val="0"/>
      </w:pPr>
      <w:r>
        <w:rPr>
          <w:b/>
        </w:rPr>
        <w:t xml:space="preserve">     </w:t>
      </w:r>
      <w:r w:rsidRPr="004934B4">
        <w:t>Na otázku odkud</w:t>
      </w:r>
      <w:r>
        <w:t xml:space="preserve"> </w:t>
      </w:r>
      <w:r w:rsidRPr="004934B4">
        <w:t>dojížd</w:t>
      </w:r>
      <w:r w:rsidR="006150F3">
        <w:t>ěj</w:t>
      </w:r>
      <w:r w:rsidRPr="004934B4">
        <w:t>í respondenti</w:t>
      </w:r>
      <w:r>
        <w:t xml:space="preserve"> do SŠ</w:t>
      </w:r>
      <w:r w:rsidR="006150F3">
        <w:t>,</w:t>
      </w:r>
      <w:r>
        <w:t xml:space="preserve"> nevyplnilo odpověď 99 studentů</w:t>
      </w:r>
      <w:r w:rsidR="006150F3">
        <w:t xml:space="preserve"> (1/4)</w:t>
      </w:r>
      <w:r>
        <w:t>, pravděpodobně z důvodu zachování anonymity. Z okraje Prahy dojíždí 120</w:t>
      </w:r>
      <w:r w:rsidR="006150F3">
        <w:t xml:space="preserve"> (1/3)</w:t>
      </w:r>
      <w:r>
        <w:t xml:space="preserve"> respondentů, z centra Prahy 89</w:t>
      </w:r>
      <w:r w:rsidR="006150F3">
        <w:t xml:space="preserve"> (1/4)</w:t>
      </w:r>
      <w:r>
        <w:t xml:space="preserve"> respondentů, 42 respondentů</w:t>
      </w:r>
      <w:r w:rsidR="006150F3">
        <w:t xml:space="preserve"> (11 %)</w:t>
      </w:r>
      <w:r>
        <w:t xml:space="preserve"> dojíždí z obce ve Středočeském kraji, 35</w:t>
      </w:r>
      <w:r w:rsidR="006150F3">
        <w:t xml:space="preserve"> (9 %)</w:t>
      </w:r>
      <w:r>
        <w:t xml:space="preserve"> z města ve Středočeském kraji a 2 studenti dojížd</w:t>
      </w:r>
      <w:r w:rsidR="006150F3">
        <w:t>ěj</w:t>
      </w:r>
      <w:r>
        <w:t>í z Ústeckého a Karlovarského kraje.</w:t>
      </w:r>
    </w:p>
    <w:p w:rsidR="006150F3" w:rsidRDefault="006150F3" w:rsidP="002E3FC7">
      <w:pPr>
        <w:spacing w:line="360" w:lineRule="auto"/>
        <w:jc w:val="both"/>
        <w:outlineLvl w:val="0"/>
        <w:rPr>
          <w:i/>
        </w:rPr>
      </w:pPr>
    </w:p>
    <w:p w:rsidR="006150F3" w:rsidRDefault="006150F3" w:rsidP="002E3FC7">
      <w:pPr>
        <w:spacing w:line="360" w:lineRule="auto"/>
        <w:jc w:val="both"/>
        <w:outlineLvl w:val="0"/>
        <w:rPr>
          <w:i/>
        </w:rPr>
      </w:pPr>
    </w:p>
    <w:p w:rsidR="006150F3" w:rsidRDefault="006150F3" w:rsidP="002E3FC7">
      <w:pPr>
        <w:spacing w:line="360" w:lineRule="auto"/>
        <w:jc w:val="both"/>
        <w:outlineLvl w:val="0"/>
        <w:rPr>
          <w:i/>
        </w:rPr>
      </w:pPr>
    </w:p>
    <w:p w:rsidR="006150F3" w:rsidRDefault="006150F3" w:rsidP="002E3FC7">
      <w:pPr>
        <w:spacing w:line="360" w:lineRule="auto"/>
        <w:jc w:val="both"/>
        <w:outlineLvl w:val="0"/>
        <w:rPr>
          <w:i/>
        </w:rPr>
      </w:pPr>
    </w:p>
    <w:p w:rsidR="006150F3" w:rsidRDefault="006150F3" w:rsidP="002E3FC7">
      <w:pPr>
        <w:spacing w:line="360" w:lineRule="auto"/>
        <w:jc w:val="both"/>
        <w:outlineLvl w:val="0"/>
        <w:rPr>
          <w:i/>
        </w:rPr>
      </w:pPr>
    </w:p>
    <w:p w:rsidR="001A4700" w:rsidRPr="001A4700" w:rsidRDefault="001A4700" w:rsidP="002E3FC7">
      <w:pPr>
        <w:spacing w:line="360" w:lineRule="auto"/>
        <w:jc w:val="both"/>
        <w:outlineLvl w:val="0"/>
        <w:rPr>
          <w:i/>
        </w:rPr>
      </w:pPr>
      <w:r>
        <w:rPr>
          <w:i/>
        </w:rPr>
        <w:lastRenderedPageBreak/>
        <w:t>Otázka č. 27:</w:t>
      </w:r>
    </w:p>
    <w:p w:rsidR="006150F3" w:rsidRDefault="002A5289" w:rsidP="002E3FC7">
      <w:pPr>
        <w:spacing w:line="360" w:lineRule="auto"/>
        <w:jc w:val="both"/>
        <w:outlineLvl w:val="0"/>
        <w:rPr>
          <w:b/>
        </w:rPr>
      </w:pPr>
      <w:r w:rsidRPr="00F938E5">
        <w:rPr>
          <w:b/>
        </w:rPr>
        <w:t>Žijete v</w:t>
      </w:r>
      <w:r w:rsidR="006150F3">
        <w:rPr>
          <w:b/>
        </w:rPr>
        <w:t> </w:t>
      </w:r>
      <w:r w:rsidRPr="00F938E5">
        <w:rPr>
          <w:b/>
        </w:rPr>
        <w:t>rodině</w:t>
      </w:r>
    </w:p>
    <w:p w:rsidR="006161D4" w:rsidRDefault="001A4700" w:rsidP="002E3FC7">
      <w:pPr>
        <w:spacing w:line="360" w:lineRule="auto"/>
        <w:jc w:val="both"/>
        <w:outlineLvl w:val="0"/>
        <w:rPr>
          <w:b/>
        </w:rPr>
      </w:pPr>
      <w:r>
        <w:t xml:space="preserve">      V otázce byly odpovědi rozděleny do pěti položek, kdy dotazovaní studenti mohli odpovídat na položenou otázku výběrem z následujících typů odpovědí: s oběma rodiči, s jedním z rodičů, s prarodiči, žiji sám</w:t>
      </w:r>
      <w:r w:rsidR="006150F3">
        <w:t>/-a</w:t>
      </w:r>
      <w:r>
        <w:t>, žiji s partnerem/-</w:t>
      </w:r>
      <w:proofErr w:type="spellStart"/>
      <w:r>
        <w:t>kou</w:t>
      </w:r>
      <w:proofErr w:type="spellEnd"/>
      <w:r>
        <w:t>.</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jc w:val="both"/>
              <w:outlineLvl w:val="0"/>
              <w:rPr>
                <w:b/>
              </w:rPr>
            </w:pPr>
            <w:r>
              <w:rPr>
                <w:b/>
              </w:rPr>
              <w:t>Otázka č. 27</w:t>
            </w:r>
          </w:p>
        </w:tc>
        <w:tc>
          <w:tcPr>
            <w:tcW w:w="4882" w:type="dxa"/>
            <w:gridSpan w:val="2"/>
            <w:vAlign w:val="center"/>
          </w:tcPr>
          <w:p w:rsidR="001042D1" w:rsidRDefault="001042D1" w:rsidP="001042D1">
            <w:pPr>
              <w:spacing w:line="360" w:lineRule="auto"/>
              <w:jc w:val="center"/>
              <w:outlineLvl w:val="0"/>
              <w:rPr>
                <w:b/>
              </w:rPr>
            </w:pPr>
            <w:r>
              <w:rPr>
                <w:b/>
              </w:rPr>
              <w:t>Žijete v rodině</w:t>
            </w:r>
          </w:p>
        </w:tc>
      </w:tr>
      <w:tr w:rsidR="00644D26" w:rsidTr="00644D26">
        <w:tc>
          <w:tcPr>
            <w:tcW w:w="2489" w:type="dxa"/>
          </w:tcPr>
          <w:p w:rsidR="00644D26" w:rsidRDefault="00D00441" w:rsidP="002E3FC7">
            <w:pPr>
              <w:spacing w:line="360" w:lineRule="auto"/>
              <w:jc w:val="both"/>
              <w:outlineLvl w:val="0"/>
              <w:rPr>
                <w:b/>
              </w:rPr>
            </w:pPr>
            <w:r>
              <w:rPr>
                <w:b/>
              </w:rPr>
              <w:t>O</w:t>
            </w:r>
            <w:r w:rsidR="00644D26">
              <w:rPr>
                <w:b/>
              </w:rPr>
              <w:t>dpověď</w:t>
            </w:r>
          </w:p>
        </w:tc>
        <w:tc>
          <w:tcPr>
            <w:tcW w:w="2881" w:type="dxa"/>
          </w:tcPr>
          <w:p w:rsidR="00644D26" w:rsidRDefault="001042D1" w:rsidP="00644D26">
            <w:pPr>
              <w:spacing w:line="360" w:lineRule="auto"/>
              <w:jc w:val="center"/>
              <w:outlineLvl w:val="0"/>
              <w:rPr>
                <w:b/>
              </w:rPr>
            </w:pPr>
            <w:r>
              <w:rPr>
                <w:rStyle w:val="Siln"/>
              </w:rPr>
              <w:t>absolutní četnost odpovědí</w:t>
            </w:r>
          </w:p>
        </w:tc>
        <w:tc>
          <w:tcPr>
            <w:tcW w:w="2001" w:type="dxa"/>
          </w:tcPr>
          <w:p w:rsidR="00644D26" w:rsidRDefault="00EE4D68" w:rsidP="00644D26">
            <w:pPr>
              <w:spacing w:line="360" w:lineRule="auto"/>
              <w:jc w:val="center"/>
              <w:outlineLvl w:val="0"/>
              <w:rPr>
                <w:b/>
              </w:rPr>
            </w:pPr>
            <w:r>
              <w:rPr>
                <w:rStyle w:val="Siln"/>
              </w:rPr>
              <w:t>relativní četnost</w:t>
            </w:r>
          </w:p>
        </w:tc>
      </w:tr>
      <w:tr w:rsidR="00644D26" w:rsidTr="00644D26">
        <w:tc>
          <w:tcPr>
            <w:tcW w:w="2489" w:type="dxa"/>
          </w:tcPr>
          <w:p w:rsidR="00644D26" w:rsidRDefault="00644D26" w:rsidP="002E3FC7">
            <w:pPr>
              <w:spacing w:line="360" w:lineRule="auto"/>
              <w:jc w:val="both"/>
              <w:outlineLvl w:val="0"/>
              <w:rPr>
                <w:b/>
              </w:rPr>
            </w:pPr>
            <w:r>
              <w:rPr>
                <w:b/>
              </w:rPr>
              <w:t>s oběma rodiči</w:t>
            </w:r>
          </w:p>
        </w:tc>
        <w:tc>
          <w:tcPr>
            <w:tcW w:w="2881" w:type="dxa"/>
          </w:tcPr>
          <w:p w:rsidR="00644D26" w:rsidRPr="00644D26" w:rsidRDefault="00644D26" w:rsidP="00644D26">
            <w:pPr>
              <w:spacing w:line="360" w:lineRule="auto"/>
              <w:jc w:val="center"/>
              <w:outlineLvl w:val="0"/>
            </w:pPr>
            <w:r>
              <w:t>224</w:t>
            </w:r>
          </w:p>
        </w:tc>
        <w:tc>
          <w:tcPr>
            <w:tcW w:w="2001" w:type="dxa"/>
          </w:tcPr>
          <w:p w:rsidR="00644D26" w:rsidRPr="00644D26" w:rsidRDefault="00644D26" w:rsidP="00644D26">
            <w:pPr>
              <w:spacing w:line="360" w:lineRule="auto"/>
              <w:jc w:val="center"/>
              <w:outlineLvl w:val="0"/>
            </w:pPr>
            <w:r>
              <w:t>57,9%</w:t>
            </w:r>
          </w:p>
        </w:tc>
      </w:tr>
      <w:tr w:rsidR="00644D26" w:rsidTr="00644D26">
        <w:tc>
          <w:tcPr>
            <w:tcW w:w="2489" w:type="dxa"/>
          </w:tcPr>
          <w:p w:rsidR="00644D26" w:rsidRDefault="00644D26" w:rsidP="002E3FC7">
            <w:pPr>
              <w:spacing w:line="360" w:lineRule="auto"/>
              <w:jc w:val="both"/>
              <w:outlineLvl w:val="0"/>
              <w:rPr>
                <w:b/>
              </w:rPr>
            </w:pPr>
            <w:r>
              <w:rPr>
                <w:b/>
              </w:rPr>
              <w:t>s jedním z rodičů</w:t>
            </w:r>
          </w:p>
        </w:tc>
        <w:tc>
          <w:tcPr>
            <w:tcW w:w="2881" w:type="dxa"/>
          </w:tcPr>
          <w:p w:rsidR="00644D26" w:rsidRPr="00644D26" w:rsidRDefault="00644D26" w:rsidP="00644D26">
            <w:pPr>
              <w:spacing w:line="360" w:lineRule="auto"/>
              <w:jc w:val="center"/>
              <w:outlineLvl w:val="0"/>
            </w:pPr>
            <w:r>
              <w:t>144</w:t>
            </w:r>
          </w:p>
        </w:tc>
        <w:tc>
          <w:tcPr>
            <w:tcW w:w="2001" w:type="dxa"/>
          </w:tcPr>
          <w:p w:rsidR="00644D26" w:rsidRPr="00644D26" w:rsidRDefault="00644D26" w:rsidP="00644D26">
            <w:pPr>
              <w:spacing w:line="360" w:lineRule="auto"/>
              <w:jc w:val="center"/>
              <w:outlineLvl w:val="0"/>
            </w:pPr>
            <w:r>
              <w:t>37,2%</w:t>
            </w:r>
          </w:p>
        </w:tc>
      </w:tr>
      <w:tr w:rsidR="00644D26" w:rsidTr="00644D26">
        <w:tc>
          <w:tcPr>
            <w:tcW w:w="2489" w:type="dxa"/>
          </w:tcPr>
          <w:p w:rsidR="00644D26" w:rsidRDefault="00644D26" w:rsidP="00644D26">
            <w:pPr>
              <w:tabs>
                <w:tab w:val="left" w:pos="1185"/>
              </w:tabs>
              <w:spacing w:line="360" w:lineRule="auto"/>
              <w:jc w:val="both"/>
              <w:outlineLvl w:val="0"/>
              <w:rPr>
                <w:b/>
              </w:rPr>
            </w:pPr>
            <w:r>
              <w:rPr>
                <w:b/>
              </w:rPr>
              <w:t>s prarodiči</w:t>
            </w:r>
          </w:p>
        </w:tc>
        <w:tc>
          <w:tcPr>
            <w:tcW w:w="2881" w:type="dxa"/>
          </w:tcPr>
          <w:p w:rsidR="00644D26" w:rsidRPr="00644D26" w:rsidRDefault="00644D26" w:rsidP="00644D26">
            <w:pPr>
              <w:spacing w:line="360" w:lineRule="auto"/>
              <w:jc w:val="center"/>
              <w:outlineLvl w:val="0"/>
            </w:pPr>
            <w:r>
              <w:t>9</w:t>
            </w:r>
          </w:p>
        </w:tc>
        <w:tc>
          <w:tcPr>
            <w:tcW w:w="2001" w:type="dxa"/>
          </w:tcPr>
          <w:p w:rsidR="00644D26" w:rsidRPr="00644D26" w:rsidRDefault="00644D26" w:rsidP="00644D26">
            <w:pPr>
              <w:spacing w:line="360" w:lineRule="auto"/>
              <w:jc w:val="center"/>
              <w:outlineLvl w:val="0"/>
            </w:pPr>
            <w:r>
              <w:t>2,3%</w:t>
            </w:r>
          </w:p>
        </w:tc>
      </w:tr>
      <w:tr w:rsidR="00644D26" w:rsidTr="00644D26">
        <w:tc>
          <w:tcPr>
            <w:tcW w:w="2489" w:type="dxa"/>
          </w:tcPr>
          <w:p w:rsidR="00644D26" w:rsidRDefault="00644D26" w:rsidP="00644D26">
            <w:pPr>
              <w:spacing w:line="360" w:lineRule="auto"/>
              <w:jc w:val="both"/>
              <w:outlineLvl w:val="0"/>
              <w:rPr>
                <w:b/>
              </w:rPr>
            </w:pPr>
            <w:r>
              <w:rPr>
                <w:b/>
              </w:rPr>
              <w:t>žiji sám</w:t>
            </w:r>
            <w:r w:rsidR="006150F3">
              <w:rPr>
                <w:b/>
              </w:rPr>
              <w:t>/-a</w:t>
            </w:r>
          </w:p>
        </w:tc>
        <w:tc>
          <w:tcPr>
            <w:tcW w:w="2881" w:type="dxa"/>
          </w:tcPr>
          <w:p w:rsidR="00644D26" w:rsidRPr="00644D26" w:rsidRDefault="00644D26" w:rsidP="00644D26">
            <w:pPr>
              <w:spacing w:line="360" w:lineRule="auto"/>
              <w:jc w:val="center"/>
              <w:outlineLvl w:val="0"/>
            </w:pPr>
            <w:r>
              <w:t>7</w:t>
            </w:r>
          </w:p>
        </w:tc>
        <w:tc>
          <w:tcPr>
            <w:tcW w:w="2001" w:type="dxa"/>
          </w:tcPr>
          <w:p w:rsidR="00644D26" w:rsidRPr="00644D26" w:rsidRDefault="00644D26" w:rsidP="00644D26">
            <w:pPr>
              <w:spacing w:line="360" w:lineRule="auto"/>
              <w:jc w:val="center"/>
              <w:outlineLvl w:val="0"/>
            </w:pPr>
            <w:r>
              <w:t>1,8%</w:t>
            </w:r>
          </w:p>
        </w:tc>
      </w:tr>
      <w:tr w:rsidR="00644D26" w:rsidTr="00644D26">
        <w:tc>
          <w:tcPr>
            <w:tcW w:w="2489" w:type="dxa"/>
          </w:tcPr>
          <w:p w:rsidR="00644D26" w:rsidRDefault="00644D26" w:rsidP="002E3FC7">
            <w:pPr>
              <w:spacing w:line="360" w:lineRule="auto"/>
              <w:jc w:val="both"/>
              <w:outlineLvl w:val="0"/>
              <w:rPr>
                <w:b/>
              </w:rPr>
            </w:pPr>
            <w:r>
              <w:rPr>
                <w:b/>
              </w:rPr>
              <w:t>žiji s partnerem/-</w:t>
            </w:r>
            <w:proofErr w:type="spellStart"/>
            <w:r>
              <w:rPr>
                <w:b/>
              </w:rPr>
              <w:t>kou</w:t>
            </w:r>
            <w:proofErr w:type="spellEnd"/>
          </w:p>
        </w:tc>
        <w:tc>
          <w:tcPr>
            <w:tcW w:w="2881" w:type="dxa"/>
          </w:tcPr>
          <w:p w:rsidR="00644D26" w:rsidRPr="00644D26" w:rsidRDefault="00644D26" w:rsidP="00644D26">
            <w:pPr>
              <w:spacing w:line="360" w:lineRule="auto"/>
              <w:jc w:val="center"/>
              <w:outlineLvl w:val="0"/>
            </w:pPr>
            <w:r>
              <w:t>3</w:t>
            </w:r>
          </w:p>
        </w:tc>
        <w:tc>
          <w:tcPr>
            <w:tcW w:w="2001" w:type="dxa"/>
          </w:tcPr>
          <w:p w:rsidR="00644D26" w:rsidRPr="00644D26" w:rsidRDefault="00644D26" w:rsidP="00644D26">
            <w:pPr>
              <w:spacing w:line="360" w:lineRule="auto"/>
              <w:jc w:val="center"/>
              <w:outlineLvl w:val="0"/>
            </w:pPr>
            <w:r>
              <w:t>0,8%</w:t>
            </w:r>
          </w:p>
        </w:tc>
      </w:tr>
    </w:tbl>
    <w:p w:rsidR="00644D26" w:rsidRPr="007606FB" w:rsidRDefault="007606FB" w:rsidP="002E3FC7">
      <w:pPr>
        <w:spacing w:line="360" w:lineRule="auto"/>
        <w:jc w:val="both"/>
        <w:outlineLvl w:val="0"/>
        <w:rPr>
          <w:sz w:val="20"/>
          <w:szCs w:val="20"/>
        </w:rPr>
      </w:pPr>
      <w:r>
        <w:rPr>
          <w:b/>
        </w:rPr>
        <w:t xml:space="preserve">     </w:t>
      </w:r>
      <w:r w:rsidRPr="007606FB">
        <w:rPr>
          <w:sz w:val="20"/>
          <w:szCs w:val="20"/>
        </w:rPr>
        <w:t>Tabulka č. 3</w:t>
      </w:r>
      <w:r w:rsidR="00B91934">
        <w:rPr>
          <w:sz w:val="20"/>
          <w:szCs w:val="20"/>
        </w:rPr>
        <w:t>6</w:t>
      </w:r>
      <w:r w:rsidRPr="007606FB">
        <w:rPr>
          <w:sz w:val="20"/>
          <w:szCs w:val="20"/>
        </w:rPr>
        <w:t xml:space="preserve">: Respondenti a </w:t>
      </w:r>
      <w:r>
        <w:rPr>
          <w:sz w:val="20"/>
          <w:szCs w:val="20"/>
        </w:rPr>
        <w:t>život v</w:t>
      </w:r>
      <w:r w:rsidRPr="007606FB">
        <w:rPr>
          <w:sz w:val="20"/>
          <w:szCs w:val="20"/>
        </w:rPr>
        <w:t xml:space="preserve"> rodin</w:t>
      </w:r>
      <w:r>
        <w:rPr>
          <w:sz w:val="20"/>
          <w:szCs w:val="20"/>
        </w:rPr>
        <w:t>ě</w:t>
      </w:r>
    </w:p>
    <w:p w:rsidR="002E3FC7" w:rsidRDefault="00DA3C0B" w:rsidP="002E3FC7">
      <w:pPr>
        <w:spacing w:line="360" w:lineRule="auto"/>
        <w:jc w:val="both"/>
        <w:outlineLvl w:val="0"/>
      </w:pPr>
      <w:r>
        <w:rPr>
          <w:b/>
        </w:rPr>
        <w:t xml:space="preserve">     </w:t>
      </w:r>
      <w:r>
        <w:t>V úplné rodině s oběma rodiči žije 224</w:t>
      </w:r>
      <w:r w:rsidR="006150F3">
        <w:t xml:space="preserve"> (58 %)</w:t>
      </w:r>
      <w:r>
        <w:t xml:space="preserve"> respondentů. V neúplné rodině s jedním z rodičů bydlí 144 respondentů</w:t>
      </w:r>
      <w:r w:rsidR="006150F3">
        <w:t xml:space="preserve"> (37 %)</w:t>
      </w:r>
      <w:r>
        <w:t>, kdy 68</w:t>
      </w:r>
      <w:r w:rsidR="006B1B34">
        <w:t xml:space="preserve"> studentů</w:t>
      </w:r>
      <w:r>
        <w:t xml:space="preserve"> uvádí rozvod rodičů</w:t>
      </w:r>
      <w:r w:rsidR="006B1B34">
        <w:t xml:space="preserve"> a</w:t>
      </w:r>
      <w:r w:rsidR="006150F3">
        <w:t> </w:t>
      </w:r>
      <w:r>
        <w:t>13 z nich úmrtí</w:t>
      </w:r>
      <w:r w:rsidR="006B1B34">
        <w:t xml:space="preserve"> jednoho z rodičů. S prarodiči bydlí 9 respondentů</w:t>
      </w:r>
      <w:r w:rsidR="006150F3">
        <w:t xml:space="preserve"> (2 %)</w:t>
      </w:r>
      <w:r w:rsidR="006B1B34">
        <w:t>, 7</w:t>
      </w:r>
      <w:r w:rsidR="006150F3">
        <w:t> </w:t>
      </w:r>
      <w:r w:rsidR="006B1B34">
        <w:t>respondentů se osamostatnilo</w:t>
      </w:r>
      <w:r w:rsidR="006150F3">
        <w:t xml:space="preserve"> (2 %)</w:t>
      </w:r>
      <w:r w:rsidR="006B1B34">
        <w:t xml:space="preserve"> a žije vlastním životem a 3 respondenti uvádí soužití s partnerem nebo partnerkou.</w:t>
      </w:r>
    </w:p>
    <w:p w:rsidR="006B1B34" w:rsidRPr="00DA3C0B" w:rsidRDefault="006B1B34" w:rsidP="002E3FC7">
      <w:pPr>
        <w:spacing w:line="360" w:lineRule="auto"/>
        <w:jc w:val="both"/>
        <w:outlineLvl w:val="0"/>
      </w:pPr>
    </w:p>
    <w:p w:rsidR="001A4700" w:rsidRPr="001A4700" w:rsidRDefault="001A4700" w:rsidP="002E3FC7">
      <w:pPr>
        <w:spacing w:line="360" w:lineRule="auto"/>
        <w:jc w:val="both"/>
        <w:outlineLvl w:val="0"/>
        <w:rPr>
          <w:i/>
        </w:rPr>
      </w:pPr>
      <w:r>
        <w:rPr>
          <w:i/>
        </w:rPr>
        <w:t>Otázka č. 28</w:t>
      </w:r>
    </w:p>
    <w:p w:rsidR="002A5289" w:rsidRDefault="002A5289" w:rsidP="002E3FC7">
      <w:pPr>
        <w:spacing w:line="360" w:lineRule="auto"/>
        <w:jc w:val="both"/>
        <w:outlineLvl w:val="0"/>
        <w:rPr>
          <w:b/>
        </w:rPr>
      </w:pPr>
      <w:r w:rsidRPr="00F938E5">
        <w:rPr>
          <w:b/>
        </w:rPr>
        <w:t>Jste studentem, studentkou:</w:t>
      </w:r>
    </w:p>
    <w:p w:rsidR="001A4700" w:rsidRDefault="001A4700" w:rsidP="001A4700">
      <w:pPr>
        <w:spacing w:line="360" w:lineRule="auto"/>
        <w:jc w:val="both"/>
        <w:outlineLvl w:val="0"/>
      </w:pPr>
      <w:r>
        <w:t xml:space="preserve">      V otázce byly odpovědi rozděleny do čtyř položek, kdy dotazovaní studenti mohli odpovídat na položenou otázku výběrem z následujících typů škol: gymnázium, SOŠ, SOU, konzervatoř, VOŠ.</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644D26">
            <w:pPr>
              <w:spacing w:line="360" w:lineRule="auto"/>
              <w:jc w:val="both"/>
              <w:outlineLvl w:val="0"/>
              <w:rPr>
                <w:b/>
              </w:rPr>
            </w:pPr>
            <w:r>
              <w:rPr>
                <w:b/>
              </w:rPr>
              <w:t xml:space="preserve">Otázka č. </w:t>
            </w:r>
            <w:r w:rsidR="00EE4D68">
              <w:rPr>
                <w:b/>
              </w:rPr>
              <w:t>2</w:t>
            </w:r>
            <w:r>
              <w:rPr>
                <w:b/>
              </w:rPr>
              <w:t>8</w:t>
            </w:r>
          </w:p>
        </w:tc>
        <w:tc>
          <w:tcPr>
            <w:tcW w:w="4882" w:type="dxa"/>
            <w:gridSpan w:val="2"/>
            <w:vAlign w:val="center"/>
          </w:tcPr>
          <w:p w:rsidR="001042D1" w:rsidRDefault="001042D1" w:rsidP="001042D1">
            <w:pPr>
              <w:spacing w:line="360" w:lineRule="auto"/>
              <w:jc w:val="center"/>
              <w:outlineLvl w:val="0"/>
              <w:rPr>
                <w:b/>
              </w:rPr>
            </w:pPr>
            <w:r>
              <w:rPr>
                <w:b/>
              </w:rPr>
              <w:t>Jste studentem, studentkou</w:t>
            </w:r>
          </w:p>
        </w:tc>
      </w:tr>
      <w:tr w:rsidR="00644D26" w:rsidTr="00644D26">
        <w:tc>
          <w:tcPr>
            <w:tcW w:w="2489" w:type="dxa"/>
          </w:tcPr>
          <w:p w:rsidR="00644D26" w:rsidRDefault="00D00441" w:rsidP="002E3FC7">
            <w:pPr>
              <w:spacing w:line="360" w:lineRule="auto"/>
              <w:jc w:val="both"/>
              <w:outlineLvl w:val="0"/>
              <w:rPr>
                <w:b/>
              </w:rPr>
            </w:pPr>
            <w:r>
              <w:rPr>
                <w:b/>
              </w:rPr>
              <w:t>O</w:t>
            </w:r>
            <w:r w:rsidR="00644D26">
              <w:rPr>
                <w:b/>
              </w:rPr>
              <w:t>dpověď</w:t>
            </w:r>
          </w:p>
        </w:tc>
        <w:tc>
          <w:tcPr>
            <w:tcW w:w="2881" w:type="dxa"/>
          </w:tcPr>
          <w:p w:rsidR="00644D26" w:rsidRDefault="001042D1" w:rsidP="00644D26">
            <w:pPr>
              <w:spacing w:line="360" w:lineRule="auto"/>
              <w:jc w:val="center"/>
              <w:outlineLvl w:val="0"/>
              <w:rPr>
                <w:b/>
              </w:rPr>
            </w:pPr>
            <w:r>
              <w:rPr>
                <w:rStyle w:val="Siln"/>
              </w:rPr>
              <w:t>absolutní četnost odpovědí</w:t>
            </w:r>
          </w:p>
        </w:tc>
        <w:tc>
          <w:tcPr>
            <w:tcW w:w="2001" w:type="dxa"/>
          </w:tcPr>
          <w:p w:rsidR="00644D26" w:rsidRDefault="00EE4D68" w:rsidP="00644D26">
            <w:pPr>
              <w:spacing w:line="360" w:lineRule="auto"/>
              <w:jc w:val="center"/>
              <w:outlineLvl w:val="0"/>
              <w:rPr>
                <w:b/>
              </w:rPr>
            </w:pPr>
            <w:r>
              <w:rPr>
                <w:rStyle w:val="Siln"/>
              </w:rPr>
              <w:t>relativní četnost</w:t>
            </w:r>
          </w:p>
        </w:tc>
      </w:tr>
      <w:tr w:rsidR="00644D26" w:rsidTr="00644D26">
        <w:tc>
          <w:tcPr>
            <w:tcW w:w="2489" w:type="dxa"/>
          </w:tcPr>
          <w:p w:rsidR="00644D26" w:rsidRDefault="00644D26" w:rsidP="002E3FC7">
            <w:pPr>
              <w:spacing w:line="360" w:lineRule="auto"/>
              <w:jc w:val="both"/>
              <w:outlineLvl w:val="0"/>
              <w:rPr>
                <w:b/>
              </w:rPr>
            </w:pPr>
            <w:r>
              <w:rPr>
                <w:b/>
              </w:rPr>
              <w:t>gymnázia</w:t>
            </w:r>
          </w:p>
        </w:tc>
        <w:tc>
          <w:tcPr>
            <w:tcW w:w="2881" w:type="dxa"/>
          </w:tcPr>
          <w:p w:rsidR="00644D26" w:rsidRPr="00644D26" w:rsidRDefault="00644D26" w:rsidP="00644D26">
            <w:pPr>
              <w:spacing w:line="360" w:lineRule="auto"/>
              <w:jc w:val="center"/>
              <w:outlineLvl w:val="0"/>
            </w:pPr>
            <w:r>
              <w:t>88</w:t>
            </w:r>
          </w:p>
        </w:tc>
        <w:tc>
          <w:tcPr>
            <w:tcW w:w="2001" w:type="dxa"/>
          </w:tcPr>
          <w:p w:rsidR="00644D26" w:rsidRPr="00644D26" w:rsidRDefault="00644D26" w:rsidP="00644D26">
            <w:pPr>
              <w:spacing w:line="360" w:lineRule="auto"/>
              <w:jc w:val="center"/>
              <w:outlineLvl w:val="0"/>
            </w:pPr>
            <w:r>
              <w:t>22,7%</w:t>
            </w:r>
          </w:p>
        </w:tc>
      </w:tr>
      <w:tr w:rsidR="00644D26" w:rsidTr="00644D26">
        <w:tc>
          <w:tcPr>
            <w:tcW w:w="2489" w:type="dxa"/>
          </w:tcPr>
          <w:p w:rsidR="00644D26" w:rsidRDefault="00644D26" w:rsidP="002E3FC7">
            <w:pPr>
              <w:spacing w:line="360" w:lineRule="auto"/>
              <w:jc w:val="both"/>
              <w:outlineLvl w:val="0"/>
              <w:rPr>
                <w:b/>
              </w:rPr>
            </w:pPr>
            <w:r>
              <w:rPr>
                <w:b/>
              </w:rPr>
              <w:t>SOŠ</w:t>
            </w:r>
          </w:p>
        </w:tc>
        <w:tc>
          <w:tcPr>
            <w:tcW w:w="2881" w:type="dxa"/>
          </w:tcPr>
          <w:p w:rsidR="00644D26" w:rsidRPr="00644D26" w:rsidRDefault="00644D26" w:rsidP="00644D26">
            <w:pPr>
              <w:spacing w:line="360" w:lineRule="auto"/>
              <w:jc w:val="center"/>
              <w:outlineLvl w:val="0"/>
            </w:pPr>
            <w:r>
              <w:t>233</w:t>
            </w:r>
          </w:p>
        </w:tc>
        <w:tc>
          <w:tcPr>
            <w:tcW w:w="2001" w:type="dxa"/>
          </w:tcPr>
          <w:p w:rsidR="00644D26" w:rsidRPr="00644D26" w:rsidRDefault="00644D26" w:rsidP="00644D26">
            <w:pPr>
              <w:tabs>
                <w:tab w:val="left" w:pos="315"/>
              </w:tabs>
              <w:spacing w:line="360" w:lineRule="auto"/>
              <w:jc w:val="center"/>
              <w:outlineLvl w:val="0"/>
            </w:pPr>
            <w:r>
              <w:t>60,2%</w:t>
            </w:r>
          </w:p>
        </w:tc>
      </w:tr>
      <w:tr w:rsidR="00644D26" w:rsidTr="00644D26">
        <w:tc>
          <w:tcPr>
            <w:tcW w:w="2489" w:type="dxa"/>
          </w:tcPr>
          <w:p w:rsidR="00644D26" w:rsidRDefault="00644D26" w:rsidP="002E3FC7">
            <w:pPr>
              <w:spacing w:line="360" w:lineRule="auto"/>
              <w:jc w:val="both"/>
              <w:outlineLvl w:val="0"/>
              <w:rPr>
                <w:b/>
              </w:rPr>
            </w:pPr>
            <w:r>
              <w:rPr>
                <w:b/>
              </w:rPr>
              <w:t>SOU</w:t>
            </w:r>
          </w:p>
        </w:tc>
        <w:tc>
          <w:tcPr>
            <w:tcW w:w="2881" w:type="dxa"/>
          </w:tcPr>
          <w:p w:rsidR="00644D26" w:rsidRPr="00644D26" w:rsidRDefault="00644D26" w:rsidP="00644D26">
            <w:pPr>
              <w:spacing w:line="360" w:lineRule="auto"/>
              <w:jc w:val="center"/>
              <w:outlineLvl w:val="0"/>
            </w:pPr>
            <w:r>
              <w:t>58</w:t>
            </w:r>
          </w:p>
        </w:tc>
        <w:tc>
          <w:tcPr>
            <w:tcW w:w="2001" w:type="dxa"/>
          </w:tcPr>
          <w:p w:rsidR="00644D26" w:rsidRPr="00644D26" w:rsidRDefault="00644D26" w:rsidP="00644D26">
            <w:pPr>
              <w:spacing w:line="360" w:lineRule="auto"/>
              <w:jc w:val="center"/>
              <w:outlineLvl w:val="0"/>
            </w:pPr>
            <w:r>
              <w:t>15</w:t>
            </w:r>
            <w:r w:rsidR="00EE4D68">
              <w:t>,0</w:t>
            </w:r>
            <w:r>
              <w:t>%</w:t>
            </w:r>
          </w:p>
        </w:tc>
      </w:tr>
      <w:tr w:rsidR="00644D26" w:rsidTr="00644D26">
        <w:tc>
          <w:tcPr>
            <w:tcW w:w="2489" w:type="dxa"/>
          </w:tcPr>
          <w:p w:rsidR="00644D26" w:rsidRDefault="00644D26" w:rsidP="002E3FC7">
            <w:pPr>
              <w:spacing w:line="360" w:lineRule="auto"/>
              <w:jc w:val="both"/>
              <w:outlineLvl w:val="0"/>
              <w:rPr>
                <w:b/>
              </w:rPr>
            </w:pPr>
            <w:r>
              <w:rPr>
                <w:b/>
              </w:rPr>
              <w:t>konzervatoře</w:t>
            </w:r>
          </w:p>
        </w:tc>
        <w:tc>
          <w:tcPr>
            <w:tcW w:w="2881" w:type="dxa"/>
          </w:tcPr>
          <w:p w:rsidR="00644D26" w:rsidRPr="00644D26" w:rsidRDefault="00644D26" w:rsidP="00644D26">
            <w:pPr>
              <w:spacing w:line="360" w:lineRule="auto"/>
              <w:jc w:val="center"/>
              <w:outlineLvl w:val="0"/>
            </w:pPr>
            <w:r>
              <w:t>2</w:t>
            </w:r>
          </w:p>
        </w:tc>
        <w:tc>
          <w:tcPr>
            <w:tcW w:w="2001" w:type="dxa"/>
          </w:tcPr>
          <w:p w:rsidR="00644D26" w:rsidRPr="00644D26" w:rsidRDefault="00644D26" w:rsidP="00644D26">
            <w:pPr>
              <w:spacing w:line="360" w:lineRule="auto"/>
              <w:jc w:val="center"/>
              <w:outlineLvl w:val="0"/>
            </w:pPr>
            <w:r>
              <w:t>0,5%</w:t>
            </w:r>
          </w:p>
        </w:tc>
      </w:tr>
      <w:tr w:rsidR="00644D26" w:rsidTr="00644D26">
        <w:tc>
          <w:tcPr>
            <w:tcW w:w="2489" w:type="dxa"/>
          </w:tcPr>
          <w:p w:rsidR="00644D26" w:rsidRDefault="00644D26" w:rsidP="002E3FC7">
            <w:pPr>
              <w:spacing w:line="360" w:lineRule="auto"/>
              <w:jc w:val="both"/>
              <w:outlineLvl w:val="0"/>
              <w:rPr>
                <w:b/>
              </w:rPr>
            </w:pPr>
            <w:r>
              <w:rPr>
                <w:b/>
              </w:rPr>
              <w:t>VOŠ</w:t>
            </w:r>
          </w:p>
        </w:tc>
        <w:tc>
          <w:tcPr>
            <w:tcW w:w="2881" w:type="dxa"/>
          </w:tcPr>
          <w:p w:rsidR="00644D26" w:rsidRPr="00644D26" w:rsidRDefault="00644D26" w:rsidP="00644D26">
            <w:pPr>
              <w:spacing w:line="360" w:lineRule="auto"/>
              <w:jc w:val="center"/>
              <w:outlineLvl w:val="0"/>
            </w:pPr>
            <w:r>
              <w:t>6</w:t>
            </w:r>
          </w:p>
        </w:tc>
        <w:tc>
          <w:tcPr>
            <w:tcW w:w="2001" w:type="dxa"/>
          </w:tcPr>
          <w:p w:rsidR="00644D26" w:rsidRPr="00644D26" w:rsidRDefault="00644D26" w:rsidP="00644D26">
            <w:pPr>
              <w:spacing w:line="360" w:lineRule="auto"/>
              <w:jc w:val="center"/>
              <w:outlineLvl w:val="0"/>
            </w:pPr>
            <w:r>
              <w:t>1,6%</w:t>
            </w:r>
          </w:p>
        </w:tc>
      </w:tr>
    </w:tbl>
    <w:p w:rsidR="002E3FC7" w:rsidRPr="007606FB" w:rsidRDefault="007606FB" w:rsidP="002E3FC7">
      <w:pPr>
        <w:spacing w:line="360" w:lineRule="auto"/>
        <w:jc w:val="both"/>
        <w:outlineLvl w:val="0"/>
        <w:rPr>
          <w:sz w:val="20"/>
          <w:szCs w:val="20"/>
        </w:rPr>
      </w:pPr>
      <w:r>
        <w:rPr>
          <w:b/>
        </w:rPr>
        <w:t xml:space="preserve">     </w:t>
      </w:r>
      <w:r>
        <w:rPr>
          <w:sz w:val="20"/>
          <w:szCs w:val="20"/>
        </w:rPr>
        <w:t>Tabulka č. 3</w:t>
      </w:r>
      <w:r w:rsidR="00B91934">
        <w:rPr>
          <w:sz w:val="20"/>
          <w:szCs w:val="20"/>
        </w:rPr>
        <w:t>7</w:t>
      </w:r>
      <w:r>
        <w:rPr>
          <w:sz w:val="20"/>
          <w:szCs w:val="20"/>
        </w:rPr>
        <w:t>: Respondenti a typ školy, kde studují</w:t>
      </w:r>
    </w:p>
    <w:p w:rsidR="001A4700" w:rsidRDefault="00814057" w:rsidP="002E3FC7">
      <w:pPr>
        <w:spacing w:line="360" w:lineRule="auto"/>
        <w:jc w:val="both"/>
        <w:outlineLvl w:val="0"/>
      </w:pPr>
      <w:r>
        <w:rPr>
          <w:i/>
        </w:rPr>
        <w:t xml:space="preserve">     </w:t>
      </w:r>
      <w:r>
        <w:t xml:space="preserve">Nejvyšší počet respondentů zařazených do výzkumného vzorku </w:t>
      </w:r>
      <w:r w:rsidR="00EC7DBE">
        <w:t>činí</w:t>
      </w:r>
      <w:r>
        <w:t xml:space="preserve"> 233 studentů</w:t>
      </w:r>
      <w:r w:rsidR="00EC7DBE">
        <w:t xml:space="preserve"> (60%)</w:t>
      </w:r>
      <w:r>
        <w:t xml:space="preserve"> ze středních odborných škol, následuje 88 studentů</w:t>
      </w:r>
      <w:r w:rsidR="00EC7DBE">
        <w:t xml:space="preserve"> (23 %)</w:t>
      </w:r>
      <w:r>
        <w:t xml:space="preserve"> z gymnázií, </w:t>
      </w:r>
      <w:r>
        <w:lastRenderedPageBreak/>
        <w:t>58</w:t>
      </w:r>
      <w:r w:rsidR="00EC7DBE">
        <w:t> </w:t>
      </w:r>
      <w:r>
        <w:t>studentů</w:t>
      </w:r>
      <w:r w:rsidR="00EC7DBE">
        <w:t xml:space="preserve"> (15 %)</w:t>
      </w:r>
      <w:r>
        <w:t xml:space="preserve"> ze středních odborných učilišť, 6 studentů</w:t>
      </w:r>
      <w:r w:rsidR="00EC7DBE">
        <w:t xml:space="preserve"> (</w:t>
      </w:r>
      <w:r w:rsidR="00EC7DBE">
        <w:rPr>
          <w:rFonts w:ascii="Arial" w:hAnsi="Arial" w:cs="Arial"/>
        </w:rPr>
        <w:t>~</w:t>
      </w:r>
      <w:r w:rsidR="00EC7DBE">
        <w:t>2%)</w:t>
      </w:r>
      <w:r>
        <w:t xml:space="preserve"> z vyšších odborných škol a 2</w:t>
      </w:r>
      <w:r w:rsidR="00EC7DBE">
        <w:t xml:space="preserve"> (</w:t>
      </w:r>
      <w:r w:rsidR="00EC7DBE">
        <w:rPr>
          <w:rFonts w:ascii="Arial" w:hAnsi="Arial" w:cs="Arial"/>
        </w:rPr>
        <w:t>~</w:t>
      </w:r>
      <w:r w:rsidR="00EC7DBE">
        <w:t xml:space="preserve">2%) </w:t>
      </w:r>
      <w:r>
        <w:t>studenti z konzervatoře.</w:t>
      </w:r>
    </w:p>
    <w:p w:rsidR="00814057" w:rsidRPr="00814057" w:rsidRDefault="00814057" w:rsidP="002E3FC7">
      <w:pPr>
        <w:spacing w:line="360" w:lineRule="auto"/>
        <w:jc w:val="both"/>
        <w:outlineLvl w:val="0"/>
      </w:pPr>
    </w:p>
    <w:p w:rsidR="001A4700" w:rsidRPr="001A4700" w:rsidRDefault="001A4700" w:rsidP="002E3FC7">
      <w:pPr>
        <w:spacing w:line="360" w:lineRule="auto"/>
        <w:jc w:val="both"/>
        <w:outlineLvl w:val="0"/>
        <w:rPr>
          <w:i/>
        </w:rPr>
      </w:pPr>
      <w:r>
        <w:rPr>
          <w:i/>
        </w:rPr>
        <w:t>Otázka č. 29:</w:t>
      </w:r>
    </w:p>
    <w:p w:rsidR="002A5289" w:rsidRDefault="002A5289" w:rsidP="002E3FC7">
      <w:pPr>
        <w:spacing w:line="360" w:lineRule="auto"/>
        <w:jc w:val="both"/>
        <w:outlineLvl w:val="0"/>
        <w:rPr>
          <w:b/>
        </w:rPr>
      </w:pPr>
      <w:r w:rsidRPr="00F938E5">
        <w:rPr>
          <w:b/>
        </w:rPr>
        <w:t>Kolik je Vám let?</w:t>
      </w:r>
    </w:p>
    <w:p w:rsidR="006161D4" w:rsidRDefault="001A4700" w:rsidP="002E3FC7">
      <w:pPr>
        <w:spacing w:line="360" w:lineRule="auto"/>
        <w:jc w:val="both"/>
        <w:outlineLvl w:val="0"/>
        <w:rPr>
          <w:b/>
        </w:rPr>
      </w:pPr>
      <w:r>
        <w:t xml:space="preserve">     </w:t>
      </w:r>
      <w:r w:rsidRPr="001863E0">
        <w:t>V</w:t>
      </w:r>
      <w:r>
        <w:t xml:space="preserve"> otázce byly odpovědi rozděleny do pěti položek, kdy dotazovaní studenti mohli odpovídat na položenou otázku dle věkového období.</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jc w:val="both"/>
              <w:outlineLvl w:val="0"/>
              <w:rPr>
                <w:b/>
              </w:rPr>
            </w:pPr>
            <w:r>
              <w:rPr>
                <w:b/>
              </w:rPr>
              <w:t>Otázka č. 29</w:t>
            </w:r>
          </w:p>
        </w:tc>
        <w:tc>
          <w:tcPr>
            <w:tcW w:w="4882" w:type="dxa"/>
            <w:gridSpan w:val="2"/>
            <w:vAlign w:val="center"/>
          </w:tcPr>
          <w:p w:rsidR="001042D1" w:rsidRDefault="001042D1" w:rsidP="001042D1">
            <w:pPr>
              <w:spacing w:line="360" w:lineRule="auto"/>
              <w:jc w:val="center"/>
              <w:outlineLvl w:val="0"/>
              <w:rPr>
                <w:b/>
              </w:rPr>
            </w:pPr>
            <w:r>
              <w:rPr>
                <w:b/>
              </w:rPr>
              <w:t>Kolik je Vám let</w:t>
            </w:r>
          </w:p>
        </w:tc>
      </w:tr>
      <w:tr w:rsidR="00644D26" w:rsidTr="00644D26">
        <w:tc>
          <w:tcPr>
            <w:tcW w:w="2489" w:type="dxa"/>
          </w:tcPr>
          <w:p w:rsidR="00644D26" w:rsidRDefault="00D00441" w:rsidP="00D00441">
            <w:pPr>
              <w:spacing w:line="360" w:lineRule="auto"/>
              <w:jc w:val="both"/>
              <w:outlineLvl w:val="0"/>
              <w:rPr>
                <w:b/>
              </w:rPr>
            </w:pPr>
            <w:r>
              <w:rPr>
                <w:b/>
              </w:rPr>
              <w:t>O</w:t>
            </w:r>
            <w:r w:rsidR="006161D4">
              <w:rPr>
                <w:b/>
              </w:rPr>
              <w:t>dpověď</w:t>
            </w:r>
          </w:p>
        </w:tc>
        <w:tc>
          <w:tcPr>
            <w:tcW w:w="2881" w:type="dxa"/>
          </w:tcPr>
          <w:p w:rsidR="00644D26" w:rsidRDefault="001042D1" w:rsidP="006161D4">
            <w:pPr>
              <w:spacing w:line="360" w:lineRule="auto"/>
              <w:jc w:val="center"/>
              <w:outlineLvl w:val="0"/>
              <w:rPr>
                <w:b/>
              </w:rPr>
            </w:pPr>
            <w:r>
              <w:rPr>
                <w:rStyle w:val="Siln"/>
              </w:rPr>
              <w:t>absolutní četnost odpovědí</w:t>
            </w:r>
          </w:p>
        </w:tc>
        <w:tc>
          <w:tcPr>
            <w:tcW w:w="2001" w:type="dxa"/>
          </w:tcPr>
          <w:p w:rsidR="00644D26" w:rsidRDefault="00EE4D68" w:rsidP="006161D4">
            <w:pPr>
              <w:spacing w:line="360" w:lineRule="auto"/>
              <w:jc w:val="center"/>
              <w:outlineLvl w:val="0"/>
              <w:rPr>
                <w:b/>
              </w:rPr>
            </w:pPr>
            <w:r>
              <w:rPr>
                <w:rStyle w:val="Siln"/>
              </w:rPr>
              <w:t>relativní četnost</w:t>
            </w:r>
          </w:p>
        </w:tc>
      </w:tr>
      <w:tr w:rsidR="00644D26" w:rsidTr="00644D26">
        <w:tc>
          <w:tcPr>
            <w:tcW w:w="2489" w:type="dxa"/>
          </w:tcPr>
          <w:p w:rsidR="00644D26" w:rsidRDefault="006161D4" w:rsidP="002E3FC7">
            <w:pPr>
              <w:spacing w:line="360" w:lineRule="auto"/>
              <w:jc w:val="both"/>
              <w:outlineLvl w:val="0"/>
              <w:rPr>
                <w:b/>
              </w:rPr>
            </w:pPr>
            <w:r>
              <w:rPr>
                <w:b/>
              </w:rPr>
              <w:t>18 let</w:t>
            </w:r>
          </w:p>
        </w:tc>
        <w:tc>
          <w:tcPr>
            <w:tcW w:w="2881" w:type="dxa"/>
          </w:tcPr>
          <w:p w:rsidR="00644D26" w:rsidRPr="006161D4" w:rsidRDefault="006161D4" w:rsidP="006161D4">
            <w:pPr>
              <w:spacing w:line="360" w:lineRule="auto"/>
              <w:jc w:val="center"/>
              <w:outlineLvl w:val="0"/>
            </w:pPr>
            <w:r>
              <w:t>237</w:t>
            </w:r>
          </w:p>
        </w:tc>
        <w:tc>
          <w:tcPr>
            <w:tcW w:w="2001" w:type="dxa"/>
          </w:tcPr>
          <w:p w:rsidR="00644D26" w:rsidRPr="006161D4" w:rsidRDefault="006161D4" w:rsidP="006161D4">
            <w:pPr>
              <w:spacing w:line="360" w:lineRule="auto"/>
              <w:jc w:val="center"/>
              <w:outlineLvl w:val="0"/>
            </w:pPr>
            <w:r>
              <w:t>61,2%</w:t>
            </w:r>
          </w:p>
        </w:tc>
      </w:tr>
      <w:tr w:rsidR="00644D26" w:rsidTr="00644D26">
        <w:tc>
          <w:tcPr>
            <w:tcW w:w="2489" w:type="dxa"/>
          </w:tcPr>
          <w:p w:rsidR="00644D26" w:rsidRDefault="006161D4" w:rsidP="002E3FC7">
            <w:pPr>
              <w:spacing w:line="360" w:lineRule="auto"/>
              <w:jc w:val="both"/>
              <w:outlineLvl w:val="0"/>
              <w:rPr>
                <w:b/>
              </w:rPr>
            </w:pPr>
            <w:r>
              <w:rPr>
                <w:b/>
              </w:rPr>
              <w:t>19 let</w:t>
            </w:r>
          </w:p>
        </w:tc>
        <w:tc>
          <w:tcPr>
            <w:tcW w:w="2881" w:type="dxa"/>
          </w:tcPr>
          <w:p w:rsidR="00644D26" w:rsidRPr="006161D4" w:rsidRDefault="006161D4" w:rsidP="006161D4">
            <w:pPr>
              <w:spacing w:line="360" w:lineRule="auto"/>
              <w:jc w:val="center"/>
              <w:outlineLvl w:val="0"/>
            </w:pPr>
            <w:r>
              <w:t>105</w:t>
            </w:r>
          </w:p>
        </w:tc>
        <w:tc>
          <w:tcPr>
            <w:tcW w:w="2001" w:type="dxa"/>
          </w:tcPr>
          <w:p w:rsidR="00644D26" w:rsidRPr="006161D4" w:rsidRDefault="006161D4" w:rsidP="006161D4">
            <w:pPr>
              <w:spacing w:line="360" w:lineRule="auto"/>
              <w:jc w:val="center"/>
              <w:outlineLvl w:val="0"/>
            </w:pPr>
            <w:r>
              <w:t>27,1%</w:t>
            </w:r>
          </w:p>
        </w:tc>
      </w:tr>
      <w:tr w:rsidR="00644D26" w:rsidTr="00644D26">
        <w:tc>
          <w:tcPr>
            <w:tcW w:w="2489" w:type="dxa"/>
          </w:tcPr>
          <w:p w:rsidR="00644D26" w:rsidRDefault="006161D4" w:rsidP="002E3FC7">
            <w:pPr>
              <w:spacing w:line="360" w:lineRule="auto"/>
              <w:jc w:val="both"/>
              <w:outlineLvl w:val="0"/>
              <w:rPr>
                <w:b/>
              </w:rPr>
            </w:pPr>
            <w:r>
              <w:rPr>
                <w:b/>
              </w:rPr>
              <w:t>20 let</w:t>
            </w:r>
          </w:p>
        </w:tc>
        <w:tc>
          <w:tcPr>
            <w:tcW w:w="2881" w:type="dxa"/>
          </w:tcPr>
          <w:p w:rsidR="00644D26" w:rsidRPr="006161D4" w:rsidRDefault="006161D4" w:rsidP="006161D4">
            <w:pPr>
              <w:spacing w:line="360" w:lineRule="auto"/>
              <w:jc w:val="center"/>
              <w:outlineLvl w:val="0"/>
            </w:pPr>
            <w:r>
              <w:t>32</w:t>
            </w:r>
          </w:p>
        </w:tc>
        <w:tc>
          <w:tcPr>
            <w:tcW w:w="2001" w:type="dxa"/>
          </w:tcPr>
          <w:p w:rsidR="00644D26" w:rsidRPr="006161D4" w:rsidRDefault="006161D4" w:rsidP="006161D4">
            <w:pPr>
              <w:spacing w:line="360" w:lineRule="auto"/>
              <w:jc w:val="center"/>
              <w:outlineLvl w:val="0"/>
            </w:pPr>
            <w:r>
              <w:t>8,3%</w:t>
            </w:r>
          </w:p>
        </w:tc>
      </w:tr>
      <w:tr w:rsidR="00644D26" w:rsidTr="00644D26">
        <w:tc>
          <w:tcPr>
            <w:tcW w:w="2489" w:type="dxa"/>
          </w:tcPr>
          <w:p w:rsidR="00644D26" w:rsidRDefault="006161D4" w:rsidP="006161D4">
            <w:pPr>
              <w:spacing w:line="360" w:lineRule="auto"/>
              <w:jc w:val="both"/>
              <w:outlineLvl w:val="0"/>
              <w:rPr>
                <w:b/>
              </w:rPr>
            </w:pPr>
            <w:r>
              <w:rPr>
                <w:b/>
              </w:rPr>
              <w:t>21 let</w:t>
            </w:r>
          </w:p>
        </w:tc>
        <w:tc>
          <w:tcPr>
            <w:tcW w:w="2881" w:type="dxa"/>
          </w:tcPr>
          <w:p w:rsidR="00644D26" w:rsidRPr="006161D4" w:rsidRDefault="006161D4" w:rsidP="006161D4">
            <w:pPr>
              <w:spacing w:line="360" w:lineRule="auto"/>
              <w:jc w:val="center"/>
              <w:outlineLvl w:val="0"/>
            </w:pPr>
            <w:r>
              <w:t>8</w:t>
            </w:r>
          </w:p>
        </w:tc>
        <w:tc>
          <w:tcPr>
            <w:tcW w:w="2001" w:type="dxa"/>
          </w:tcPr>
          <w:p w:rsidR="00644D26" w:rsidRPr="006161D4" w:rsidRDefault="006161D4" w:rsidP="006161D4">
            <w:pPr>
              <w:spacing w:line="360" w:lineRule="auto"/>
              <w:jc w:val="center"/>
              <w:outlineLvl w:val="0"/>
            </w:pPr>
            <w:r>
              <w:t>2,1%</w:t>
            </w:r>
          </w:p>
        </w:tc>
      </w:tr>
      <w:tr w:rsidR="00644D26" w:rsidTr="00644D26">
        <w:tc>
          <w:tcPr>
            <w:tcW w:w="2489" w:type="dxa"/>
          </w:tcPr>
          <w:p w:rsidR="00644D26" w:rsidRDefault="006161D4" w:rsidP="002E3FC7">
            <w:pPr>
              <w:spacing w:line="360" w:lineRule="auto"/>
              <w:jc w:val="both"/>
              <w:outlineLvl w:val="0"/>
              <w:rPr>
                <w:b/>
              </w:rPr>
            </w:pPr>
            <w:r>
              <w:rPr>
                <w:b/>
              </w:rPr>
              <w:t>22 let a více</w:t>
            </w:r>
          </w:p>
        </w:tc>
        <w:tc>
          <w:tcPr>
            <w:tcW w:w="2881" w:type="dxa"/>
          </w:tcPr>
          <w:p w:rsidR="00644D26" w:rsidRPr="006161D4" w:rsidRDefault="006161D4" w:rsidP="006161D4">
            <w:pPr>
              <w:spacing w:line="360" w:lineRule="auto"/>
              <w:jc w:val="center"/>
              <w:outlineLvl w:val="0"/>
            </w:pPr>
            <w:r>
              <w:t>5</w:t>
            </w:r>
          </w:p>
        </w:tc>
        <w:tc>
          <w:tcPr>
            <w:tcW w:w="2001" w:type="dxa"/>
          </w:tcPr>
          <w:p w:rsidR="00644D26" w:rsidRPr="006161D4" w:rsidRDefault="006161D4" w:rsidP="006161D4">
            <w:pPr>
              <w:spacing w:line="360" w:lineRule="auto"/>
              <w:jc w:val="center"/>
              <w:outlineLvl w:val="0"/>
            </w:pPr>
            <w:r>
              <w:t>1,3%</w:t>
            </w:r>
          </w:p>
        </w:tc>
      </w:tr>
    </w:tbl>
    <w:p w:rsidR="002E3FC7" w:rsidRPr="0077108C" w:rsidRDefault="0077108C" w:rsidP="002E3FC7">
      <w:pPr>
        <w:spacing w:line="360" w:lineRule="auto"/>
        <w:jc w:val="both"/>
        <w:outlineLvl w:val="0"/>
        <w:rPr>
          <w:sz w:val="20"/>
          <w:szCs w:val="20"/>
        </w:rPr>
      </w:pPr>
      <w:r>
        <w:rPr>
          <w:b/>
        </w:rPr>
        <w:t xml:space="preserve">     </w:t>
      </w:r>
      <w:r w:rsidRPr="0077108C">
        <w:rPr>
          <w:sz w:val="20"/>
          <w:szCs w:val="20"/>
        </w:rPr>
        <w:t>T</w:t>
      </w:r>
      <w:r>
        <w:rPr>
          <w:sz w:val="20"/>
          <w:szCs w:val="20"/>
        </w:rPr>
        <w:t>abulka č. 3</w:t>
      </w:r>
      <w:r w:rsidR="00B91934">
        <w:rPr>
          <w:sz w:val="20"/>
          <w:szCs w:val="20"/>
        </w:rPr>
        <w:t>8</w:t>
      </w:r>
      <w:r>
        <w:rPr>
          <w:sz w:val="20"/>
          <w:szCs w:val="20"/>
        </w:rPr>
        <w:t>: Věk respondentů</w:t>
      </w:r>
    </w:p>
    <w:p w:rsidR="001A4700" w:rsidRDefault="00814057" w:rsidP="002E3FC7">
      <w:pPr>
        <w:spacing w:line="360" w:lineRule="auto"/>
        <w:jc w:val="both"/>
        <w:outlineLvl w:val="0"/>
      </w:pPr>
      <w:r>
        <w:rPr>
          <w:b/>
        </w:rPr>
        <w:t xml:space="preserve">     </w:t>
      </w:r>
      <w:r w:rsidR="004934B4" w:rsidRPr="00EC7DBE">
        <w:t>N</w:t>
      </w:r>
      <w:r w:rsidR="004934B4">
        <w:t>ejvyšší počet</w:t>
      </w:r>
      <w:r w:rsidR="00EC7DBE">
        <w:t xml:space="preserve"> </w:t>
      </w:r>
      <w:r w:rsidR="00EC7DBE" w:rsidRPr="00EC7DBE">
        <w:rPr>
          <w:bCs/>
        </w:rPr>
        <w:t>–</w:t>
      </w:r>
      <w:r w:rsidR="004934B4" w:rsidRPr="00EC7DBE">
        <w:t xml:space="preserve"> </w:t>
      </w:r>
      <w:r w:rsidR="004934B4">
        <w:t>237 respondentů</w:t>
      </w:r>
      <w:r w:rsidR="00EC7DBE">
        <w:t xml:space="preserve"> (62 %)</w:t>
      </w:r>
      <w:r w:rsidR="004934B4">
        <w:t xml:space="preserve"> spadá do věkového období 18 let, následuje 105 respondentů starších 19 let</w:t>
      </w:r>
      <w:r w:rsidR="00EC7DBE">
        <w:t xml:space="preserve"> (27 %)</w:t>
      </w:r>
      <w:r w:rsidR="004934B4">
        <w:t>, 32 respondentů starších 20 let</w:t>
      </w:r>
      <w:r w:rsidR="00EC7DBE">
        <w:t xml:space="preserve"> (8 %)</w:t>
      </w:r>
      <w:r w:rsidR="004934B4">
        <w:t>, 8</w:t>
      </w:r>
      <w:r w:rsidR="00EC7DBE">
        <w:t> </w:t>
      </w:r>
      <w:r w:rsidR="004934B4">
        <w:t>respondentů starších 21 let</w:t>
      </w:r>
      <w:r w:rsidR="00EC7DBE">
        <w:t xml:space="preserve"> (2 %)</w:t>
      </w:r>
      <w:r w:rsidR="004934B4">
        <w:t xml:space="preserve"> a 5 respondentů ve věkovém období 22 let a starší</w:t>
      </w:r>
      <w:r w:rsidR="00EC7DBE">
        <w:t xml:space="preserve"> (</w:t>
      </w:r>
      <w:r w:rsidR="00EC7DBE">
        <w:rPr>
          <w:rFonts w:ascii="Arial" w:hAnsi="Arial" w:cs="Arial"/>
        </w:rPr>
        <w:t>~</w:t>
      </w:r>
      <w:r w:rsidR="00EC7DBE">
        <w:t>1%)</w:t>
      </w:r>
      <w:r w:rsidR="004934B4">
        <w:t>.</w:t>
      </w:r>
    </w:p>
    <w:p w:rsidR="004934B4" w:rsidRPr="004934B4" w:rsidRDefault="004934B4" w:rsidP="002E3FC7">
      <w:pPr>
        <w:spacing w:line="360" w:lineRule="auto"/>
        <w:jc w:val="both"/>
        <w:outlineLvl w:val="0"/>
      </w:pPr>
    </w:p>
    <w:p w:rsidR="001A4700" w:rsidRPr="001A4700" w:rsidRDefault="001A4700" w:rsidP="002E3FC7">
      <w:pPr>
        <w:spacing w:line="360" w:lineRule="auto"/>
        <w:jc w:val="both"/>
        <w:outlineLvl w:val="0"/>
        <w:rPr>
          <w:i/>
        </w:rPr>
      </w:pPr>
      <w:r>
        <w:rPr>
          <w:i/>
        </w:rPr>
        <w:t>Otázka č. 30:</w:t>
      </w:r>
    </w:p>
    <w:p w:rsidR="002A5289" w:rsidRPr="00F938E5" w:rsidRDefault="002A5289" w:rsidP="002E3FC7">
      <w:pPr>
        <w:spacing w:line="360" w:lineRule="auto"/>
        <w:jc w:val="both"/>
        <w:outlineLvl w:val="0"/>
        <w:rPr>
          <w:b/>
        </w:rPr>
      </w:pPr>
      <w:r w:rsidRPr="00F938E5">
        <w:rPr>
          <w:b/>
        </w:rPr>
        <w:t>Jste muž nebo žena?</w:t>
      </w:r>
    </w:p>
    <w:p w:rsidR="002A5289" w:rsidRDefault="001A4700" w:rsidP="001A4700">
      <w:pPr>
        <w:spacing w:line="360" w:lineRule="auto"/>
        <w:jc w:val="both"/>
        <w:outlineLvl w:val="0"/>
      </w:pPr>
      <w:r>
        <w:t xml:space="preserve">     V otázce byly odpovědi rozděleny do dvou položek, kdy dotazovaní studenti mohli odpovídat na položenou otázku dle pohlaví </w:t>
      </w:r>
      <w:r w:rsidR="00EC7DBE" w:rsidRPr="00EC7DBE">
        <w:rPr>
          <w:bCs/>
        </w:rPr>
        <w:t>–</w:t>
      </w:r>
      <w:r w:rsidR="00EC7DBE">
        <w:rPr>
          <w:bCs/>
        </w:rPr>
        <w:t xml:space="preserve"> </w:t>
      </w:r>
      <w:r>
        <w:t>muž nebo žena.</w:t>
      </w:r>
    </w:p>
    <w:tbl>
      <w:tblPr>
        <w:tblStyle w:val="Mkatabulky"/>
        <w:tblW w:w="0" w:type="auto"/>
        <w:tblInd w:w="392" w:type="dxa"/>
        <w:tblLook w:val="04A0"/>
      </w:tblPr>
      <w:tblGrid>
        <w:gridCol w:w="2489"/>
        <w:gridCol w:w="2881"/>
        <w:gridCol w:w="2001"/>
      </w:tblGrid>
      <w:tr w:rsidR="001042D1" w:rsidTr="001042D1">
        <w:tc>
          <w:tcPr>
            <w:tcW w:w="2489" w:type="dxa"/>
          </w:tcPr>
          <w:p w:rsidR="001042D1" w:rsidRDefault="001042D1" w:rsidP="002E3FC7">
            <w:pPr>
              <w:spacing w:line="360" w:lineRule="auto"/>
              <w:rPr>
                <w:b/>
              </w:rPr>
            </w:pPr>
            <w:r>
              <w:rPr>
                <w:b/>
              </w:rPr>
              <w:t>Otázka č. 30</w:t>
            </w:r>
          </w:p>
        </w:tc>
        <w:tc>
          <w:tcPr>
            <w:tcW w:w="4882" w:type="dxa"/>
            <w:gridSpan w:val="2"/>
            <w:vAlign w:val="center"/>
          </w:tcPr>
          <w:p w:rsidR="001042D1" w:rsidRDefault="001042D1" w:rsidP="001042D1">
            <w:pPr>
              <w:spacing w:line="360" w:lineRule="auto"/>
              <w:jc w:val="center"/>
              <w:rPr>
                <w:b/>
              </w:rPr>
            </w:pPr>
            <w:r>
              <w:rPr>
                <w:b/>
              </w:rPr>
              <w:t>Jste muž nebo žena</w:t>
            </w:r>
          </w:p>
        </w:tc>
      </w:tr>
      <w:tr w:rsidR="006161D4" w:rsidTr="006161D4">
        <w:tc>
          <w:tcPr>
            <w:tcW w:w="2489" w:type="dxa"/>
          </w:tcPr>
          <w:p w:rsidR="006161D4" w:rsidRDefault="00D00441" w:rsidP="00D00441">
            <w:pPr>
              <w:spacing w:line="360" w:lineRule="auto"/>
              <w:rPr>
                <w:b/>
              </w:rPr>
            </w:pPr>
            <w:r>
              <w:rPr>
                <w:b/>
              </w:rPr>
              <w:t>O</w:t>
            </w:r>
            <w:r w:rsidR="006161D4">
              <w:rPr>
                <w:b/>
              </w:rPr>
              <w:t>dpověď</w:t>
            </w:r>
          </w:p>
        </w:tc>
        <w:tc>
          <w:tcPr>
            <w:tcW w:w="2881" w:type="dxa"/>
          </w:tcPr>
          <w:p w:rsidR="006161D4" w:rsidRPr="006161D4" w:rsidRDefault="001042D1" w:rsidP="006161D4">
            <w:pPr>
              <w:spacing w:line="360" w:lineRule="auto"/>
              <w:jc w:val="center"/>
              <w:rPr>
                <w:b/>
              </w:rPr>
            </w:pPr>
            <w:r>
              <w:rPr>
                <w:rStyle w:val="Siln"/>
              </w:rPr>
              <w:t>absolutní četnost odpovědí</w:t>
            </w:r>
          </w:p>
        </w:tc>
        <w:tc>
          <w:tcPr>
            <w:tcW w:w="2001" w:type="dxa"/>
          </w:tcPr>
          <w:p w:rsidR="006161D4" w:rsidRPr="006161D4" w:rsidRDefault="00EE4D68" w:rsidP="006161D4">
            <w:pPr>
              <w:spacing w:line="360" w:lineRule="auto"/>
              <w:jc w:val="center"/>
              <w:rPr>
                <w:b/>
              </w:rPr>
            </w:pPr>
            <w:r>
              <w:rPr>
                <w:rStyle w:val="Siln"/>
              </w:rPr>
              <w:t>relativní četnost</w:t>
            </w:r>
          </w:p>
        </w:tc>
      </w:tr>
      <w:tr w:rsidR="006161D4" w:rsidTr="006161D4">
        <w:tc>
          <w:tcPr>
            <w:tcW w:w="2489" w:type="dxa"/>
          </w:tcPr>
          <w:p w:rsidR="006161D4" w:rsidRDefault="006161D4" w:rsidP="002E3FC7">
            <w:pPr>
              <w:spacing w:line="360" w:lineRule="auto"/>
              <w:rPr>
                <w:b/>
              </w:rPr>
            </w:pPr>
            <w:r>
              <w:rPr>
                <w:b/>
              </w:rPr>
              <w:t>muž</w:t>
            </w:r>
          </w:p>
        </w:tc>
        <w:tc>
          <w:tcPr>
            <w:tcW w:w="2881" w:type="dxa"/>
          </w:tcPr>
          <w:p w:rsidR="006161D4" w:rsidRPr="006161D4" w:rsidRDefault="006161D4" w:rsidP="006161D4">
            <w:pPr>
              <w:spacing w:line="360" w:lineRule="auto"/>
              <w:jc w:val="center"/>
            </w:pPr>
            <w:r>
              <w:t>176</w:t>
            </w:r>
          </w:p>
        </w:tc>
        <w:tc>
          <w:tcPr>
            <w:tcW w:w="2001" w:type="dxa"/>
          </w:tcPr>
          <w:p w:rsidR="006161D4" w:rsidRPr="006161D4" w:rsidRDefault="006161D4" w:rsidP="006D74C4">
            <w:pPr>
              <w:spacing w:line="360" w:lineRule="auto"/>
              <w:jc w:val="center"/>
            </w:pPr>
            <w:r>
              <w:t>45%</w:t>
            </w:r>
          </w:p>
        </w:tc>
      </w:tr>
      <w:tr w:rsidR="006161D4" w:rsidTr="006161D4">
        <w:tc>
          <w:tcPr>
            <w:tcW w:w="2489" w:type="dxa"/>
          </w:tcPr>
          <w:p w:rsidR="006161D4" w:rsidRDefault="006161D4" w:rsidP="002E3FC7">
            <w:pPr>
              <w:spacing w:line="360" w:lineRule="auto"/>
              <w:rPr>
                <w:b/>
              </w:rPr>
            </w:pPr>
            <w:r>
              <w:rPr>
                <w:b/>
              </w:rPr>
              <w:t>žena</w:t>
            </w:r>
          </w:p>
        </w:tc>
        <w:tc>
          <w:tcPr>
            <w:tcW w:w="2881" w:type="dxa"/>
          </w:tcPr>
          <w:p w:rsidR="006161D4" w:rsidRPr="006161D4" w:rsidRDefault="006161D4" w:rsidP="006161D4">
            <w:pPr>
              <w:spacing w:line="360" w:lineRule="auto"/>
              <w:jc w:val="center"/>
            </w:pPr>
            <w:r>
              <w:t>211</w:t>
            </w:r>
          </w:p>
        </w:tc>
        <w:tc>
          <w:tcPr>
            <w:tcW w:w="2001" w:type="dxa"/>
          </w:tcPr>
          <w:p w:rsidR="006161D4" w:rsidRPr="006161D4" w:rsidRDefault="006161D4" w:rsidP="006D74C4">
            <w:pPr>
              <w:spacing w:line="360" w:lineRule="auto"/>
              <w:jc w:val="center"/>
            </w:pPr>
            <w:r>
              <w:t>5</w:t>
            </w:r>
            <w:r w:rsidR="006D74C4">
              <w:t>5</w:t>
            </w:r>
            <w:r>
              <w:t>%</w:t>
            </w:r>
          </w:p>
        </w:tc>
      </w:tr>
    </w:tbl>
    <w:p w:rsidR="004934B4" w:rsidRDefault="0077108C" w:rsidP="004934B4">
      <w:pPr>
        <w:spacing w:line="360" w:lineRule="auto"/>
        <w:rPr>
          <w:sz w:val="20"/>
          <w:szCs w:val="20"/>
        </w:rPr>
      </w:pPr>
      <w:r>
        <w:rPr>
          <w:b/>
        </w:rPr>
        <w:t xml:space="preserve">     </w:t>
      </w:r>
      <w:r w:rsidRPr="0077108C">
        <w:rPr>
          <w:sz w:val="20"/>
          <w:szCs w:val="20"/>
        </w:rPr>
        <w:t>Tabulka č.</w:t>
      </w:r>
      <w:r w:rsidR="00B91934">
        <w:rPr>
          <w:sz w:val="20"/>
          <w:szCs w:val="20"/>
        </w:rPr>
        <w:t xml:space="preserve"> 39</w:t>
      </w:r>
      <w:r w:rsidRPr="0077108C">
        <w:rPr>
          <w:sz w:val="20"/>
          <w:szCs w:val="20"/>
        </w:rPr>
        <w:t xml:space="preserve"> : Pohlaví respondentů</w:t>
      </w:r>
    </w:p>
    <w:p w:rsidR="00FD757C" w:rsidRDefault="004934B4" w:rsidP="00EC7DBE">
      <w:pPr>
        <w:spacing w:line="360" w:lineRule="auto"/>
        <w:jc w:val="both"/>
      </w:pPr>
      <w:r>
        <w:t xml:space="preserve">     </w:t>
      </w:r>
      <w:r w:rsidRPr="004934B4">
        <w:t>Do výzkumného vzorku respondentů bylo náhodně vybráno 176 mužů</w:t>
      </w:r>
      <w:r w:rsidR="00EC7DBE">
        <w:t xml:space="preserve"> (45 %)</w:t>
      </w:r>
      <w:r w:rsidRPr="004934B4">
        <w:t xml:space="preserve"> a</w:t>
      </w:r>
      <w:r w:rsidR="00EC7DBE">
        <w:t> </w:t>
      </w:r>
      <w:r w:rsidRPr="004934B4">
        <w:t>211</w:t>
      </w:r>
      <w:r w:rsidR="00EC7DBE">
        <w:t> </w:t>
      </w:r>
      <w:r w:rsidRPr="004934B4">
        <w:t>žen</w:t>
      </w:r>
      <w:r w:rsidR="00EC7DBE">
        <w:t xml:space="preserve"> (55 %)</w:t>
      </w:r>
      <w:r w:rsidRPr="004934B4">
        <w:t>.</w:t>
      </w:r>
      <w:r w:rsidR="00FD757C" w:rsidRPr="004934B4">
        <w:t xml:space="preserve"> </w:t>
      </w:r>
      <w:r w:rsidR="00FD757C" w:rsidRPr="00D1027D">
        <w:t>Ve vztahu k pohlaví byly dále porovnány</w:t>
      </w:r>
      <w:r w:rsidR="00F74E5F">
        <w:t xml:space="preserve"> zajímavé oblasti</w:t>
      </w:r>
      <w:r w:rsidR="00D1027D">
        <w:t xml:space="preserve"> užívání drog, experimentu s jinou drogou, závislost na cigaretách, závislost na jiných drogách</w:t>
      </w:r>
      <w:r w:rsidR="00F74E5F">
        <w:t xml:space="preserve">, kde respondenti uvedli odpověď </w:t>
      </w:r>
      <w:r w:rsidR="00EC7DBE">
        <w:t>„</w:t>
      </w:r>
      <w:r w:rsidR="00F74E5F">
        <w:t>ano</w:t>
      </w:r>
      <w:r w:rsidR="00EC7DBE">
        <w:t>“</w:t>
      </w:r>
      <w:r w:rsidR="00F74E5F">
        <w:t>.</w:t>
      </w:r>
    </w:p>
    <w:p w:rsidR="00EC7DBE" w:rsidRDefault="00EC7DBE" w:rsidP="00EC7DBE">
      <w:pPr>
        <w:spacing w:line="360" w:lineRule="auto"/>
        <w:jc w:val="both"/>
      </w:pPr>
    </w:p>
    <w:p w:rsidR="008B228C" w:rsidRDefault="008B228C" w:rsidP="00EC7DBE">
      <w:pPr>
        <w:spacing w:line="360" w:lineRule="auto"/>
        <w:jc w:val="both"/>
      </w:pPr>
    </w:p>
    <w:tbl>
      <w:tblPr>
        <w:tblStyle w:val="Mkatabulky"/>
        <w:tblW w:w="0" w:type="auto"/>
        <w:tblInd w:w="250" w:type="dxa"/>
        <w:tblLook w:val="04A0"/>
      </w:tblPr>
      <w:tblGrid>
        <w:gridCol w:w="3544"/>
        <w:gridCol w:w="992"/>
        <w:gridCol w:w="992"/>
        <w:gridCol w:w="993"/>
        <w:gridCol w:w="1134"/>
      </w:tblGrid>
      <w:tr w:rsidR="008B228C" w:rsidTr="006A40FD">
        <w:tc>
          <w:tcPr>
            <w:tcW w:w="3544" w:type="dxa"/>
          </w:tcPr>
          <w:p w:rsidR="008B228C" w:rsidRDefault="008B228C" w:rsidP="006A40FD">
            <w:pPr>
              <w:spacing w:line="360" w:lineRule="auto"/>
              <w:rPr>
                <w:rStyle w:val="Siln"/>
              </w:rPr>
            </w:pPr>
            <w:r>
              <w:rPr>
                <w:rStyle w:val="Siln"/>
              </w:rPr>
              <w:lastRenderedPageBreak/>
              <w:t>Otázka</w:t>
            </w:r>
          </w:p>
        </w:tc>
        <w:tc>
          <w:tcPr>
            <w:tcW w:w="1984" w:type="dxa"/>
            <w:gridSpan w:val="2"/>
            <w:vAlign w:val="center"/>
          </w:tcPr>
          <w:p w:rsidR="008B228C" w:rsidRDefault="008B228C" w:rsidP="006A40FD">
            <w:pPr>
              <w:spacing w:line="360" w:lineRule="auto"/>
              <w:jc w:val="center"/>
              <w:rPr>
                <w:rStyle w:val="Siln"/>
              </w:rPr>
            </w:pPr>
            <w:r>
              <w:rPr>
                <w:rStyle w:val="Siln"/>
              </w:rPr>
              <w:t xml:space="preserve">Ano </w:t>
            </w:r>
            <w:r w:rsidRPr="00EC7DBE">
              <w:rPr>
                <w:bCs/>
              </w:rPr>
              <w:t>–</w:t>
            </w:r>
            <w:r>
              <w:rPr>
                <w:rStyle w:val="Siln"/>
              </w:rPr>
              <w:t xml:space="preserve"> muži</w:t>
            </w:r>
          </w:p>
        </w:tc>
        <w:tc>
          <w:tcPr>
            <w:tcW w:w="2127" w:type="dxa"/>
            <w:gridSpan w:val="2"/>
            <w:vAlign w:val="center"/>
          </w:tcPr>
          <w:p w:rsidR="008B228C" w:rsidRDefault="008B228C" w:rsidP="006A40FD">
            <w:pPr>
              <w:spacing w:line="360" w:lineRule="auto"/>
              <w:jc w:val="center"/>
              <w:rPr>
                <w:rStyle w:val="Siln"/>
              </w:rPr>
            </w:pPr>
            <w:r>
              <w:rPr>
                <w:rStyle w:val="Siln"/>
              </w:rPr>
              <w:t xml:space="preserve">Ano </w:t>
            </w:r>
            <w:r w:rsidRPr="00EC7DBE">
              <w:rPr>
                <w:bCs/>
              </w:rPr>
              <w:t>–</w:t>
            </w:r>
            <w:r>
              <w:rPr>
                <w:bCs/>
              </w:rPr>
              <w:t xml:space="preserve"> </w:t>
            </w:r>
            <w:r>
              <w:rPr>
                <w:rStyle w:val="Siln"/>
              </w:rPr>
              <w:t>ženy</w:t>
            </w:r>
          </w:p>
        </w:tc>
      </w:tr>
      <w:tr w:rsidR="008B228C" w:rsidTr="006A40FD">
        <w:tc>
          <w:tcPr>
            <w:tcW w:w="3544" w:type="dxa"/>
          </w:tcPr>
          <w:p w:rsidR="008B228C" w:rsidRDefault="008B228C" w:rsidP="006A40FD">
            <w:pPr>
              <w:spacing w:line="360" w:lineRule="auto"/>
              <w:rPr>
                <w:rStyle w:val="Siln"/>
              </w:rPr>
            </w:pPr>
            <w:r>
              <w:rPr>
                <w:rStyle w:val="Siln"/>
              </w:rPr>
              <w:t>Znak</w:t>
            </w:r>
          </w:p>
        </w:tc>
        <w:tc>
          <w:tcPr>
            <w:tcW w:w="992" w:type="dxa"/>
            <w:vAlign w:val="center"/>
          </w:tcPr>
          <w:p w:rsidR="008B228C" w:rsidRDefault="008B228C" w:rsidP="006A40FD">
            <w:pPr>
              <w:spacing w:line="360" w:lineRule="auto"/>
              <w:jc w:val="center"/>
              <w:rPr>
                <w:rStyle w:val="Siln"/>
              </w:rPr>
            </w:pPr>
            <w:r>
              <w:rPr>
                <w:rStyle w:val="Siln"/>
              </w:rPr>
              <w:t>abs.</w:t>
            </w:r>
          </w:p>
        </w:tc>
        <w:tc>
          <w:tcPr>
            <w:tcW w:w="992" w:type="dxa"/>
            <w:vAlign w:val="center"/>
          </w:tcPr>
          <w:p w:rsidR="008B228C" w:rsidRDefault="008B228C" w:rsidP="006A40FD">
            <w:pPr>
              <w:spacing w:line="360" w:lineRule="auto"/>
              <w:jc w:val="center"/>
              <w:rPr>
                <w:rStyle w:val="Siln"/>
              </w:rPr>
            </w:pPr>
            <w:r>
              <w:rPr>
                <w:rStyle w:val="Siln"/>
              </w:rPr>
              <w:t>rel.</w:t>
            </w:r>
          </w:p>
        </w:tc>
        <w:tc>
          <w:tcPr>
            <w:tcW w:w="993" w:type="dxa"/>
            <w:vAlign w:val="center"/>
          </w:tcPr>
          <w:p w:rsidR="008B228C" w:rsidRDefault="008B228C" w:rsidP="006A40FD">
            <w:pPr>
              <w:spacing w:line="360" w:lineRule="auto"/>
              <w:jc w:val="center"/>
              <w:rPr>
                <w:rStyle w:val="Siln"/>
              </w:rPr>
            </w:pPr>
            <w:r>
              <w:rPr>
                <w:rStyle w:val="Siln"/>
              </w:rPr>
              <w:t>abs.</w:t>
            </w:r>
          </w:p>
        </w:tc>
        <w:tc>
          <w:tcPr>
            <w:tcW w:w="1134" w:type="dxa"/>
            <w:vAlign w:val="center"/>
          </w:tcPr>
          <w:p w:rsidR="008B228C" w:rsidRDefault="008B228C" w:rsidP="006A40FD">
            <w:pPr>
              <w:spacing w:line="360" w:lineRule="auto"/>
              <w:jc w:val="center"/>
              <w:rPr>
                <w:rStyle w:val="Siln"/>
              </w:rPr>
            </w:pPr>
            <w:r>
              <w:rPr>
                <w:rStyle w:val="Siln"/>
              </w:rPr>
              <w:t>rel.</w:t>
            </w:r>
          </w:p>
        </w:tc>
      </w:tr>
      <w:tr w:rsidR="008B228C" w:rsidTr="006A40FD">
        <w:tc>
          <w:tcPr>
            <w:tcW w:w="3544" w:type="dxa"/>
          </w:tcPr>
          <w:p w:rsidR="008B228C" w:rsidRDefault="008B228C" w:rsidP="006A40FD">
            <w:pPr>
              <w:spacing w:line="360" w:lineRule="auto"/>
              <w:rPr>
                <w:rStyle w:val="Siln"/>
              </w:rPr>
            </w:pPr>
            <w:r>
              <w:rPr>
                <w:rStyle w:val="Siln"/>
              </w:rPr>
              <w:t>závislost na cigaretách</w:t>
            </w:r>
          </w:p>
        </w:tc>
        <w:tc>
          <w:tcPr>
            <w:tcW w:w="992" w:type="dxa"/>
          </w:tcPr>
          <w:p w:rsidR="008B228C" w:rsidRPr="00805ED4" w:rsidRDefault="008B228C" w:rsidP="006A40FD">
            <w:pPr>
              <w:spacing w:line="360" w:lineRule="auto"/>
              <w:jc w:val="center"/>
              <w:rPr>
                <w:rStyle w:val="Siln"/>
                <w:b w:val="0"/>
              </w:rPr>
            </w:pPr>
            <w:r w:rsidRPr="00805ED4">
              <w:rPr>
                <w:rStyle w:val="Siln"/>
                <w:b w:val="0"/>
              </w:rPr>
              <w:t>34</w:t>
            </w:r>
          </w:p>
        </w:tc>
        <w:tc>
          <w:tcPr>
            <w:tcW w:w="992" w:type="dxa"/>
          </w:tcPr>
          <w:p w:rsidR="008B228C" w:rsidRPr="00805ED4" w:rsidRDefault="008B228C" w:rsidP="006A40FD">
            <w:pPr>
              <w:spacing w:line="360" w:lineRule="auto"/>
              <w:jc w:val="center"/>
              <w:rPr>
                <w:rStyle w:val="Siln"/>
                <w:b w:val="0"/>
              </w:rPr>
            </w:pPr>
            <w:r w:rsidRPr="00805ED4">
              <w:rPr>
                <w:rStyle w:val="Siln"/>
                <w:rFonts w:eastAsiaTheme="majorEastAsia"/>
                <w:b w:val="0"/>
              </w:rPr>
              <w:t>8,8</w:t>
            </w:r>
            <w:r w:rsidRPr="00805ED4">
              <w:rPr>
                <w:rStyle w:val="Siln"/>
                <w:b w:val="0"/>
              </w:rPr>
              <w:t>%</w:t>
            </w:r>
          </w:p>
        </w:tc>
        <w:tc>
          <w:tcPr>
            <w:tcW w:w="993" w:type="dxa"/>
          </w:tcPr>
          <w:p w:rsidR="008B228C" w:rsidRPr="00805ED4" w:rsidRDefault="008B228C" w:rsidP="006A40FD">
            <w:pPr>
              <w:spacing w:line="360" w:lineRule="auto"/>
              <w:jc w:val="center"/>
              <w:rPr>
                <w:rStyle w:val="Siln"/>
                <w:b w:val="0"/>
              </w:rPr>
            </w:pPr>
            <w:r w:rsidRPr="00805ED4">
              <w:rPr>
                <w:rStyle w:val="Siln"/>
                <w:b w:val="0"/>
              </w:rPr>
              <w:t>34</w:t>
            </w:r>
          </w:p>
        </w:tc>
        <w:tc>
          <w:tcPr>
            <w:tcW w:w="1134" w:type="dxa"/>
          </w:tcPr>
          <w:p w:rsidR="008B228C" w:rsidRPr="00805ED4" w:rsidRDefault="008B228C" w:rsidP="006A40FD">
            <w:pPr>
              <w:spacing w:line="360" w:lineRule="auto"/>
              <w:jc w:val="center"/>
              <w:rPr>
                <w:rStyle w:val="Siln"/>
                <w:b w:val="0"/>
              </w:rPr>
            </w:pPr>
            <w:r w:rsidRPr="00805ED4">
              <w:rPr>
                <w:rStyle w:val="Siln"/>
                <w:rFonts w:eastAsiaTheme="majorEastAsia"/>
                <w:b w:val="0"/>
              </w:rPr>
              <w:t>8,8</w:t>
            </w:r>
            <w:r w:rsidRPr="00805ED4">
              <w:rPr>
                <w:rStyle w:val="Siln"/>
                <w:b w:val="0"/>
              </w:rPr>
              <w:t>%</w:t>
            </w:r>
          </w:p>
        </w:tc>
      </w:tr>
      <w:tr w:rsidR="008B228C" w:rsidTr="006A40FD">
        <w:tc>
          <w:tcPr>
            <w:tcW w:w="3544" w:type="dxa"/>
          </w:tcPr>
          <w:p w:rsidR="008B228C" w:rsidRDefault="008B228C" w:rsidP="006A40FD">
            <w:pPr>
              <w:spacing w:line="360" w:lineRule="auto"/>
              <w:rPr>
                <w:rStyle w:val="Siln"/>
              </w:rPr>
            </w:pPr>
            <w:r>
              <w:rPr>
                <w:rStyle w:val="Siln"/>
              </w:rPr>
              <w:t>cigareta je droga</w:t>
            </w:r>
          </w:p>
        </w:tc>
        <w:tc>
          <w:tcPr>
            <w:tcW w:w="992" w:type="dxa"/>
          </w:tcPr>
          <w:p w:rsidR="008B228C" w:rsidRPr="00805ED4" w:rsidRDefault="008B228C" w:rsidP="006A40FD">
            <w:pPr>
              <w:spacing w:line="360" w:lineRule="auto"/>
              <w:jc w:val="center"/>
              <w:rPr>
                <w:rStyle w:val="Siln"/>
                <w:b w:val="0"/>
              </w:rPr>
            </w:pPr>
            <w:r w:rsidRPr="00805ED4">
              <w:rPr>
                <w:rStyle w:val="Siln"/>
                <w:b w:val="0"/>
              </w:rPr>
              <w:t>113</w:t>
            </w:r>
          </w:p>
        </w:tc>
        <w:tc>
          <w:tcPr>
            <w:tcW w:w="992" w:type="dxa"/>
          </w:tcPr>
          <w:p w:rsidR="008B228C" w:rsidRPr="00805ED4" w:rsidRDefault="008B228C" w:rsidP="006A40FD">
            <w:pPr>
              <w:spacing w:line="360" w:lineRule="auto"/>
              <w:jc w:val="center"/>
              <w:rPr>
                <w:rStyle w:val="Siln"/>
                <w:b w:val="0"/>
              </w:rPr>
            </w:pPr>
            <w:r w:rsidRPr="00805ED4">
              <w:rPr>
                <w:rStyle w:val="Siln"/>
                <w:rFonts w:eastAsiaTheme="majorEastAsia"/>
                <w:b w:val="0"/>
              </w:rPr>
              <w:t>29,0</w:t>
            </w:r>
            <w:r w:rsidRPr="00805ED4">
              <w:rPr>
                <w:rStyle w:val="Siln"/>
                <w:b w:val="0"/>
              </w:rPr>
              <w:t>%</w:t>
            </w:r>
          </w:p>
        </w:tc>
        <w:tc>
          <w:tcPr>
            <w:tcW w:w="993" w:type="dxa"/>
          </w:tcPr>
          <w:p w:rsidR="008B228C" w:rsidRPr="00805ED4" w:rsidRDefault="008B228C" w:rsidP="006A40FD">
            <w:pPr>
              <w:spacing w:line="360" w:lineRule="auto"/>
              <w:jc w:val="center"/>
              <w:rPr>
                <w:rStyle w:val="Siln"/>
                <w:b w:val="0"/>
              </w:rPr>
            </w:pPr>
            <w:r w:rsidRPr="00805ED4">
              <w:rPr>
                <w:rStyle w:val="Siln"/>
                <w:b w:val="0"/>
              </w:rPr>
              <w:t>138</w:t>
            </w:r>
          </w:p>
        </w:tc>
        <w:tc>
          <w:tcPr>
            <w:tcW w:w="1134" w:type="dxa"/>
          </w:tcPr>
          <w:p w:rsidR="008B228C" w:rsidRPr="00805ED4" w:rsidRDefault="008B228C" w:rsidP="006A40FD">
            <w:pPr>
              <w:spacing w:line="360" w:lineRule="auto"/>
              <w:jc w:val="center"/>
              <w:rPr>
                <w:rStyle w:val="Siln"/>
                <w:b w:val="0"/>
              </w:rPr>
            </w:pPr>
            <w:r w:rsidRPr="00805ED4">
              <w:rPr>
                <w:rStyle w:val="Siln"/>
                <w:rFonts w:eastAsiaTheme="majorEastAsia"/>
                <w:b w:val="0"/>
              </w:rPr>
              <w:t>35,6</w:t>
            </w:r>
            <w:r w:rsidRPr="00805ED4">
              <w:rPr>
                <w:rStyle w:val="Siln"/>
                <w:b w:val="0"/>
              </w:rPr>
              <w:t>%</w:t>
            </w:r>
          </w:p>
        </w:tc>
      </w:tr>
      <w:tr w:rsidR="008B228C" w:rsidTr="006A40FD">
        <w:tc>
          <w:tcPr>
            <w:tcW w:w="3544" w:type="dxa"/>
          </w:tcPr>
          <w:p w:rsidR="008B228C" w:rsidRDefault="008B228C" w:rsidP="006A40FD">
            <w:pPr>
              <w:spacing w:line="360" w:lineRule="auto"/>
              <w:rPr>
                <w:rStyle w:val="Siln"/>
              </w:rPr>
            </w:pPr>
            <w:r>
              <w:rPr>
                <w:rStyle w:val="Siln"/>
              </w:rPr>
              <w:t>alkohol je droga</w:t>
            </w:r>
          </w:p>
        </w:tc>
        <w:tc>
          <w:tcPr>
            <w:tcW w:w="992" w:type="dxa"/>
          </w:tcPr>
          <w:p w:rsidR="008B228C" w:rsidRPr="00805ED4" w:rsidRDefault="008B228C" w:rsidP="006A40FD">
            <w:pPr>
              <w:spacing w:line="360" w:lineRule="auto"/>
              <w:jc w:val="center"/>
              <w:rPr>
                <w:rStyle w:val="Siln"/>
                <w:b w:val="0"/>
              </w:rPr>
            </w:pPr>
            <w:r w:rsidRPr="00805ED4">
              <w:rPr>
                <w:rStyle w:val="Siln"/>
                <w:b w:val="0"/>
              </w:rPr>
              <w:t>106</w:t>
            </w:r>
          </w:p>
        </w:tc>
        <w:tc>
          <w:tcPr>
            <w:tcW w:w="992" w:type="dxa"/>
          </w:tcPr>
          <w:p w:rsidR="008B228C" w:rsidRPr="00805ED4" w:rsidRDefault="008B228C" w:rsidP="006A40FD">
            <w:pPr>
              <w:spacing w:line="360" w:lineRule="auto"/>
              <w:jc w:val="center"/>
              <w:rPr>
                <w:rStyle w:val="Siln"/>
                <w:b w:val="0"/>
              </w:rPr>
            </w:pPr>
            <w:r w:rsidRPr="00805ED4">
              <w:rPr>
                <w:rStyle w:val="Siln"/>
                <w:rFonts w:eastAsiaTheme="majorEastAsia"/>
                <w:b w:val="0"/>
              </w:rPr>
              <w:t>27,0</w:t>
            </w:r>
            <w:r w:rsidRPr="00805ED4">
              <w:rPr>
                <w:rStyle w:val="Siln"/>
                <w:b w:val="0"/>
              </w:rPr>
              <w:t>%</w:t>
            </w:r>
          </w:p>
        </w:tc>
        <w:tc>
          <w:tcPr>
            <w:tcW w:w="993" w:type="dxa"/>
          </w:tcPr>
          <w:p w:rsidR="008B228C" w:rsidRPr="00805ED4" w:rsidRDefault="008B228C" w:rsidP="006A40FD">
            <w:pPr>
              <w:spacing w:line="360" w:lineRule="auto"/>
              <w:jc w:val="center"/>
              <w:rPr>
                <w:rStyle w:val="Siln"/>
                <w:b w:val="0"/>
              </w:rPr>
            </w:pPr>
            <w:r w:rsidRPr="00805ED4">
              <w:rPr>
                <w:rStyle w:val="Siln"/>
                <w:b w:val="0"/>
              </w:rPr>
              <w:t>126</w:t>
            </w:r>
          </w:p>
        </w:tc>
        <w:tc>
          <w:tcPr>
            <w:tcW w:w="1134" w:type="dxa"/>
          </w:tcPr>
          <w:p w:rsidR="008B228C" w:rsidRPr="00805ED4" w:rsidRDefault="008B228C" w:rsidP="006A40FD">
            <w:pPr>
              <w:spacing w:line="360" w:lineRule="auto"/>
              <w:jc w:val="center"/>
              <w:rPr>
                <w:rStyle w:val="Siln"/>
                <w:b w:val="0"/>
              </w:rPr>
            </w:pPr>
            <w:r w:rsidRPr="00805ED4">
              <w:rPr>
                <w:rStyle w:val="Siln"/>
                <w:rFonts w:eastAsiaTheme="majorEastAsia"/>
                <w:b w:val="0"/>
              </w:rPr>
              <w:t>32,5</w:t>
            </w:r>
            <w:r w:rsidRPr="00805ED4">
              <w:rPr>
                <w:rStyle w:val="Siln"/>
                <w:b w:val="0"/>
              </w:rPr>
              <w:t>%</w:t>
            </w:r>
          </w:p>
        </w:tc>
      </w:tr>
      <w:tr w:rsidR="008B228C" w:rsidTr="006A40FD">
        <w:tc>
          <w:tcPr>
            <w:tcW w:w="3544" w:type="dxa"/>
          </w:tcPr>
          <w:p w:rsidR="008B228C" w:rsidRDefault="008B228C" w:rsidP="006A40FD">
            <w:pPr>
              <w:spacing w:line="360" w:lineRule="auto"/>
              <w:rPr>
                <w:rStyle w:val="Siln"/>
              </w:rPr>
            </w:pPr>
            <w:r>
              <w:rPr>
                <w:rStyle w:val="Siln"/>
              </w:rPr>
              <w:t>experiment s drogou</w:t>
            </w:r>
          </w:p>
        </w:tc>
        <w:tc>
          <w:tcPr>
            <w:tcW w:w="992" w:type="dxa"/>
          </w:tcPr>
          <w:p w:rsidR="008B228C" w:rsidRPr="00805ED4" w:rsidRDefault="008B228C" w:rsidP="006A40FD">
            <w:pPr>
              <w:spacing w:line="360" w:lineRule="auto"/>
              <w:jc w:val="center"/>
              <w:rPr>
                <w:rStyle w:val="Siln"/>
                <w:b w:val="0"/>
              </w:rPr>
            </w:pPr>
            <w:r w:rsidRPr="00805ED4">
              <w:rPr>
                <w:rStyle w:val="Siln"/>
                <w:b w:val="0"/>
              </w:rPr>
              <w:t>92</w:t>
            </w:r>
          </w:p>
        </w:tc>
        <w:tc>
          <w:tcPr>
            <w:tcW w:w="992" w:type="dxa"/>
          </w:tcPr>
          <w:p w:rsidR="008B228C" w:rsidRPr="00805ED4" w:rsidRDefault="008B228C" w:rsidP="006A40FD">
            <w:pPr>
              <w:spacing w:line="360" w:lineRule="auto"/>
              <w:jc w:val="center"/>
              <w:rPr>
                <w:rStyle w:val="Siln"/>
                <w:b w:val="0"/>
              </w:rPr>
            </w:pPr>
            <w:r w:rsidRPr="00805ED4">
              <w:rPr>
                <w:rStyle w:val="Siln"/>
                <w:rFonts w:eastAsiaTheme="majorEastAsia"/>
                <w:b w:val="0"/>
              </w:rPr>
              <w:t>23,7</w:t>
            </w:r>
            <w:r w:rsidRPr="00805ED4">
              <w:rPr>
                <w:rStyle w:val="Siln"/>
                <w:b w:val="0"/>
              </w:rPr>
              <w:t>%</w:t>
            </w:r>
          </w:p>
        </w:tc>
        <w:tc>
          <w:tcPr>
            <w:tcW w:w="993" w:type="dxa"/>
          </w:tcPr>
          <w:p w:rsidR="008B228C" w:rsidRPr="00805ED4" w:rsidRDefault="008B228C" w:rsidP="006A40FD">
            <w:pPr>
              <w:spacing w:line="360" w:lineRule="auto"/>
              <w:jc w:val="center"/>
              <w:rPr>
                <w:rStyle w:val="Siln"/>
                <w:b w:val="0"/>
              </w:rPr>
            </w:pPr>
            <w:r w:rsidRPr="00805ED4">
              <w:rPr>
                <w:rStyle w:val="Siln"/>
                <w:b w:val="0"/>
              </w:rPr>
              <w:t>94</w:t>
            </w:r>
          </w:p>
        </w:tc>
        <w:tc>
          <w:tcPr>
            <w:tcW w:w="1134" w:type="dxa"/>
          </w:tcPr>
          <w:p w:rsidR="008B228C" w:rsidRPr="00805ED4" w:rsidRDefault="008B228C" w:rsidP="006A40FD">
            <w:pPr>
              <w:spacing w:line="360" w:lineRule="auto"/>
              <w:jc w:val="center"/>
              <w:rPr>
                <w:rStyle w:val="Siln"/>
                <w:b w:val="0"/>
              </w:rPr>
            </w:pPr>
            <w:r w:rsidRPr="00805ED4">
              <w:rPr>
                <w:rStyle w:val="Siln"/>
                <w:rFonts w:eastAsiaTheme="majorEastAsia"/>
                <w:b w:val="0"/>
              </w:rPr>
              <w:t>24,0</w:t>
            </w:r>
            <w:r w:rsidRPr="00805ED4">
              <w:rPr>
                <w:rStyle w:val="Siln"/>
                <w:b w:val="0"/>
              </w:rPr>
              <w:t>%</w:t>
            </w:r>
          </w:p>
        </w:tc>
      </w:tr>
      <w:tr w:rsidR="008B228C" w:rsidTr="006A40FD">
        <w:tc>
          <w:tcPr>
            <w:tcW w:w="3544" w:type="dxa"/>
          </w:tcPr>
          <w:p w:rsidR="008B228C" w:rsidRDefault="008B228C" w:rsidP="006A40FD">
            <w:pPr>
              <w:spacing w:line="360" w:lineRule="auto"/>
              <w:rPr>
                <w:rStyle w:val="Siln"/>
              </w:rPr>
            </w:pPr>
            <w:r>
              <w:rPr>
                <w:rStyle w:val="Siln"/>
              </w:rPr>
              <w:t>závislost na drogách</w:t>
            </w:r>
          </w:p>
        </w:tc>
        <w:tc>
          <w:tcPr>
            <w:tcW w:w="992" w:type="dxa"/>
          </w:tcPr>
          <w:p w:rsidR="008B228C" w:rsidRPr="00805ED4" w:rsidRDefault="008B228C" w:rsidP="006A40FD">
            <w:pPr>
              <w:spacing w:line="360" w:lineRule="auto"/>
              <w:jc w:val="center"/>
              <w:rPr>
                <w:rStyle w:val="Siln"/>
                <w:b w:val="0"/>
              </w:rPr>
            </w:pPr>
            <w:r w:rsidRPr="00805ED4">
              <w:rPr>
                <w:rStyle w:val="Siln"/>
                <w:b w:val="0"/>
              </w:rPr>
              <w:t>8</w:t>
            </w:r>
          </w:p>
        </w:tc>
        <w:tc>
          <w:tcPr>
            <w:tcW w:w="992" w:type="dxa"/>
          </w:tcPr>
          <w:p w:rsidR="008B228C" w:rsidRPr="00805ED4" w:rsidRDefault="008B228C" w:rsidP="006A40FD">
            <w:pPr>
              <w:spacing w:line="360" w:lineRule="auto"/>
              <w:jc w:val="center"/>
              <w:rPr>
                <w:rStyle w:val="Siln"/>
                <w:b w:val="0"/>
              </w:rPr>
            </w:pPr>
            <w:r w:rsidRPr="00805ED4">
              <w:rPr>
                <w:rStyle w:val="Siln"/>
                <w:rFonts w:eastAsiaTheme="majorEastAsia"/>
                <w:b w:val="0"/>
              </w:rPr>
              <w:t>2,0</w:t>
            </w:r>
            <w:r w:rsidRPr="00805ED4">
              <w:rPr>
                <w:rStyle w:val="Siln"/>
                <w:b w:val="0"/>
              </w:rPr>
              <w:t>%</w:t>
            </w:r>
          </w:p>
        </w:tc>
        <w:tc>
          <w:tcPr>
            <w:tcW w:w="993" w:type="dxa"/>
          </w:tcPr>
          <w:p w:rsidR="008B228C" w:rsidRPr="00805ED4" w:rsidRDefault="008B228C" w:rsidP="006A40FD">
            <w:pPr>
              <w:spacing w:line="360" w:lineRule="auto"/>
              <w:jc w:val="center"/>
              <w:rPr>
                <w:rStyle w:val="Siln"/>
                <w:b w:val="0"/>
              </w:rPr>
            </w:pPr>
            <w:r w:rsidRPr="00805ED4">
              <w:rPr>
                <w:rStyle w:val="Siln"/>
                <w:b w:val="0"/>
              </w:rPr>
              <w:t>10</w:t>
            </w:r>
          </w:p>
        </w:tc>
        <w:tc>
          <w:tcPr>
            <w:tcW w:w="1134" w:type="dxa"/>
          </w:tcPr>
          <w:p w:rsidR="008B228C" w:rsidRPr="00805ED4" w:rsidRDefault="008B228C" w:rsidP="006A40FD">
            <w:pPr>
              <w:spacing w:line="360" w:lineRule="auto"/>
              <w:jc w:val="center"/>
              <w:rPr>
                <w:rStyle w:val="Siln"/>
                <w:b w:val="0"/>
              </w:rPr>
            </w:pPr>
            <w:r w:rsidRPr="00805ED4">
              <w:rPr>
                <w:rStyle w:val="Siln"/>
                <w:rFonts w:eastAsiaTheme="majorEastAsia"/>
                <w:b w:val="0"/>
              </w:rPr>
              <w:t>2,6</w:t>
            </w:r>
            <w:r w:rsidRPr="00805ED4">
              <w:rPr>
                <w:rStyle w:val="Siln"/>
                <w:b w:val="0"/>
              </w:rPr>
              <w:t>%</w:t>
            </w:r>
          </w:p>
        </w:tc>
      </w:tr>
      <w:tr w:rsidR="008B228C" w:rsidTr="006A40FD">
        <w:tc>
          <w:tcPr>
            <w:tcW w:w="3544" w:type="dxa"/>
          </w:tcPr>
          <w:p w:rsidR="008B228C" w:rsidRDefault="008B228C" w:rsidP="006A40FD">
            <w:pPr>
              <w:spacing w:line="360" w:lineRule="auto"/>
              <w:jc w:val="both"/>
              <w:rPr>
                <w:rStyle w:val="Siln"/>
              </w:rPr>
            </w:pPr>
            <w:r>
              <w:rPr>
                <w:rStyle w:val="Siln"/>
              </w:rPr>
              <w:t>stejná tendence užívání drog</w:t>
            </w:r>
          </w:p>
        </w:tc>
        <w:tc>
          <w:tcPr>
            <w:tcW w:w="992" w:type="dxa"/>
          </w:tcPr>
          <w:p w:rsidR="008B228C" w:rsidRPr="00805ED4" w:rsidRDefault="008B228C" w:rsidP="006A40FD">
            <w:pPr>
              <w:spacing w:line="360" w:lineRule="auto"/>
              <w:jc w:val="center"/>
              <w:rPr>
                <w:rStyle w:val="Siln"/>
                <w:b w:val="0"/>
              </w:rPr>
            </w:pPr>
            <w:r w:rsidRPr="00805ED4">
              <w:rPr>
                <w:rStyle w:val="Siln"/>
                <w:b w:val="0"/>
              </w:rPr>
              <w:t>9</w:t>
            </w:r>
          </w:p>
        </w:tc>
        <w:tc>
          <w:tcPr>
            <w:tcW w:w="992" w:type="dxa"/>
          </w:tcPr>
          <w:p w:rsidR="008B228C" w:rsidRPr="00805ED4" w:rsidRDefault="008B228C" w:rsidP="006A40FD">
            <w:pPr>
              <w:spacing w:line="360" w:lineRule="auto"/>
              <w:jc w:val="center"/>
              <w:rPr>
                <w:rStyle w:val="Siln"/>
                <w:b w:val="0"/>
              </w:rPr>
            </w:pPr>
            <w:r w:rsidRPr="00805ED4">
              <w:rPr>
                <w:rStyle w:val="Siln"/>
                <w:rFonts w:eastAsiaTheme="majorEastAsia"/>
                <w:b w:val="0"/>
              </w:rPr>
              <w:t>2,3</w:t>
            </w:r>
            <w:r w:rsidRPr="00805ED4">
              <w:rPr>
                <w:rStyle w:val="Siln"/>
                <w:b w:val="0"/>
              </w:rPr>
              <w:t>%</w:t>
            </w:r>
          </w:p>
        </w:tc>
        <w:tc>
          <w:tcPr>
            <w:tcW w:w="993" w:type="dxa"/>
          </w:tcPr>
          <w:p w:rsidR="008B228C" w:rsidRPr="00805ED4" w:rsidRDefault="008B228C" w:rsidP="006A40FD">
            <w:pPr>
              <w:spacing w:line="360" w:lineRule="auto"/>
              <w:jc w:val="center"/>
              <w:rPr>
                <w:rStyle w:val="Siln"/>
                <w:b w:val="0"/>
              </w:rPr>
            </w:pPr>
            <w:r w:rsidRPr="00805ED4">
              <w:rPr>
                <w:rStyle w:val="Siln"/>
                <w:b w:val="0"/>
              </w:rPr>
              <w:t>14</w:t>
            </w:r>
          </w:p>
        </w:tc>
        <w:tc>
          <w:tcPr>
            <w:tcW w:w="1134" w:type="dxa"/>
          </w:tcPr>
          <w:p w:rsidR="008B228C" w:rsidRPr="00805ED4" w:rsidRDefault="008B228C" w:rsidP="006A40FD">
            <w:pPr>
              <w:spacing w:line="360" w:lineRule="auto"/>
              <w:jc w:val="center"/>
              <w:rPr>
                <w:rStyle w:val="Siln"/>
                <w:b w:val="0"/>
              </w:rPr>
            </w:pPr>
            <w:r w:rsidRPr="00805ED4">
              <w:rPr>
                <w:rStyle w:val="Siln"/>
                <w:rFonts w:eastAsiaTheme="majorEastAsia"/>
                <w:b w:val="0"/>
              </w:rPr>
              <w:t>3,6</w:t>
            </w:r>
            <w:r w:rsidRPr="00805ED4">
              <w:rPr>
                <w:rStyle w:val="Siln"/>
                <w:b w:val="0"/>
              </w:rPr>
              <w:t>%</w:t>
            </w:r>
          </w:p>
        </w:tc>
      </w:tr>
      <w:tr w:rsidR="008B228C" w:rsidTr="006A40FD">
        <w:tc>
          <w:tcPr>
            <w:tcW w:w="3544" w:type="dxa"/>
          </w:tcPr>
          <w:p w:rsidR="008B228C" w:rsidRDefault="008B228C" w:rsidP="006A40FD">
            <w:pPr>
              <w:spacing w:line="360" w:lineRule="auto"/>
              <w:rPr>
                <w:rStyle w:val="Siln"/>
              </w:rPr>
            </w:pPr>
            <w:r>
              <w:rPr>
                <w:rStyle w:val="Siln"/>
              </w:rPr>
              <w:t>stoupající tendence užívání drog</w:t>
            </w:r>
          </w:p>
        </w:tc>
        <w:tc>
          <w:tcPr>
            <w:tcW w:w="992" w:type="dxa"/>
          </w:tcPr>
          <w:p w:rsidR="008B228C" w:rsidRPr="00805ED4" w:rsidRDefault="008B228C" w:rsidP="006A40FD">
            <w:pPr>
              <w:spacing w:line="360" w:lineRule="auto"/>
              <w:jc w:val="center"/>
              <w:rPr>
                <w:rStyle w:val="Siln"/>
                <w:b w:val="0"/>
              </w:rPr>
            </w:pPr>
            <w:r w:rsidRPr="00805ED4">
              <w:rPr>
                <w:rStyle w:val="Siln"/>
                <w:b w:val="0"/>
              </w:rPr>
              <w:t>6</w:t>
            </w:r>
          </w:p>
        </w:tc>
        <w:tc>
          <w:tcPr>
            <w:tcW w:w="992" w:type="dxa"/>
          </w:tcPr>
          <w:p w:rsidR="008B228C" w:rsidRPr="00805ED4" w:rsidRDefault="008B228C" w:rsidP="006A40FD">
            <w:pPr>
              <w:spacing w:line="360" w:lineRule="auto"/>
              <w:jc w:val="center"/>
              <w:rPr>
                <w:rStyle w:val="Siln"/>
                <w:b w:val="0"/>
              </w:rPr>
            </w:pPr>
            <w:r w:rsidRPr="00805ED4">
              <w:rPr>
                <w:rStyle w:val="Siln"/>
                <w:rFonts w:eastAsiaTheme="majorEastAsia"/>
                <w:b w:val="0"/>
              </w:rPr>
              <w:t>1,5</w:t>
            </w:r>
            <w:r w:rsidRPr="00805ED4">
              <w:rPr>
                <w:rStyle w:val="Siln"/>
                <w:b w:val="0"/>
              </w:rPr>
              <w:t>%</w:t>
            </w:r>
          </w:p>
        </w:tc>
        <w:tc>
          <w:tcPr>
            <w:tcW w:w="993" w:type="dxa"/>
          </w:tcPr>
          <w:p w:rsidR="008B228C" w:rsidRPr="00805ED4" w:rsidRDefault="008B228C" w:rsidP="006A40FD">
            <w:pPr>
              <w:spacing w:line="360" w:lineRule="auto"/>
              <w:jc w:val="center"/>
              <w:rPr>
                <w:rStyle w:val="Siln"/>
                <w:b w:val="0"/>
              </w:rPr>
            </w:pPr>
            <w:r w:rsidRPr="00805ED4">
              <w:rPr>
                <w:rStyle w:val="Siln"/>
                <w:b w:val="0"/>
              </w:rPr>
              <w:t>3</w:t>
            </w:r>
          </w:p>
        </w:tc>
        <w:tc>
          <w:tcPr>
            <w:tcW w:w="1134" w:type="dxa"/>
          </w:tcPr>
          <w:p w:rsidR="008B228C" w:rsidRPr="00805ED4" w:rsidRDefault="008B228C" w:rsidP="006A40FD">
            <w:pPr>
              <w:spacing w:line="360" w:lineRule="auto"/>
              <w:jc w:val="center"/>
              <w:rPr>
                <w:rStyle w:val="Siln"/>
                <w:b w:val="0"/>
              </w:rPr>
            </w:pPr>
            <w:r w:rsidRPr="00805ED4">
              <w:rPr>
                <w:rStyle w:val="Siln"/>
                <w:rFonts w:eastAsiaTheme="majorEastAsia"/>
                <w:b w:val="0"/>
              </w:rPr>
              <w:t>0,7</w:t>
            </w:r>
            <w:r w:rsidRPr="00805ED4">
              <w:rPr>
                <w:rStyle w:val="Siln"/>
                <w:b w:val="0"/>
              </w:rPr>
              <w:t>%</w:t>
            </w:r>
          </w:p>
        </w:tc>
      </w:tr>
      <w:tr w:rsidR="008B228C" w:rsidTr="006A40FD">
        <w:tc>
          <w:tcPr>
            <w:tcW w:w="3544" w:type="dxa"/>
          </w:tcPr>
          <w:p w:rsidR="008B228C" w:rsidRDefault="008B228C" w:rsidP="006A40FD">
            <w:pPr>
              <w:spacing w:line="360" w:lineRule="auto"/>
              <w:rPr>
                <w:rStyle w:val="Siln"/>
              </w:rPr>
            </w:pPr>
            <w:r>
              <w:rPr>
                <w:rStyle w:val="Siln"/>
              </w:rPr>
              <w:t>klesající tendence užívání drog</w:t>
            </w:r>
          </w:p>
        </w:tc>
        <w:tc>
          <w:tcPr>
            <w:tcW w:w="992" w:type="dxa"/>
          </w:tcPr>
          <w:p w:rsidR="008B228C" w:rsidRPr="00805ED4" w:rsidRDefault="008B228C" w:rsidP="006A40FD">
            <w:pPr>
              <w:spacing w:line="360" w:lineRule="auto"/>
              <w:jc w:val="center"/>
              <w:rPr>
                <w:rStyle w:val="Siln"/>
                <w:b w:val="0"/>
              </w:rPr>
            </w:pPr>
            <w:r w:rsidRPr="00805ED4">
              <w:rPr>
                <w:rStyle w:val="Siln"/>
                <w:b w:val="0"/>
              </w:rPr>
              <w:t>12</w:t>
            </w:r>
          </w:p>
        </w:tc>
        <w:tc>
          <w:tcPr>
            <w:tcW w:w="992" w:type="dxa"/>
          </w:tcPr>
          <w:p w:rsidR="008B228C" w:rsidRPr="00805ED4" w:rsidRDefault="008B228C" w:rsidP="006A40FD">
            <w:pPr>
              <w:spacing w:line="360" w:lineRule="auto"/>
              <w:jc w:val="center"/>
              <w:rPr>
                <w:rStyle w:val="Siln"/>
                <w:b w:val="0"/>
              </w:rPr>
            </w:pPr>
            <w:r w:rsidRPr="00805ED4">
              <w:rPr>
                <w:rStyle w:val="Siln"/>
                <w:rFonts w:eastAsiaTheme="majorEastAsia"/>
                <w:b w:val="0"/>
              </w:rPr>
              <w:t>3,0</w:t>
            </w:r>
            <w:r w:rsidRPr="00805ED4">
              <w:rPr>
                <w:rStyle w:val="Siln"/>
                <w:b w:val="0"/>
              </w:rPr>
              <w:t>%</w:t>
            </w:r>
          </w:p>
        </w:tc>
        <w:tc>
          <w:tcPr>
            <w:tcW w:w="993" w:type="dxa"/>
          </w:tcPr>
          <w:p w:rsidR="008B228C" w:rsidRPr="00805ED4" w:rsidRDefault="008B228C" w:rsidP="006A40FD">
            <w:pPr>
              <w:spacing w:line="360" w:lineRule="auto"/>
              <w:jc w:val="center"/>
              <w:rPr>
                <w:rStyle w:val="Siln"/>
                <w:b w:val="0"/>
              </w:rPr>
            </w:pPr>
            <w:r w:rsidRPr="00805ED4">
              <w:rPr>
                <w:rStyle w:val="Siln"/>
                <w:b w:val="0"/>
              </w:rPr>
              <w:t>4</w:t>
            </w:r>
          </w:p>
        </w:tc>
        <w:tc>
          <w:tcPr>
            <w:tcW w:w="1134" w:type="dxa"/>
          </w:tcPr>
          <w:p w:rsidR="008B228C" w:rsidRPr="00805ED4" w:rsidRDefault="008B228C" w:rsidP="006A40FD">
            <w:pPr>
              <w:spacing w:line="360" w:lineRule="auto"/>
              <w:jc w:val="center"/>
              <w:rPr>
                <w:rStyle w:val="Siln"/>
                <w:b w:val="0"/>
              </w:rPr>
            </w:pPr>
            <w:r w:rsidRPr="00805ED4">
              <w:rPr>
                <w:rStyle w:val="Siln"/>
                <w:rFonts w:eastAsiaTheme="majorEastAsia"/>
                <w:b w:val="0"/>
              </w:rPr>
              <w:t>1,0</w:t>
            </w:r>
            <w:r w:rsidRPr="00805ED4">
              <w:rPr>
                <w:rStyle w:val="Siln"/>
                <w:b w:val="0"/>
              </w:rPr>
              <w:t>%</w:t>
            </w:r>
          </w:p>
        </w:tc>
      </w:tr>
      <w:tr w:rsidR="008B228C" w:rsidTr="006A40FD">
        <w:tc>
          <w:tcPr>
            <w:tcW w:w="3544" w:type="dxa"/>
          </w:tcPr>
          <w:p w:rsidR="008B228C" w:rsidRDefault="008B228C" w:rsidP="006A40FD">
            <w:pPr>
              <w:spacing w:line="360" w:lineRule="auto"/>
              <w:ind w:hanging="108"/>
              <w:rPr>
                <w:rStyle w:val="Siln"/>
              </w:rPr>
            </w:pPr>
            <w:r>
              <w:rPr>
                <w:rStyle w:val="Siln"/>
              </w:rPr>
              <w:t xml:space="preserve">  občasné užívání drog     </w:t>
            </w:r>
          </w:p>
        </w:tc>
        <w:tc>
          <w:tcPr>
            <w:tcW w:w="992" w:type="dxa"/>
          </w:tcPr>
          <w:p w:rsidR="008B228C" w:rsidRPr="00805ED4" w:rsidRDefault="008B228C" w:rsidP="006A40FD">
            <w:pPr>
              <w:spacing w:line="360" w:lineRule="auto"/>
              <w:jc w:val="center"/>
              <w:rPr>
                <w:rStyle w:val="Siln"/>
                <w:b w:val="0"/>
              </w:rPr>
            </w:pPr>
            <w:r w:rsidRPr="00805ED4">
              <w:rPr>
                <w:rStyle w:val="Siln"/>
                <w:b w:val="0"/>
              </w:rPr>
              <w:t>60</w:t>
            </w:r>
          </w:p>
        </w:tc>
        <w:tc>
          <w:tcPr>
            <w:tcW w:w="992" w:type="dxa"/>
          </w:tcPr>
          <w:p w:rsidR="008B228C" w:rsidRPr="00805ED4" w:rsidRDefault="008B228C" w:rsidP="006A40FD">
            <w:pPr>
              <w:spacing w:line="360" w:lineRule="auto"/>
              <w:jc w:val="center"/>
              <w:rPr>
                <w:rStyle w:val="Siln"/>
                <w:b w:val="0"/>
              </w:rPr>
            </w:pPr>
            <w:r w:rsidRPr="00805ED4">
              <w:rPr>
                <w:rStyle w:val="Siln"/>
                <w:rFonts w:eastAsiaTheme="majorEastAsia"/>
                <w:b w:val="0"/>
              </w:rPr>
              <w:t>16,0</w:t>
            </w:r>
            <w:r w:rsidRPr="00805ED4">
              <w:rPr>
                <w:rStyle w:val="Siln"/>
                <w:b w:val="0"/>
              </w:rPr>
              <w:t>%</w:t>
            </w:r>
          </w:p>
        </w:tc>
        <w:tc>
          <w:tcPr>
            <w:tcW w:w="993" w:type="dxa"/>
          </w:tcPr>
          <w:p w:rsidR="008B228C" w:rsidRPr="00805ED4" w:rsidRDefault="008B228C" w:rsidP="006A40FD">
            <w:pPr>
              <w:spacing w:line="360" w:lineRule="auto"/>
              <w:jc w:val="center"/>
              <w:rPr>
                <w:rStyle w:val="Siln"/>
                <w:b w:val="0"/>
              </w:rPr>
            </w:pPr>
            <w:r w:rsidRPr="00805ED4">
              <w:rPr>
                <w:rStyle w:val="Siln"/>
                <w:b w:val="0"/>
              </w:rPr>
              <w:t>69</w:t>
            </w:r>
          </w:p>
        </w:tc>
        <w:tc>
          <w:tcPr>
            <w:tcW w:w="1134" w:type="dxa"/>
          </w:tcPr>
          <w:p w:rsidR="008B228C" w:rsidRPr="00805ED4" w:rsidRDefault="008B228C" w:rsidP="006A40FD">
            <w:pPr>
              <w:spacing w:line="360" w:lineRule="auto"/>
              <w:jc w:val="center"/>
              <w:rPr>
                <w:rStyle w:val="Siln"/>
                <w:b w:val="0"/>
              </w:rPr>
            </w:pPr>
            <w:r w:rsidRPr="00805ED4">
              <w:rPr>
                <w:rStyle w:val="Siln"/>
                <w:rFonts w:eastAsiaTheme="majorEastAsia"/>
                <w:b w:val="0"/>
              </w:rPr>
              <w:t>17,8</w:t>
            </w:r>
            <w:r w:rsidRPr="00805ED4">
              <w:rPr>
                <w:rStyle w:val="Siln"/>
                <w:b w:val="0"/>
              </w:rPr>
              <w:t>%</w:t>
            </w:r>
          </w:p>
        </w:tc>
      </w:tr>
    </w:tbl>
    <w:p w:rsidR="008B228C" w:rsidRPr="00805ED4" w:rsidRDefault="008B228C" w:rsidP="008B228C">
      <w:pPr>
        <w:spacing w:line="360" w:lineRule="auto"/>
        <w:rPr>
          <w:rStyle w:val="Siln"/>
          <w:b w:val="0"/>
          <w:sz w:val="20"/>
          <w:szCs w:val="20"/>
        </w:rPr>
      </w:pPr>
      <w:r>
        <w:rPr>
          <w:rStyle w:val="Siln"/>
          <w:b w:val="0"/>
          <w:sz w:val="20"/>
          <w:szCs w:val="20"/>
        </w:rPr>
        <w:t xml:space="preserve">   </w:t>
      </w:r>
      <w:r w:rsidRPr="00805ED4">
        <w:rPr>
          <w:rStyle w:val="Siln"/>
          <w:b w:val="0"/>
          <w:sz w:val="20"/>
          <w:szCs w:val="20"/>
        </w:rPr>
        <w:t>Tabulka č. 40: Porovnání odpovědí dle pohlaví ve vztahu k užívání drog</w:t>
      </w:r>
    </w:p>
    <w:p w:rsidR="008B228C" w:rsidRPr="00805ED4" w:rsidRDefault="008B228C" w:rsidP="008B228C">
      <w:pPr>
        <w:spacing w:line="360" w:lineRule="auto"/>
        <w:rPr>
          <w:rStyle w:val="Siln"/>
          <w:b w:val="0"/>
          <w:sz w:val="20"/>
          <w:szCs w:val="20"/>
        </w:rPr>
      </w:pPr>
    </w:p>
    <w:p w:rsidR="008B228C" w:rsidRPr="00805ED4" w:rsidRDefault="008B228C" w:rsidP="008B228C">
      <w:pPr>
        <w:spacing w:line="360" w:lineRule="auto"/>
        <w:rPr>
          <w:rStyle w:val="Siln"/>
          <w:b w:val="0"/>
        </w:rPr>
      </w:pPr>
      <w:r w:rsidRPr="00805ED4">
        <w:rPr>
          <w:rStyle w:val="Siln"/>
          <w:b w:val="0"/>
        </w:rPr>
        <w:t xml:space="preserve">     Z důvodu názorného zobrazení jsou získaná data přenesena do Grafu č. 3.</w:t>
      </w:r>
    </w:p>
    <w:p w:rsidR="008B228C" w:rsidRDefault="008B228C" w:rsidP="008B228C">
      <w:pPr>
        <w:spacing w:line="360" w:lineRule="auto"/>
        <w:ind w:left="284" w:hanging="284"/>
        <w:rPr>
          <w:rStyle w:val="Siln"/>
        </w:rPr>
      </w:pPr>
      <w:r w:rsidRPr="00114B32">
        <w:rPr>
          <w:rStyle w:val="Siln"/>
          <w:noProof/>
        </w:rPr>
        <w:drawing>
          <wp:inline distT="0" distB="0" distL="0" distR="0">
            <wp:extent cx="4943475" cy="3133725"/>
            <wp:effectExtent l="19050" t="0" r="9525" b="0"/>
            <wp:docPr id="7"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B228C" w:rsidRPr="00805ED4" w:rsidRDefault="008B228C" w:rsidP="008B228C">
      <w:pPr>
        <w:spacing w:line="360" w:lineRule="auto"/>
        <w:rPr>
          <w:rStyle w:val="Siln"/>
          <w:b w:val="0"/>
          <w:sz w:val="20"/>
          <w:szCs w:val="20"/>
        </w:rPr>
      </w:pPr>
      <w:r w:rsidRPr="00805ED4">
        <w:rPr>
          <w:rStyle w:val="Siln"/>
          <w:b w:val="0"/>
          <w:sz w:val="20"/>
          <w:szCs w:val="20"/>
        </w:rPr>
        <w:t>Graf č. 3: Porovnání užívání drog ve vztahu k pohlaví</w:t>
      </w:r>
    </w:p>
    <w:p w:rsidR="008B228C" w:rsidRPr="00805ED4" w:rsidRDefault="008B228C" w:rsidP="008B228C">
      <w:pPr>
        <w:spacing w:line="360" w:lineRule="auto"/>
        <w:rPr>
          <w:rStyle w:val="Siln"/>
          <w:b w:val="0"/>
        </w:rPr>
      </w:pPr>
      <w:r w:rsidRPr="00805ED4">
        <w:rPr>
          <w:rStyle w:val="Siln"/>
          <w:b w:val="0"/>
        </w:rPr>
        <w:t xml:space="preserve">     </w:t>
      </w:r>
    </w:p>
    <w:p w:rsidR="008B228C" w:rsidRPr="00805ED4" w:rsidRDefault="008B228C" w:rsidP="008B228C">
      <w:pPr>
        <w:spacing w:line="360" w:lineRule="auto"/>
        <w:jc w:val="both"/>
        <w:rPr>
          <w:rStyle w:val="Siln"/>
          <w:b w:val="0"/>
        </w:rPr>
      </w:pPr>
      <w:r w:rsidRPr="00805ED4">
        <w:rPr>
          <w:rStyle w:val="Siln"/>
          <w:b w:val="0"/>
        </w:rPr>
        <w:t xml:space="preserve">     Při vyhodnocení zkušenosti studentů s užíváním drog dle typu studované střední školy byly vzaty v úvahu tři typy škol </w:t>
      </w:r>
      <w:r w:rsidRPr="00805ED4">
        <w:rPr>
          <w:b/>
          <w:bCs/>
        </w:rPr>
        <w:t>–</w:t>
      </w:r>
      <w:r w:rsidRPr="00805ED4">
        <w:rPr>
          <w:rStyle w:val="Siln"/>
          <w:b w:val="0"/>
        </w:rPr>
        <w:t xml:space="preserve"> gymnázium, střední odborná škola a střední odborné učiliště. Vzhledem k tomu, že počet studentů konzervatoře a VOŠ byl velmi nízký, </w:t>
      </w:r>
      <w:proofErr w:type="gramStart"/>
      <w:r w:rsidRPr="00805ED4">
        <w:rPr>
          <w:rStyle w:val="Siln"/>
          <w:b w:val="0"/>
        </w:rPr>
        <w:t>nebyli</w:t>
      </w:r>
      <w:proofErr w:type="gramEnd"/>
      <w:r w:rsidRPr="00805ED4">
        <w:rPr>
          <w:rStyle w:val="Siln"/>
          <w:b w:val="0"/>
        </w:rPr>
        <w:t xml:space="preserve"> do tohoto porovnání v tabulce č. 42 </w:t>
      </w:r>
      <w:proofErr w:type="gramStart"/>
      <w:r w:rsidRPr="00805ED4">
        <w:rPr>
          <w:rStyle w:val="Siln"/>
          <w:b w:val="0"/>
        </w:rPr>
        <w:t>zahrnuty</w:t>
      </w:r>
      <w:proofErr w:type="gramEnd"/>
      <w:r w:rsidRPr="00805ED4">
        <w:rPr>
          <w:rStyle w:val="Siln"/>
          <w:b w:val="0"/>
        </w:rPr>
        <w:t>.</w:t>
      </w:r>
    </w:p>
    <w:p w:rsidR="008B228C" w:rsidRDefault="008B228C" w:rsidP="008B228C">
      <w:pPr>
        <w:spacing w:line="360" w:lineRule="auto"/>
        <w:rPr>
          <w:rStyle w:val="Siln"/>
          <w:b w:val="0"/>
        </w:rPr>
      </w:pPr>
    </w:p>
    <w:p w:rsidR="008B228C" w:rsidRDefault="008B228C" w:rsidP="008B228C">
      <w:pPr>
        <w:spacing w:line="360" w:lineRule="auto"/>
        <w:rPr>
          <w:rStyle w:val="Siln"/>
          <w:b w:val="0"/>
        </w:rPr>
      </w:pPr>
    </w:p>
    <w:p w:rsidR="008B228C" w:rsidRDefault="008B228C" w:rsidP="008B228C">
      <w:pPr>
        <w:spacing w:line="360" w:lineRule="auto"/>
        <w:rPr>
          <w:rStyle w:val="Siln"/>
          <w:b w:val="0"/>
        </w:rPr>
      </w:pPr>
    </w:p>
    <w:p w:rsidR="00EC7DBE" w:rsidRPr="00561845" w:rsidRDefault="00561845" w:rsidP="00086A89">
      <w:pPr>
        <w:spacing w:line="360" w:lineRule="auto"/>
        <w:rPr>
          <w:rStyle w:val="Siln"/>
          <w:b w:val="0"/>
          <w:sz w:val="22"/>
          <w:szCs w:val="22"/>
        </w:rPr>
      </w:pPr>
      <w:r w:rsidRPr="00561845">
        <w:rPr>
          <w:rStyle w:val="Siln"/>
          <w:b w:val="0"/>
          <w:sz w:val="22"/>
          <w:szCs w:val="22"/>
        </w:rPr>
        <w:lastRenderedPageBreak/>
        <w:t>Zkušenost s užíváním drog studenty různých typů škol</w:t>
      </w:r>
    </w:p>
    <w:tbl>
      <w:tblPr>
        <w:tblW w:w="7513" w:type="dxa"/>
        <w:tblInd w:w="70" w:type="dxa"/>
        <w:tblCellMar>
          <w:left w:w="70" w:type="dxa"/>
          <w:right w:w="70" w:type="dxa"/>
        </w:tblCellMar>
        <w:tblLook w:val="04A0"/>
      </w:tblPr>
      <w:tblGrid>
        <w:gridCol w:w="2835"/>
        <w:gridCol w:w="734"/>
        <w:gridCol w:w="826"/>
        <w:gridCol w:w="734"/>
        <w:gridCol w:w="825"/>
        <w:gridCol w:w="734"/>
        <w:gridCol w:w="825"/>
      </w:tblGrid>
      <w:tr w:rsidR="00664CF7" w:rsidRPr="00664CF7" w:rsidTr="00561845">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4CF7" w:rsidRPr="00A72427" w:rsidRDefault="00A72427" w:rsidP="00664CF7">
            <w:pPr>
              <w:rPr>
                <w:b/>
                <w:color w:val="000000"/>
              </w:rPr>
            </w:pPr>
            <w:r w:rsidRPr="00A72427">
              <w:rPr>
                <w:b/>
                <w:color w:val="000000"/>
                <w:sz w:val="22"/>
                <w:szCs w:val="22"/>
              </w:rPr>
              <w:t>Znak</w:t>
            </w:r>
          </w:p>
        </w:tc>
        <w:tc>
          <w:tcPr>
            <w:tcW w:w="1560" w:type="dxa"/>
            <w:gridSpan w:val="2"/>
            <w:tcBorders>
              <w:top w:val="single" w:sz="4" w:space="0" w:color="auto"/>
              <w:left w:val="nil"/>
              <w:bottom w:val="single" w:sz="4" w:space="0" w:color="auto"/>
              <w:right w:val="single" w:sz="4" w:space="0" w:color="auto"/>
            </w:tcBorders>
            <w:shd w:val="clear" w:color="auto" w:fill="auto"/>
            <w:noWrap/>
            <w:vAlign w:val="bottom"/>
            <w:hideMark/>
          </w:tcPr>
          <w:p w:rsidR="00664CF7" w:rsidRPr="00A72427" w:rsidRDefault="00664CF7" w:rsidP="00664CF7">
            <w:pPr>
              <w:rPr>
                <w:b/>
                <w:color w:val="000000"/>
              </w:rPr>
            </w:pPr>
            <w:r w:rsidRPr="00A72427">
              <w:rPr>
                <w:b/>
                <w:color w:val="000000"/>
                <w:sz w:val="22"/>
                <w:szCs w:val="22"/>
              </w:rPr>
              <w:t>Gymnázium</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664CF7" w:rsidRPr="00A72427" w:rsidRDefault="00664CF7" w:rsidP="00664CF7">
            <w:pPr>
              <w:rPr>
                <w:b/>
                <w:color w:val="000000"/>
              </w:rPr>
            </w:pPr>
            <w:r w:rsidRPr="00A72427">
              <w:rPr>
                <w:b/>
                <w:color w:val="000000"/>
                <w:sz w:val="22"/>
                <w:szCs w:val="22"/>
              </w:rPr>
              <w:t>SOŠ</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664CF7" w:rsidRPr="00A72427" w:rsidRDefault="00664CF7" w:rsidP="00664CF7">
            <w:pPr>
              <w:rPr>
                <w:b/>
                <w:color w:val="000000"/>
              </w:rPr>
            </w:pPr>
            <w:r w:rsidRPr="00A72427">
              <w:rPr>
                <w:b/>
                <w:color w:val="000000"/>
                <w:sz w:val="22"/>
                <w:szCs w:val="22"/>
              </w:rPr>
              <w:t>SOU</w:t>
            </w:r>
          </w:p>
        </w:tc>
      </w:tr>
      <w:tr w:rsidR="00561845" w:rsidRPr="00664CF7" w:rsidTr="00561845">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561845" w:rsidRPr="00A72427" w:rsidRDefault="00561845" w:rsidP="00561845">
            <w:pPr>
              <w:rPr>
                <w:b/>
                <w:color w:val="000000"/>
              </w:rPr>
            </w:pPr>
            <w:r>
              <w:rPr>
                <w:b/>
                <w:color w:val="000000"/>
                <w:sz w:val="22"/>
                <w:szCs w:val="22"/>
              </w:rPr>
              <w:t>četnost</w:t>
            </w:r>
          </w:p>
        </w:tc>
        <w:tc>
          <w:tcPr>
            <w:tcW w:w="734" w:type="dxa"/>
            <w:tcBorders>
              <w:top w:val="single" w:sz="4" w:space="0" w:color="auto"/>
              <w:left w:val="single" w:sz="4" w:space="0" w:color="auto"/>
              <w:bottom w:val="single" w:sz="4" w:space="0" w:color="auto"/>
              <w:right w:val="single" w:sz="4" w:space="0" w:color="auto"/>
            </w:tcBorders>
            <w:shd w:val="clear" w:color="auto" w:fill="auto"/>
            <w:noWrap/>
            <w:hideMark/>
          </w:tcPr>
          <w:p w:rsidR="00561845" w:rsidRPr="00561845" w:rsidRDefault="00561845" w:rsidP="003F4D95">
            <w:pPr>
              <w:jc w:val="center"/>
              <w:rPr>
                <w:b/>
                <w:color w:val="000000"/>
              </w:rPr>
            </w:pPr>
            <w:proofErr w:type="spellStart"/>
            <w:r w:rsidRPr="00561845">
              <w:rPr>
                <w:b/>
                <w:color w:val="000000"/>
                <w:sz w:val="22"/>
                <w:szCs w:val="22"/>
              </w:rPr>
              <w:t>absol</w:t>
            </w:r>
            <w:proofErr w:type="spellEnd"/>
            <w:r w:rsidRPr="00561845">
              <w:rPr>
                <w:b/>
                <w:color w:val="000000"/>
                <w:sz w:val="22"/>
                <w:szCs w:val="22"/>
              </w:rPr>
              <w:t>.</w:t>
            </w:r>
          </w:p>
        </w:tc>
        <w:tc>
          <w:tcPr>
            <w:tcW w:w="826" w:type="dxa"/>
            <w:tcBorders>
              <w:top w:val="single" w:sz="4" w:space="0" w:color="auto"/>
              <w:left w:val="single" w:sz="4" w:space="0" w:color="auto"/>
              <w:bottom w:val="single" w:sz="4" w:space="0" w:color="auto"/>
              <w:right w:val="single" w:sz="4" w:space="0" w:color="auto"/>
            </w:tcBorders>
            <w:shd w:val="clear" w:color="auto" w:fill="auto"/>
          </w:tcPr>
          <w:p w:rsidR="00561845" w:rsidRPr="00561845" w:rsidRDefault="00561845" w:rsidP="008828EA">
            <w:pPr>
              <w:jc w:val="center"/>
              <w:rPr>
                <w:b/>
                <w:color w:val="000000"/>
              </w:rPr>
            </w:pPr>
            <w:r w:rsidRPr="00561845">
              <w:rPr>
                <w:b/>
                <w:color w:val="000000"/>
                <w:sz w:val="22"/>
                <w:szCs w:val="22"/>
              </w:rPr>
              <w:t>rel.</w:t>
            </w:r>
          </w:p>
        </w:tc>
        <w:tc>
          <w:tcPr>
            <w:tcW w:w="734" w:type="dxa"/>
            <w:tcBorders>
              <w:top w:val="nil"/>
              <w:left w:val="single" w:sz="4" w:space="0" w:color="auto"/>
              <w:bottom w:val="single" w:sz="4" w:space="0" w:color="auto"/>
              <w:right w:val="single" w:sz="4" w:space="0" w:color="auto"/>
            </w:tcBorders>
            <w:shd w:val="clear" w:color="auto" w:fill="auto"/>
            <w:noWrap/>
            <w:hideMark/>
          </w:tcPr>
          <w:p w:rsidR="00561845" w:rsidRPr="00561845" w:rsidRDefault="00561845" w:rsidP="003F4D95">
            <w:pPr>
              <w:jc w:val="center"/>
              <w:rPr>
                <w:b/>
                <w:color w:val="000000"/>
              </w:rPr>
            </w:pPr>
            <w:proofErr w:type="spellStart"/>
            <w:r w:rsidRPr="00561845">
              <w:rPr>
                <w:b/>
                <w:color w:val="000000"/>
                <w:sz w:val="22"/>
                <w:szCs w:val="22"/>
              </w:rPr>
              <w:t>absol</w:t>
            </w:r>
            <w:proofErr w:type="spellEnd"/>
            <w:r w:rsidRPr="00561845">
              <w:rPr>
                <w:b/>
                <w:color w:val="000000"/>
                <w:sz w:val="22"/>
                <w:szCs w:val="22"/>
              </w:rPr>
              <w:t>.</w:t>
            </w:r>
          </w:p>
          <w:p w:rsidR="00561845" w:rsidRPr="00561845" w:rsidRDefault="00561845" w:rsidP="003F4D95">
            <w:pPr>
              <w:jc w:val="center"/>
              <w:rPr>
                <w:color w:val="000000"/>
              </w:rPr>
            </w:pPr>
          </w:p>
        </w:tc>
        <w:tc>
          <w:tcPr>
            <w:tcW w:w="825" w:type="dxa"/>
            <w:tcBorders>
              <w:top w:val="nil"/>
              <w:left w:val="single" w:sz="4" w:space="0" w:color="auto"/>
              <w:bottom w:val="single" w:sz="4" w:space="0" w:color="auto"/>
              <w:right w:val="single" w:sz="4" w:space="0" w:color="auto"/>
            </w:tcBorders>
            <w:shd w:val="clear" w:color="auto" w:fill="auto"/>
          </w:tcPr>
          <w:p w:rsidR="00561845" w:rsidRPr="00561845" w:rsidRDefault="00561845" w:rsidP="003F4D95">
            <w:pPr>
              <w:jc w:val="center"/>
              <w:rPr>
                <w:b/>
                <w:color w:val="000000"/>
              </w:rPr>
            </w:pPr>
            <w:r w:rsidRPr="00561845">
              <w:rPr>
                <w:b/>
                <w:color w:val="000000"/>
                <w:sz w:val="22"/>
                <w:szCs w:val="22"/>
              </w:rPr>
              <w:t>rel.</w:t>
            </w:r>
          </w:p>
        </w:tc>
        <w:tc>
          <w:tcPr>
            <w:tcW w:w="734" w:type="dxa"/>
            <w:tcBorders>
              <w:top w:val="nil"/>
              <w:left w:val="nil"/>
              <w:bottom w:val="single" w:sz="4" w:space="0" w:color="auto"/>
              <w:right w:val="single" w:sz="4" w:space="0" w:color="auto"/>
            </w:tcBorders>
            <w:shd w:val="clear" w:color="auto" w:fill="auto"/>
            <w:noWrap/>
            <w:hideMark/>
          </w:tcPr>
          <w:p w:rsidR="00561845" w:rsidRPr="00561845" w:rsidRDefault="00561845" w:rsidP="00561845">
            <w:pPr>
              <w:jc w:val="center"/>
              <w:rPr>
                <w:b/>
                <w:color w:val="000000"/>
              </w:rPr>
            </w:pPr>
            <w:proofErr w:type="spellStart"/>
            <w:r w:rsidRPr="00561845">
              <w:rPr>
                <w:b/>
                <w:color w:val="000000"/>
                <w:sz w:val="22"/>
                <w:szCs w:val="22"/>
              </w:rPr>
              <w:t>absol</w:t>
            </w:r>
            <w:proofErr w:type="spellEnd"/>
            <w:r w:rsidRPr="00561845">
              <w:rPr>
                <w:b/>
                <w:color w:val="000000"/>
                <w:sz w:val="22"/>
                <w:szCs w:val="22"/>
              </w:rPr>
              <w:t>.</w:t>
            </w:r>
          </w:p>
        </w:tc>
        <w:tc>
          <w:tcPr>
            <w:tcW w:w="825" w:type="dxa"/>
            <w:tcBorders>
              <w:top w:val="nil"/>
              <w:left w:val="nil"/>
              <w:bottom w:val="single" w:sz="4" w:space="0" w:color="auto"/>
              <w:right w:val="single" w:sz="4" w:space="0" w:color="auto"/>
            </w:tcBorders>
            <w:shd w:val="clear" w:color="auto" w:fill="auto"/>
          </w:tcPr>
          <w:p w:rsidR="00561845" w:rsidRPr="00561845" w:rsidRDefault="00561845" w:rsidP="00561845">
            <w:pPr>
              <w:jc w:val="center"/>
              <w:rPr>
                <w:b/>
                <w:color w:val="000000"/>
              </w:rPr>
            </w:pPr>
            <w:r w:rsidRPr="00561845">
              <w:rPr>
                <w:b/>
                <w:color w:val="000000"/>
                <w:sz w:val="22"/>
                <w:szCs w:val="22"/>
              </w:rPr>
              <w:t>rel.</w:t>
            </w:r>
          </w:p>
        </w:tc>
      </w:tr>
      <w:tr w:rsidR="00561845" w:rsidRPr="00664CF7" w:rsidTr="0056184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561845" w:rsidRPr="00A72427" w:rsidRDefault="00561845" w:rsidP="00664CF7">
            <w:pPr>
              <w:rPr>
                <w:b/>
                <w:color w:val="000000"/>
              </w:rPr>
            </w:pPr>
            <w:r w:rsidRPr="00A72427">
              <w:rPr>
                <w:b/>
                <w:color w:val="000000"/>
                <w:sz w:val="22"/>
                <w:szCs w:val="22"/>
              </w:rPr>
              <w:t>závislost na drogách</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3F4D95">
            <w:pPr>
              <w:jc w:val="right"/>
              <w:rPr>
                <w:color w:val="000000"/>
              </w:rPr>
            </w:pPr>
            <w:r w:rsidRPr="00561845">
              <w:rPr>
                <w:color w:val="000000"/>
                <w:sz w:val="22"/>
                <w:szCs w:val="22"/>
              </w:rPr>
              <w:t>2</w:t>
            </w:r>
          </w:p>
        </w:tc>
        <w:tc>
          <w:tcPr>
            <w:tcW w:w="826"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1C53B0" w:rsidP="001C53B0">
            <w:pPr>
              <w:jc w:val="right"/>
              <w:rPr>
                <w:color w:val="000000"/>
              </w:rPr>
            </w:pPr>
            <w:r>
              <w:rPr>
                <w:color w:val="000000"/>
                <w:sz w:val="22"/>
                <w:szCs w:val="22"/>
              </w:rPr>
              <w:t>0,5%</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C7097A">
            <w:pPr>
              <w:jc w:val="right"/>
              <w:rPr>
                <w:color w:val="000000"/>
              </w:rPr>
            </w:pPr>
            <w:r w:rsidRPr="00561845">
              <w:rPr>
                <w:color w:val="000000"/>
                <w:sz w:val="22"/>
                <w:szCs w:val="22"/>
              </w:rPr>
              <w:t>7</w:t>
            </w:r>
          </w:p>
        </w:tc>
        <w:tc>
          <w:tcPr>
            <w:tcW w:w="825"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1C53B0" w:rsidP="00C7097A">
            <w:pPr>
              <w:jc w:val="right"/>
              <w:rPr>
                <w:color w:val="000000"/>
              </w:rPr>
            </w:pPr>
            <w:r>
              <w:rPr>
                <w:color w:val="000000"/>
                <w:sz w:val="22"/>
                <w:szCs w:val="22"/>
              </w:rPr>
              <w:t>1,8%</w:t>
            </w:r>
          </w:p>
        </w:tc>
        <w:tc>
          <w:tcPr>
            <w:tcW w:w="734" w:type="dxa"/>
            <w:tcBorders>
              <w:top w:val="single" w:sz="4" w:space="0" w:color="auto"/>
              <w:left w:val="nil"/>
              <w:bottom w:val="single" w:sz="4" w:space="0" w:color="auto"/>
              <w:right w:val="single" w:sz="4" w:space="0" w:color="auto"/>
            </w:tcBorders>
            <w:shd w:val="clear" w:color="auto" w:fill="auto"/>
            <w:noWrap/>
            <w:vAlign w:val="bottom"/>
            <w:hideMark/>
          </w:tcPr>
          <w:p w:rsidR="00561845" w:rsidRPr="00561845" w:rsidRDefault="00561845" w:rsidP="00664CF7">
            <w:pPr>
              <w:jc w:val="right"/>
              <w:rPr>
                <w:color w:val="000000"/>
              </w:rPr>
            </w:pPr>
            <w:r w:rsidRPr="00561845">
              <w:rPr>
                <w:color w:val="000000"/>
                <w:sz w:val="22"/>
                <w:szCs w:val="22"/>
              </w:rPr>
              <w:t>7</w:t>
            </w:r>
          </w:p>
        </w:tc>
        <w:tc>
          <w:tcPr>
            <w:tcW w:w="825" w:type="dxa"/>
            <w:tcBorders>
              <w:top w:val="single" w:sz="4" w:space="0" w:color="auto"/>
              <w:left w:val="nil"/>
              <w:bottom w:val="single" w:sz="4" w:space="0" w:color="auto"/>
              <w:right w:val="single" w:sz="4" w:space="0" w:color="auto"/>
            </w:tcBorders>
            <w:shd w:val="clear" w:color="auto" w:fill="auto"/>
            <w:vAlign w:val="bottom"/>
          </w:tcPr>
          <w:p w:rsidR="00561845" w:rsidRPr="00561845" w:rsidRDefault="001C53B0" w:rsidP="00664CF7">
            <w:pPr>
              <w:jc w:val="right"/>
              <w:rPr>
                <w:color w:val="000000"/>
              </w:rPr>
            </w:pPr>
            <w:r>
              <w:rPr>
                <w:color w:val="000000"/>
                <w:sz w:val="22"/>
                <w:szCs w:val="22"/>
              </w:rPr>
              <w:t>1,8%</w:t>
            </w:r>
          </w:p>
        </w:tc>
      </w:tr>
      <w:tr w:rsidR="00561845" w:rsidRPr="00664CF7" w:rsidTr="0056184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561845" w:rsidRPr="00A72427" w:rsidRDefault="00561845" w:rsidP="00664CF7">
            <w:pPr>
              <w:rPr>
                <w:b/>
                <w:color w:val="000000"/>
              </w:rPr>
            </w:pPr>
            <w:r w:rsidRPr="00A72427">
              <w:rPr>
                <w:b/>
                <w:color w:val="000000"/>
                <w:sz w:val="22"/>
                <w:szCs w:val="22"/>
              </w:rPr>
              <w:t>opakované užití drogy</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3F4D95">
            <w:pPr>
              <w:jc w:val="right"/>
              <w:rPr>
                <w:color w:val="000000"/>
              </w:rPr>
            </w:pPr>
            <w:r w:rsidRPr="00561845">
              <w:rPr>
                <w:color w:val="000000"/>
                <w:sz w:val="22"/>
                <w:szCs w:val="22"/>
              </w:rPr>
              <w:t>19</w:t>
            </w:r>
          </w:p>
        </w:tc>
        <w:tc>
          <w:tcPr>
            <w:tcW w:w="826"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1C53B0" w:rsidP="001C53B0">
            <w:pPr>
              <w:jc w:val="right"/>
              <w:rPr>
                <w:color w:val="000000"/>
              </w:rPr>
            </w:pPr>
            <w:r>
              <w:rPr>
                <w:color w:val="000000"/>
                <w:sz w:val="22"/>
                <w:szCs w:val="22"/>
              </w:rPr>
              <w:t>5,0%</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C7097A">
            <w:pPr>
              <w:jc w:val="right"/>
              <w:rPr>
                <w:color w:val="000000"/>
              </w:rPr>
            </w:pPr>
            <w:r w:rsidRPr="00561845">
              <w:rPr>
                <w:color w:val="000000"/>
                <w:sz w:val="22"/>
                <w:szCs w:val="22"/>
              </w:rPr>
              <w:t>57</w:t>
            </w:r>
          </w:p>
        </w:tc>
        <w:tc>
          <w:tcPr>
            <w:tcW w:w="825"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1C53B0" w:rsidP="00C7097A">
            <w:pPr>
              <w:jc w:val="right"/>
              <w:rPr>
                <w:color w:val="000000"/>
              </w:rPr>
            </w:pPr>
            <w:r>
              <w:rPr>
                <w:color w:val="000000"/>
                <w:sz w:val="22"/>
                <w:szCs w:val="22"/>
              </w:rPr>
              <w:t>15,0%</w:t>
            </w:r>
          </w:p>
        </w:tc>
        <w:tc>
          <w:tcPr>
            <w:tcW w:w="734" w:type="dxa"/>
            <w:tcBorders>
              <w:top w:val="single" w:sz="4" w:space="0" w:color="auto"/>
              <w:left w:val="nil"/>
              <w:bottom w:val="single" w:sz="4" w:space="0" w:color="auto"/>
              <w:right w:val="single" w:sz="4" w:space="0" w:color="auto"/>
            </w:tcBorders>
            <w:shd w:val="clear" w:color="auto" w:fill="auto"/>
            <w:noWrap/>
            <w:vAlign w:val="bottom"/>
            <w:hideMark/>
          </w:tcPr>
          <w:p w:rsidR="00561845" w:rsidRPr="00561845" w:rsidRDefault="00561845" w:rsidP="00664CF7">
            <w:pPr>
              <w:jc w:val="right"/>
              <w:rPr>
                <w:color w:val="000000"/>
              </w:rPr>
            </w:pPr>
            <w:r w:rsidRPr="00561845">
              <w:rPr>
                <w:color w:val="000000"/>
                <w:sz w:val="22"/>
                <w:szCs w:val="22"/>
              </w:rPr>
              <w:t>11</w:t>
            </w:r>
          </w:p>
        </w:tc>
        <w:tc>
          <w:tcPr>
            <w:tcW w:w="825" w:type="dxa"/>
            <w:tcBorders>
              <w:top w:val="single" w:sz="4" w:space="0" w:color="auto"/>
              <w:left w:val="nil"/>
              <w:bottom w:val="single" w:sz="4" w:space="0" w:color="auto"/>
              <w:right w:val="single" w:sz="4" w:space="0" w:color="auto"/>
            </w:tcBorders>
            <w:shd w:val="clear" w:color="auto" w:fill="auto"/>
            <w:vAlign w:val="bottom"/>
          </w:tcPr>
          <w:p w:rsidR="00561845" w:rsidRPr="00561845" w:rsidRDefault="001C53B0" w:rsidP="00664CF7">
            <w:pPr>
              <w:jc w:val="right"/>
              <w:rPr>
                <w:color w:val="000000"/>
              </w:rPr>
            </w:pPr>
            <w:r>
              <w:rPr>
                <w:color w:val="000000"/>
                <w:sz w:val="22"/>
                <w:szCs w:val="22"/>
              </w:rPr>
              <w:t>3,0%</w:t>
            </w:r>
          </w:p>
        </w:tc>
      </w:tr>
      <w:tr w:rsidR="00561845" w:rsidRPr="00664CF7" w:rsidTr="0056184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561845" w:rsidRPr="00A72427" w:rsidRDefault="00561845" w:rsidP="00664CF7">
            <w:pPr>
              <w:rPr>
                <w:b/>
                <w:color w:val="000000"/>
              </w:rPr>
            </w:pPr>
            <w:r w:rsidRPr="00A72427">
              <w:rPr>
                <w:b/>
                <w:color w:val="000000"/>
                <w:sz w:val="22"/>
                <w:szCs w:val="22"/>
              </w:rPr>
              <w:t>stejná tendence užívání</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3F4D95">
            <w:pPr>
              <w:jc w:val="right"/>
              <w:rPr>
                <w:color w:val="000000"/>
              </w:rPr>
            </w:pPr>
            <w:r w:rsidRPr="00561845">
              <w:rPr>
                <w:color w:val="000000"/>
                <w:sz w:val="22"/>
                <w:szCs w:val="22"/>
              </w:rPr>
              <w:t>6</w:t>
            </w:r>
          </w:p>
        </w:tc>
        <w:tc>
          <w:tcPr>
            <w:tcW w:w="826"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1C53B0" w:rsidP="001C53B0">
            <w:pPr>
              <w:jc w:val="right"/>
              <w:rPr>
                <w:color w:val="000000"/>
              </w:rPr>
            </w:pPr>
            <w:r>
              <w:rPr>
                <w:color w:val="000000"/>
                <w:sz w:val="22"/>
                <w:szCs w:val="22"/>
              </w:rPr>
              <w:t>1,6%</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C7097A">
            <w:pPr>
              <w:jc w:val="right"/>
              <w:rPr>
                <w:color w:val="000000"/>
              </w:rPr>
            </w:pPr>
            <w:r w:rsidRPr="00561845">
              <w:rPr>
                <w:color w:val="000000"/>
                <w:sz w:val="22"/>
                <w:szCs w:val="22"/>
              </w:rPr>
              <w:t>11</w:t>
            </w:r>
          </w:p>
        </w:tc>
        <w:tc>
          <w:tcPr>
            <w:tcW w:w="825"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1C53B0" w:rsidP="00C7097A">
            <w:pPr>
              <w:jc w:val="right"/>
              <w:rPr>
                <w:color w:val="000000"/>
              </w:rPr>
            </w:pPr>
            <w:r>
              <w:rPr>
                <w:color w:val="000000"/>
                <w:sz w:val="22"/>
                <w:szCs w:val="22"/>
              </w:rPr>
              <w:t>3,0%</w:t>
            </w:r>
          </w:p>
        </w:tc>
        <w:tc>
          <w:tcPr>
            <w:tcW w:w="734" w:type="dxa"/>
            <w:tcBorders>
              <w:top w:val="single" w:sz="4" w:space="0" w:color="auto"/>
              <w:left w:val="nil"/>
              <w:bottom w:val="single" w:sz="4" w:space="0" w:color="auto"/>
              <w:right w:val="single" w:sz="4" w:space="0" w:color="auto"/>
            </w:tcBorders>
            <w:shd w:val="clear" w:color="auto" w:fill="auto"/>
            <w:noWrap/>
            <w:vAlign w:val="bottom"/>
            <w:hideMark/>
          </w:tcPr>
          <w:p w:rsidR="00561845" w:rsidRPr="00561845" w:rsidRDefault="00561845" w:rsidP="00664CF7">
            <w:pPr>
              <w:jc w:val="right"/>
              <w:rPr>
                <w:color w:val="000000"/>
              </w:rPr>
            </w:pPr>
            <w:r w:rsidRPr="00561845">
              <w:rPr>
                <w:color w:val="000000"/>
                <w:sz w:val="22"/>
                <w:szCs w:val="22"/>
              </w:rPr>
              <w:t>3</w:t>
            </w:r>
          </w:p>
        </w:tc>
        <w:tc>
          <w:tcPr>
            <w:tcW w:w="825" w:type="dxa"/>
            <w:tcBorders>
              <w:top w:val="single" w:sz="4" w:space="0" w:color="auto"/>
              <w:left w:val="nil"/>
              <w:bottom w:val="single" w:sz="4" w:space="0" w:color="auto"/>
              <w:right w:val="single" w:sz="4" w:space="0" w:color="auto"/>
            </w:tcBorders>
            <w:shd w:val="clear" w:color="auto" w:fill="auto"/>
            <w:vAlign w:val="bottom"/>
          </w:tcPr>
          <w:p w:rsidR="00561845" w:rsidRPr="00561845" w:rsidRDefault="008828EA" w:rsidP="00664CF7">
            <w:pPr>
              <w:jc w:val="right"/>
              <w:rPr>
                <w:color w:val="000000"/>
              </w:rPr>
            </w:pPr>
            <w:r>
              <w:rPr>
                <w:color w:val="000000"/>
                <w:sz w:val="22"/>
                <w:szCs w:val="22"/>
              </w:rPr>
              <w:t>0,8%</w:t>
            </w:r>
          </w:p>
        </w:tc>
      </w:tr>
      <w:tr w:rsidR="00561845" w:rsidRPr="00664CF7" w:rsidTr="0056184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561845" w:rsidRPr="00A72427" w:rsidRDefault="00561845" w:rsidP="00664CF7">
            <w:pPr>
              <w:rPr>
                <w:b/>
                <w:color w:val="000000"/>
              </w:rPr>
            </w:pPr>
            <w:r w:rsidRPr="00A72427">
              <w:rPr>
                <w:b/>
                <w:color w:val="000000"/>
                <w:sz w:val="22"/>
                <w:szCs w:val="22"/>
              </w:rPr>
              <w:t>stoupající tendence užívání</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3F4D95">
            <w:pPr>
              <w:jc w:val="right"/>
              <w:rPr>
                <w:color w:val="000000"/>
              </w:rPr>
            </w:pPr>
            <w:r w:rsidRPr="00561845">
              <w:rPr>
                <w:color w:val="000000"/>
                <w:sz w:val="22"/>
                <w:szCs w:val="22"/>
              </w:rPr>
              <w:t>1</w:t>
            </w:r>
          </w:p>
        </w:tc>
        <w:tc>
          <w:tcPr>
            <w:tcW w:w="826"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1C53B0" w:rsidP="001C53B0">
            <w:pPr>
              <w:jc w:val="right"/>
              <w:rPr>
                <w:color w:val="000000"/>
              </w:rPr>
            </w:pPr>
            <w:r>
              <w:rPr>
                <w:color w:val="000000"/>
                <w:sz w:val="22"/>
                <w:szCs w:val="22"/>
              </w:rPr>
              <w:t>0,3%</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C7097A">
            <w:pPr>
              <w:jc w:val="right"/>
              <w:rPr>
                <w:color w:val="000000"/>
              </w:rPr>
            </w:pPr>
            <w:r w:rsidRPr="00561845">
              <w:rPr>
                <w:color w:val="000000"/>
                <w:sz w:val="22"/>
                <w:szCs w:val="22"/>
              </w:rPr>
              <w:t>3</w:t>
            </w:r>
          </w:p>
        </w:tc>
        <w:tc>
          <w:tcPr>
            <w:tcW w:w="825"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8828EA" w:rsidP="00C7097A">
            <w:pPr>
              <w:jc w:val="right"/>
              <w:rPr>
                <w:color w:val="000000"/>
              </w:rPr>
            </w:pPr>
            <w:r>
              <w:rPr>
                <w:color w:val="000000"/>
                <w:sz w:val="22"/>
                <w:szCs w:val="22"/>
              </w:rPr>
              <w:t>0,8%</w:t>
            </w:r>
          </w:p>
        </w:tc>
        <w:tc>
          <w:tcPr>
            <w:tcW w:w="734" w:type="dxa"/>
            <w:tcBorders>
              <w:top w:val="single" w:sz="4" w:space="0" w:color="auto"/>
              <w:left w:val="nil"/>
              <w:bottom w:val="single" w:sz="4" w:space="0" w:color="auto"/>
              <w:right w:val="single" w:sz="4" w:space="0" w:color="auto"/>
            </w:tcBorders>
            <w:shd w:val="clear" w:color="auto" w:fill="auto"/>
            <w:noWrap/>
            <w:vAlign w:val="bottom"/>
            <w:hideMark/>
          </w:tcPr>
          <w:p w:rsidR="00561845" w:rsidRPr="00561845" w:rsidRDefault="00561845" w:rsidP="00664CF7">
            <w:pPr>
              <w:jc w:val="right"/>
              <w:rPr>
                <w:color w:val="000000"/>
              </w:rPr>
            </w:pPr>
            <w:r w:rsidRPr="00561845">
              <w:rPr>
                <w:color w:val="000000"/>
                <w:sz w:val="22"/>
                <w:szCs w:val="22"/>
              </w:rPr>
              <w:t>5</w:t>
            </w:r>
          </w:p>
        </w:tc>
        <w:tc>
          <w:tcPr>
            <w:tcW w:w="825" w:type="dxa"/>
            <w:tcBorders>
              <w:top w:val="single" w:sz="4" w:space="0" w:color="auto"/>
              <w:left w:val="nil"/>
              <w:bottom w:val="single" w:sz="4" w:space="0" w:color="auto"/>
              <w:right w:val="single" w:sz="4" w:space="0" w:color="auto"/>
            </w:tcBorders>
            <w:shd w:val="clear" w:color="auto" w:fill="auto"/>
            <w:vAlign w:val="bottom"/>
          </w:tcPr>
          <w:p w:rsidR="00561845" w:rsidRPr="00561845" w:rsidRDefault="008828EA" w:rsidP="00664CF7">
            <w:pPr>
              <w:jc w:val="right"/>
              <w:rPr>
                <w:color w:val="000000"/>
              </w:rPr>
            </w:pPr>
            <w:r>
              <w:rPr>
                <w:color w:val="000000"/>
                <w:sz w:val="22"/>
                <w:szCs w:val="22"/>
              </w:rPr>
              <w:t>1,3%</w:t>
            </w:r>
          </w:p>
        </w:tc>
      </w:tr>
      <w:tr w:rsidR="00561845" w:rsidRPr="00664CF7" w:rsidTr="0056184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561845" w:rsidRPr="00A72427" w:rsidRDefault="00561845" w:rsidP="00664CF7">
            <w:pPr>
              <w:rPr>
                <w:b/>
                <w:color w:val="000000"/>
              </w:rPr>
            </w:pPr>
            <w:r w:rsidRPr="00A72427">
              <w:rPr>
                <w:b/>
                <w:color w:val="000000"/>
                <w:sz w:val="22"/>
                <w:szCs w:val="22"/>
              </w:rPr>
              <w:t>klesající tendence užívání</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3F4D95">
            <w:pPr>
              <w:jc w:val="right"/>
              <w:rPr>
                <w:color w:val="000000"/>
              </w:rPr>
            </w:pPr>
            <w:r w:rsidRPr="00561845">
              <w:rPr>
                <w:color w:val="000000"/>
                <w:sz w:val="22"/>
                <w:szCs w:val="22"/>
              </w:rPr>
              <w:t>3</w:t>
            </w:r>
          </w:p>
        </w:tc>
        <w:tc>
          <w:tcPr>
            <w:tcW w:w="826"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1C53B0" w:rsidP="001C53B0">
            <w:pPr>
              <w:jc w:val="right"/>
              <w:rPr>
                <w:color w:val="000000"/>
              </w:rPr>
            </w:pPr>
            <w:r>
              <w:rPr>
                <w:color w:val="000000"/>
                <w:sz w:val="22"/>
                <w:szCs w:val="22"/>
              </w:rPr>
              <w:t>0,8%</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C7097A">
            <w:pPr>
              <w:jc w:val="right"/>
              <w:rPr>
                <w:color w:val="000000"/>
              </w:rPr>
            </w:pPr>
            <w:r w:rsidRPr="00561845">
              <w:rPr>
                <w:color w:val="000000"/>
                <w:sz w:val="22"/>
                <w:szCs w:val="22"/>
              </w:rPr>
              <w:t>12</w:t>
            </w:r>
          </w:p>
        </w:tc>
        <w:tc>
          <w:tcPr>
            <w:tcW w:w="825"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8828EA" w:rsidP="00C7097A">
            <w:pPr>
              <w:jc w:val="right"/>
              <w:rPr>
                <w:color w:val="000000"/>
              </w:rPr>
            </w:pPr>
            <w:r>
              <w:rPr>
                <w:color w:val="000000"/>
                <w:sz w:val="22"/>
                <w:szCs w:val="22"/>
              </w:rPr>
              <w:t>3,2%</w:t>
            </w:r>
          </w:p>
        </w:tc>
        <w:tc>
          <w:tcPr>
            <w:tcW w:w="734" w:type="dxa"/>
            <w:tcBorders>
              <w:top w:val="single" w:sz="4" w:space="0" w:color="auto"/>
              <w:left w:val="nil"/>
              <w:bottom w:val="single" w:sz="4" w:space="0" w:color="auto"/>
              <w:right w:val="single" w:sz="4" w:space="0" w:color="auto"/>
            </w:tcBorders>
            <w:shd w:val="clear" w:color="auto" w:fill="auto"/>
            <w:noWrap/>
            <w:vAlign w:val="bottom"/>
            <w:hideMark/>
          </w:tcPr>
          <w:p w:rsidR="00561845" w:rsidRPr="00561845" w:rsidRDefault="00561845" w:rsidP="00664CF7">
            <w:pPr>
              <w:jc w:val="right"/>
              <w:rPr>
                <w:color w:val="000000"/>
              </w:rPr>
            </w:pPr>
            <w:r w:rsidRPr="00561845">
              <w:rPr>
                <w:color w:val="000000"/>
                <w:sz w:val="22"/>
                <w:szCs w:val="22"/>
              </w:rPr>
              <w:t>1</w:t>
            </w:r>
          </w:p>
        </w:tc>
        <w:tc>
          <w:tcPr>
            <w:tcW w:w="825" w:type="dxa"/>
            <w:tcBorders>
              <w:top w:val="single" w:sz="4" w:space="0" w:color="auto"/>
              <w:left w:val="nil"/>
              <w:bottom w:val="single" w:sz="4" w:space="0" w:color="auto"/>
              <w:right w:val="single" w:sz="4" w:space="0" w:color="auto"/>
            </w:tcBorders>
            <w:shd w:val="clear" w:color="auto" w:fill="auto"/>
            <w:vAlign w:val="bottom"/>
          </w:tcPr>
          <w:p w:rsidR="00561845" w:rsidRPr="00561845" w:rsidRDefault="008828EA" w:rsidP="00664CF7">
            <w:pPr>
              <w:jc w:val="right"/>
              <w:rPr>
                <w:color w:val="000000"/>
              </w:rPr>
            </w:pPr>
            <w:r>
              <w:rPr>
                <w:color w:val="000000"/>
                <w:sz w:val="22"/>
                <w:szCs w:val="22"/>
              </w:rPr>
              <w:t>0,3%</w:t>
            </w:r>
          </w:p>
        </w:tc>
      </w:tr>
      <w:tr w:rsidR="00561845" w:rsidRPr="00664CF7" w:rsidTr="0056184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561845" w:rsidRPr="00A72427" w:rsidRDefault="00561845" w:rsidP="00773CE7">
            <w:pPr>
              <w:rPr>
                <w:b/>
                <w:color w:val="000000"/>
              </w:rPr>
            </w:pPr>
            <w:r w:rsidRPr="00A72427">
              <w:rPr>
                <w:b/>
                <w:color w:val="000000"/>
                <w:sz w:val="22"/>
                <w:szCs w:val="22"/>
              </w:rPr>
              <w:t>občasné užívání drog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3F4D95">
            <w:pPr>
              <w:jc w:val="right"/>
              <w:rPr>
                <w:color w:val="000000"/>
              </w:rPr>
            </w:pPr>
            <w:r w:rsidRPr="00561845">
              <w:rPr>
                <w:color w:val="000000"/>
                <w:sz w:val="22"/>
                <w:szCs w:val="22"/>
              </w:rPr>
              <w:t>25</w:t>
            </w:r>
          </w:p>
        </w:tc>
        <w:tc>
          <w:tcPr>
            <w:tcW w:w="826"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1C53B0" w:rsidP="001C53B0">
            <w:pPr>
              <w:jc w:val="right"/>
              <w:rPr>
                <w:color w:val="000000"/>
              </w:rPr>
            </w:pPr>
            <w:r>
              <w:rPr>
                <w:color w:val="000000"/>
                <w:sz w:val="22"/>
                <w:szCs w:val="22"/>
              </w:rPr>
              <w:t>6,6%</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845" w:rsidRPr="00561845" w:rsidRDefault="00561845" w:rsidP="00C7097A">
            <w:pPr>
              <w:jc w:val="right"/>
              <w:rPr>
                <w:color w:val="000000"/>
              </w:rPr>
            </w:pPr>
            <w:r w:rsidRPr="00561845">
              <w:rPr>
                <w:color w:val="000000"/>
                <w:sz w:val="22"/>
                <w:szCs w:val="22"/>
              </w:rPr>
              <w:t>87</w:t>
            </w:r>
          </w:p>
        </w:tc>
        <w:tc>
          <w:tcPr>
            <w:tcW w:w="825" w:type="dxa"/>
            <w:tcBorders>
              <w:top w:val="single" w:sz="4" w:space="0" w:color="auto"/>
              <w:left w:val="single" w:sz="4" w:space="0" w:color="auto"/>
              <w:bottom w:val="single" w:sz="4" w:space="0" w:color="auto"/>
              <w:right w:val="single" w:sz="4" w:space="0" w:color="auto"/>
            </w:tcBorders>
            <w:shd w:val="clear" w:color="auto" w:fill="auto"/>
            <w:vAlign w:val="bottom"/>
          </w:tcPr>
          <w:p w:rsidR="00561845" w:rsidRPr="00561845" w:rsidRDefault="008828EA" w:rsidP="00C7097A">
            <w:pPr>
              <w:jc w:val="right"/>
              <w:rPr>
                <w:color w:val="000000"/>
              </w:rPr>
            </w:pPr>
            <w:r>
              <w:rPr>
                <w:color w:val="000000"/>
                <w:sz w:val="22"/>
                <w:szCs w:val="22"/>
              </w:rPr>
              <w:t>23,0%</w:t>
            </w:r>
          </w:p>
        </w:tc>
        <w:tc>
          <w:tcPr>
            <w:tcW w:w="734" w:type="dxa"/>
            <w:tcBorders>
              <w:top w:val="single" w:sz="4" w:space="0" w:color="auto"/>
              <w:left w:val="nil"/>
              <w:bottom w:val="single" w:sz="4" w:space="0" w:color="auto"/>
              <w:right w:val="single" w:sz="4" w:space="0" w:color="auto"/>
            </w:tcBorders>
            <w:shd w:val="clear" w:color="auto" w:fill="auto"/>
            <w:noWrap/>
            <w:vAlign w:val="bottom"/>
            <w:hideMark/>
          </w:tcPr>
          <w:p w:rsidR="00561845" w:rsidRPr="00561845" w:rsidRDefault="00561845" w:rsidP="00664CF7">
            <w:pPr>
              <w:jc w:val="right"/>
              <w:rPr>
                <w:color w:val="000000"/>
              </w:rPr>
            </w:pPr>
            <w:r w:rsidRPr="00561845">
              <w:rPr>
                <w:color w:val="000000"/>
                <w:sz w:val="22"/>
                <w:szCs w:val="22"/>
              </w:rPr>
              <w:t>15</w:t>
            </w:r>
          </w:p>
        </w:tc>
        <w:tc>
          <w:tcPr>
            <w:tcW w:w="825" w:type="dxa"/>
            <w:tcBorders>
              <w:top w:val="single" w:sz="4" w:space="0" w:color="auto"/>
              <w:left w:val="nil"/>
              <w:bottom w:val="single" w:sz="4" w:space="0" w:color="auto"/>
              <w:right w:val="single" w:sz="4" w:space="0" w:color="auto"/>
            </w:tcBorders>
            <w:shd w:val="clear" w:color="auto" w:fill="auto"/>
            <w:vAlign w:val="bottom"/>
          </w:tcPr>
          <w:p w:rsidR="00561845" w:rsidRPr="00561845" w:rsidRDefault="008828EA" w:rsidP="00664CF7">
            <w:pPr>
              <w:jc w:val="right"/>
              <w:rPr>
                <w:color w:val="000000"/>
              </w:rPr>
            </w:pPr>
            <w:r>
              <w:rPr>
                <w:color w:val="000000"/>
                <w:sz w:val="22"/>
                <w:szCs w:val="22"/>
              </w:rPr>
              <w:t>4,0%</w:t>
            </w:r>
          </w:p>
        </w:tc>
      </w:tr>
    </w:tbl>
    <w:p w:rsidR="00664CF7" w:rsidRDefault="00664CF7" w:rsidP="0010156F">
      <w:pPr>
        <w:spacing w:line="360" w:lineRule="auto"/>
        <w:rPr>
          <w:rStyle w:val="Siln"/>
          <w:b w:val="0"/>
          <w:sz w:val="20"/>
          <w:szCs w:val="20"/>
        </w:rPr>
      </w:pPr>
      <w:r w:rsidRPr="00664CF7">
        <w:rPr>
          <w:rStyle w:val="Siln"/>
          <w:b w:val="0"/>
          <w:sz w:val="20"/>
          <w:szCs w:val="20"/>
        </w:rPr>
        <w:t>Tabulka č. 4</w:t>
      </w:r>
      <w:r w:rsidR="00B91934">
        <w:rPr>
          <w:rStyle w:val="Siln"/>
          <w:b w:val="0"/>
          <w:sz w:val="20"/>
          <w:szCs w:val="20"/>
        </w:rPr>
        <w:t>1</w:t>
      </w:r>
      <w:r w:rsidRPr="00664CF7">
        <w:rPr>
          <w:rStyle w:val="Siln"/>
          <w:b w:val="0"/>
          <w:sz w:val="20"/>
          <w:szCs w:val="20"/>
        </w:rPr>
        <w:t>:</w:t>
      </w:r>
      <w:r>
        <w:rPr>
          <w:rStyle w:val="Siln"/>
          <w:b w:val="0"/>
          <w:sz w:val="20"/>
          <w:szCs w:val="20"/>
        </w:rPr>
        <w:t xml:space="preserve"> Zkušenost s užíváním drog studenty různých typů SŠ</w:t>
      </w:r>
    </w:p>
    <w:p w:rsidR="00EC7DBE" w:rsidRPr="00664CF7" w:rsidRDefault="00EC7DBE" w:rsidP="0010156F">
      <w:pPr>
        <w:spacing w:line="360" w:lineRule="auto"/>
        <w:rPr>
          <w:rStyle w:val="Siln"/>
          <w:b w:val="0"/>
          <w:sz w:val="20"/>
          <w:szCs w:val="20"/>
        </w:rPr>
      </w:pPr>
    </w:p>
    <w:p w:rsidR="00773CE7" w:rsidRDefault="00C67826" w:rsidP="00773CE7">
      <w:pPr>
        <w:spacing w:line="360" w:lineRule="auto"/>
        <w:jc w:val="both"/>
        <w:rPr>
          <w:rStyle w:val="Siln"/>
          <w:b w:val="0"/>
        </w:rPr>
      </w:pPr>
      <w:r>
        <w:rPr>
          <w:rStyle w:val="Siln"/>
          <w:b w:val="0"/>
        </w:rPr>
        <w:t xml:space="preserve">     V závislosti na drogách jsou studenti SOŠ a SOU na srovnatelné úrovni</w:t>
      </w:r>
      <w:r w:rsidR="00773CE7">
        <w:rPr>
          <w:rStyle w:val="Siln"/>
          <w:b w:val="0"/>
        </w:rPr>
        <w:t xml:space="preserve">, při zjišťování opakovaného užití drogy uvádí nejvyšší počet studentů SOŠ, následují studenti gymnázií a na třetím místě </w:t>
      </w:r>
      <w:proofErr w:type="gramStart"/>
      <w:r w:rsidR="00773CE7">
        <w:rPr>
          <w:rStyle w:val="Siln"/>
          <w:b w:val="0"/>
        </w:rPr>
        <w:t>jsou</w:t>
      </w:r>
      <w:proofErr w:type="gramEnd"/>
      <w:r w:rsidR="00773CE7">
        <w:rPr>
          <w:rStyle w:val="Siln"/>
          <w:b w:val="0"/>
        </w:rPr>
        <w:t xml:space="preserve"> studenti </w:t>
      </w:r>
      <w:proofErr w:type="gramStart"/>
      <w:r w:rsidR="00773CE7">
        <w:rPr>
          <w:rStyle w:val="Siln"/>
          <w:b w:val="0"/>
        </w:rPr>
        <w:t>SOU</w:t>
      </w:r>
      <w:proofErr w:type="gramEnd"/>
      <w:r w:rsidR="00773CE7">
        <w:rPr>
          <w:rStyle w:val="Siln"/>
          <w:b w:val="0"/>
        </w:rPr>
        <w:t xml:space="preserve">. Stejnou tendenci užívání drog přiznává 11 studentů SOŠ, 6 studentů gymnázií a 3 studenti SOU. Stoupající tendenci užívání </w:t>
      </w:r>
      <w:proofErr w:type="gramStart"/>
      <w:r w:rsidR="00773CE7">
        <w:rPr>
          <w:rStyle w:val="Siln"/>
          <w:b w:val="0"/>
        </w:rPr>
        <w:t>uvádí</w:t>
      </w:r>
      <w:proofErr w:type="gramEnd"/>
      <w:r w:rsidR="00773CE7">
        <w:rPr>
          <w:rStyle w:val="Siln"/>
          <w:b w:val="0"/>
        </w:rPr>
        <w:t xml:space="preserve"> 5 studentů </w:t>
      </w:r>
      <w:proofErr w:type="gramStart"/>
      <w:r w:rsidR="00773CE7">
        <w:rPr>
          <w:rStyle w:val="Siln"/>
          <w:b w:val="0"/>
        </w:rPr>
        <w:t>SOU</w:t>
      </w:r>
      <w:proofErr w:type="gramEnd"/>
      <w:r w:rsidR="00773CE7">
        <w:rPr>
          <w:rStyle w:val="Siln"/>
          <w:b w:val="0"/>
        </w:rPr>
        <w:t>, 3 studenti SOŠ a 1 student gymnázia. Klesající tendenci užívání uvádí 12 studentů SOŠ, 3 studenti gymnázia a 1 student SOU. Občasné užívání drog uvádí 87 studentů SOŠ, 25 studentů gymnázií a 15 studentů SOU. Procentuelní vyjádření zkušeností respondentů s užíváním drog dle typu SŠ je uvedeno v grafu č. 4.</w:t>
      </w:r>
    </w:p>
    <w:p w:rsidR="00BF6AAF" w:rsidRDefault="00BF6AAF" w:rsidP="00773CE7">
      <w:pPr>
        <w:spacing w:line="360" w:lineRule="auto"/>
        <w:jc w:val="both"/>
        <w:rPr>
          <w:rStyle w:val="Siln"/>
          <w:b w:val="0"/>
        </w:rPr>
      </w:pPr>
    </w:p>
    <w:p w:rsidR="00EF74C7" w:rsidRDefault="00BF6AAF" w:rsidP="00773CE7">
      <w:pPr>
        <w:spacing w:line="360" w:lineRule="auto"/>
        <w:jc w:val="both"/>
        <w:rPr>
          <w:rStyle w:val="Siln"/>
          <w:b w:val="0"/>
        </w:rPr>
      </w:pPr>
      <w:r w:rsidRPr="00BF6AAF">
        <w:rPr>
          <w:rStyle w:val="Siln"/>
          <w:b w:val="0"/>
          <w:noProof/>
        </w:rPr>
        <w:drawing>
          <wp:inline distT="0" distB="0" distL="0" distR="0">
            <wp:extent cx="5400040" cy="2238375"/>
            <wp:effectExtent l="19050" t="0" r="10160" b="0"/>
            <wp:docPr id="18"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F74C7" w:rsidRDefault="00EF74C7" w:rsidP="00EF74C7">
      <w:pPr>
        <w:spacing w:line="360" w:lineRule="auto"/>
        <w:rPr>
          <w:bCs/>
          <w:sz w:val="20"/>
          <w:szCs w:val="20"/>
        </w:rPr>
      </w:pPr>
      <w:r>
        <w:rPr>
          <w:bCs/>
          <w:sz w:val="20"/>
          <w:szCs w:val="20"/>
        </w:rPr>
        <w:t>Graf č. 4: Zkušenost respondentů s užíváním drog dle typu SŠ</w:t>
      </w:r>
    </w:p>
    <w:p w:rsidR="00C67826" w:rsidRPr="00EF74C7" w:rsidRDefault="00C67826" w:rsidP="00EF74C7"/>
    <w:p w:rsidR="00664CF7" w:rsidRDefault="00664CF7" w:rsidP="0010156F">
      <w:pPr>
        <w:spacing w:line="360" w:lineRule="auto"/>
        <w:rPr>
          <w:rStyle w:val="Siln"/>
          <w:noProof/>
        </w:rPr>
      </w:pPr>
    </w:p>
    <w:p w:rsidR="00EF74C7" w:rsidRDefault="00EF74C7" w:rsidP="0010156F">
      <w:pPr>
        <w:spacing w:line="360" w:lineRule="auto"/>
        <w:rPr>
          <w:rStyle w:val="Siln"/>
        </w:rPr>
      </w:pPr>
    </w:p>
    <w:p w:rsidR="00EC7DBE" w:rsidRDefault="00EC7DBE" w:rsidP="00664CF7">
      <w:pPr>
        <w:spacing w:line="360" w:lineRule="auto"/>
        <w:rPr>
          <w:bCs/>
          <w:sz w:val="20"/>
          <w:szCs w:val="20"/>
        </w:rPr>
      </w:pPr>
    </w:p>
    <w:p w:rsidR="00EC7DBE" w:rsidRDefault="00EC7DBE" w:rsidP="00664CF7">
      <w:pPr>
        <w:spacing w:line="360" w:lineRule="auto"/>
        <w:rPr>
          <w:bCs/>
          <w:sz w:val="20"/>
          <w:szCs w:val="20"/>
        </w:rPr>
      </w:pPr>
    </w:p>
    <w:p w:rsidR="005571C7" w:rsidRDefault="005571C7" w:rsidP="00664CF7">
      <w:pPr>
        <w:spacing w:line="360" w:lineRule="auto"/>
        <w:rPr>
          <w:bCs/>
          <w:sz w:val="20"/>
          <w:szCs w:val="20"/>
        </w:rPr>
      </w:pPr>
    </w:p>
    <w:p w:rsidR="00EC7DBE" w:rsidRDefault="00EC7DBE" w:rsidP="00664CF7">
      <w:pPr>
        <w:spacing w:line="360" w:lineRule="auto"/>
        <w:rPr>
          <w:bCs/>
          <w:sz w:val="20"/>
          <w:szCs w:val="20"/>
        </w:rPr>
      </w:pPr>
    </w:p>
    <w:p w:rsidR="0010156F" w:rsidRDefault="0010156F" w:rsidP="0010156F">
      <w:pPr>
        <w:spacing w:line="360" w:lineRule="auto"/>
        <w:rPr>
          <w:rStyle w:val="Siln"/>
        </w:rPr>
      </w:pPr>
      <w:r>
        <w:rPr>
          <w:rStyle w:val="Siln"/>
        </w:rPr>
        <w:lastRenderedPageBreak/>
        <w:t>Realizace rozhovor</w:t>
      </w:r>
      <w:r w:rsidR="0026383F">
        <w:rPr>
          <w:rStyle w:val="Siln"/>
        </w:rPr>
        <w:t>ů</w:t>
      </w:r>
      <w:r>
        <w:rPr>
          <w:rStyle w:val="Siln"/>
        </w:rPr>
        <w:t xml:space="preserve"> </w:t>
      </w:r>
    </w:p>
    <w:p w:rsidR="002A5289" w:rsidRPr="002E3FC7" w:rsidRDefault="001761D6" w:rsidP="002E3FC7">
      <w:pPr>
        <w:spacing w:line="360" w:lineRule="auto"/>
        <w:jc w:val="both"/>
        <w:rPr>
          <w:rStyle w:val="Siln"/>
          <w:b w:val="0"/>
        </w:rPr>
      </w:pPr>
      <w:r>
        <w:rPr>
          <w:rStyle w:val="Siln"/>
        </w:rPr>
        <w:t xml:space="preserve">     </w:t>
      </w:r>
      <w:r w:rsidRPr="001761D6">
        <w:rPr>
          <w:rStyle w:val="Siln"/>
          <w:b w:val="0"/>
        </w:rPr>
        <w:t>Strukturované r</w:t>
      </w:r>
      <w:r>
        <w:rPr>
          <w:rStyle w:val="Siln"/>
          <w:b w:val="0"/>
        </w:rPr>
        <w:t>ozhovory byly vedeny s pěti školními metodiky prevence vytipovaných středních škol v hlavním městě Praze. Samotné rozhovory probíhal</w:t>
      </w:r>
      <w:r w:rsidR="0026383F">
        <w:rPr>
          <w:rStyle w:val="Siln"/>
          <w:b w:val="0"/>
        </w:rPr>
        <w:t>y</w:t>
      </w:r>
      <w:r>
        <w:rPr>
          <w:rStyle w:val="Siln"/>
          <w:b w:val="0"/>
        </w:rPr>
        <w:t xml:space="preserve"> po</w:t>
      </w:r>
      <w:r w:rsidR="007F4FDA">
        <w:rPr>
          <w:rStyle w:val="Siln"/>
          <w:b w:val="0"/>
        </w:rPr>
        <w:t> </w:t>
      </w:r>
      <w:r>
        <w:rPr>
          <w:rStyle w:val="Siln"/>
          <w:b w:val="0"/>
        </w:rPr>
        <w:t>předchozí domluvě</w:t>
      </w:r>
      <w:r w:rsidR="007F4FDA">
        <w:rPr>
          <w:rStyle w:val="Siln"/>
          <w:b w:val="0"/>
        </w:rPr>
        <w:t xml:space="preserve"> na středních školách</w:t>
      </w:r>
      <w:r>
        <w:rPr>
          <w:rStyle w:val="Siln"/>
          <w:b w:val="0"/>
        </w:rPr>
        <w:t>, s každým z pedagogů individuálně. Před</w:t>
      </w:r>
      <w:r w:rsidR="007F4FDA">
        <w:rPr>
          <w:rStyle w:val="Siln"/>
          <w:b w:val="0"/>
        </w:rPr>
        <w:t> </w:t>
      </w:r>
      <w:r>
        <w:rPr>
          <w:rStyle w:val="Siln"/>
          <w:b w:val="0"/>
        </w:rPr>
        <w:t xml:space="preserve">vlastním rozhovorem si autorka připravila okruh otázek, který je uveden v příloze č. 9. Na úvod rozhovoru autorka seznámila </w:t>
      </w:r>
      <w:proofErr w:type="spellStart"/>
      <w:r>
        <w:rPr>
          <w:rStyle w:val="Siln"/>
          <w:b w:val="0"/>
        </w:rPr>
        <w:t>informant</w:t>
      </w:r>
      <w:r w:rsidR="00FE2E1C">
        <w:rPr>
          <w:rStyle w:val="Siln"/>
          <w:b w:val="0"/>
        </w:rPr>
        <w:t>y</w:t>
      </w:r>
      <w:proofErr w:type="spellEnd"/>
      <w:r>
        <w:rPr>
          <w:rStyle w:val="Siln"/>
          <w:b w:val="0"/>
        </w:rPr>
        <w:t xml:space="preserve"> s</w:t>
      </w:r>
      <w:r w:rsidR="00FE2E1C">
        <w:rPr>
          <w:rStyle w:val="Siln"/>
          <w:b w:val="0"/>
        </w:rPr>
        <w:t xml:space="preserve"> tématem zpracování diplomové práce a </w:t>
      </w:r>
      <w:r w:rsidR="007F4FDA">
        <w:rPr>
          <w:rStyle w:val="Siln"/>
          <w:b w:val="0"/>
        </w:rPr>
        <w:t>oblastí</w:t>
      </w:r>
      <w:r>
        <w:rPr>
          <w:rStyle w:val="Siln"/>
          <w:b w:val="0"/>
        </w:rPr>
        <w:t xml:space="preserve"> výzkumného šetření</w:t>
      </w:r>
      <w:r w:rsidR="007F4FDA">
        <w:rPr>
          <w:rStyle w:val="Siln"/>
          <w:b w:val="0"/>
        </w:rPr>
        <w:t xml:space="preserve">. Pedagogové měli přání zůstat v anonymitě včetně anonymního označení školy. Po domluvě byli označeni kódy M1 – M5 a název školy byl omezen na gymnázium, SOŠ a SOU. </w:t>
      </w:r>
      <w:r>
        <w:rPr>
          <w:rStyle w:val="Siln"/>
          <w:b w:val="0"/>
        </w:rPr>
        <w:t>Během rozhovoru s </w:t>
      </w:r>
      <w:proofErr w:type="spellStart"/>
      <w:r>
        <w:rPr>
          <w:rStyle w:val="Siln"/>
          <w:b w:val="0"/>
        </w:rPr>
        <w:t>informanty</w:t>
      </w:r>
      <w:proofErr w:type="spellEnd"/>
      <w:r>
        <w:rPr>
          <w:rStyle w:val="Siln"/>
          <w:b w:val="0"/>
        </w:rPr>
        <w:t xml:space="preserve"> byly průběžně zapisovány odpovědi do připravených listů s okruhy otázek. </w:t>
      </w:r>
      <w:r w:rsidR="00093A6B">
        <w:rPr>
          <w:rStyle w:val="Siln"/>
          <w:b w:val="0"/>
        </w:rPr>
        <w:t>Vlastní rozhovory probíhaly přirozeně a informanti odpovídali na všechny položené okruhy otázek. Pro</w:t>
      </w:r>
      <w:r w:rsidR="002A24C6">
        <w:rPr>
          <w:rStyle w:val="Siln"/>
          <w:b w:val="0"/>
        </w:rPr>
        <w:t> </w:t>
      </w:r>
      <w:r w:rsidR="00093A6B">
        <w:rPr>
          <w:rStyle w:val="Siln"/>
          <w:b w:val="0"/>
        </w:rPr>
        <w:t>vyhodnocení v</w:t>
      </w:r>
      <w:r w:rsidR="002E3FC7" w:rsidRPr="002E3FC7">
        <w:rPr>
          <w:rStyle w:val="Siln"/>
          <w:b w:val="0"/>
        </w:rPr>
        <w:t>ýsledk</w:t>
      </w:r>
      <w:r w:rsidR="00093A6B">
        <w:rPr>
          <w:rStyle w:val="Siln"/>
          <w:b w:val="0"/>
        </w:rPr>
        <w:t>ů pěti</w:t>
      </w:r>
      <w:r w:rsidR="002E3FC7" w:rsidRPr="002E3FC7">
        <w:rPr>
          <w:rStyle w:val="Siln"/>
          <w:b w:val="0"/>
        </w:rPr>
        <w:t xml:space="preserve"> struktu</w:t>
      </w:r>
      <w:r w:rsidR="002E3FC7">
        <w:rPr>
          <w:rStyle w:val="Siln"/>
          <w:b w:val="0"/>
        </w:rPr>
        <w:t>rovan</w:t>
      </w:r>
      <w:r w:rsidR="00093A6B">
        <w:rPr>
          <w:rStyle w:val="Siln"/>
          <w:b w:val="0"/>
        </w:rPr>
        <w:t>ých</w:t>
      </w:r>
      <w:r w:rsidR="002E3FC7">
        <w:rPr>
          <w:rStyle w:val="Siln"/>
          <w:b w:val="0"/>
        </w:rPr>
        <w:t xml:space="preserve"> rozhovor</w:t>
      </w:r>
      <w:r w:rsidR="00093A6B">
        <w:rPr>
          <w:rStyle w:val="Siln"/>
          <w:b w:val="0"/>
        </w:rPr>
        <w:t>ů</w:t>
      </w:r>
      <w:r w:rsidR="002E3FC7">
        <w:rPr>
          <w:rStyle w:val="Siln"/>
          <w:b w:val="0"/>
        </w:rPr>
        <w:t xml:space="preserve"> veden</w:t>
      </w:r>
      <w:r w:rsidR="00093A6B">
        <w:rPr>
          <w:rStyle w:val="Siln"/>
          <w:b w:val="0"/>
        </w:rPr>
        <w:t>ých</w:t>
      </w:r>
      <w:r w:rsidR="002E3FC7">
        <w:rPr>
          <w:rStyle w:val="Siln"/>
          <w:b w:val="0"/>
        </w:rPr>
        <w:t xml:space="preserve"> s </w:t>
      </w:r>
      <w:proofErr w:type="spellStart"/>
      <w:r w:rsidR="002E3FC7">
        <w:rPr>
          <w:rStyle w:val="Siln"/>
          <w:b w:val="0"/>
        </w:rPr>
        <w:t>in</w:t>
      </w:r>
      <w:r w:rsidR="00CB3633">
        <w:rPr>
          <w:rStyle w:val="Siln"/>
          <w:b w:val="0"/>
        </w:rPr>
        <w:t>formanty</w:t>
      </w:r>
      <w:proofErr w:type="spellEnd"/>
      <w:r w:rsidR="002E3FC7">
        <w:rPr>
          <w:rStyle w:val="Siln"/>
          <w:b w:val="0"/>
        </w:rPr>
        <w:t>, školními metodiky prevence na středních školách</w:t>
      </w:r>
      <w:r w:rsidR="0026383F">
        <w:rPr>
          <w:rStyle w:val="Siln"/>
          <w:b w:val="0"/>
        </w:rPr>
        <w:t>,</w:t>
      </w:r>
      <w:r w:rsidR="007F4FDA">
        <w:rPr>
          <w:rStyle w:val="Siln"/>
          <w:b w:val="0"/>
        </w:rPr>
        <w:t xml:space="preserve"> </w:t>
      </w:r>
      <w:r w:rsidR="00093A6B">
        <w:rPr>
          <w:rStyle w:val="Siln"/>
          <w:b w:val="0"/>
        </w:rPr>
        <w:t>autorka zvolila kvantitativní způsob vyhodnocení dat. Důvodem byla obtížn</w:t>
      </w:r>
      <w:r w:rsidR="00FE2E1C">
        <w:rPr>
          <w:rStyle w:val="Siln"/>
          <w:b w:val="0"/>
        </w:rPr>
        <w:t>á</w:t>
      </w:r>
      <w:r w:rsidR="00093A6B">
        <w:rPr>
          <w:rStyle w:val="Siln"/>
          <w:b w:val="0"/>
        </w:rPr>
        <w:t xml:space="preserve"> sumarizace získaných odpovědí a jejich vyhodnocování. Přehlednější zobrazení výsledků zpracovaných pomocí programu </w:t>
      </w:r>
      <w:r w:rsidR="0026383F">
        <w:rPr>
          <w:rStyle w:val="Siln"/>
          <w:b w:val="0"/>
        </w:rPr>
        <w:t>E</w:t>
      </w:r>
      <w:r w:rsidR="00093A6B">
        <w:rPr>
          <w:rStyle w:val="Siln"/>
          <w:b w:val="0"/>
        </w:rPr>
        <w:t>xcel je uvedeno v následujících tabulkách</w:t>
      </w:r>
      <w:r w:rsidR="00FE2E1C">
        <w:rPr>
          <w:rStyle w:val="Siln"/>
          <w:b w:val="0"/>
        </w:rPr>
        <w:t>; tabulka</w:t>
      </w:r>
      <w:r w:rsidR="00093A6B">
        <w:rPr>
          <w:rStyle w:val="Siln"/>
          <w:b w:val="0"/>
        </w:rPr>
        <w:t xml:space="preserve"> č. 42, kde jsou odpovědi ŠMP č. 1, tabulka č. 43 s odpověďmi ŠMP č. 2, tabulka č. 44 odpovědi ŠMP č. 3, </w:t>
      </w:r>
      <w:r w:rsidR="00DE1EDF">
        <w:rPr>
          <w:rStyle w:val="Siln"/>
          <w:b w:val="0"/>
        </w:rPr>
        <w:t xml:space="preserve">tabulka č. 45 odpovědi ŠMP č. 4 a v tabulce č. 46 jsou uvedeny odpovědi ŠMP č. 5. </w:t>
      </w:r>
      <w:r w:rsidR="00FE2E1C">
        <w:rPr>
          <w:rStyle w:val="Siln"/>
          <w:b w:val="0"/>
        </w:rPr>
        <w:t>Z</w:t>
      </w:r>
      <w:r w:rsidR="00DE1EDF">
        <w:rPr>
          <w:rStyle w:val="Siln"/>
          <w:b w:val="0"/>
        </w:rPr>
        <w:t>a každou tabulkou je stručné shrnutí provedeného rozhovoru</w:t>
      </w:r>
      <w:r w:rsidR="001F3137">
        <w:rPr>
          <w:rStyle w:val="Siln"/>
          <w:b w:val="0"/>
        </w:rPr>
        <w:t xml:space="preserve">. </w:t>
      </w:r>
    </w:p>
    <w:p w:rsidR="002E3FC7" w:rsidRDefault="002E3FC7" w:rsidP="002E3FC7">
      <w:pPr>
        <w:spacing w:line="360" w:lineRule="auto"/>
        <w:rPr>
          <w:rStyle w:val="Siln"/>
        </w:rPr>
      </w:pPr>
    </w:p>
    <w:p w:rsidR="00D01DC8" w:rsidRDefault="00D01DC8" w:rsidP="00FE2E1C">
      <w:pPr>
        <w:spacing w:line="360" w:lineRule="auto"/>
        <w:jc w:val="both"/>
        <w:rPr>
          <w:rStyle w:val="Siln"/>
          <w:b w:val="0"/>
        </w:rPr>
      </w:pPr>
      <w:r>
        <w:rPr>
          <w:rStyle w:val="Siln"/>
        </w:rPr>
        <w:t xml:space="preserve">     ŠMP č. 1</w:t>
      </w:r>
      <w:r w:rsidR="00FE2E1C">
        <w:rPr>
          <w:rStyle w:val="Siln"/>
        </w:rPr>
        <w:t xml:space="preserve"> </w:t>
      </w:r>
      <w:r w:rsidR="00FE2E1C">
        <w:rPr>
          <w:rStyle w:val="Siln"/>
          <w:b w:val="0"/>
        </w:rPr>
        <w:t>působí na střední odborné škole a středním odborném učilišti na okraji Prahy. Celkový počet studentů na této škole je 1200,</w:t>
      </w:r>
      <w:r w:rsidR="004E4E9D">
        <w:rPr>
          <w:rStyle w:val="Siln"/>
          <w:b w:val="0"/>
        </w:rPr>
        <w:t xml:space="preserve"> z toho 800 mužů a 400 žen. M</w:t>
      </w:r>
      <w:r w:rsidR="00FE2E1C">
        <w:rPr>
          <w:rStyle w:val="Siln"/>
          <w:b w:val="0"/>
        </w:rPr>
        <w:t xml:space="preserve">etodik č. 1 během rozhovoru uvedl, že </w:t>
      </w:r>
      <w:r w:rsidR="00A50F2E">
        <w:rPr>
          <w:rStyle w:val="Siln"/>
          <w:b w:val="0"/>
        </w:rPr>
        <w:t>většina žáků</w:t>
      </w:r>
      <w:r w:rsidR="00FE2E1C">
        <w:rPr>
          <w:rStyle w:val="Siln"/>
          <w:b w:val="0"/>
        </w:rPr>
        <w:t xml:space="preserve"> má problémy s</w:t>
      </w:r>
      <w:r w:rsidR="00A50F2E">
        <w:rPr>
          <w:rStyle w:val="Siln"/>
          <w:b w:val="0"/>
        </w:rPr>
        <w:t> </w:t>
      </w:r>
      <w:r w:rsidR="00FE2E1C">
        <w:rPr>
          <w:rStyle w:val="Siln"/>
          <w:b w:val="0"/>
        </w:rPr>
        <w:t>chováním</w:t>
      </w:r>
      <w:r w:rsidR="00A50F2E">
        <w:rPr>
          <w:rStyle w:val="Siln"/>
          <w:b w:val="0"/>
        </w:rPr>
        <w:t>, přibližně 1000 žáků</w:t>
      </w:r>
      <w:r w:rsidR="00FE2E1C">
        <w:rPr>
          <w:rStyle w:val="Siln"/>
          <w:b w:val="0"/>
        </w:rPr>
        <w:t>. Z</w:t>
      </w:r>
      <w:r w:rsidR="00A50F2E">
        <w:rPr>
          <w:rStyle w:val="Siln"/>
          <w:b w:val="0"/>
        </w:rPr>
        <w:t xml:space="preserve"> </w:t>
      </w:r>
      <w:r w:rsidR="00FE2E1C">
        <w:rPr>
          <w:rStyle w:val="Siln"/>
          <w:b w:val="0"/>
        </w:rPr>
        <w:t>toho důvodu je na škole zřízena funkce metodika prevence, který vykonává pravidelně úkoly a</w:t>
      </w:r>
      <w:r w:rsidR="00A50F2E">
        <w:rPr>
          <w:rStyle w:val="Siln"/>
          <w:b w:val="0"/>
        </w:rPr>
        <w:t> </w:t>
      </w:r>
      <w:r w:rsidR="00FE2E1C">
        <w:rPr>
          <w:rStyle w:val="Siln"/>
          <w:b w:val="0"/>
        </w:rPr>
        <w:t>povinnosti dle č</w:t>
      </w:r>
      <w:r w:rsidR="00FE2E1C">
        <w:t xml:space="preserve">inností školního metodika prevence uvedeného ve </w:t>
      </w:r>
      <w:r w:rsidR="00FE2E1C" w:rsidRPr="00FE2E1C">
        <w:t>vyhláš</w:t>
      </w:r>
      <w:r w:rsidR="00FE2E1C">
        <w:t xml:space="preserve">ce </w:t>
      </w:r>
      <w:r w:rsidR="00FE2E1C" w:rsidRPr="00FE2E1C">
        <w:t>č. 72/2005 Sb.</w:t>
      </w:r>
      <w:r w:rsidR="00FE2E1C">
        <w:t xml:space="preserve"> ŠMP uvádí, že k funkci metodika prevence vykonává ještě funkci třídního učitele. Bohužel výkon </w:t>
      </w:r>
      <w:r w:rsidR="00A50F2E">
        <w:t>funkce metodika prevence není na této škole započítán do pedagogického úvazku. Kompenzací pro pedagoga j</w:t>
      </w:r>
      <w:r w:rsidR="00FE4367">
        <w:t xml:space="preserve">e </w:t>
      </w:r>
      <w:r w:rsidR="00A50F2E">
        <w:t>zvýšené osobní ohodnocení</w:t>
      </w:r>
      <w:r w:rsidR="00FE4367">
        <w:t xml:space="preserve"> o finanční částku 1300,- Kč a pravidelné odměny</w:t>
      </w:r>
      <w:r w:rsidR="00A50F2E">
        <w:t>. ŠMP  absolvoval specializační kurz pro metodiky prevence v rozsahu 180 hodin pořádaný Filosofick</w:t>
      </w:r>
      <w:r w:rsidR="00FE4367">
        <w:t>ou</w:t>
      </w:r>
      <w:r w:rsidR="00A50F2E">
        <w:t xml:space="preserve"> fakult</w:t>
      </w:r>
      <w:r w:rsidR="00FE4367">
        <w:t>ou</w:t>
      </w:r>
      <w:r w:rsidR="00A50F2E">
        <w:t xml:space="preserve"> Univerzity Karlovy, specializační kurz </w:t>
      </w:r>
      <w:r w:rsidR="00464584">
        <w:t xml:space="preserve">zaměřený na prevenci </w:t>
      </w:r>
      <w:r w:rsidR="00A50F2E">
        <w:t xml:space="preserve">v rozsahu 280 hodin, pořádaný </w:t>
      </w:r>
      <w:r w:rsidR="00464584">
        <w:t>občanským sdružením Život bez závislostí.</w:t>
      </w:r>
    </w:p>
    <w:p w:rsidR="00464584" w:rsidRPr="00FE2E1C" w:rsidRDefault="00464584" w:rsidP="00FE2E1C">
      <w:pPr>
        <w:spacing w:line="360" w:lineRule="auto"/>
        <w:jc w:val="both"/>
        <w:rPr>
          <w:rStyle w:val="Siln"/>
          <w:b w:val="0"/>
        </w:rPr>
      </w:pPr>
    </w:p>
    <w:tbl>
      <w:tblPr>
        <w:tblW w:w="7810" w:type="dxa"/>
        <w:tblInd w:w="354" w:type="dxa"/>
        <w:tblCellMar>
          <w:left w:w="70" w:type="dxa"/>
          <w:right w:w="70" w:type="dxa"/>
        </w:tblCellMar>
        <w:tblLook w:val="04A0"/>
      </w:tblPr>
      <w:tblGrid>
        <w:gridCol w:w="5540"/>
        <w:gridCol w:w="2270"/>
      </w:tblGrid>
      <w:tr w:rsidR="003E12BA" w:rsidRPr="00340E19" w:rsidTr="0071762F">
        <w:trPr>
          <w:trHeight w:val="322"/>
        </w:trPr>
        <w:tc>
          <w:tcPr>
            <w:tcW w:w="78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12BA" w:rsidRPr="0071762F" w:rsidRDefault="003E12BA" w:rsidP="0071762F">
            <w:pPr>
              <w:jc w:val="center"/>
              <w:rPr>
                <w:rFonts w:ascii="Calibri" w:hAnsi="Calibri"/>
                <w:b/>
                <w:bCs/>
                <w:color w:val="000000"/>
              </w:rPr>
            </w:pPr>
            <w:r w:rsidRPr="0071762F">
              <w:rPr>
                <w:rFonts w:ascii="Calibri" w:hAnsi="Calibri"/>
                <w:b/>
                <w:color w:val="000000"/>
                <w:sz w:val="22"/>
                <w:szCs w:val="22"/>
              </w:rPr>
              <w:lastRenderedPageBreak/>
              <w:t xml:space="preserve">Přehled odpovědí  </w:t>
            </w:r>
            <w:r w:rsidR="0071762F">
              <w:rPr>
                <w:rFonts w:ascii="Calibri" w:hAnsi="Calibri"/>
                <w:b/>
                <w:color w:val="000000"/>
                <w:sz w:val="22"/>
                <w:szCs w:val="22"/>
              </w:rPr>
              <w:t>M</w:t>
            </w:r>
            <w:r w:rsidRPr="0071762F">
              <w:rPr>
                <w:rFonts w:ascii="Calibri" w:hAnsi="Calibri"/>
                <w:b/>
                <w:bCs/>
                <w:color w:val="000000"/>
                <w:sz w:val="22"/>
                <w:szCs w:val="22"/>
              </w:rPr>
              <w:t>1</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000000" w:fill="FFEB9C"/>
            <w:noWrap/>
            <w:vAlign w:val="bottom"/>
            <w:hideMark/>
          </w:tcPr>
          <w:p w:rsidR="00340E19" w:rsidRPr="00340E19" w:rsidRDefault="00340E19" w:rsidP="00340E19">
            <w:pPr>
              <w:rPr>
                <w:rFonts w:ascii="Calibri" w:hAnsi="Calibri"/>
                <w:color w:val="9C6500"/>
              </w:rPr>
            </w:pPr>
            <w:r w:rsidRPr="00340E19">
              <w:rPr>
                <w:rFonts w:ascii="Calibri" w:hAnsi="Calibri"/>
                <w:color w:val="9C6500"/>
                <w:sz w:val="22"/>
                <w:szCs w:val="22"/>
              </w:rPr>
              <w:t>Typ školy</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 </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proofErr w:type="gramStart"/>
            <w:r w:rsidRPr="00340E19">
              <w:rPr>
                <w:rFonts w:ascii="Calibri" w:hAnsi="Calibri"/>
                <w:color w:val="000000"/>
                <w:sz w:val="22"/>
                <w:szCs w:val="22"/>
              </w:rPr>
              <w:t>G 1-ano</w:t>
            </w:r>
            <w:proofErr w:type="gramEnd"/>
            <w:r w:rsidRPr="00340E19">
              <w:rPr>
                <w:rFonts w:ascii="Calibri" w:hAnsi="Calibri"/>
                <w:color w:val="000000"/>
                <w:sz w:val="22"/>
                <w:szCs w:val="22"/>
              </w:rPr>
              <w:t>, 2-nevyplněno</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2</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proofErr w:type="gramStart"/>
            <w:r w:rsidRPr="00340E19">
              <w:rPr>
                <w:rFonts w:ascii="Calibri" w:hAnsi="Calibri"/>
                <w:color w:val="000000"/>
                <w:sz w:val="22"/>
                <w:szCs w:val="22"/>
              </w:rPr>
              <w:t>SOŠ 1-ano</w:t>
            </w:r>
            <w:proofErr w:type="gramEnd"/>
            <w:r w:rsidRPr="00340E19">
              <w:rPr>
                <w:rFonts w:ascii="Calibri" w:hAnsi="Calibri"/>
                <w:color w:val="000000"/>
                <w:sz w:val="22"/>
                <w:szCs w:val="22"/>
              </w:rPr>
              <w:t>, 2-nevyplněno</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1</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proofErr w:type="gramStart"/>
            <w:r w:rsidRPr="00340E19">
              <w:rPr>
                <w:rFonts w:ascii="Calibri" w:hAnsi="Calibri"/>
                <w:color w:val="000000"/>
                <w:sz w:val="22"/>
                <w:szCs w:val="22"/>
              </w:rPr>
              <w:t>SOU 1-ano</w:t>
            </w:r>
            <w:proofErr w:type="gramEnd"/>
            <w:r w:rsidRPr="00340E19">
              <w:rPr>
                <w:rFonts w:ascii="Calibri" w:hAnsi="Calibri"/>
                <w:color w:val="000000"/>
                <w:sz w:val="22"/>
                <w:szCs w:val="22"/>
              </w:rPr>
              <w:t>, 2-nevyplněno</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1</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000000" w:fill="FFEB9C"/>
            <w:noWrap/>
            <w:vAlign w:val="bottom"/>
            <w:hideMark/>
          </w:tcPr>
          <w:p w:rsidR="00340E19" w:rsidRPr="00340E19" w:rsidRDefault="00340E19" w:rsidP="00340E19">
            <w:pPr>
              <w:rPr>
                <w:rFonts w:ascii="Calibri" w:hAnsi="Calibri"/>
                <w:color w:val="9C6500"/>
              </w:rPr>
            </w:pPr>
            <w:r w:rsidRPr="00340E19">
              <w:rPr>
                <w:rFonts w:ascii="Calibri" w:hAnsi="Calibri"/>
                <w:color w:val="9C6500"/>
                <w:sz w:val="22"/>
                <w:szCs w:val="22"/>
              </w:rPr>
              <w:t>Počet studentů celkem</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1200</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Počet studentů muži</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800</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Počet studentů ženy</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400</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Počet studentů 3R celkem</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350</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Počet studentů 3R muži</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200</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Počet studentů 3R ženy </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150</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Počet studentů 4R celkem</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125</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Počet studentů 4R muži</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90</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Počet studentů 4R ženy </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35</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počet studentů s </w:t>
            </w:r>
            <w:proofErr w:type="gramStart"/>
            <w:r w:rsidRPr="00340E19">
              <w:rPr>
                <w:rFonts w:ascii="Calibri" w:hAnsi="Calibri"/>
                <w:color w:val="000000"/>
                <w:sz w:val="22"/>
                <w:szCs w:val="22"/>
              </w:rPr>
              <w:t>problém</w:t>
            </w:r>
            <w:proofErr w:type="gramEnd"/>
            <w:r w:rsidRPr="00340E19">
              <w:rPr>
                <w:rFonts w:ascii="Calibri" w:hAnsi="Calibri"/>
                <w:color w:val="000000"/>
                <w:sz w:val="22"/>
                <w:szCs w:val="22"/>
              </w:rPr>
              <w:t xml:space="preserve"> chováním celkem, X-nevyplněno</w:t>
            </w:r>
          </w:p>
        </w:tc>
        <w:tc>
          <w:tcPr>
            <w:tcW w:w="2270" w:type="dxa"/>
            <w:tcBorders>
              <w:top w:val="nil"/>
              <w:left w:val="nil"/>
              <w:bottom w:val="single" w:sz="4" w:space="0" w:color="auto"/>
              <w:right w:val="single" w:sz="4" w:space="0" w:color="auto"/>
            </w:tcBorders>
            <w:shd w:val="clear" w:color="000000" w:fill="C0504D"/>
            <w:noWrap/>
            <w:vAlign w:val="bottom"/>
            <w:hideMark/>
          </w:tcPr>
          <w:p w:rsidR="00340E19" w:rsidRPr="00340E19" w:rsidRDefault="00340E19" w:rsidP="00340E19">
            <w:pPr>
              <w:jc w:val="right"/>
              <w:rPr>
                <w:rFonts w:ascii="Calibri" w:hAnsi="Calibri"/>
                <w:color w:val="FFFFFF"/>
              </w:rPr>
            </w:pPr>
            <w:r w:rsidRPr="00340E19">
              <w:rPr>
                <w:rFonts w:ascii="Calibri" w:hAnsi="Calibri"/>
                <w:color w:val="FFFFFF"/>
                <w:sz w:val="22"/>
                <w:szCs w:val="22"/>
              </w:rPr>
              <w:t>1000</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počet studentů s </w:t>
            </w:r>
            <w:proofErr w:type="gramStart"/>
            <w:r w:rsidRPr="00340E19">
              <w:rPr>
                <w:rFonts w:ascii="Calibri" w:hAnsi="Calibri"/>
                <w:color w:val="000000"/>
                <w:sz w:val="22"/>
                <w:szCs w:val="22"/>
              </w:rPr>
              <w:t>problém</w:t>
            </w:r>
            <w:proofErr w:type="gramEnd"/>
            <w:r w:rsidRPr="00340E19">
              <w:rPr>
                <w:rFonts w:ascii="Calibri" w:hAnsi="Calibri"/>
                <w:color w:val="000000"/>
                <w:sz w:val="22"/>
                <w:szCs w:val="22"/>
              </w:rPr>
              <w:t xml:space="preserve"> chováním muži</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X</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počet studentů s </w:t>
            </w:r>
            <w:proofErr w:type="gramStart"/>
            <w:r w:rsidRPr="00340E19">
              <w:rPr>
                <w:rFonts w:ascii="Calibri" w:hAnsi="Calibri"/>
                <w:color w:val="000000"/>
                <w:sz w:val="22"/>
                <w:szCs w:val="22"/>
              </w:rPr>
              <w:t>problém</w:t>
            </w:r>
            <w:proofErr w:type="gramEnd"/>
            <w:r w:rsidRPr="00340E19">
              <w:rPr>
                <w:rFonts w:ascii="Calibri" w:hAnsi="Calibri"/>
                <w:color w:val="000000"/>
                <w:sz w:val="22"/>
                <w:szCs w:val="22"/>
              </w:rPr>
              <w:t xml:space="preserve"> chováním ženy</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X</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000000" w:fill="FFEB9C"/>
            <w:noWrap/>
            <w:vAlign w:val="bottom"/>
            <w:hideMark/>
          </w:tcPr>
          <w:p w:rsidR="00340E19" w:rsidRPr="00340E19" w:rsidRDefault="00340E19" w:rsidP="00340E19">
            <w:pPr>
              <w:rPr>
                <w:rFonts w:ascii="Calibri" w:hAnsi="Calibri"/>
                <w:color w:val="9C6500"/>
              </w:rPr>
            </w:pPr>
            <w:r w:rsidRPr="00340E19">
              <w:rPr>
                <w:rFonts w:ascii="Calibri" w:hAnsi="Calibri"/>
                <w:color w:val="9C6500"/>
                <w:sz w:val="22"/>
                <w:szCs w:val="22"/>
              </w:rPr>
              <w:t>Funkce ŠMP zřízena A-ano, N-ne</w:t>
            </w:r>
          </w:p>
        </w:tc>
        <w:tc>
          <w:tcPr>
            <w:tcW w:w="2270" w:type="dxa"/>
            <w:tcBorders>
              <w:top w:val="nil"/>
              <w:left w:val="nil"/>
              <w:bottom w:val="single" w:sz="4" w:space="0" w:color="auto"/>
              <w:right w:val="single" w:sz="4" w:space="0" w:color="auto"/>
            </w:tcBorders>
            <w:shd w:val="clear" w:color="000000" w:fill="C6EFCE"/>
            <w:noWrap/>
            <w:vAlign w:val="bottom"/>
            <w:hideMark/>
          </w:tcPr>
          <w:p w:rsidR="00340E19" w:rsidRPr="00340E19" w:rsidRDefault="00340E19" w:rsidP="00340E19">
            <w:pPr>
              <w:jc w:val="right"/>
              <w:rPr>
                <w:rFonts w:ascii="Calibri" w:hAnsi="Calibri"/>
                <w:color w:val="006100"/>
              </w:rPr>
            </w:pPr>
            <w:r w:rsidRPr="00340E19">
              <w:rPr>
                <w:rFonts w:ascii="Calibri" w:hAnsi="Calibri"/>
                <w:color w:val="006100"/>
                <w:sz w:val="22"/>
                <w:szCs w:val="22"/>
              </w:rPr>
              <w:t>A</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000000" w:fill="FFEB9C"/>
            <w:noWrap/>
            <w:vAlign w:val="bottom"/>
            <w:hideMark/>
          </w:tcPr>
          <w:p w:rsidR="0026383F" w:rsidRDefault="00340E19" w:rsidP="0026383F">
            <w:pPr>
              <w:rPr>
                <w:rFonts w:ascii="Calibri" w:hAnsi="Calibri"/>
                <w:color w:val="9C6500"/>
              </w:rPr>
            </w:pPr>
            <w:r w:rsidRPr="00340E19">
              <w:rPr>
                <w:rFonts w:ascii="Calibri" w:hAnsi="Calibri"/>
                <w:color w:val="9C6500"/>
                <w:sz w:val="22"/>
                <w:szCs w:val="22"/>
              </w:rPr>
              <w:t>Výkon funkce ŠMP</w:t>
            </w:r>
          </w:p>
          <w:p w:rsidR="00340E19" w:rsidRPr="00340E19" w:rsidRDefault="00340E19" w:rsidP="0026383F">
            <w:pPr>
              <w:rPr>
                <w:rFonts w:ascii="Calibri" w:hAnsi="Calibri"/>
                <w:color w:val="9C6500"/>
              </w:rPr>
            </w:pPr>
            <w:r w:rsidRPr="00340E19">
              <w:rPr>
                <w:rFonts w:ascii="Calibri" w:hAnsi="Calibri"/>
                <w:color w:val="9C6500"/>
                <w:sz w:val="22"/>
                <w:szCs w:val="22"/>
              </w:rPr>
              <w:t xml:space="preserve"> A-pravidelně, N-nepravidelně, P-dle potřeby</w:t>
            </w:r>
          </w:p>
        </w:tc>
        <w:tc>
          <w:tcPr>
            <w:tcW w:w="2270" w:type="dxa"/>
            <w:tcBorders>
              <w:top w:val="nil"/>
              <w:left w:val="nil"/>
              <w:bottom w:val="single" w:sz="4" w:space="0" w:color="auto"/>
              <w:right w:val="single" w:sz="4" w:space="0" w:color="auto"/>
            </w:tcBorders>
            <w:shd w:val="clear" w:color="000000" w:fill="C6EFCE"/>
            <w:noWrap/>
            <w:vAlign w:val="bottom"/>
            <w:hideMark/>
          </w:tcPr>
          <w:p w:rsidR="00340E19" w:rsidRPr="00340E19" w:rsidRDefault="00340E19" w:rsidP="00340E19">
            <w:pPr>
              <w:jc w:val="right"/>
              <w:rPr>
                <w:rFonts w:ascii="Calibri" w:hAnsi="Calibri"/>
                <w:color w:val="006100"/>
              </w:rPr>
            </w:pPr>
            <w:r w:rsidRPr="00340E19">
              <w:rPr>
                <w:rFonts w:ascii="Calibri" w:hAnsi="Calibri"/>
                <w:color w:val="006100"/>
                <w:sz w:val="22"/>
                <w:szCs w:val="22"/>
              </w:rPr>
              <w:t>A</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000000" w:fill="FFEB9C"/>
            <w:noWrap/>
            <w:vAlign w:val="bottom"/>
            <w:hideMark/>
          </w:tcPr>
          <w:p w:rsidR="00340E19" w:rsidRPr="00340E19" w:rsidRDefault="00340E19" w:rsidP="00340E19">
            <w:pPr>
              <w:rPr>
                <w:rFonts w:ascii="Calibri" w:hAnsi="Calibri"/>
                <w:color w:val="9C6500"/>
              </w:rPr>
            </w:pPr>
            <w:r w:rsidRPr="00340E19">
              <w:rPr>
                <w:rFonts w:ascii="Calibri" w:hAnsi="Calibri"/>
                <w:color w:val="9C6500"/>
                <w:sz w:val="22"/>
                <w:szCs w:val="22"/>
              </w:rPr>
              <w:t xml:space="preserve">Další </w:t>
            </w:r>
            <w:proofErr w:type="spellStart"/>
            <w:r w:rsidRPr="00340E19">
              <w:rPr>
                <w:rFonts w:ascii="Calibri" w:hAnsi="Calibri"/>
                <w:color w:val="9C6500"/>
                <w:sz w:val="22"/>
                <w:szCs w:val="22"/>
              </w:rPr>
              <w:t>ped</w:t>
            </w:r>
            <w:proofErr w:type="spellEnd"/>
            <w:r w:rsidR="0026383F">
              <w:rPr>
                <w:rFonts w:ascii="Calibri" w:hAnsi="Calibri"/>
                <w:color w:val="9C6500"/>
                <w:sz w:val="22"/>
                <w:szCs w:val="22"/>
              </w:rPr>
              <w:t>.</w:t>
            </w:r>
            <w:r w:rsidRPr="00340E19">
              <w:rPr>
                <w:rFonts w:ascii="Calibri" w:hAnsi="Calibri"/>
                <w:color w:val="9C6500"/>
                <w:sz w:val="22"/>
                <w:szCs w:val="22"/>
              </w:rPr>
              <w:t xml:space="preserve"> </w:t>
            </w:r>
            <w:proofErr w:type="gramStart"/>
            <w:r w:rsidRPr="00340E19">
              <w:rPr>
                <w:rFonts w:ascii="Calibri" w:hAnsi="Calibri"/>
                <w:color w:val="9C6500"/>
                <w:sz w:val="22"/>
                <w:szCs w:val="22"/>
              </w:rPr>
              <w:t>funkce</w:t>
            </w:r>
            <w:proofErr w:type="gramEnd"/>
            <w:r w:rsidRPr="00340E19">
              <w:rPr>
                <w:rFonts w:ascii="Calibri" w:hAnsi="Calibri"/>
                <w:color w:val="9C6500"/>
                <w:sz w:val="22"/>
                <w:szCs w:val="22"/>
              </w:rPr>
              <w:t xml:space="preserve"> na škole A-ano, N-ne, X-nevyplněno</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A</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000000" w:fill="FFEB9C"/>
            <w:noWrap/>
            <w:vAlign w:val="bottom"/>
            <w:hideMark/>
          </w:tcPr>
          <w:p w:rsidR="0026383F" w:rsidRDefault="00340E19" w:rsidP="00340E19">
            <w:pPr>
              <w:rPr>
                <w:rFonts w:ascii="Calibri" w:hAnsi="Calibri"/>
                <w:color w:val="9C6500"/>
              </w:rPr>
            </w:pPr>
            <w:r w:rsidRPr="00340E19">
              <w:rPr>
                <w:rFonts w:ascii="Calibri" w:hAnsi="Calibri"/>
                <w:color w:val="9C6500"/>
                <w:sz w:val="22"/>
                <w:szCs w:val="22"/>
              </w:rPr>
              <w:t xml:space="preserve">Hodiny k výkonu funkce 3MP započítány do </w:t>
            </w:r>
            <w:proofErr w:type="spellStart"/>
            <w:r w:rsidRPr="00340E19">
              <w:rPr>
                <w:rFonts w:ascii="Calibri" w:hAnsi="Calibri"/>
                <w:color w:val="9C6500"/>
                <w:sz w:val="22"/>
                <w:szCs w:val="22"/>
              </w:rPr>
              <w:t>ped</w:t>
            </w:r>
            <w:proofErr w:type="spellEnd"/>
            <w:r w:rsidRPr="00340E19">
              <w:rPr>
                <w:rFonts w:ascii="Calibri" w:hAnsi="Calibri"/>
                <w:color w:val="9C6500"/>
                <w:sz w:val="22"/>
                <w:szCs w:val="22"/>
              </w:rPr>
              <w:t xml:space="preserve">. </w:t>
            </w:r>
            <w:proofErr w:type="gramStart"/>
            <w:r w:rsidR="0026383F">
              <w:rPr>
                <w:rFonts w:ascii="Calibri" w:hAnsi="Calibri"/>
                <w:color w:val="9C6500"/>
                <w:sz w:val="22"/>
                <w:szCs w:val="22"/>
              </w:rPr>
              <w:t>ú</w:t>
            </w:r>
            <w:r w:rsidRPr="00340E19">
              <w:rPr>
                <w:rFonts w:ascii="Calibri" w:hAnsi="Calibri"/>
                <w:color w:val="9C6500"/>
                <w:sz w:val="22"/>
                <w:szCs w:val="22"/>
              </w:rPr>
              <w:t>vazku</w:t>
            </w:r>
            <w:proofErr w:type="gramEnd"/>
          </w:p>
          <w:p w:rsidR="00340E19" w:rsidRPr="00340E19" w:rsidRDefault="00340E19" w:rsidP="00340E19">
            <w:pPr>
              <w:rPr>
                <w:rFonts w:ascii="Calibri" w:hAnsi="Calibri"/>
                <w:color w:val="9C6500"/>
              </w:rPr>
            </w:pPr>
            <w:r w:rsidRPr="00340E19">
              <w:rPr>
                <w:rFonts w:ascii="Calibri" w:hAnsi="Calibri"/>
                <w:color w:val="9C6500"/>
                <w:sz w:val="22"/>
                <w:szCs w:val="22"/>
              </w:rPr>
              <w:t xml:space="preserve"> A-ano, N-ne</w:t>
            </w:r>
          </w:p>
        </w:tc>
        <w:tc>
          <w:tcPr>
            <w:tcW w:w="2270" w:type="dxa"/>
            <w:tcBorders>
              <w:top w:val="nil"/>
              <w:left w:val="nil"/>
              <w:bottom w:val="single" w:sz="4" w:space="0" w:color="auto"/>
              <w:right w:val="single" w:sz="4" w:space="0" w:color="auto"/>
            </w:tcBorders>
            <w:shd w:val="clear" w:color="000000" w:fill="FFC7CE"/>
            <w:noWrap/>
            <w:vAlign w:val="bottom"/>
            <w:hideMark/>
          </w:tcPr>
          <w:p w:rsidR="00340E19" w:rsidRPr="00340E19" w:rsidRDefault="00340E19" w:rsidP="00340E19">
            <w:pPr>
              <w:jc w:val="right"/>
              <w:rPr>
                <w:rFonts w:ascii="Calibri" w:hAnsi="Calibri"/>
                <w:color w:val="9C0006"/>
              </w:rPr>
            </w:pPr>
            <w:r w:rsidRPr="00340E19">
              <w:rPr>
                <w:rFonts w:ascii="Calibri" w:hAnsi="Calibri"/>
                <w:color w:val="9C0006"/>
                <w:sz w:val="22"/>
                <w:szCs w:val="22"/>
              </w:rPr>
              <w:t>N</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Finanční odměny A-ano, N-ne, X-neuvedeno</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A</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Finanční odměny v jaké výši</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1300,- Kč</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Finanční odměny volná odpověď</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proofErr w:type="gramStart"/>
            <w:r w:rsidRPr="00340E19">
              <w:rPr>
                <w:rFonts w:ascii="Calibri" w:hAnsi="Calibri"/>
                <w:color w:val="000000"/>
                <w:sz w:val="22"/>
                <w:szCs w:val="22"/>
              </w:rPr>
              <w:t>k os. ohodnocení</w:t>
            </w:r>
            <w:proofErr w:type="gramEnd"/>
            <w:r w:rsidRPr="00340E19">
              <w:rPr>
                <w:rFonts w:ascii="Calibri" w:hAnsi="Calibri"/>
                <w:color w:val="000000"/>
                <w:sz w:val="22"/>
                <w:szCs w:val="22"/>
              </w:rPr>
              <w:t xml:space="preserve"> + prémie</w:t>
            </w:r>
          </w:p>
        </w:tc>
      </w:tr>
      <w:tr w:rsidR="00340E19" w:rsidRPr="00340E19" w:rsidTr="00086A89">
        <w:trPr>
          <w:trHeight w:val="322"/>
        </w:trPr>
        <w:tc>
          <w:tcPr>
            <w:tcW w:w="5540"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340E19" w:rsidRPr="00340E19" w:rsidRDefault="00340E19" w:rsidP="00340E19">
            <w:pPr>
              <w:rPr>
                <w:rFonts w:ascii="Calibri" w:hAnsi="Calibri"/>
                <w:color w:val="9C6500"/>
              </w:rPr>
            </w:pPr>
            <w:r w:rsidRPr="00340E19">
              <w:rPr>
                <w:rFonts w:ascii="Calibri" w:hAnsi="Calibri"/>
                <w:color w:val="9C6500"/>
                <w:sz w:val="22"/>
                <w:szCs w:val="22"/>
              </w:rPr>
              <w:t>Specializovaný kurz ŠMP absolvován A-ano, N-ne</w:t>
            </w:r>
          </w:p>
        </w:tc>
        <w:tc>
          <w:tcPr>
            <w:tcW w:w="2270" w:type="dxa"/>
            <w:tcBorders>
              <w:top w:val="nil"/>
              <w:left w:val="single" w:sz="4" w:space="0" w:color="auto"/>
              <w:bottom w:val="single" w:sz="4" w:space="0" w:color="auto"/>
              <w:right w:val="single" w:sz="4" w:space="0" w:color="auto"/>
            </w:tcBorders>
            <w:shd w:val="clear" w:color="000000" w:fill="C6EFCE"/>
            <w:noWrap/>
            <w:vAlign w:val="bottom"/>
            <w:hideMark/>
          </w:tcPr>
          <w:p w:rsidR="00340E19" w:rsidRPr="00340E19" w:rsidRDefault="00340E19" w:rsidP="00340E19">
            <w:pPr>
              <w:jc w:val="right"/>
              <w:rPr>
                <w:rFonts w:ascii="Calibri" w:hAnsi="Calibri"/>
                <w:color w:val="006100"/>
              </w:rPr>
            </w:pPr>
            <w:r w:rsidRPr="00340E19">
              <w:rPr>
                <w:rFonts w:ascii="Calibri" w:hAnsi="Calibri"/>
                <w:color w:val="006100"/>
                <w:sz w:val="22"/>
                <w:szCs w:val="22"/>
              </w:rPr>
              <w:t>A</w:t>
            </w:r>
          </w:p>
        </w:tc>
      </w:tr>
      <w:tr w:rsidR="00340E19" w:rsidRPr="00340E19" w:rsidTr="00086A89">
        <w:trPr>
          <w:trHeight w:val="322"/>
        </w:trPr>
        <w:tc>
          <w:tcPr>
            <w:tcW w:w="5540"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340E19" w:rsidRPr="00340E19" w:rsidRDefault="00340E19" w:rsidP="00340E19">
            <w:pPr>
              <w:rPr>
                <w:rFonts w:ascii="Calibri" w:hAnsi="Calibri"/>
                <w:color w:val="9C6500"/>
              </w:rPr>
            </w:pPr>
            <w:r w:rsidRPr="00340E19">
              <w:rPr>
                <w:rFonts w:ascii="Calibri" w:hAnsi="Calibri"/>
                <w:color w:val="9C6500"/>
                <w:sz w:val="22"/>
                <w:szCs w:val="22"/>
              </w:rPr>
              <w:t>Kdo financuje vzdělávací programy pro ŠMP</w:t>
            </w:r>
          </w:p>
        </w:tc>
        <w:tc>
          <w:tcPr>
            <w:tcW w:w="227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A50F2E" w:rsidP="00340E19">
            <w:pPr>
              <w:jc w:val="right"/>
              <w:rPr>
                <w:rFonts w:ascii="Calibri" w:hAnsi="Calibri"/>
                <w:color w:val="000000"/>
              </w:rPr>
            </w:pPr>
            <w:r>
              <w:rPr>
                <w:rFonts w:ascii="Calibri" w:hAnsi="Calibri"/>
                <w:color w:val="000000"/>
              </w:rPr>
              <w:t>granty, MŠMT, Úřad městské části</w:t>
            </w:r>
          </w:p>
        </w:tc>
      </w:tr>
      <w:tr w:rsidR="00340E19" w:rsidRPr="00340E19" w:rsidTr="00086A89">
        <w:trPr>
          <w:trHeight w:val="322"/>
        </w:trPr>
        <w:tc>
          <w:tcPr>
            <w:tcW w:w="5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škola A-ano, N-ne </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N</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zřizovatel  A-ano, N-ne </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N</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samofinancování ŠMP  A-ano, N-ne</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N</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Granty  A-ano, N-ne </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A</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volná odpověď</w:t>
            </w:r>
          </w:p>
        </w:tc>
        <w:tc>
          <w:tcPr>
            <w:tcW w:w="2270" w:type="dxa"/>
            <w:tcBorders>
              <w:top w:val="nil"/>
              <w:left w:val="nil"/>
              <w:bottom w:val="single" w:sz="4" w:space="0" w:color="auto"/>
              <w:right w:val="single" w:sz="4" w:space="0" w:color="auto"/>
            </w:tcBorders>
            <w:shd w:val="clear" w:color="auto" w:fill="auto"/>
            <w:noWrap/>
            <w:vAlign w:val="bottom"/>
            <w:hideMark/>
          </w:tcPr>
          <w:p w:rsidR="002D1B06" w:rsidRDefault="00340E19" w:rsidP="004B7559">
            <w:pPr>
              <w:rPr>
                <w:rFonts w:ascii="Calibri" w:hAnsi="Calibri"/>
                <w:color w:val="000000"/>
              </w:rPr>
            </w:pPr>
            <w:r w:rsidRPr="00340E19">
              <w:rPr>
                <w:rFonts w:ascii="Calibri" w:hAnsi="Calibri"/>
                <w:color w:val="000000"/>
                <w:sz w:val="22"/>
                <w:szCs w:val="22"/>
              </w:rPr>
              <w:t xml:space="preserve">Grant </w:t>
            </w:r>
            <w:r w:rsidR="002D1B06">
              <w:rPr>
                <w:rFonts w:ascii="Calibri" w:hAnsi="Calibri"/>
                <w:color w:val="000000"/>
                <w:sz w:val="22"/>
                <w:szCs w:val="22"/>
              </w:rPr>
              <w:t>–</w:t>
            </w:r>
            <w:proofErr w:type="spellStart"/>
            <w:proofErr w:type="gramStart"/>
            <w:r w:rsidR="002D1B06">
              <w:rPr>
                <w:rFonts w:ascii="Calibri" w:hAnsi="Calibri"/>
                <w:color w:val="000000"/>
                <w:sz w:val="22"/>
                <w:szCs w:val="22"/>
              </w:rPr>
              <w:t>Hl.m.</w:t>
            </w:r>
            <w:proofErr w:type="gramEnd"/>
            <w:r w:rsidR="002D1B06">
              <w:rPr>
                <w:rFonts w:ascii="Calibri" w:hAnsi="Calibri"/>
                <w:color w:val="000000"/>
                <w:sz w:val="22"/>
                <w:szCs w:val="22"/>
              </w:rPr>
              <w:t>Praha</w:t>
            </w:r>
            <w:proofErr w:type="spellEnd"/>
            <w:r w:rsidR="002D1B06">
              <w:rPr>
                <w:rFonts w:ascii="Calibri" w:hAnsi="Calibri"/>
                <w:color w:val="000000"/>
                <w:sz w:val="22"/>
                <w:szCs w:val="22"/>
              </w:rPr>
              <w:t xml:space="preserve"> +</w:t>
            </w:r>
          </w:p>
          <w:p w:rsidR="00340E19" w:rsidRPr="00340E19" w:rsidRDefault="00340E19" w:rsidP="004B7559">
            <w:pPr>
              <w:rPr>
                <w:rFonts w:ascii="Calibri" w:hAnsi="Calibri"/>
                <w:color w:val="000000"/>
              </w:rPr>
            </w:pPr>
            <w:r w:rsidRPr="00340E19">
              <w:rPr>
                <w:rFonts w:ascii="Calibri" w:hAnsi="Calibri"/>
                <w:color w:val="000000"/>
                <w:sz w:val="22"/>
                <w:szCs w:val="22"/>
              </w:rPr>
              <w:t>MŠMT+</w:t>
            </w:r>
            <w:proofErr w:type="spellStart"/>
            <w:r w:rsidRPr="00340E19">
              <w:rPr>
                <w:rFonts w:ascii="Calibri" w:hAnsi="Calibri"/>
                <w:color w:val="000000"/>
                <w:sz w:val="22"/>
                <w:szCs w:val="22"/>
              </w:rPr>
              <w:t>Pha</w:t>
            </w:r>
            <w:proofErr w:type="spellEnd"/>
            <w:r w:rsidRPr="00340E19">
              <w:rPr>
                <w:rFonts w:ascii="Calibri" w:hAnsi="Calibri"/>
                <w:color w:val="000000"/>
                <w:sz w:val="22"/>
                <w:szCs w:val="22"/>
              </w:rPr>
              <w:t xml:space="preserve"> 9</w:t>
            </w:r>
          </w:p>
        </w:tc>
      </w:tr>
      <w:tr w:rsidR="00340E19" w:rsidRPr="00340E19" w:rsidTr="00086A89">
        <w:trPr>
          <w:trHeight w:val="322"/>
        </w:trPr>
        <w:tc>
          <w:tcPr>
            <w:tcW w:w="5540"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340E19" w:rsidRPr="00340E19" w:rsidRDefault="00340E19" w:rsidP="00340E19">
            <w:pPr>
              <w:rPr>
                <w:rFonts w:ascii="Calibri" w:hAnsi="Calibri"/>
                <w:color w:val="9C6500"/>
              </w:rPr>
            </w:pPr>
            <w:r w:rsidRPr="00340E19">
              <w:rPr>
                <w:rFonts w:ascii="Calibri" w:hAnsi="Calibri"/>
                <w:color w:val="9C6500"/>
                <w:sz w:val="22"/>
                <w:szCs w:val="22"/>
              </w:rPr>
              <w:t>Kdo financuje vzdělávací programy pro pedagogy</w:t>
            </w:r>
          </w:p>
        </w:tc>
        <w:tc>
          <w:tcPr>
            <w:tcW w:w="227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 </w:t>
            </w:r>
          </w:p>
        </w:tc>
      </w:tr>
      <w:tr w:rsidR="00340E19" w:rsidRPr="00340E19" w:rsidTr="00086A89">
        <w:trPr>
          <w:trHeight w:val="322"/>
        </w:trPr>
        <w:tc>
          <w:tcPr>
            <w:tcW w:w="5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škola A-ano, N-ne </w:t>
            </w:r>
          </w:p>
        </w:tc>
        <w:tc>
          <w:tcPr>
            <w:tcW w:w="2270" w:type="dxa"/>
            <w:tcBorders>
              <w:top w:val="nil"/>
              <w:left w:val="nil"/>
              <w:bottom w:val="single" w:sz="4" w:space="0" w:color="auto"/>
              <w:right w:val="single" w:sz="4" w:space="0" w:color="auto"/>
            </w:tcBorders>
            <w:shd w:val="clear" w:color="000000" w:fill="C6EFCE"/>
            <w:noWrap/>
            <w:vAlign w:val="bottom"/>
            <w:hideMark/>
          </w:tcPr>
          <w:p w:rsidR="00340E19" w:rsidRPr="00340E19" w:rsidRDefault="00340E19" w:rsidP="00340E19">
            <w:pPr>
              <w:jc w:val="right"/>
              <w:rPr>
                <w:rFonts w:ascii="Calibri" w:hAnsi="Calibri"/>
                <w:color w:val="006100"/>
              </w:rPr>
            </w:pPr>
            <w:r w:rsidRPr="00340E19">
              <w:rPr>
                <w:rFonts w:ascii="Calibri" w:hAnsi="Calibri"/>
                <w:color w:val="006100"/>
                <w:sz w:val="22"/>
                <w:szCs w:val="22"/>
              </w:rPr>
              <w:t>A</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zřizovatel  A-ano, N-ne </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N</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spoluúčast A-ano, N-ne</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N</w:t>
            </w:r>
          </w:p>
        </w:tc>
      </w:tr>
    </w:tbl>
    <w:p w:rsidR="00086A89" w:rsidRDefault="00086A89">
      <w:pPr>
        <w:rPr>
          <w:rStyle w:val="Siln"/>
          <w:b w:val="0"/>
          <w:sz w:val="20"/>
          <w:szCs w:val="20"/>
        </w:rPr>
      </w:pPr>
      <w:r>
        <w:t xml:space="preserve">     </w:t>
      </w:r>
      <w:r w:rsidRPr="00664CF7">
        <w:rPr>
          <w:rStyle w:val="Siln"/>
          <w:b w:val="0"/>
          <w:sz w:val="20"/>
          <w:szCs w:val="20"/>
        </w:rPr>
        <w:t>Tabulka č. 4</w:t>
      </w:r>
      <w:r>
        <w:rPr>
          <w:rStyle w:val="Siln"/>
          <w:b w:val="0"/>
          <w:sz w:val="20"/>
          <w:szCs w:val="20"/>
        </w:rPr>
        <w:t>2a</w:t>
      </w:r>
      <w:r w:rsidRPr="00664CF7">
        <w:rPr>
          <w:rStyle w:val="Siln"/>
          <w:b w:val="0"/>
          <w:sz w:val="20"/>
          <w:szCs w:val="20"/>
        </w:rPr>
        <w:t>:</w:t>
      </w:r>
      <w:r>
        <w:rPr>
          <w:rStyle w:val="Siln"/>
          <w:b w:val="0"/>
          <w:sz w:val="20"/>
          <w:szCs w:val="20"/>
        </w:rPr>
        <w:t xml:space="preserve"> Vyhodnocené údaje z rozhovoru s ŠMP č. 1</w:t>
      </w:r>
    </w:p>
    <w:p w:rsidR="0071762F" w:rsidRDefault="0071762F"/>
    <w:p w:rsidR="002D1B06" w:rsidRDefault="002D1B06"/>
    <w:p w:rsidR="00086A89" w:rsidRDefault="00086A89"/>
    <w:tbl>
      <w:tblPr>
        <w:tblW w:w="7810" w:type="dxa"/>
        <w:tblInd w:w="354" w:type="dxa"/>
        <w:tblCellMar>
          <w:left w:w="70" w:type="dxa"/>
          <w:right w:w="70" w:type="dxa"/>
        </w:tblCellMar>
        <w:tblLook w:val="04A0"/>
      </w:tblPr>
      <w:tblGrid>
        <w:gridCol w:w="5540"/>
        <w:gridCol w:w="2270"/>
      </w:tblGrid>
      <w:tr w:rsidR="0071762F" w:rsidRPr="00340E19" w:rsidTr="0071762F">
        <w:trPr>
          <w:trHeight w:val="322"/>
        </w:trPr>
        <w:tc>
          <w:tcPr>
            <w:tcW w:w="78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762F" w:rsidRPr="00340E19" w:rsidRDefault="0071762F" w:rsidP="0071762F">
            <w:pPr>
              <w:jc w:val="center"/>
              <w:rPr>
                <w:rFonts w:ascii="Calibri" w:hAnsi="Calibri"/>
                <w:color w:val="000000"/>
              </w:rPr>
            </w:pPr>
            <w:r w:rsidRPr="0071762F">
              <w:rPr>
                <w:rFonts w:ascii="Calibri" w:hAnsi="Calibri"/>
                <w:b/>
                <w:color w:val="000000"/>
                <w:sz w:val="22"/>
                <w:szCs w:val="22"/>
              </w:rPr>
              <w:lastRenderedPageBreak/>
              <w:t xml:space="preserve">Přehled odpovědí  </w:t>
            </w:r>
            <w:r>
              <w:rPr>
                <w:rFonts w:ascii="Calibri" w:hAnsi="Calibri"/>
                <w:b/>
                <w:color w:val="000000"/>
                <w:sz w:val="22"/>
                <w:szCs w:val="22"/>
              </w:rPr>
              <w:t>M</w:t>
            </w:r>
            <w:r w:rsidRPr="0071762F">
              <w:rPr>
                <w:rFonts w:ascii="Calibri" w:hAnsi="Calibri"/>
                <w:b/>
                <w:bCs/>
                <w:color w:val="000000"/>
                <w:sz w:val="22"/>
                <w:szCs w:val="22"/>
              </w:rPr>
              <w:t>1</w:t>
            </w:r>
          </w:p>
        </w:tc>
      </w:tr>
      <w:tr w:rsidR="00340E19" w:rsidRPr="00340E19" w:rsidTr="00086A89">
        <w:trPr>
          <w:trHeight w:val="322"/>
        </w:trPr>
        <w:tc>
          <w:tcPr>
            <w:tcW w:w="5540" w:type="dxa"/>
            <w:tcBorders>
              <w:top w:val="single" w:sz="4" w:space="0" w:color="auto"/>
              <w:left w:val="single" w:sz="4" w:space="0" w:color="auto"/>
              <w:bottom w:val="single" w:sz="4" w:space="0" w:color="auto"/>
              <w:right w:val="single" w:sz="4" w:space="0" w:color="B2B2B2"/>
            </w:tcBorders>
            <w:shd w:val="clear" w:color="000000" w:fill="FFEB9C"/>
            <w:noWrap/>
            <w:vAlign w:val="bottom"/>
            <w:hideMark/>
          </w:tcPr>
          <w:p w:rsidR="00340E19" w:rsidRPr="00340E19" w:rsidRDefault="00340E19" w:rsidP="00340E19">
            <w:pPr>
              <w:rPr>
                <w:rFonts w:ascii="Calibri" w:hAnsi="Calibri"/>
                <w:color w:val="9C6500"/>
              </w:rPr>
            </w:pPr>
            <w:r w:rsidRPr="00340E19">
              <w:rPr>
                <w:rFonts w:ascii="Calibri" w:hAnsi="Calibri"/>
                <w:color w:val="9C6500"/>
                <w:sz w:val="22"/>
                <w:szCs w:val="22"/>
              </w:rPr>
              <w:t>Způsob provádění programů prevence na škole</w:t>
            </w:r>
          </w:p>
        </w:tc>
        <w:tc>
          <w:tcPr>
            <w:tcW w:w="22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 </w:t>
            </w:r>
          </w:p>
        </w:tc>
      </w:tr>
      <w:tr w:rsidR="00340E19" w:rsidRPr="00340E19" w:rsidTr="00086A89">
        <w:trPr>
          <w:trHeight w:val="322"/>
        </w:trPr>
        <w:tc>
          <w:tcPr>
            <w:tcW w:w="5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třídnické hodiny A-ano, N-ne </w:t>
            </w:r>
          </w:p>
        </w:tc>
        <w:tc>
          <w:tcPr>
            <w:tcW w:w="2270" w:type="dxa"/>
            <w:tcBorders>
              <w:top w:val="single" w:sz="4" w:space="0" w:color="auto"/>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N</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v předmětech A-ano, N-ne </w:t>
            </w:r>
          </w:p>
        </w:tc>
        <w:tc>
          <w:tcPr>
            <w:tcW w:w="2270" w:type="dxa"/>
            <w:tcBorders>
              <w:top w:val="nil"/>
              <w:left w:val="nil"/>
              <w:bottom w:val="single" w:sz="4" w:space="0" w:color="auto"/>
              <w:right w:val="single" w:sz="4" w:space="0" w:color="auto"/>
            </w:tcBorders>
            <w:shd w:val="clear" w:color="000000" w:fill="C6EFCE"/>
            <w:noWrap/>
            <w:vAlign w:val="bottom"/>
            <w:hideMark/>
          </w:tcPr>
          <w:p w:rsidR="00340E19" w:rsidRPr="00340E19" w:rsidRDefault="00340E19" w:rsidP="00340E19">
            <w:pPr>
              <w:jc w:val="right"/>
              <w:rPr>
                <w:rFonts w:ascii="Calibri" w:hAnsi="Calibri"/>
                <w:color w:val="006100"/>
              </w:rPr>
            </w:pPr>
            <w:r w:rsidRPr="00340E19">
              <w:rPr>
                <w:rFonts w:ascii="Calibri" w:hAnsi="Calibri"/>
                <w:color w:val="006100"/>
                <w:sz w:val="22"/>
                <w:szCs w:val="22"/>
              </w:rPr>
              <w:t>A</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ve volných hodinách A-ano, N-ne </w:t>
            </w:r>
          </w:p>
        </w:tc>
        <w:tc>
          <w:tcPr>
            <w:tcW w:w="2270" w:type="dxa"/>
            <w:tcBorders>
              <w:top w:val="nil"/>
              <w:left w:val="nil"/>
              <w:bottom w:val="single" w:sz="4" w:space="0" w:color="auto"/>
              <w:right w:val="single" w:sz="4" w:space="0" w:color="auto"/>
            </w:tcBorders>
            <w:shd w:val="clear" w:color="000000" w:fill="C6EFCE"/>
            <w:noWrap/>
            <w:vAlign w:val="bottom"/>
            <w:hideMark/>
          </w:tcPr>
          <w:p w:rsidR="00340E19" w:rsidRPr="00340E19" w:rsidRDefault="00340E19" w:rsidP="00340E19">
            <w:pPr>
              <w:jc w:val="right"/>
              <w:rPr>
                <w:rFonts w:ascii="Calibri" w:hAnsi="Calibri"/>
                <w:color w:val="006100"/>
              </w:rPr>
            </w:pPr>
            <w:r w:rsidRPr="00340E19">
              <w:rPr>
                <w:rFonts w:ascii="Calibri" w:hAnsi="Calibri"/>
                <w:color w:val="006100"/>
                <w:sz w:val="22"/>
                <w:szCs w:val="22"/>
              </w:rPr>
              <w:t>A</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po vyučování A-ano, N-ne </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N</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v třídním kolektivu A-ano, N-ne </w:t>
            </w:r>
          </w:p>
        </w:tc>
        <w:tc>
          <w:tcPr>
            <w:tcW w:w="2270" w:type="dxa"/>
            <w:tcBorders>
              <w:top w:val="nil"/>
              <w:left w:val="nil"/>
              <w:bottom w:val="single" w:sz="4" w:space="0" w:color="auto"/>
              <w:right w:val="single" w:sz="4" w:space="0" w:color="auto"/>
            </w:tcBorders>
            <w:shd w:val="clear" w:color="000000" w:fill="C6EFCE"/>
            <w:noWrap/>
            <w:vAlign w:val="bottom"/>
            <w:hideMark/>
          </w:tcPr>
          <w:p w:rsidR="00340E19" w:rsidRPr="00340E19" w:rsidRDefault="00340E19" w:rsidP="00340E19">
            <w:pPr>
              <w:jc w:val="right"/>
              <w:rPr>
                <w:rFonts w:ascii="Calibri" w:hAnsi="Calibri"/>
                <w:color w:val="006100"/>
              </w:rPr>
            </w:pPr>
            <w:r w:rsidRPr="00340E19">
              <w:rPr>
                <w:rFonts w:ascii="Calibri" w:hAnsi="Calibri"/>
                <w:color w:val="006100"/>
                <w:sz w:val="22"/>
                <w:szCs w:val="22"/>
              </w:rPr>
              <w:t>A</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dobrovolně A-ano, N-ne </w:t>
            </w:r>
          </w:p>
        </w:tc>
        <w:tc>
          <w:tcPr>
            <w:tcW w:w="2270" w:type="dxa"/>
            <w:tcBorders>
              <w:top w:val="nil"/>
              <w:left w:val="nil"/>
              <w:bottom w:val="single" w:sz="4" w:space="0" w:color="auto"/>
              <w:right w:val="single" w:sz="4" w:space="0" w:color="auto"/>
            </w:tcBorders>
            <w:shd w:val="clear" w:color="000000" w:fill="C6EFCE"/>
            <w:noWrap/>
            <w:vAlign w:val="bottom"/>
            <w:hideMark/>
          </w:tcPr>
          <w:p w:rsidR="00340E19" w:rsidRPr="00340E19" w:rsidRDefault="00340E19" w:rsidP="00340E19">
            <w:pPr>
              <w:jc w:val="right"/>
              <w:rPr>
                <w:rFonts w:ascii="Calibri" w:hAnsi="Calibri"/>
                <w:color w:val="006100"/>
              </w:rPr>
            </w:pPr>
            <w:r w:rsidRPr="00340E19">
              <w:rPr>
                <w:rFonts w:ascii="Calibri" w:hAnsi="Calibri"/>
                <w:color w:val="006100"/>
                <w:sz w:val="22"/>
                <w:szCs w:val="22"/>
              </w:rPr>
              <w:t>A</w:t>
            </w:r>
          </w:p>
        </w:tc>
      </w:tr>
      <w:tr w:rsidR="00961FB1" w:rsidRPr="00340E19" w:rsidTr="00961FB1">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961FB1" w:rsidRPr="00340E19" w:rsidRDefault="00961FB1" w:rsidP="00340E19">
            <w:pPr>
              <w:rPr>
                <w:rFonts w:ascii="Calibri" w:hAnsi="Calibri"/>
                <w:color w:val="000000"/>
              </w:rPr>
            </w:pPr>
            <w:r>
              <w:rPr>
                <w:rFonts w:ascii="Calibri" w:hAnsi="Calibri"/>
                <w:color w:val="000000"/>
                <w:sz w:val="22"/>
                <w:szCs w:val="22"/>
              </w:rPr>
              <w:t xml:space="preserve">certifikované programy  </w:t>
            </w:r>
            <w:r w:rsidRPr="00D01DC8">
              <w:rPr>
                <w:rFonts w:ascii="Calibri" w:hAnsi="Calibri"/>
                <w:color w:val="000000"/>
                <w:sz w:val="22"/>
                <w:szCs w:val="22"/>
              </w:rPr>
              <w:t>A-ano, N-ne</w:t>
            </w:r>
          </w:p>
        </w:tc>
        <w:tc>
          <w:tcPr>
            <w:tcW w:w="2270" w:type="dxa"/>
            <w:tcBorders>
              <w:top w:val="nil"/>
              <w:left w:val="nil"/>
              <w:bottom w:val="single" w:sz="4" w:space="0" w:color="auto"/>
              <w:right w:val="single" w:sz="4" w:space="0" w:color="auto"/>
            </w:tcBorders>
            <w:shd w:val="clear" w:color="auto" w:fill="F2DBDB" w:themeFill="accent2" w:themeFillTint="33"/>
            <w:noWrap/>
            <w:vAlign w:val="bottom"/>
            <w:hideMark/>
          </w:tcPr>
          <w:p w:rsidR="00961FB1" w:rsidRPr="00340E19" w:rsidRDefault="00961FB1" w:rsidP="00340E19">
            <w:pPr>
              <w:jc w:val="right"/>
              <w:rPr>
                <w:rFonts w:ascii="Calibri" w:hAnsi="Calibri"/>
                <w:color w:val="006100"/>
              </w:rPr>
            </w:pPr>
            <w:r>
              <w:rPr>
                <w:rFonts w:ascii="Calibri" w:hAnsi="Calibri"/>
                <w:color w:val="006100"/>
                <w:sz w:val="22"/>
                <w:szCs w:val="22"/>
              </w:rPr>
              <w:t>N</w:t>
            </w:r>
          </w:p>
        </w:tc>
      </w:tr>
      <w:tr w:rsidR="00340E19" w:rsidRPr="00340E19" w:rsidTr="00086A89">
        <w:trPr>
          <w:trHeight w:val="322"/>
        </w:trPr>
        <w:tc>
          <w:tcPr>
            <w:tcW w:w="5540"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340E19" w:rsidRPr="00340E19" w:rsidRDefault="00340E19" w:rsidP="00340E19">
            <w:pPr>
              <w:rPr>
                <w:rFonts w:ascii="Calibri" w:hAnsi="Calibri"/>
                <w:color w:val="9C6500"/>
              </w:rPr>
            </w:pPr>
            <w:r w:rsidRPr="00340E19">
              <w:rPr>
                <w:rFonts w:ascii="Calibri" w:hAnsi="Calibri"/>
                <w:color w:val="9C6500"/>
                <w:sz w:val="22"/>
                <w:szCs w:val="22"/>
              </w:rPr>
              <w:t>Kdo financuje primární programy na školách</w:t>
            </w:r>
          </w:p>
        </w:tc>
        <w:tc>
          <w:tcPr>
            <w:tcW w:w="227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 </w:t>
            </w:r>
          </w:p>
        </w:tc>
      </w:tr>
      <w:tr w:rsidR="00340E19" w:rsidRPr="00340E19" w:rsidTr="00086A89">
        <w:trPr>
          <w:trHeight w:val="322"/>
        </w:trPr>
        <w:tc>
          <w:tcPr>
            <w:tcW w:w="5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škola A-ano, N-ne </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A</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zřizovatel A-ano, N-ne </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N</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dotace A-ano, N-ne </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N</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 xml:space="preserve">Granty  A-ano, N-ne </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A</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000000" w:fill="FFEB9C"/>
            <w:noWrap/>
            <w:vAlign w:val="bottom"/>
            <w:hideMark/>
          </w:tcPr>
          <w:p w:rsidR="0026383F" w:rsidRDefault="00340E19" w:rsidP="0026383F">
            <w:pPr>
              <w:rPr>
                <w:rFonts w:ascii="Calibri" w:hAnsi="Calibri"/>
                <w:color w:val="9C6500"/>
              </w:rPr>
            </w:pPr>
            <w:r w:rsidRPr="00340E19">
              <w:rPr>
                <w:rFonts w:ascii="Calibri" w:hAnsi="Calibri"/>
                <w:color w:val="9C6500"/>
                <w:sz w:val="22"/>
                <w:szCs w:val="22"/>
              </w:rPr>
              <w:t xml:space="preserve">Aktivity pro studenty </w:t>
            </w:r>
            <w:proofErr w:type="gramStart"/>
            <w:r w:rsidRPr="00340E19">
              <w:rPr>
                <w:rFonts w:ascii="Calibri" w:hAnsi="Calibri"/>
                <w:color w:val="9C6500"/>
                <w:sz w:val="22"/>
                <w:szCs w:val="22"/>
              </w:rPr>
              <w:t xml:space="preserve">jsou </w:t>
            </w:r>
            <w:r w:rsidR="0026383F">
              <w:rPr>
                <w:rFonts w:ascii="Calibri" w:hAnsi="Calibri"/>
                <w:color w:val="9C6500"/>
                <w:sz w:val="22"/>
                <w:szCs w:val="22"/>
              </w:rPr>
              <w:t xml:space="preserve"> na</w:t>
            </w:r>
            <w:proofErr w:type="gramEnd"/>
            <w:r w:rsidR="0026383F">
              <w:rPr>
                <w:rFonts w:ascii="Calibri" w:hAnsi="Calibri"/>
                <w:color w:val="9C6500"/>
                <w:sz w:val="22"/>
                <w:szCs w:val="22"/>
              </w:rPr>
              <w:t xml:space="preserve"> škole</w:t>
            </w:r>
          </w:p>
          <w:p w:rsidR="00340E19" w:rsidRPr="00340E19" w:rsidRDefault="00340E19" w:rsidP="0026383F">
            <w:pPr>
              <w:rPr>
                <w:rFonts w:ascii="Calibri" w:hAnsi="Calibri"/>
                <w:color w:val="9C6500"/>
              </w:rPr>
            </w:pPr>
            <w:proofErr w:type="gramStart"/>
            <w:r w:rsidRPr="00340E19">
              <w:rPr>
                <w:rFonts w:ascii="Calibri" w:hAnsi="Calibri"/>
                <w:color w:val="9C6500"/>
                <w:sz w:val="22"/>
                <w:szCs w:val="22"/>
              </w:rPr>
              <w:t>1-zdarma</w:t>
            </w:r>
            <w:proofErr w:type="gramEnd"/>
            <w:r w:rsidRPr="00340E19">
              <w:rPr>
                <w:rFonts w:ascii="Calibri" w:hAnsi="Calibri"/>
                <w:color w:val="9C6500"/>
                <w:sz w:val="22"/>
                <w:szCs w:val="22"/>
              </w:rPr>
              <w:t>, 2-za úplatu, 3-jiné</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1</w:t>
            </w:r>
          </w:p>
        </w:tc>
      </w:tr>
      <w:tr w:rsidR="00340E19" w:rsidRPr="00340E19" w:rsidTr="00086A89">
        <w:trPr>
          <w:trHeight w:val="322"/>
        </w:trPr>
        <w:tc>
          <w:tcPr>
            <w:tcW w:w="5540" w:type="dxa"/>
            <w:tcBorders>
              <w:top w:val="nil"/>
              <w:left w:val="single" w:sz="4" w:space="0" w:color="auto"/>
              <w:bottom w:val="single" w:sz="4" w:space="0" w:color="auto"/>
              <w:right w:val="single" w:sz="4" w:space="0" w:color="auto"/>
            </w:tcBorders>
            <w:shd w:val="clear" w:color="auto" w:fill="auto"/>
            <w:noWrap/>
            <w:vAlign w:val="bottom"/>
            <w:hideMark/>
          </w:tcPr>
          <w:p w:rsidR="00340E19" w:rsidRPr="00340E19" w:rsidRDefault="00340E19" w:rsidP="00340E19">
            <w:pPr>
              <w:rPr>
                <w:rFonts w:ascii="Calibri" w:hAnsi="Calibri"/>
                <w:color w:val="000000"/>
              </w:rPr>
            </w:pPr>
            <w:r w:rsidRPr="00340E19">
              <w:rPr>
                <w:rFonts w:ascii="Calibri" w:hAnsi="Calibri"/>
                <w:color w:val="000000"/>
                <w:sz w:val="22"/>
                <w:szCs w:val="22"/>
              </w:rPr>
              <w:t>volná odpověď</w:t>
            </w:r>
          </w:p>
        </w:tc>
        <w:tc>
          <w:tcPr>
            <w:tcW w:w="2270" w:type="dxa"/>
            <w:tcBorders>
              <w:top w:val="nil"/>
              <w:left w:val="nil"/>
              <w:bottom w:val="single" w:sz="4" w:space="0" w:color="auto"/>
              <w:right w:val="single" w:sz="4" w:space="0" w:color="auto"/>
            </w:tcBorders>
            <w:shd w:val="clear" w:color="auto" w:fill="auto"/>
            <w:noWrap/>
            <w:vAlign w:val="bottom"/>
            <w:hideMark/>
          </w:tcPr>
          <w:p w:rsidR="00340E19" w:rsidRPr="00340E19" w:rsidRDefault="00340E19" w:rsidP="00340E19">
            <w:pPr>
              <w:jc w:val="right"/>
              <w:rPr>
                <w:rFonts w:ascii="Calibri" w:hAnsi="Calibri"/>
                <w:color w:val="000000"/>
              </w:rPr>
            </w:pPr>
            <w:r w:rsidRPr="00340E19">
              <w:rPr>
                <w:rFonts w:ascii="Calibri" w:hAnsi="Calibri"/>
                <w:color w:val="000000"/>
                <w:sz w:val="22"/>
                <w:szCs w:val="22"/>
              </w:rPr>
              <w:t>fina</w:t>
            </w:r>
            <w:r>
              <w:rPr>
                <w:rFonts w:ascii="Calibri" w:hAnsi="Calibri"/>
                <w:color w:val="000000"/>
                <w:sz w:val="22"/>
                <w:szCs w:val="22"/>
              </w:rPr>
              <w:t>n</w:t>
            </w:r>
            <w:r w:rsidRPr="00340E19">
              <w:rPr>
                <w:rFonts w:ascii="Calibri" w:hAnsi="Calibri"/>
                <w:color w:val="000000"/>
                <w:sz w:val="22"/>
                <w:szCs w:val="22"/>
              </w:rPr>
              <w:t>cováno granty</w:t>
            </w:r>
          </w:p>
        </w:tc>
      </w:tr>
    </w:tbl>
    <w:p w:rsidR="00DC5DB4" w:rsidRDefault="00B91934" w:rsidP="002E3FC7">
      <w:pPr>
        <w:spacing w:line="360" w:lineRule="auto"/>
        <w:rPr>
          <w:rStyle w:val="Siln"/>
        </w:rPr>
      </w:pPr>
      <w:r>
        <w:rPr>
          <w:rStyle w:val="Siln"/>
        </w:rPr>
        <w:t xml:space="preserve">     </w:t>
      </w:r>
      <w:r w:rsidRPr="00664CF7">
        <w:rPr>
          <w:rStyle w:val="Siln"/>
          <w:b w:val="0"/>
          <w:sz w:val="20"/>
          <w:szCs w:val="20"/>
        </w:rPr>
        <w:t>Tabulka č. 4</w:t>
      </w:r>
      <w:r>
        <w:rPr>
          <w:rStyle w:val="Siln"/>
          <w:b w:val="0"/>
          <w:sz w:val="20"/>
          <w:szCs w:val="20"/>
        </w:rPr>
        <w:t>2</w:t>
      </w:r>
      <w:r w:rsidR="00086A89">
        <w:rPr>
          <w:rStyle w:val="Siln"/>
          <w:b w:val="0"/>
          <w:sz w:val="20"/>
          <w:szCs w:val="20"/>
        </w:rPr>
        <w:t>b</w:t>
      </w:r>
      <w:r w:rsidRPr="00664CF7">
        <w:rPr>
          <w:rStyle w:val="Siln"/>
          <w:b w:val="0"/>
          <w:sz w:val="20"/>
          <w:szCs w:val="20"/>
        </w:rPr>
        <w:t>:</w:t>
      </w:r>
      <w:r>
        <w:rPr>
          <w:rStyle w:val="Siln"/>
          <w:b w:val="0"/>
          <w:sz w:val="20"/>
          <w:szCs w:val="20"/>
        </w:rPr>
        <w:t xml:space="preserve"> Vyhodnocené údaje z rozhovoru s ŠMP č. 1</w:t>
      </w:r>
    </w:p>
    <w:p w:rsidR="00464584" w:rsidRDefault="00464584" w:rsidP="00FE4367">
      <w:pPr>
        <w:spacing w:line="360" w:lineRule="auto"/>
        <w:jc w:val="both"/>
        <w:rPr>
          <w:rStyle w:val="Siln"/>
          <w:b w:val="0"/>
        </w:rPr>
      </w:pPr>
      <w:r>
        <w:rPr>
          <w:rStyle w:val="Siln"/>
        </w:rPr>
        <w:t xml:space="preserve">     </w:t>
      </w:r>
      <w:r w:rsidR="00FE4367" w:rsidRPr="00FE4367">
        <w:rPr>
          <w:rStyle w:val="Siln"/>
          <w:b w:val="0"/>
        </w:rPr>
        <w:t xml:space="preserve">Preventivní akce na této škole jsou </w:t>
      </w:r>
      <w:r w:rsidR="00FE4367">
        <w:rPr>
          <w:rStyle w:val="Siln"/>
          <w:b w:val="0"/>
        </w:rPr>
        <w:t>financovány přímo školou nebo prostřednictvím získaných grantů. Snahou zůstává vybírat takové pr</w:t>
      </w:r>
      <w:r w:rsidR="0026383F">
        <w:rPr>
          <w:rStyle w:val="Siln"/>
          <w:b w:val="0"/>
        </w:rPr>
        <w:t>eventivní programy, které stojí</w:t>
      </w:r>
      <w:r w:rsidR="00FE4367">
        <w:rPr>
          <w:rStyle w:val="Siln"/>
          <w:b w:val="0"/>
        </w:rPr>
        <w:t xml:space="preserve"> co nejméně finančních prostředků. Preventivní akce pro studenty zajišťuje pouze metodik prevence, převážně ve vyučovacích nebo volných hodinách pro celý třídní kolektiv. Form</w:t>
      </w:r>
      <w:r w:rsidR="0026383F">
        <w:rPr>
          <w:rStyle w:val="Siln"/>
          <w:b w:val="0"/>
        </w:rPr>
        <w:t>ou</w:t>
      </w:r>
      <w:r w:rsidR="00FE4367">
        <w:rPr>
          <w:rStyle w:val="Siln"/>
          <w:b w:val="0"/>
        </w:rPr>
        <w:t xml:space="preserve"> preventivních akcí je p</w:t>
      </w:r>
      <w:r w:rsidR="0026383F">
        <w:rPr>
          <w:rStyle w:val="Siln"/>
          <w:b w:val="0"/>
        </w:rPr>
        <w:t>řevážně přednáška</w:t>
      </w:r>
      <w:r w:rsidR="00FE4367">
        <w:rPr>
          <w:rStyle w:val="Siln"/>
          <w:b w:val="0"/>
        </w:rPr>
        <w:t>. Akce jsou pořádány pro</w:t>
      </w:r>
      <w:r w:rsidR="0026383F">
        <w:rPr>
          <w:rStyle w:val="Siln"/>
          <w:b w:val="0"/>
        </w:rPr>
        <w:t> </w:t>
      </w:r>
      <w:r w:rsidR="00FE4367">
        <w:rPr>
          <w:rStyle w:val="Siln"/>
          <w:b w:val="0"/>
        </w:rPr>
        <w:t xml:space="preserve">studenty zdarma. </w:t>
      </w:r>
      <w:r w:rsidR="00961FB1">
        <w:rPr>
          <w:rStyle w:val="Siln"/>
          <w:b w:val="0"/>
        </w:rPr>
        <w:t xml:space="preserve">Certifikované programy nejsou na škole realizovány. </w:t>
      </w:r>
      <w:r w:rsidR="00FE4367">
        <w:rPr>
          <w:rStyle w:val="Siln"/>
          <w:b w:val="0"/>
        </w:rPr>
        <w:t>Největší</w:t>
      </w:r>
      <w:r w:rsidR="0026383F">
        <w:rPr>
          <w:rStyle w:val="Siln"/>
          <w:b w:val="0"/>
        </w:rPr>
        <w:t>m</w:t>
      </w:r>
      <w:r w:rsidR="00FE4367">
        <w:rPr>
          <w:rStyle w:val="Siln"/>
          <w:b w:val="0"/>
        </w:rPr>
        <w:t xml:space="preserve"> problém</w:t>
      </w:r>
      <w:r w:rsidR="0026383F">
        <w:rPr>
          <w:rStyle w:val="Siln"/>
          <w:b w:val="0"/>
        </w:rPr>
        <w:t>em</w:t>
      </w:r>
      <w:r w:rsidR="00FE4367">
        <w:rPr>
          <w:rStyle w:val="Siln"/>
          <w:b w:val="0"/>
        </w:rPr>
        <w:t xml:space="preserve"> v provádění prevence na této škole zůstává financování akcí.</w:t>
      </w:r>
    </w:p>
    <w:p w:rsidR="0026383F" w:rsidRPr="00FE4367" w:rsidRDefault="0026383F" w:rsidP="00FE4367">
      <w:pPr>
        <w:spacing w:line="360" w:lineRule="auto"/>
        <w:jc w:val="both"/>
        <w:rPr>
          <w:rStyle w:val="Siln"/>
          <w:b w:val="0"/>
        </w:rPr>
      </w:pPr>
    </w:p>
    <w:p w:rsidR="00FE4367" w:rsidRDefault="00D01DC8" w:rsidP="00FE4367">
      <w:pPr>
        <w:spacing w:line="360" w:lineRule="auto"/>
        <w:jc w:val="both"/>
      </w:pPr>
      <w:r>
        <w:rPr>
          <w:rStyle w:val="Siln"/>
        </w:rPr>
        <w:t xml:space="preserve">     ŠMP č. 2</w:t>
      </w:r>
      <w:r w:rsidR="00FE4367">
        <w:rPr>
          <w:rStyle w:val="Siln"/>
        </w:rPr>
        <w:t xml:space="preserve"> </w:t>
      </w:r>
      <w:r w:rsidR="00FE4367">
        <w:rPr>
          <w:rStyle w:val="Siln"/>
          <w:b w:val="0"/>
        </w:rPr>
        <w:t>působí na střední odborné škole v centru Prahy. Celkový počet studentů na</w:t>
      </w:r>
      <w:r w:rsidR="002A24C6">
        <w:rPr>
          <w:rStyle w:val="Siln"/>
          <w:b w:val="0"/>
        </w:rPr>
        <w:t> </w:t>
      </w:r>
      <w:r w:rsidR="00FE4367">
        <w:rPr>
          <w:rStyle w:val="Siln"/>
          <w:b w:val="0"/>
        </w:rPr>
        <w:t>této škole je 615,</w:t>
      </w:r>
      <w:r w:rsidR="004E4E9D">
        <w:rPr>
          <w:rStyle w:val="Siln"/>
          <w:b w:val="0"/>
        </w:rPr>
        <w:t xml:space="preserve"> z toho 600 mužů a 15 žen. M</w:t>
      </w:r>
      <w:r w:rsidR="00FE4367">
        <w:rPr>
          <w:rStyle w:val="Siln"/>
          <w:b w:val="0"/>
        </w:rPr>
        <w:t xml:space="preserve">etodik č. </w:t>
      </w:r>
      <w:r w:rsidR="00257A91">
        <w:rPr>
          <w:rStyle w:val="Siln"/>
          <w:b w:val="0"/>
        </w:rPr>
        <w:t>2</w:t>
      </w:r>
      <w:r w:rsidR="00FE4367">
        <w:rPr>
          <w:rStyle w:val="Siln"/>
          <w:b w:val="0"/>
        </w:rPr>
        <w:t xml:space="preserve"> během rozhovoru uvedl, že nejsou na škole známy případy, kdy studenti mají </w:t>
      </w:r>
      <w:r w:rsidR="00257A91">
        <w:rPr>
          <w:rStyle w:val="Siln"/>
          <w:b w:val="0"/>
        </w:rPr>
        <w:t xml:space="preserve">závažné výchovné </w:t>
      </w:r>
      <w:r w:rsidR="00FE4367">
        <w:rPr>
          <w:rStyle w:val="Siln"/>
          <w:b w:val="0"/>
        </w:rPr>
        <w:t>problémy</w:t>
      </w:r>
      <w:r w:rsidR="00257A91">
        <w:rPr>
          <w:rStyle w:val="Siln"/>
          <w:b w:val="0"/>
        </w:rPr>
        <w:t>. F</w:t>
      </w:r>
      <w:r w:rsidR="00FE4367">
        <w:rPr>
          <w:rStyle w:val="Siln"/>
          <w:b w:val="0"/>
        </w:rPr>
        <w:t>unkce metodika prevence</w:t>
      </w:r>
      <w:r w:rsidR="00257A91">
        <w:rPr>
          <w:rStyle w:val="Siln"/>
          <w:b w:val="0"/>
        </w:rPr>
        <w:t xml:space="preserve"> je na škole zřízena a metodik </w:t>
      </w:r>
      <w:r w:rsidR="00FE4367">
        <w:rPr>
          <w:rStyle w:val="Siln"/>
          <w:b w:val="0"/>
        </w:rPr>
        <w:t>vykonává pravidelně úkoly a povinnosti dle č</w:t>
      </w:r>
      <w:r w:rsidR="00FE4367">
        <w:t xml:space="preserve">inností školního metodika prevence uvedeného ve </w:t>
      </w:r>
      <w:r w:rsidR="00FE4367" w:rsidRPr="00FE2E1C">
        <w:t>vyhláš</w:t>
      </w:r>
      <w:r w:rsidR="00FE4367">
        <w:t xml:space="preserve">ce </w:t>
      </w:r>
      <w:r w:rsidR="00FE4367" w:rsidRPr="00FE2E1C">
        <w:t>č. 72/2005 Sb.</w:t>
      </w:r>
      <w:r w:rsidR="00FE4367">
        <w:t xml:space="preserve"> ŠMP uvádí, že funkci metodika prevence vykonává </w:t>
      </w:r>
      <w:r w:rsidR="00257A91">
        <w:t>souběžně s pedagogickou činností učitele, bez dalších kumulovaných funkcí (třídní učitel). Výkon</w:t>
      </w:r>
      <w:r w:rsidR="00FE4367">
        <w:t xml:space="preserve"> funkce metodika prevence </w:t>
      </w:r>
      <w:r w:rsidR="00257A91">
        <w:t>je</w:t>
      </w:r>
      <w:r w:rsidR="00FE4367">
        <w:t xml:space="preserve"> na této škole započítán do pedagogického úvazku. Kompenzací pro pedagoga je finanční částk</w:t>
      </w:r>
      <w:r w:rsidR="00257A91">
        <w:t>a</w:t>
      </w:r>
      <w:r w:rsidR="00FE4367">
        <w:t xml:space="preserve"> 1</w:t>
      </w:r>
      <w:r w:rsidR="00257A91">
        <w:t>500,- Kč, o kterou má navýšený platový tarif a dostává pravidelné odměny</w:t>
      </w:r>
      <w:r w:rsidR="00FE4367">
        <w:t>. ŠMP</w:t>
      </w:r>
      <w:r w:rsidR="0071762F">
        <w:t xml:space="preserve"> </w:t>
      </w:r>
      <w:r w:rsidR="00FE4367">
        <w:t xml:space="preserve">absolvoval specializační kurz pro metodiky prevence </w:t>
      </w:r>
      <w:r w:rsidR="00FE4367">
        <w:lastRenderedPageBreak/>
        <w:t>v rozsahu 180 hodin pořádaný Filosofickou fakultou Univerzity Karlovy</w:t>
      </w:r>
      <w:r w:rsidR="00257A91">
        <w:t>. Vzdělávací kurz financovala střední škola.</w:t>
      </w:r>
    </w:p>
    <w:tbl>
      <w:tblPr>
        <w:tblW w:w="7796" w:type="dxa"/>
        <w:tblInd w:w="354" w:type="dxa"/>
        <w:tblCellMar>
          <w:left w:w="70" w:type="dxa"/>
          <w:right w:w="70" w:type="dxa"/>
        </w:tblCellMar>
        <w:tblLook w:val="04A0"/>
      </w:tblPr>
      <w:tblGrid>
        <w:gridCol w:w="6281"/>
        <w:gridCol w:w="1515"/>
      </w:tblGrid>
      <w:tr w:rsidR="0071762F" w:rsidRPr="0077108C" w:rsidTr="0071762F">
        <w:trPr>
          <w:trHeight w:val="300"/>
        </w:trPr>
        <w:tc>
          <w:tcPr>
            <w:tcW w:w="77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762F" w:rsidRPr="0077108C" w:rsidRDefault="0071762F" w:rsidP="0071762F">
            <w:pPr>
              <w:jc w:val="center"/>
              <w:rPr>
                <w:rFonts w:ascii="Calibri" w:hAnsi="Calibri"/>
                <w:b/>
                <w:bCs/>
                <w:color w:val="000000"/>
              </w:rPr>
            </w:pPr>
            <w:r w:rsidRPr="0071762F">
              <w:rPr>
                <w:rFonts w:ascii="Calibri" w:hAnsi="Calibri"/>
                <w:b/>
                <w:color w:val="000000"/>
                <w:sz w:val="22"/>
                <w:szCs w:val="22"/>
              </w:rPr>
              <w:t xml:space="preserve">Přehled </w:t>
            </w:r>
            <w:proofErr w:type="gramStart"/>
            <w:r w:rsidRPr="0071762F">
              <w:rPr>
                <w:rFonts w:ascii="Calibri" w:hAnsi="Calibri"/>
                <w:b/>
                <w:color w:val="000000"/>
                <w:sz w:val="22"/>
                <w:szCs w:val="22"/>
              </w:rPr>
              <w:t xml:space="preserve">odpovědí  </w:t>
            </w:r>
            <w:r>
              <w:rPr>
                <w:rFonts w:ascii="Calibri" w:hAnsi="Calibri"/>
                <w:b/>
                <w:color w:val="000000"/>
                <w:sz w:val="22"/>
                <w:szCs w:val="22"/>
              </w:rPr>
              <w:t>M</w:t>
            </w:r>
            <w:r>
              <w:rPr>
                <w:rFonts w:ascii="Calibri" w:hAnsi="Calibri"/>
                <w:b/>
                <w:bCs/>
                <w:color w:val="000000"/>
                <w:sz w:val="22"/>
                <w:szCs w:val="22"/>
              </w:rPr>
              <w:t>2</w:t>
            </w:r>
            <w:proofErr w:type="gramEnd"/>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77108C">
            <w:pPr>
              <w:rPr>
                <w:rFonts w:ascii="Calibri" w:hAnsi="Calibri"/>
                <w:color w:val="9C6500"/>
              </w:rPr>
            </w:pPr>
            <w:r w:rsidRPr="0077108C">
              <w:rPr>
                <w:rFonts w:ascii="Calibri" w:hAnsi="Calibri"/>
                <w:color w:val="9C6500"/>
                <w:sz w:val="22"/>
                <w:szCs w:val="22"/>
              </w:rPr>
              <w:t>Typ školy</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 </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proofErr w:type="gramStart"/>
            <w:r w:rsidRPr="0077108C">
              <w:rPr>
                <w:rFonts w:ascii="Calibri" w:hAnsi="Calibri"/>
                <w:color w:val="000000"/>
                <w:sz w:val="22"/>
                <w:szCs w:val="22"/>
              </w:rPr>
              <w:t>G 1-ano</w:t>
            </w:r>
            <w:proofErr w:type="gramEnd"/>
            <w:r w:rsidRPr="0077108C">
              <w:rPr>
                <w:rFonts w:ascii="Calibri" w:hAnsi="Calibri"/>
                <w:color w:val="000000"/>
                <w:sz w:val="22"/>
                <w:szCs w:val="22"/>
              </w:rPr>
              <w:t>, 2-nevyplněno</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2</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proofErr w:type="gramStart"/>
            <w:r w:rsidRPr="0077108C">
              <w:rPr>
                <w:rFonts w:ascii="Calibri" w:hAnsi="Calibri"/>
                <w:color w:val="000000"/>
                <w:sz w:val="22"/>
                <w:szCs w:val="22"/>
              </w:rPr>
              <w:t>SOŠ 1-ano</w:t>
            </w:r>
            <w:proofErr w:type="gramEnd"/>
            <w:r w:rsidRPr="0077108C">
              <w:rPr>
                <w:rFonts w:ascii="Calibri" w:hAnsi="Calibri"/>
                <w:color w:val="000000"/>
                <w:sz w:val="22"/>
                <w:szCs w:val="22"/>
              </w:rPr>
              <w:t>, 2-nevyplněno</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1</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proofErr w:type="gramStart"/>
            <w:r w:rsidRPr="0077108C">
              <w:rPr>
                <w:rFonts w:ascii="Calibri" w:hAnsi="Calibri"/>
                <w:color w:val="000000"/>
                <w:sz w:val="22"/>
                <w:szCs w:val="22"/>
              </w:rPr>
              <w:t>SOU 1-ano</w:t>
            </w:r>
            <w:proofErr w:type="gramEnd"/>
            <w:r w:rsidRPr="0077108C">
              <w:rPr>
                <w:rFonts w:ascii="Calibri" w:hAnsi="Calibri"/>
                <w:color w:val="000000"/>
                <w:sz w:val="22"/>
                <w:szCs w:val="22"/>
              </w:rPr>
              <w:t>, 2-nevyplněno</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2</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77108C">
            <w:pPr>
              <w:rPr>
                <w:rFonts w:ascii="Calibri" w:hAnsi="Calibri"/>
                <w:color w:val="9C6500"/>
              </w:rPr>
            </w:pPr>
            <w:r w:rsidRPr="0077108C">
              <w:rPr>
                <w:rFonts w:ascii="Calibri" w:hAnsi="Calibri"/>
                <w:color w:val="9C6500"/>
                <w:sz w:val="22"/>
                <w:szCs w:val="22"/>
              </w:rPr>
              <w:t>Počet studentů celkem</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615</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Počet studentů muži</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600</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Počet studentů ženy</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15</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Počet studentů 3R celkem</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130</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Počet studentů 3R muži</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122</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Počet studentů 3R ženy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8</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Počet studentů 4R celkem</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11</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Počet studentů 4R muži</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105</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Počet studentů 4R ženy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5</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počet studentů s </w:t>
            </w:r>
            <w:proofErr w:type="gramStart"/>
            <w:r w:rsidRPr="0077108C">
              <w:rPr>
                <w:rFonts w:ascii="Calibri" w:hAnsi="Calibri"/>
                <w:color w:val="000000"/>
                <w:sz w:val="22"/>
                <w:szCs w:val="22"/>
              </w:rPr>
              <w:t>problém</w:t>
            </w:r>
            <w:proofErr w:type="gramEnd"/>
            <w:r w:rsidRPr="0077108C">
              <w:rPr>
                <w:rFonts w:ascii="Calibri" w:hAnsi="Calibri"/>
                <w:color w:val="000000"/>
                <w:sz w:val="22"/>
                <w:szCs w:val="22"/>
              </w:rPr>
              <w:t xml:space="preserve"> chováním celkem, X-nevyplněno</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X</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počet studentů s </w:t>
            </w:r>
            <w:proofErr w:type="gramStart"/>
            <w:r w:rsidRPr="0077108C">
              <w:rPr>
                <w:rFonts w:ascii="Calibri" w:hAnsi="Calibri"/>
                <w:color w:val="000000"/>
                <w:sz w:val="22"/>
                <w:szCs w:val="22"/>
              </w:rPr>
              <w:t>problém</w:t>
            </w:r>
            <w:proofErr w:type="gramEnd"/>
            <w:r w:rsidRPr="0077108C">
              <w:rPr>
                <w:rFonts w:ascii="Calibri" w:hAnsi="Calibri"/>
                <w:color w:val="000000"/>
                <w:sz w:val="22"/>
                <w:szCs w:val="22"/>
              </w:rPr>
              <w:t xml:space="preserve"> chováním muži</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X</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počet studentů s </w:t>
            </w:r>
            <w:proofErr w:type="gramStart"/>
            <w:r w:rsidRPr="0077108C">
              <w:rPr>
                <w:rFonts w:ascii="Calibri" w:hAnsi="Calibri"/>
                <w:color w:val="000000"/>
                <w:sz w:val="22"/>
                <w:szCs w:val="22"/>
              </w:rPr>
              <w:t>problém</w:t>
            </w:r>
            <w:proofErr w:type="gramEnd"/>
            <w:r w:rsidRPr="0077108C">
              <w:rPr>
                <w:rFonts w:ascii="Calibri" w:hAnsi="Calibri"/>
                <w:color w:val="000000"/>
                <w:sz w:val="22"/>
                <w:szCs w:val="22"/>
              </w:rPr>
              <w:t xml:space="preserve"> chováním ženy</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X</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77108C">
            <w:pPr>
              <w:rPr>
                <w:rFonts w:ascii="Calibri" w:hAnsi="Calibri"/>
                <w:color w:val="9C6500"/>
              </w:rPr>
            </w:pPr>
            <w:r w:rsidRPr="0077108C">
              <w:rPr>
                <w:rFonts w:ascii="Calibri" w:hAnsi="Calibri"/>
                <w:color w:val="9C6500"/>
                <w:sz w:val="22"/>
                <w:szCs w:val="22"/>
              </w:rPr>
              <w:t>Funkce ŠMP zřízena A-ano, N-ne</w:t>
            </w:r>
          </w:p>
        </w:tc>
        <w:tc>
          <w:tcPr>
            <w:tcW w:w="1515" w:type="dxa"/>
            <w:tcBorders>
              <w:top w:val="nil"/>
              <w:left w:val="nil"/>
              <w:bottom w:val="single" w:sz="4" w:space="0" w:color="auto"/>
              <w:right w:val="single" w:sz="4" w:space="0" w:color="auto"/>
            </w:tcBorders>
            <w:shd w:val="clear" w:color="000000" w:fill="C6EFCE"/>
            <w:noWrap/>
            <w:vAlign w:val="bottom"/>
            <w:hideMark/>
          </w:tcPr>
          <w:p w:rsidR="0077108C" w:rsidRPr="0077108C" w:rsidRDefault="0077108C" w:rsidP="0077108C">
            <w:pPr>
              <w:jc w:val="right"/>
              <w:rPr>
                <w:rFonts w:ascii="Calibri" w:hAnsi="Calibri"/>
                <w:color w:val="006100"/>
              </w:rPr>
            </w:pPr>
            <w:r w:rsidRPr="0077108C">
              <w:rPr>
                <w:rFonts w:ascii="Calibri" w:hAnsi="Calibri"/>
                <w:color w:val="006100"/>
                <w:sz w:val="22"/>
                <w:szCs w:val="22"/>
              </w:rPr>
              <w:t>A</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26383F">
            <w:pPr>
              <w:rPr>
                <w:rFonts w:ascii="Calibri" w:hAnsi="Calibri"/>
                <w:color w:val="9C6500"/>
              </w:rPr>
            </w:pPr>
            <w:r w:rsidRPr="0077108C">
              <w:rPr>
                <w:rFonts w:ascii="Calibri" w:hAnsi="Calibri"/>
                <w:color w:val="9C6500"/>
                <w:sz w:val="22"/>
                <w:szCs w:val="22"/>
              </w:rPr>
              <w:t>Výkon funkce ŠMP A-pravidelně, N-nepravidelně, P-dle potřeby</w:t>
            </w:r>
          </w:p>
        </w:tc>
        <w:tc>
          <w:tcPr>
            <w:tcW w:w="1515" w:type="dxa"/>
            <w:tcBorders>
              <w:top w:val="nil"/>
              <w:left w:val="nil"/>
              <w:bottom w:val="single" w:sz="4" w:space="0" w:color="auto"/>
              <w:right w:val="single" w:sz="4" w:space="0" w:color="auto"/>
            </w:tcBorders>
            <w:shd w:val="clear" w:color="000000" w:fill="C6EFCE"/>
            <w:noWrap/>
            <w:vAlign w:val="bottom"/>
            <w:hideMark/>
          </w:tcPr>
          <w:p w:rsidR="0077108C" w:rsidRPr="0077108C" w:rsidRDefault="0077108C" w:rsidP="0077108C">
            <w:pPr>
              <w:jc w:val="right"/>
              <w:rPr>
                <w:rFonts w:ascii="Calibri" w:hAnsi="Calibri"/>
                <w:color w:val="006100"/>
              </w:rPr>
            </w:pPr>
            <w:r w:rsidRPr="0077108C">
              <w:rPr>
                <w:rFonts w:ascii="Calibri" w:hAnsi="Calibri"/>
                <w:color w:val="006100"/>
                <w:sz w:val="22"/>
                <w:szCs w:val="22"/>
              </w:rPr>
              <w:t>A</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26383F">
            <w:pPr>
              <w:rPr>
                <w:rFonts w:ascii="Calibri" w:hAnsi="Calibri"/>
                <w:color w:val="9C6500"/>
              </w:rPr>
            </w:pPr>
            <w:r w:rsidRPr="0077108C">
              <w:rPr>
                <w:rFonts w:ascii="Calibri" w:hAnsi="Calibri"/>
                <w:color w:val="9C6500"/>
                <w:sz w:val="22"/>
                <w:szCs w:val="22"/>
              </w:rPr>
              <w:t xml:space="preserve">Další </w:t>
            </w:r>
            <w:proofErr w:type="spellStart"/>
            <w:r w:rsidRPr="0077108C">
              <w:rPr>
                <w:rFonts w:ascii="Calibri" w:hAnsi="Calibri"/>
                <w:color w:val="9C6500"/>
                <w:sz w:val="22"/>
                <w:szCs w:val="22"/>
              </w:rPr>
              <w:t>ped</w:t>
            </w:r>
            <w:proofErr w:type="spellEnd"/>
            <w:r w:rsidR="0026383F">
              <w:rPr>
                <w:rFonts w:ascii="Calibri" w:hAnsi="Calibri"/>
                <w:color w:val="9C6500"/>
                <w:sz w:val="22"/>
                <w:szCs w:val="22"/>
              </w:rPr>
              <w:t xml:space="preserve">. </w:t>
            </w:r>
            <w:proofErr w:type="gramStart"/>
            <w:r w:rsidRPr="0077108C">
              <w:rPr>
                <w:rFonts w:ascii="Calibri" w:hAnsi="Calibri"/>
                <w:color w:val="9C6500"/>
                <w:sz w:val="22"/>
                <w:szCs w:val="22"/>
              </w:rPr>
              <w:t>funkce</w:t>
            </w:r>
            <w:proofErr w:type="gramEnd"/>
            <w:r w:rsidRPr="0077108C">
              <w:rPr>
                <w:rFonts w:ascii="Calibri" w:hAnsi="Calibri"/>
                <w:color w:val="9C6500"/>
                <w:sz w:val="22"/>
                <w:szCs w:val="22"/>
              </w:rPr>
              <w:t xml:space="preserve"> na škole A-ano, N-ne, X-nevyplněno</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N</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77108C">
            <w:pPr>
              <w:rPr>
                <w:rFonts w:ascii="Calibri" w:hAnsi="Calibri"/>
                <w:color w:val="9C6500"/>
              </w:rPr>
            </w:pPr>
            <w:r w:rsidRPr="0077108C">
              <w:rPr>
                <w:rFonts w:ascii="Calibri" w:hAnsi="Calibri"/>
                <w:color w:val="9C6500"/>
                <w:sz w:val="22"/>
                <w:szCs w:val="22"/>
              </w:rPr>
              <w:t xml:space="preserve">Hodiny k výkonu funkce 3MP započítány do </w:t>
            </w:r>
            <w:proofErr w:type="spellStart"/>
            <w:r w:rsidRPr="0077108C">
              <w:rPr>
                <w:rFonts w:ascii="Calibri" w:hAnsi="Calibri"/>
                <w:color w:val="9C6500"/>
                <w:sz w:val="22"/>
                <w:szCs w:val="22"/>
              </w:rPr>
              <w:t>ped</w:t>
            </w:r>
            <w:proofErr w:type="spellEnd"/>
            <w:r w:rsidRPr="0077108C">
              <w:rPr>
                <w:rFonts w:ascii="Calibri" w:hAnsi="Calibri"/>
                <w:color w:val="9C6500"/>
                <w:sz w:val="22"/>
                <w:szCs w:val="22"/>
              </w:rPr>
              <w:t xml:space="preserve">. </w:t>
            </w:r>
            <w:proofErr w:type="gramStart"/>
            <w:r w:rsidRPr="0077108C">
              <w:rPr>
                <w:rFonts w:ascii="Calibri" w:hAnsi="Calibri"/>
                <w:color w:val="9C6500"/>
                <w:sz w:val="22"/>
                <w:szCs w:val="22"/>
              </w:rPr>
              <w:t>úvazku</w:t>
            </w:r>
            <w:proofErr w:type="gramEnd"/>
            <w:r w:rsidRPr="0077108C">
              <w:rPr>
                <w:rFonts w:ascii="Calibri" w:hAnsi="Calibri"/>
                <w:color w:val="9C6500"/>
                <w:sz w:val="22"/>
                <w:szCs w:val="22"/>
              </w:rPr>
              <w:t xml:space="preserve"> A-ano, N-ne</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A</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Finanční odměny A-ano, N-ne, X-neuvedeno</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A</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Finanční odměny v jaké výši</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1500,- Kč</w:t>
            </w:r>
          </w:p>
        </w:tc>
      </w:tr>
      <w:tr w:rsidR="0077108C" w:rsidRPr="0077108C" w:rsidTr="00086A89">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Finanční odměny volná odpověď</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 </w:t>
            </w:r>
          </w:p>
        </w:tc>
      </w:tr>
      <w:tr w:rsidR="0077108C" w:rsidRPr="0077108C" w:rsidTr="00086A89">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77108C">
            <w:pPr>
              <w:rPr>
                <w:rFonts w:ascii="Calibri" w:hAnsi="Calibri"/>
                <w:color w:val="9C6500"/>
              </w:rPr>
            </w:pPr>
            <w:r w:rsidRPr="0077108C">
              <w:rPr>
                <w:rFonts w:ascii="Calibri" w:hAnsi="Calibri"/>
                <w:color w:val="9C6500"/>
                <w:sz w:val="22"/>
                <w:szCs w:val="22"/>
              </w:rPr>
              <w:t>Specializovaný kurz ŠMP absolvován A-ano, N-ne</w:t>
            </w:r>
          </w:p>
        </w:tc>
        <w:tc>
          <w:tcPr>
            <w:tcW w:w="1515" w:type="dxa"/>
            <w:tcBorders>
              <w:top w:val="nil"/>
              <w:left w:val="single" w:sz="4" w:space="0" w:color="auto"/>
              <w:bottom w:val="single" w:sz="4" w:space="0" w:color="auto"/>
              <w:right w:val="single" w:sz="4" w:space="0" w:color="auto"/>
            </w:tcBorders>
            <w:shd w:val="clear" w:color="000000" w:fill="C6EFCE"/>
            <w:noWrap/>
            <w:vAlign w:val="bottom"/>
            <w:hideMark/>
          </w:tcPr>
          <w:p w:rsidR="0077108C" w:rsidRPr="0077108C" w:rsidRDefault="0077108C" w:rsidP="0077108C">
            <w:pPr>
              <w:jc w:val="right"/>
              <w:rPr>
                <w:rFonts w:ascii="Calibri" w:hAnsi="Calibri"/>
                <w:color w:val="006100"/>
              </w:rPr>
            </w:pPr>
            <w:r w:rsidRPr="0077108C">
              <w:rPr>
                <w:rFonts w:ascii="Calibri" w:hAnsi="Calibri"/>
                <w:color w:val="006100"/>
                <w:sz w:val="22"/>
                <w:szCs w:val="22"/>
              </w:rPr>
              <w:t>A</w:t>
            </w:r>
          </w:p>
        </w:tc>
      </w:tr>
      <w:tr w:rsidR="0077108C" w:rsidRPr="0077108C" w:rsidTr="00086A89">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77108C">
            <w:pPr>
              <w:rPr>
                <w:rFonts w:ascii="Calibri" w:hAnsi="Calibri"/>
                <w:color w:val="9C6500"/>
              </w:rPr>
            </w:pPr>
            <w:r w:rsidRPr="0077108C">
              <w:rPr>
                <w:rFonts w:ascii="Calibri" w:hAnsi="Calibri"/>
                <w:color w:val="9C6500"/>
                <w:sz w:val="22"/>
                <w:szCs w:val="22"/>
              </w:rPr>
              <w:t>Kdo financuje vzdělávací programy pro ŠMP</w:t>
            </w:r>
          </w:p>
        </w:tc>
        <w:tc>
          <w:tcPr>
            <w:tcW w:w="1515"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1</w:t>
            </w:r>
          </w:p>
        </w:tc>
      </w:tr>
      <w:tr w:rsidR="0077108C" w:rsidRPr="0077108C" w:rsidTr="00086A89">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škola A-ano, N-ne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A</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zřizovatel  A-ano, N-ne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N</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samofinancování ŠMP  A-ano, N-ne</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N</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Granty  A-ano, N-ne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N</w:t>
            </w:r>
          </w:p>
        </w:tc>
      </w:tr>
      <w:tr w:rsidR="0077108C" w:rsidRPr="0077108C" w:rsidTr="00086A89">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volná odpověď</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 </w:t>
            </w:r>
          </w:p>
        </w:tc>
      </w:tr>
      <w:tr w:rsidR="0077108C" w:rsidRPr="0077108C" w:rsidTr="00086A89">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77108C">
            <w:pPr>
              <w:rPr>
                <w:rFonts w:ascii="Calibri" w:hAnsi="Calibri"/>
                <w:color w:val="9C6500"/>
              </w:rPr>
            </w:pPr>
            <w:r w:rsidRPr="0077108C">
              <w:rPr>
                <w:rFonts w:ascii="Calibri" w:hAnsi="Calibri"/>
                <w:color w:val="9C6500"/>
                <w:sz w:val="22"/>
                <w:szCs w:val="22"/>
              </w:rPr>
              <w:t>Kdo financuje vzdělávací programy pro pedagogy</w:t>
            </w:r>
          </w:p>
        </w:tc>
        <w:tc>
          <w:tcPr>
            <w:tcW w:w="1515"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 </w:t>
            </w:r>
          </w:p>
        </w:tc>
      </w:tr>
      <w:tr w:rsidR="0077108C" w:rsidRPr="0077108C" w:rsidTr="00086A89">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škola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77108C" w:rsidRPr="0077108C" w:rsidRDefault="0077108C" w:rsidP="0077108C">
            <w:pPr>
              <w:jc w:val="right"/>
              <w:rPr>
                <w:rFonts w:ascii="Calibri" w:hAnsi="Calibri"/>
                <w:color w:val="006100"/>
              </w:rPr>
            </w:pPr>
            <w:r w:rsidRPr="0077108C">
              <w:rPr>
                <w:rFonts w:ascii="Calibri" w:hAnsi="Calibri"/>
                <w:color w:val="006100"/>
                <w:sz w:val="22"/>
                <w:szCs w:val="22"/>
              </w:rPr>
              <w:t>A</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zřizovatel  A-ano, N-ne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N</w:t>
            </w:r>
          </w:p>
        </w:tc>
      </w:tr>
      <w:tr w:rsidR="0077108C" w:rsidRPr="0077108C" w:rsidTr="00086A89">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spoluúčast A-ano, N-ne</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N</w:t>
            </w:r>
          </w:p>
        </w:tc>
      </w:tr>
      <w:tr w:rsidR="0077108C" w:rsidRPr="0077108C" w:rsidTr="00086A89">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77108C">
            <w:pPr>
              <w:rPr>
                <w:rFonts w:ascii="Calibri" w:hAnsi="Calibri"/>
                <w:color w:val="9C6500"/>
              </w:rPr>
            </w:pPr>
            <w:r w:rsidRPr="0077108C">
              <w:rPr>
                <w:rFonts w:ascii="Calibri" w:hAnsi="Calibri"/>
                <w:color w:val="9C6500"/>
                <w:sz w:val="22"/>
                <w:szCs w:val="22"/>
              </w:rPr>
              <w:t>Způsob provádění programů prevence na škole</w:t>
            </w:r>
          </w:p>
        </w:tc>
        <w:tc>
          <w:tcPr>
            <w:tcW w:w="1515"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 </w:t>
            </w:r>
          </w:p>
        </w:tc>
      </w:tr>
      <w:tr w:rsidR="0077108C" w:rsidRPr="0077108C" w:rsidTr="00086A89">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třídnické hodiny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77108C" w:rsidRPr="0077108C" w:rsidRDefault="0077108C" w:rsidP="0077108C">
            <w:pPr>
              <w:jc w:val="right"/>
              <w:rPr>
                <w:rFonts w:ascii="Calibri" w:hAnsi="Calibri"/>
                <w:color w:val="006100"/>
              </w:rPr>
            </w:pPr>
            <w:r w:rsidRPr="0077108C">
              <w:rPr>
                <w:rFonts w:ascii="Calibri" w:hAnsi="Calibri"/>
                <w:color w:val="006100"/>
                <w:sz w:val="22"/>
                <w:szCs w:val="22"/>
              </w:rPr>
              <w:t>A</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v předmětech A-ano, N-ne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N</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ve volných hodinách A-ano, N-ne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N</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po vyučování A-ano, N-ne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N</w:t>
            </w:r>
          </w:p>
        </w:tc>
      </w:tr>
    </w:tbl>
    <w:p w:rsidR="0071762F" w:rsidRDefault="0071762F">
      <w:pPr>
        <w:rPr>
          <w:rStyle w:val="Siln"/>
          <w:b w:val="0"/>
          <w:sz w:val="20"/>
          <w:szCs w:val="20"/>
        </w:rPr>
      </w:pPr>
      <w:r>
        <w:t xml:space="preserve">     </w:t>
      </w:r>
      <w:r w:rsidRPr="00664CF7">
        <w:rPr>
          <w:rStyle w:val="Siln"/>
          <w:b w:val="0"/>
          <w:sz w:val="20"/>
          <w:szCs w:val="20"/>
        </w:rPr>
        <w:t>Tabulka č. 4</w:t>
      </w:r>
      <w:r>
        <w:rPr>
          <w:rStyle w:val="Siln"/>
          <w:b w:val="0"/>
          <w:sz w:val="20"/>
          <w:szCs w:val="20"/>
        </w:rPr>
        <w:t>3a</w:t>
      </w:r>
      <w:r w:rsidRPr="00664CF7">
        <w:rPr>
          <w:rStyle w:val="Siln"/>
          <w:b w:val="0"/>
          <w:sz w:val="20"/>
          <w:szCs w:val="20"/>
        </w:rPr>
        <w:t>:</w:t>
      </w:r>
      <w:r>
        <w:rPr>
          <w:rStyle w:val="Siln"/>
          <w:b w:val="0"/>
          <w:sz w:val="20"/>
          <w:szCs w:val="20"/>
        </w:rPr>
        <w:t xml:space="preserve"> Vyhodnocené údaje z rozhovoru s ŠMP č. 2</w:t>
      </w:r>
    </w:p>
    <w:p w:rsidR="0071762F" w:rsidRDefault="0071762F"/>
    <w:tbl>
      <w:tblPr>
        <w:tblW w:w="7796" w:type="dxa"/>
        <w:tblInd w:w="354" w:type="dxa"/>
        <w:tblCellMar>
          <w:left w:w="70" w:type="dxa"/>
          <w:right w:w="70" w:type="dxa"/>
        </w:tblCellMar>
        <w:tblLook w:val="04A0"/>
      </w:tblPr>
      <w:tblGrid>
        <w:gridCol w:w="6281"/>
        <w:gridCol w:w="1515"/>
      </w:tblGrid>
      <w:tr w:rsidR="0071762F" w:rsidRPr="0077108C" w:rsidTr="0071762F">
        <w:trPr>
          <w:trHeight w:val="300"/>
        </w:trPr>
        <w:tc>
          <w:tcPr>
            <w:tcW w:w="77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762F" w:rsidRPr="0077108C" w:rsidRDefault="0071762F" w:rsidP="0071762F">
            <w:pPr>
              <w:jc w:val="center"/>
              <w:rPr>
                <w:rFonts w:ascii="Calibri" w:hAnsi="Calibri"/>
                <w:color w:val="006100"/>
              </w:rPr>
            </w:pPr>
            <w:r w:rsidRPr="0071762F">
              <w:rPr>
                <w:rFonts w:ascii="Calibri" w:hAnsi="Calibri"/>
                <w:b/>
                <w:color w:val="000000"/>
                <w:sz w:val="22"/>
                <w:szCs w:val="22"/>
              </w:rPr>
              <w:lastRenderedPageBreak/>
              <w:t xml:space="preserve">Přehled </w:t>
            </w:r>
            <w:proofErr w:type="gramStart"/>
            <w:r w:rsidRPr="0071762F">
              <w:rPr>
                <w:rFonts w:ascii="Calibri" w:hAnsi="Calibri"/>
                <w:b/>
                <w:color w:val="000000"/>
                <w:sz w:val="22"/>
                <w:szCs w:val="22"/>
              </w:rPr>
              <w:t xml:space="preserve">odpovědí  </w:t>
            </w:r>
            <w:r>
              <w:rPr>
                <w:rFonts w:ascii="Calibri" w:hAnsi="Calibri"/>
                <w:b/>
                <w:color w:val="000000"/>
                <w:sz w:val="22"/>
                <w:szCs w:val="22"/>
              </w:rPr>
              <w:t>M</w:t>
            </w:r>
            <w:r>
              <w:rPr>
                <w:rFonts w:ascii="Calibri" w:hAnsi="Calibri"/>
                <w:b/>
                <w:bCs/>
                <w:color w:val="000000"/>
                <w:sz w:val="22"/>
                <w:szCs w:val="22"/>
              </w:rPr>
              <w:t>2</w:t>
            </w:r>
            <w:proofErr w:type="gramEnd"/>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v třídním kolektivu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77108C" w:rsidRPr="0077108C" w:rsidRDefault="0077108C" w:rsidP="0077108C">
            <w:pPr>
              <w:jc w:val="right"/>
              <w:rPr>
                <w:rFonts w:ascii="Calibri" w:hAnsi="Calibri"/>
                <w:color w:val="006100"/>
              </w:rPr>
            </w:pPr>
            <w:r w:rsidRPr="0077108C">
              <w:rPr>
                <w:rFonts w:ascii="Calibri" w:hAnsi="Calibri"/>
                <w:color w:val="006100"/>
                <w:sz w:val="22"/>
                <w:szCs w:val="22"/>
              </w:rPr>
              <w:t>A</w:t>
            </w:r>
          </w:p>
        </w:tc>
      </w:tr>
      <w:tr w:rsidR="0077108C" w:rsidRPr="0077108C" w:rsidTr="00961FB1">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dobrovolně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77108C" w:rsidRPr="0077108C" w:rsidRDefault="0077108C" w:rsidP="0077108C">
            <w:pPr>
              <w:jc w:val="right"/>
              <w:rPr>
                <w:rFonts w:ascii="Calibri" w:hAnsi="Calibri"/>
                <w:color w:val="006100"/>
              </w:rPr>
            </w:pPr>
            <w:r w:rsidRPr="0077108C">
              <w:rPr>
                <w:rFonts w:ascii="Calibri" w:hAnsi="Calibri"/>
                <w:color w:val="006100"/>
                <w:sz w:val="22"/>
                <w:szCs w:val="22"/>
              </w:rPr>
              <w:t>A</w:t>
            </w:r>
          </w:p>
        </w:tc>
      </w:tr>
      <w:tr w:rsidR="00961FB1" w:rsidRPr="0077108C" w:rsidTr="00961FB1">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hideMark/>
          </w:tcPr>
          <w:p w:rsidR="00961FB1" w:rsidRPr="00023D32" w:rsidRDefault="00961FB1" w:rsidP="00961FB1">
            <w:pPr>
              <w:rPr>
                <w:rFonts w:ascii="Calibri" w:hAnsi="Calibri"/>
                <w:color w:val="000000"/>
              </w:rPr>
            </w:pPr>
            <w:r w:rsidRPr="00023D32">
              <w:rPr>
                <w:rFonts w:ascii="Calibri" w:hAnsi="Calibri"/>
                <w:color w:val="000000"/>
                <w:sz w:val="22"/>
                <w:szCs w:val="22"/>
              </w:rPr>
              <w:t>certifikované programy  A</w:t>
            </w:r>
            <w:r>
              <w:rPr>
                <w:rFonts w:ascii="Calibri" w:hAnsi="Calibri"/>
                <w:color w:val="000000"/>
                <w:sz w:val="22"/>
                <w:szCs w:val="22"/>
              </w:rPr>
              <w:t>-ano, N-ne</w:t>
            </w:r>
          </w:p>
        </w:tc>
        <w:tc>
          <w:tcPr>
            <w:tcW w:w="1515" w:type="dxa"/>
            <w:tcBorders>
              <w:top w:val="single" w:sz="4" w:space="0" w:color="auto"/>
              <w:left w:val="nil"/>
              <w:bottom w:val="single" w:sz="4" w:space="0" w:color="auto"/>
              <w:right w:val="single" w:sz="4" w:space="0" w:color="auto"/>
            </w:tcBorders>
            <w:shd w:val="clear" w:color="auto" w:fill="F2DBDB" w:themeFill="accent2" w:themeFillTint="33"/>
            <w:noWrap/>
            <w:hideMark/>
          </w:tcPr>
          <w:p w:rsidR="00961FB1" w:rsidRPr="00023D32" w:rsidRDefault="00961FB1" w:rsidP="00961FB1">
            <w:pPr>
              <w:rPr>
                <w:rFonts w:ascii="Calibri" w:hAnsi="Calibri"/>
                <w:color w:val="000000"/>
              </w:rPr>
            </w:pPr>
            <w:r>
              <w:rPr>
                <w:rFonts w:ascii="Calibri" w:hAnsi="Calibri"/>
                <w:color w:val="000000"/>
                <w:sz w:val="22"/>
                <w:szCs w:val="22"/>
              </w:rPr>
              <w:t xml:space="preserve">                        N</w:t>
            </w:r>
          </w:p>
        </w:tc>
      </w:tr>
      <w:tr w:rsidR="0077108C" w:rsidRPr="0077108C" w:rsidTr="00086A89">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77108C">
            <w:pPr>
              <w:rPr>
                <w:rFonts w:ascii="Calibri" w:hAnsi="Calibri"/>
                <w:color w:val="9C6500"/>
              </w:rPr>
            </w:pPr>
            <w:r w:rsidRPr="0077108C">
              <w:rPr>
                <w:rFonts w:ascii="Calibri" w:hAnsi="Calibri"/>
                <w:color w:val="9C6500"/>
                <w:sz w:val="22"/>
                <w:szCs w:val="22"/>
              </w:rPr>
              <w:t>Kdo financuje primární programy na školách</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 </w:t>
            </w:r>
          </w:p>
        </w:tc>
      </w:tr>
      <w:tr w:rsidR="0077108C" w:rsidRPr="0077108C" w:rsidTr="00086A89">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škola A-ano, N-ne </w:t>
            </w:r>
          </w:p>
        </w:tc>
        <w:tc>
          <w:tcPr>
            <w:tcW w:w="1515" w:type="dxa"/>
            <w:tcBorders>
              <w:top w:val="single" w:sz="4" w:space="0" w:color="auto"/>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A</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zřizovatel A-ano, N-ne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N</w:t>
            </w:r>
          </w:p>
        </w:tc>
      </w:tr>
      <w:tr w:rsidR="0077108C" w:rsidRPr="0077108C" w:rsidTr="00D01DC8">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dotace A-ano, N-ne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N</w:t>
            </w:r>
          </w:p>
        </w:tc>
      </w:tr>
      <w:tr w:rsidR="0077108C" w:rsidRPr="0077108C" w:rsidTr="00086A89">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77108C" w:rsidRPr="0077108C" w:rsidRDefault="0077108C" w:rsidP="0077108C">
            <w:pPr>
              <w:rPr>
                <w:rFonts w:ascii="Calibri" w:hAnsi="Calibri"/>
                <w:color w:val="000000"/>
              </w:rPr>
            </w:pPr>
            <w:r w:rsidRPr="0077108C">
              <w:rPr>
                <w:rFonts w:ascii="Calibri" w:hAnsi="Calibri"/>
                <w:color w:val="000000"/>
                <w:sz w:val="22"/>
                <w:szCs w:val="22"/>
              </w:rPr>
              <w:t xml:space="preserve">Granty  A-ano, N-ne </w:t>
            </w:r>
          </w:p>
        </w:tc>
        <w:tc>
          <w:tcPr>
            <w:tcW w:w="1515" w:type="dxa"/>
            <w:tcBorders>
              <w:top w:val="nil"/>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A</w:t>
            </w:r>
          </w:p>
        </w:tc>
      </w:tr>
      <w:tr w:rsidR="0077108C" w:rsidRPr="0077108C" w:rsidTr="00086A89">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77108C" w:rsidRPr="0077108C" w:rsidRDefault="0077108C" w:rsidP="0077108C">
            <w:pPr>
              <w:rPr>
                <w:rFonts w:ascii="Calibri" w:hAnsi="Calibri"/>
                <w:color w:val="9C6500"/>
              </w:rPr>
            </w:pPr>
            <w:r w:rsidRPr="0077108C">
              <w:rPr>
                <w:rFonts w:ascii="Calibri" w:hAnsi="Calibri"/>
                <w:color w:val="9C6500"/>
                <w:sz w:val="22"/>
                <w:szCs w:val="22"/>
              </w:rPr>
              <w:t xml:space="preserve">Aktivity pro studenty jsou na </w:t>
            </w:r>
            <w:proofErr w:type="gramStart"/>
            <w:r w:rsidRPr="0077108C">
              <w:rPr>
                <w:rFonts w:ascii="Calibri" w:hAnsi="Calibri"/>
                <w:color w:val="9C6500"/>
                <w:sz w:val="22"/>
                <w:szCs w:val="22"/>
              </w:rPr>
              <w:t>škole 1-zdarma</w:t>
            </w:r>
            <w:proofErr w:type="gramEnd"/>
            <w:r w:rsidRPr="0077108C">
              <w:rPr>
                <w:rFonts w:ascii="Calibri" w:hAnsi="Calibri"/>
                <w:color w:val="9C6500"/>
                <w:sz w:val="22"/>
                <w:szCs w:val="22"/>
              </w:rPr>
              <w:t>, 2- za úplatu, 3-jiné</w:t>
            </w:r>
          </w:p>
        </w:tc>
        <w:tc>
          <w:tcPr>
            <w:tcW w:w="1515" w:type="dxa"/>
            <w:tcBorders>
              <w:top w:val="single" w:sz="4" w:space="0" w:color="auto"/>
              <w:left w:val="nil"/>
              <w:bottom w:val="single" w:sz="4" w:space="0" w:color="auto"/>
              <w:right w:val="single" w:sz="4" w:space="0" w:color="auto"/>
            </w:tcBorders>
            <w:shd w:val="clear" w:color="auto" w:fill="auto"/>
            <w:noWrap/>
            <w:vAlign w:val="bottom"/>
            <w:hideMark/>
          </w:tcPr>
          <w:p w:rsidR="0077108C" w:rsidRPr="0077108C" w:rsidRDefault="0077108C" w:rsidP="0077108C">
            <w:pPr>
              <w:jc w:val="right"/>
              <w:rPr>
                <w:rFonts w:ascii="Calibri" w:hAnsi="Calibri"/>
                <w:color w:val="000000"/>
              </w:rPr>
            </w:pPr>
            <w:r w:rsidRPr="0077108C">
              <w:rPr>
                <w:rFonts w:ascii="Calibri" w:hAnsi="Calibri"/>
                <w:color w:val="000000"/>
                <w:sz w:val="22"/>
                <w:szCs w:val="22"/>
              </w:rPr>
              <w:t>1</w:t>
            </w:r>
          </w:p>
        </w:tc>
      </w:tr>
      <w:tr w:rsidR="0077108C" w:rsidRPr="0077108C" w:rsidTr="00086A89">
        <w:trPr>
          <w:trHeight w:val="300"/>
        </w:trPr>
        <w:tc>
          <w:tcPr>
            <w:tcW w:w="6281" w:type="dxa"/>
            <w:tcBorders>
              <w:top w:val="single" w:sz="4" w:space="0" w:color="auto"/>
            </w:tcBorders>
            <w:shd w:val="clear" w:color="auto" w:fill="auto"/>
            <w:noWrap/>
            <w:vAlign w:val="bottom"/>
            <w:hideMark/>
          </w:tcPr>
          <w:p w:rsidR="0077108C" w:rsidRDefault="00086A89" w:rsidP="0077108C">
            <w:pPr>
              <w:rPr>
                <w:rStyle w:val="Siln"/>
                <w:b w:val="0"/>
                <w:sz w:val="20"/>
                <w:szCs w:val="20"/>
              </w:rPr>
            </w:pPr>
            <w:r w:rsidRPr="00664CF7">
              <w:rPr>
                <w:rStyle w:val="Siln"/>
                <w:b w:val="0"/>
                <w:sz w:val="20"/>
                <w:szCs w:val="20"/>
              </w:rPr>
              <w:t>Tabulka č. 4</w:t>
            </w:r>
            <w:r>
              <w:rPr>
                <w:rStyle w:val="Siln"/>
                <w:b w:val="0"/>
                <w:sz w:val="20"/>
                <w:szCs w:val="20"/>
              </w:rPr>
              <w:t>3b</w:t>
            </w:r>
            <w:r w:rsidRPr="00664CF7">
              <w:rPr>
                <w:rStyle w:val="Siln"/>
                <w:b w:val="0"/>
                <w:sz w:val="20"/>
                <w:szCs w:val="20"/>
              </w:rPr>
              <w:t>:</w:t>
            </w:r>
            <w:r>
              <w:rPr>
                <w:rStyle w:val="Siln"/>
                <w:b w:val="0"/>
                <w:sz w:val="20"/>
                <w:szCs w:val="20"/>
              </w:rPr>
              <w:t xml:space="preserve"> Vyhodnocené údaje z rozhovoru s ŠMP č. 2</w:t>
            </w:r>
          </w:p>
          <w:p w:rsidR="003E12BA" w:rsidRPr="0077108C" w:rsidRDefault="003E12BA" w:rsidP="0077108C">
            <w:pPr>
              <w:rPr>
                <w:rFonts w:ascii="Calibri" w:hAnsi="Calibri"/>
                <w:color w:val="000000"/>
              </w:rPr>
            </w:pPr>
          </w:p>
        </w:tc>
        <w:tc>
          <w:tcPr>
            <w:tcW w:w="1515" w:type="dxa"/>
            <w:tcBorders>
              <w:top w:val="single" w:sz="4" w:space="0" w:color="auto"/>
              <w:left w:val="nil"/>
            </w:tcBorders>
            <w:shd w:val="clear" w:color="auto" w:fill="auto"/>
            <w:noWrap/>
            <w:vAlign w:val="bottom"/>
            <w:hideMark/>
          </w:tcPr>
          <w:p w:rsidR="0077108C" w:rsidRPr="0077108C" w:rsidRDefault="0077108C" w:rsidP="0077108C">
            <w:pPr>
              <w:jc w:val="right"/>
              <w:rPr>
                <w:rFonts w:ascii="Calibri" w:hAnsi="Calibri"/>
                <w:color w:val="000000"/>
              </w:rPr>
            </w:pPr>
          </w:p>
        </w:tc>
      </w:tr>
    </w:tbl>
    <w:p w:rsidR="00D01DC8" w:rsidRDefault="00961FB1" w:rsidP="00961FB1">
      <w:pPr>
        <w:spacing w:line="360" w:lineRule="auto"/>
        <w:jc w:val="both"/>
        <w:rPr>
          <w:rStyle w:val="Siln"/>
          <w:b w:val="0"/>
        </w:rPr>
      </w:pPr>
      <w:r>
        <w:rPr>
          <w:rStyle w:val="Siln"/>
        </w:rPr>
        <w:t xml:space="preserve">     </w:t>
      </w:r>
      <w:r w:rsidR="00257A91" w:rsidRPr="00FE4367">
        <w:rPr>
          <w:rStyle w:val="Siln"/>
          <w:b w:val="0"/>
        </w:rPr>
        <w:t xml:space="preserve">Preventivní akce na této škole jsou </w:t>
      </w:r>
      <w:r w:rsidR="00257A91">
        <w:rPr>
          <w:rStyle w:val="Siln"/>
          <w:b w:val="0"/>
        </w:rPr>
        <w:t xml:space="preserve">financovány přímo školou. </w:t>
      </w:r>
      <w:proofErr w:type="gramStart"/>
      <w:r w:rsidR="00257A91">
        <w:rPr>
          <w:rStyle w:val="Siln"/>
          <w:b w:val="0"/>
        </w:rPr>
        <w:t>je</w:t>
      </w:r>
      <w:proofErr w:type="gramEnd"/>
      <w:r w:rsidR="00257A91">
        <w:rPr>
          <w:rStyle w:val="Siln"/>
          <w:b w:val="0"/>
        </w:rPr>
        <w:t xml:space="preserve"> snahou oslovovat státní instituce, které nabíz</w:t>
      </w:r>
      <w:r w:rsidR="002D1B06">
        <w:rPr>
          <w:rStyle w:val="Siln"/>
          <w:b w:val="0"/>
        </w:rPr>
        <w:t>ej</w:t>
      </w:r>
      <w:r w:rsidR="00257A91">
        <w:rPr>
          <w:rStyle w:val="Siln"/>
          <w:b w:val="0"/>
        </w:rPr>
        <w:t>í preventivní programy v rámci své pracovní náplně. Metodik SOŠ spolupracuje s</w:t>
      </w:r>
      <w:r w:rsidR="002D1B06">
        <w:rPr>
          <w:rStyle w:val="Siln"/>
          <w:b w:val="0"/>
        </w:rPr>
        <w:t> </w:t>
      </w:r>
      <w:r w:rsidR="00257A91">
        <w:rPr>
          <w:rStyle w:val="Siln"/>
          <w:b w:val="0"/>
        </w:rPr>
        <w:t>preventisty</w:t>
      </w:r>
      <w:r w:rsidR="002D1B06">
        <w:rPr>
          <w:rStyle w:val="Siln"/>
          <w:b w:val="0"/>
        </w:rPr>
        <w:t xml:space="preserve"> </w:t>
      </w:r>
      <w:r w:rsidR="002D1B06" w:rsidRPr="00257A91">
        <w:rPr>
          <w:bCs/>
        </w:rPr>
        <w:t>Útvar</w:t>
      </w:r>
      <w:r w:rsidR="002D1B06">
        <w:rPr>
          <w:bCs/>
        </w:rPr>
        <w:t>u</w:t>
      </w:r>
      <w:r w:rsidR="002D1B06" w:rsidRPr="00257A91">
        <w:rPr>
          <w:bCs/>
        </w:rPr>
        <w:t xml:space="preserve"> prevence</w:t>
      </w:r>
      <w:r w:rsidR="00257A91">
        <w:rPr>
          <w:rStyle w:val="Siln"/>
          <w:b w:val="0"/>
        </w:rPr>
        <w:t xml:space="preserve"> </w:t>
      </w:r>
      <w:r w:rsidR="00257A91" w:rsidRPr="00257A91">
        <w:rPr>
          <w:bCs/>
        </w:rPr>
        <w:t>Městsk</w:t>
      </w:r>
      <w:r w:rsidR="00257A91">
        <w:rPr>
          <w:bCs/>
        </w:rPr>
        <w:t>é</w:t>
      </w:r>
      <w:r w:rsidR="002D1B06">
        <w:rPr>
          <w:bCs/>
        </w:rPr>
        <w:t xml:space="preserve"> policie HMP.</w:t>
      </w:r>
      <w:r w:rsidR="001643D4">
        <w:rPr>
          <w:bCs/>
        </w:rPr>
        <w:t xml:space="preserve"> V případě preventivních akcí</w:t>
      </w:r>
      <w:r w:rsidR="002D1B06">
        <w:rPr>
          <w:bCs/>
        </w:rPr>
        <w:t xml:space="preserve"> pořádaných </w:t>
      </w:r>
      <w:r w:rsidR="001643D4">
        <w:rPr>
          <w:bCs/>
        </w:rPr>
        <w:t>občanským sdruženími Prevalis (prevence a lidskost) financuje akce škola, v případě udělení grantu využívá finanční prostředky z</w:t>
      </w:r>
      <w:r w:rsidR="00B26028">
        <w:rPr>
          <w:bCs/>
        </w:rPr>
        <w:t> </w:t>
      </w:r>
      <w:r w:rsidR="001643D4">
        <w:rPr>
          <w:bCs/>
        </w:rPr>
        <w:t>grantu</w:t>
      </w:r>
      <w:r w:rsidR="00B26028">
        <w:rPr>
          <w:bCs/>
        </w:rPr>
        <w:t>, v roce 2013 grant SOŠ nebyl přidělen</w:t>
      </w:r>
      <w:r w:rsidR="001643D4">
        <w:rPr>
          <w:bCs/>
        </w:rPr>
        <w:t>.</w:t>
      </w:r>
      <w:r w:rsidR="00257A91">
        <w:rPr>
          <w:rStyle w:val="Siln"/>
          <w:b w:val="0"/>
        </w:rPr>
        <w:t xml:space="preserve"> Preventivní</w:t>
      </w:r>
      <w:r w:rsidR="00B26028">
        <w:rPr>
          <w:rStyle w:val="Siln"/>
          <w:b w:val="0"/>
        </w:rPr>
        <w:t xml:space="preserve"> </w:t>
      </w:r>
      <w:r w:rsidR="00257A91">
        <w:rPr>
          <w:rStyle w:val="Siln"/>
          <w:b w:val="0"/>
        </w:rPr>
        <w:t xml:space="preserve">akce pro studenty </w:t>
      </w:r>
      <w:r w:rsidR="001643D4">
        <w:rPr>
          <w:rStyle w:val="Siln"/>
          <w:b w:val="0"/>
        </w:rPr>
        <w:t>jsou organizovány</w:t>
      </w:r>
      <w:r w:rsidR="00257A91">
        <w:rPr>
          <w:rStyle w:val="Siln"/>
          <w:b w:val="0"/>
        </w:rPr>
        <w:t xml:space="preserve"> ve vyučovacích</w:t>
      </w:r>
      <w:r w:rsidR="00B26028">
        <w:rPr>
          <w:rStyle w:val="Siln"/>
          <w:b w:val="0"/>
        </w:rPr>
        <w:t xml:space="preserve"> hodinách</w:t>
      </w:r>
      <w:r w:rsidR="00257A91">
        <w:rPr>
          <w:rStyle w:val="Siln"/>
          <w:b w:val="0"/>
        </w:rPr>
        <w:t xml:space="preserve"> pro celý třídní kolektiv. Form</w:t>
      </w:r>
      <w:r w:rsidR="002D1B06">
        <w:rPr>
          <w:rStyle w:val="Siln"/>
          <w:b w:val="0"/>
        </w:rPr>
        <w:t>ou</w:t>
      </w:r>
      <w:r w:rsidR="00257A91">
        <w:rPr>
          <w:rStyle w:val="Siln"/>
          <w:b w:val="0"/>
        </w:rPr>
        <w:t xml:space="preserve"> preventivních akcí j</w:t>
      </w:r>
      <w:r w:rsidR="002D1B06">
        <w:rPr>
          <w:rStyle w:val="Siln"/>
          <w:b w:val="0"/>
        </w:rPr>
        <w:t>sou</w:t>
      </w:r>
      <w:r w:rsidR="00257A91">
        <w:rPr>
          <w:rStyle w:val="Siln"/>
          <w:b w:val="0"/>
        </w:rPr>
        <w:t xml:space="preserve"> převážně přednášk</w:t>
      </w:r>
      <w:r w:rsidR="002D1B06">
        <w:rPr>
          <w:rStyle w:val="Siln"/>
          <w:b w:val="0"/>
        </w:rPr>
        <w:t>y</w:t>
      </w:r>
      <w:r w:rsidR="00B26028">
        <w:rPr>
          <w:rStyle w:val="Siln"/>
          <w:b w:val="0"/>
        </w:rPr>
        <w:t xml:space="preserve"> a besed</w:t>
      </w:r>
      <w:r w:rsidR="002D1B06">
        <w:rPr>
          <w:rStyle w:val="Siln"/>
          <w:b w:val="0"/>
        </w:rPr>
        <w:t>y</w:t>
      </w:r>
      <w:r w:rsidR="00B26028">
        <w:rPr>
          <w:rStyle w:val="Siln"/>
          <w:b w:val="0"/>
        </w:rPr>
        <w:t>.</w:t>
      </w:r>
      <w:r w:rsidR="00257A91">
        <w:rPr>
          <w:rStyle w:val="Siln"/>
          <w:b w:val="0"/>
        </w:rPr>
        <w:t xml:space="preserve"> Akce jsou pořádány pro studenty zdarma. </w:t>
      </w:r>
      <w:r>
        <w:rPr>
          <w:rStyle w:val="Siln"/>
          <w:b w:val="0"/>
        </w:rPr>
        <w:t xml:space="preserve">Certifikované programy nejsou na škole realizovány. </w:t>
      </w:r>
      <w:r w:rsidR="00257A91">
        <w:rPr>
          <w:rStyle w:val="Siln"/>
          <w:b w:val="0"/>
        </w:rPr>
        <w:t>Největší</w:t>
      </w:r>
      <w:r w:rsidR="002D1B06">
        <w:rPr>
          <w:rStyle w:val="Siln"/>
          <w:b w:val="0"/>
        </w:rPr>
        <w:t>m</w:t>
      </w:r>
      <w:r w:rsidR="00257A91">
        <w:rPr>
          <w:rStyle w:val="Siln"/>
          <w:b w:val="0"/>
        </w:rPr>
        <w:t xml:space="preserve"> problém</w:t>
      </w:r>
      <w:r w:rsidR="002D1B06">
        <w:rPr>
          <w:rStyle w:val="Siln"/>
          <w:b w:val="0"/>
        </w:rPr>
        <w:t>em</w:t>
      </w:r>
      <w:r w:rsidR="00257A91">
        <w:rPr>
          <w:rStyle w:val="Siln"/>
          <w:b w:val="0"/>
        </w:rPr>
        <w:t xml:space="preserve"> v provádění prevence na této škole zůstává </w:t>
      </w:r>
      <w:r w:rsidR="001643D4">
        <w:rPr>
          <w:rStyle w:val="Siln"/>
          <w:b w:val="0"/>
        </w:rPr>
        <w:t>nedostatek finančních prostředků.</w:t>
      </w:r>
    </w:p>
    <w:p w:rsidR="003E12BA" w:rsidRDefault="003E12BA" w:rsidP="00961FB1">
      <w:pPr>
        <w:spacing w:line="360" w:lineRule="auto"/>
        <w:jc w:val="both"/>
        <w:rPr>
          <w:rStyle w:val="Siln"/>
        </w:rPr>
      </w:pPr>
    </w:p>
    <w:p w:rsidR="00D01DC8" w:rsidRDefault="00E817F0" w:rsidP="00BB6762">
      <w:pPr>
        <w:spacing w:line="360" w:lineRule="auto"/>
        <w:jc w:val="both"/>
      </w:pPr>
      <w:r>
        <w:rPr>
          <w:rStyle w:val="Siln"/>
        </w:rPr>
        <w:t xml:space="preserve">     </w:t>
      </w:r>
      <w:r w:rsidR="00D01DC8">
        <w:rPr>
          <w:rStyle w:val="Siln"/>
        </w:rPr>
        <w:t>ŠMP č. 3</w:t>
      </w:r>
      <w:r w:rsidR="00B26028">
        <w:rPr>
          <w:rStyle w:val="Siln"/>
        </w:rPr>
        <w:t xml:space="preserve"> </w:t>
      </w:r>
      <w:r w:rsidR="00B26028">
        <w:rPr>
          <w:rStyle w:val="Siln"/>
          <w:b w:val="0"/>
        </w:rPr>
        <w:t>působí na středním odborném učilišti v okrajové části Prahy. Celkový počet studentů na této škole je 420,</w:t>
      </w:r>
      <w:r w:rsidR="004E4E9D">
        <w:rPr>
          <w:rStyle w:val="Siln"/>
          <w:b w:val="0"/>
        </w:rPr>
        <w:t xml:space="preserve"> z toho 380 mužů a 40 žen. M</w:t>
      </w:r>
      <w:r w:rsidR="00B26028">
        <w:rPr>
          <w:rStyle w:val="Siln"/>
          <w:b w:val="0"/>
        </w:rPr>
        <w:t xml:space="preserve">etodik č. </w:t>
      </w:r>
      <w:r w:rsidR="007B10EC">
        <w:rPr>
          <w:rStyle w:val="Siln"/>
          <w:b w:val="0"/>
        </w:rPr>
        <w:t>3</w:t>
      </w:r>
      <w:r w:rsidR="00B26028">
        <w:rPr>
          <w:rStyle w:val="Siln"/>
          <w:b w:val="0"/>
        </w:rPr>
        <w:t xml:space="preserve"> </w:t>
      </w:r>
      <w:r w:rsidR="007B10EC">
        <w:rPr>
          <w:rStyle w:val="Siln"/>
          <w:b w:val="0"/>
        </w:rPr>
        <w:t>uvádí, že 65 žáků má závažné problémy s chováním, z toho 54 mužů a 11 žen.</w:t>
      </w:r>
      <w:r w:rsidR="00B26028">
        <w:rPr>
          <w:rStyle w:val="Siln"/>
          <w:b w:val="0"/>
        </w:rPr>
        <w:t xml:space="preserve"> Funkce metodika prevence je na škole zřízena a</w:t>
      </w:r>
      <w:r w:rsidR="00BB6762">
        <w:rPr>
          <w:rStyle w:val="Siln"/>
          <w:b w:val="0"/>
        </w:rPr>
        <w:t> </w:t>
      </w:r>
      <w:r w:rsidR="00B26028">
        <w:rPr>
          <w:rStyle w:val="Siln"/>
          <w:b w:val="0"/>
        </w:rPr>
        <w:t>metodik vykonává pravidelně úkoly a povinnosti dle č</w:t>
      </w:r>
      <w:r w:rsidR="00B26028">
        <w:t xml:space="preserve">inností školního metodika prevence uvedeného ve </w:t>
      </w:r>
      <w:r w:rsidR="00B26028" w:rsidRPr="00FE2E1C">
        <w:t>vyhláš</w:t>
      </w:r>
      <w:r w:rsidR="00B26028">
        <w:t xml:space="preserve">ce </w:t>
      </w:r>
      <w:r w:rsidR="00B26028" w:rsidRPr="00FE2E1C">
        <w:t>č. 72/2005 Sb.</w:t>
      </w:r>
      <w:r w:rsidR="00B26028">
        <w:t xml:space="preserve"> ŠMP uvádí, že funkci metodika prevence vykonává souběžně s pedagogickou činností učitele, bez dalších kumulovaných funkcí (třídní učitel). Výkon funkce </w:t>
      </w:r>
      <w:r w:rsidR="00BB6762">
        <w:t>není</w:t>
      </w:r>
      <w:r w:rsidR="00B26028">
        <w:t xml:space="preserve"> na této škole započítán do pedagogického úvazku. </w:t>
      </w:r>
      <w:r w:rsidR="00BB6762">
        <w:t xml:space="preserve">Demotivující je pro metodika nulová výše ohodnocení této funkce. </w:t>
      </w:r>
      <w:r w:rsidR="00B26028">
        <w:t xml:space="preserve">ŠMP  absolvoval specializační kurz pro metodiky prevence </w:t>
      </w:r>
      <w:r w:rsidR="00BB6762">
        <w:t xml:space="preserve">pořádaný </w:t>
      </w:r>
      <w:r w:rsidR="00B26028">
        <w:t>Univerzit</w:t>
      </w:r>
      <w:r w:rsidR="00BB6762">
        <w:t>ou</w:t>
      </w:r>
      <w:r w:rsidR="00B26028">
        <w:t xml:space="preserve"> Karlov</w:t>
      </w:r>
      <w:r w:rsidR="00BB6762">
        <w:t>ou</w:t>
      </w:r>
      <w:r w:rsidR="00B26028">
        <w:t xml:space="preserve">. </w:t>
      </w:r>
      <w:r w:rsidR="00BB6762">
        <w:t xml:space="preserve">Vzdělávání ŠMP financuje zřizovatel, střední škola a metodik přispívá spoluúčastí do výše 1000,- Kč.  </w:t>
      </w:r>
    </w:p>
    <w:p w:rsidR="0071762F" w:rsidRDefault="0071762F" w:rsidP="00BB6762">
      <w:pPr>
        <w:spacing w:line="360" w:lineRule="auto"/>
        <w:jc w:val="both"/>
      </w:pPr>
    </w:p>
    <w:p w:rsidR="0071762F" w:rsidRDefault="0071762F" w:rsidP="00BB6762">
      <w:pPr>
        <w:spacing w:line="360" w:lineRule="auto"/>
        <w:jc w:val="both"/>
      </w:pPr>
    </w:p>
    <w:p w:rsidR="0071762F" w:rsidRDefault="0071762F" w:rsidP="00BB6762">
      <w:pPr>
        <w:spacing w:line="360" w:lineRule="auto"/>
        <w:jc w:val="both"/>
      </w:pPr>
    </w:p>
    <w:tbl>
      <w:tblPr>
        <w:tblW w:w="7796" w:type="dxa"/>
        <w:tblInd w:w="354" w:type="dxa"/>
        <w:tblCellMar>
          <w:left w:w="70" w:type="dxa"/>
          <w:right w:w="70" w:type="dxa"/>
        </w:tblCellMar>
        <w:tblLook w:val="04A0"/>
      </w:tblPr>
      <w:tblGrid>
        <w:gridCol w:w="6086"/>
        <w:gridCol w:w="1710"/>
      </w:tblGrid>
      <w:tr w:rsidR="0071762F" w:rsidRPr="00D01DC8" w:rsidTr="00123F2A">
        <w:trPr>
          <w:trHeight w:val="300"/>
        </w:trPr>
        <w:tc>
          <w:tcPr>
            <w:tcW w:w="77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762F" w:rsidRPr="00D01DC8" w:rsidRDefault="0071762F" w:rsidP="0071762F">
            <w:pPr>
              <w:jc w:val="center"/>
              <w:rPr>
                <w:rFonts w:ascii="Calibri" w:hAnsi="Calibri"/>
                <w:b/>
                <w:bCs/>
                <w:color w:val="000000"/>
              </w:rPr>
            </w:pPr>
            <w:r w:rsidRPr="0071762F">
              <w:rPr>
                <w:rFonts w:ascii="Calibri" w:hAnsi="Calibri"/>
                <w:b/>
                <w:color w:val="000000"/>
                <w:sz w:val="22"/>
                <w:szCs w:val="22"/>
              </w:rPr>
              <w:lastRenderedPageBreak/>
              <w:t xml:space="preserve">Přehled </w:t>
            </w:r>
            <w:proofErr w:type="gramStart"/>
            <w:r w:rsidRPr="0071762F">
              <w:rPr>
                <w:rFonts w:ascii="Calibri" w:hAnsi="Calibri"/>
                <w:b/>
                <w:color w:val="000000"/>
                <w:sz w:val="22"/>
                <w:szCs w:val="22"/>
              </w:rPr>
              <w:t xml:space="preserve">odpovědí  </w:t>
            </w:r>
            <w:r>
              <w:rPr>
                <w:rFonts w:ascii="Calibri" w:hAnsi="Calibri"/>
                <w:b/>
                <w:color w:val="000000"/>
                <w:sz w:val="22"/>
                <w:szCs w:val="22"/>
              </w:rPr>
              <w:t>M</w:t>
            </w:r>
            <w:r>
              <w:rPr>
                <w:rFonts w:ascii="Calibri" w:hAnsi="Calibri"/>
                <w:b/>
                <w:bCs/>
                <w:color w:val="000000"/>
                <w:sz w:val="22"/>
                <w:szCs w:val="22"/>
              </w:rPr>
              <w:t>3</w:t>
            </w:r>
            <w:proofErr w:type="gramEnd"/>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Typ školy</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proofErr w:type="gramStart"/>
            <w:r w:rsidRPr="00D01DC8">
              <w:rPr>
                <w:rFonts w:ascii="Calibri" w:hAnsi="Calibri"/>
                <w:color w:val="000000"/>
                <w:sz w:val="22"/>
                <w:szCs w:val="22"/>
              </w:rPr>
              <w:t>G 1-ano</w:t>
            </w:r>
            <w:proofErr w:type="gramEnd"/>
            <w:r w:rsidRPr="00D01DC8">
              <w:rPr>
                <w:rFonts w:ascii="Calibri" w:hAnsi="Calibri"/>
                <w:color w:val="000000"/>
                <w:sz w:val="22"/>
                <w:szCs w:val="22"/>
              </w:rPr>
              <w:t>, 2-nevyplněno</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2</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proofErr w:type="gramStart"/>
            <w:r w:rsidRPr="00D01DC8">
              <w:rPr>
                <w:rFonts w:ascii="Calibri" w:hAnsi="Calibri"/>
                <w:color w:val="000000"/>
                <w:sz w:val="22"/>
                <w:szCs w:val="22"/>
              </w:rPr>
              <w:t>SOŠ 1-ano</w:t>
            </w:r>
            <w:proofErr w:type="gramEnd"/>
            <w:r w:rsidRPr="00D01DC8">
              <w:rPr>
                <w:rFonts w:ascii="Calibri" w:hAnsi="Calibri"/>
                <w:color w:val="000000"/>
                <w:sz w:val="22"/>
                <w:szCs w:val="22"/>
              </w:rPr>
              <w:t>, 2-nevyplněno</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2</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proofErr w:type="gramStart"/>
            <w:r w:rsidRPr="00D01DC8">
              <w:rPr>
                <w:rFonts w:ascii="Calibri" w:hAnsi="Calibri"/>
                <w:color w:val="000000"/>
                <w:sz w:val="22"/>
                <w:szCs w:val="22"/>
              </w:rPr>
              <w:t>SOU 1-ano</w:t>
            </w:r>
            <w:proofErr w:type="gramEnd"/>
            <w:r w:rsidRPr="00D01DC8">
              <w:rPr>
                <w:rFonts w:ascii="Calibri" w:hAnsi="Calibri"/>
                <w:color w:val="000000"/>
                <w:sz w:val="22"/>
                <w:szCs w:val="22"/>
              </w:rPr>
              <w:t>, 2-nevyplněno</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w:t>
            </w:r>
          </w:p>
        </w:tc>
      </w:tr>
      <w:tr w:rsidR="00D01DC8"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D01DC8" w:rsidRDefault="00086A89" w:rsidP="00123F2A">
            <w:pPr>
              <w:rPr>
                <w:rFonts w:ascii="Calibri" w:hAnsi="Calibri"/>
                <w:color w:val="9C6500"/>
              </w:rPr>
            </w:pPr>
            <w:r>
              <w:t xml:space="preserve"> </w:t>
            </w:r>
            <w:r w:rsidR="00D01DC8" w:rsidRPr="00D01DC8">
              <w:rPr>
                <w:rFonts w:ascii="Calibri" w:hAnsi="Calibri"/>
                <w:color w:val="9C6500"/>
                <w:sz w:val="22"/>
                <w:szCs w:val="22"/>
              </w:rPr>
              <w:t>Počet studentů celkem</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420</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muži</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380</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ženy</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40</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3R celkem</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114</w:t>
            </w:r>
          </w:p>
        </w:tc>
      </w:tr>
      <w:tr w:rsidR="00D01DC8"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3R muži</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102</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3R ženy </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12</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4R celkem</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68</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4R muži</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49</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4R ženy </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19</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s </w:t>
            </w:r>
            <w:proofErr w:type="gramStart"/>
            <w:r w:rsidRPr="00D01DC8">
              <w:rPr>
                <w:rFonts w:ascii="Calibri" w:hAnsi="Calibri"/>
                <w:color w:val="000000"/>
                <w:sz w:val="22"/>
                <w:szCs w:val="22"/>
              </w:rPr>
              <w:t>problém</w:t>
            </w:r>
            <w:proofErr w:type="gramEnd"/>
            <w:r w:rsidRPr="00D01DC8">
              <w:rPr>
                <w:rFonts w:ascii="Calibri" w:hAnsi="Calibri"/>
                <w:color w:val="000000"/>
                <w:sz w:val="22"/>
                <w:szCs w:val="22"/>
              </w:rPr>
              <w:t xml:space="preserve"> chováním celkem, X-nevyplněno</w:t>
            </w:r>
          </w:p>
        </w:tc>
        <w:tc>
          <w:tcPr>
            <w:tcW w:w="1710" w:type="dxa"/>
            <w:tcBorders>
              <w:top w:val="nil"/>
              <w:left w:val="nil"/>
              <w:bottom w:val="single" w:sz="4" w:space="0" w:color="auto"/>
              <w:right w:val="single" w:sz="4" w:space="0" w:color="auto"/>
            </w:tcBorders>
            <w:shd w:val="clear" w:color="000000" w:fill="C0504D"/>
            <w:noWrap/>
            <w:vAlign w:val="bottom"/>
            <w:hideMark/>
          </w:tcPr>
          <w:p w:rsidR="00D01DC8" w:rsidRPr="00D01DC8" w:rsidRDefault="00D01DC8" w:rsidP="00D01DC8">
            <w:pPr>
              <w:jc w:val="right"/>
              <w:rPr>
                <w:rFonts w:ascii="Calibri" w:hAnsi="Calibri"/>
                <w:color w:val="FFFFFF"/>
              </w:rPr>
            </w:pPr>
            <w:r w:rsidRPr="00D01DC8">
              <w:rPr>
                <w:rFonts w:ascii="Calibri" w:hAnsi="Calibri"/>
                <w:color w:val="FFFFFF"/>
                <w:sz w:val="22"/>
                <w:szCs w:val="22"/>
              </w:rPr>
              <w:t>65</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s </w:t>
            </w:r>
            <w:proofErr w:type="gramStart"/>
            <w:r w:rsidRPr="00D01DC8">
              <w:rPr>
                <w:rFonts w:ascii="Calibri" w:hAnsi="Calibri"/>
                <w:color w:val="000000"/>
                <w:sz w:val="22"/>
                <w:szCs w:val="22"/>
              </w:rPr>
              <w:t>problém</w:t>
            </w:r>
            <w:proofErr w:type="gramEnd"/>
            <w:r w:rsidRPr="00D01DC8">
              <w:rPr>
                <w:rFonts w:ascii="Calibri" w:hAnsi="Calibri"/>
                <w:color w:val="000000"/>
                <w:sz w:val="22"/>
                <w:szCs w:val="22"/>
              </w:rPr>
              <w:t xml:space="preserve"> chováním muži</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54</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s </w:t>
            </w:r>
            <w:proofErr w:type="gramStart"/>
            <w:r w:rsidRPr="00D01DC8">
              <w:rPr>
                <w:rFonts w:ascii="Calibri" w:hAnsi="Calibri"/>
                <w:color w:val="000000"/>
                <w:sz w:val="22"/>
                <w:szCs w:val="22"/>
              </w:rPr>
              <w:t>problém</w:t>
            </w:r>
            <w:proofErr w:type="gramEnd"/>
            <w:r w:rsidRPr="00D01DC8">
              <w:rPr>
                <w:rFonts w:ascii="Calibri" w:hAnsi="Calibri"/>
                <w:color w:val="000000"/>
                <w:sz w:val="22"/>
                <w:szCs w:val="22"/>
              </w:rPr>
              <w:t xml:space="preserve"> chováním ženy</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11</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Funkce ŠMP zřízena A-ano, N-ne</w:t>
            </w:r>
          </w:p>
        </w:tc>
        <w:tc>
          <w:tcPr>
            <w:tcW w:w="1710"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26383F">
            <w:pPr>
              <w:rPr>
                <w:rFonts w:ascii="Calibri" w:hAnsi="Calibri"/>
                <w:color w:val="9C6500"/>
              </w:rPr>
            </w:pPr>
            <w:r w:rsidRPr="00D01DC8">
              <w:rPr>
                <w:rFonts w:ascii="Calibri" w:hAnsi="Calibri"/>
                <w:color w:val="9C6500"/>
                <w:sz w:val="22"/>
                <w:szCs w:val="22"/>
              </w:rPr>
              <w:t>Výkon funk</w:t>
            </w:r>
            <w:r w:rsidR="0026383F">
              <w:rPr>
                <w:rFonts w:ascii="Calibri" w:hAnsi="Calibri"/>
                <w:color w:val="9C6500"/>
                <w:sz w:val="22"/>
                <w:szCs w:val="22"/>
              </w:rPr>
              <w:t>ce ŠMP A-pravidelně, N-nepravide</w:t>
            </w:r>
            <w:r w:rsidRPr="00D01DC8">
              <w:rPr>
                <w:rFonts w:ascii="Calibri" w:hAnsi="Calibri"/>
                <w:color w:val="9C6500"/>
                <w:sz w:val="22"/>
                <w:szCs w:val="22"/>
              </w:rPr>
              <w:t>lně, P-dle potřeby</w:t>
            </w:r>
          </w:p>
        </w:tc>
        <w:tc>
          <w:tcPr>
            <w:tcW w:w="1710"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26383F" w:rsidP="00D01DC8">
            <w:pPr>
              <w:rPr>
                <w:rFonts w:ascii="Calibri" w:hAnsi="Calibri"/>
                <w:color w:val="9C6500"/>
              </w:rPr>
            </w:pPr>
            <w:r>
              <w:rPr>
                <w:rFonts w:ascii="Calibri" w:hAnsi="Calibri"/>
                <w:color w:val="9C6500"/>
                <w:sz w:val="22"/>
                <w:szCs w:val="22"/>
              </w:rPr>
              <w:t xml:space="preserve">Další </w:t>
            </w:r>
            <w:proofErr w:type="spellStart"/>
            <w:proofErr w:type="gramStart"/>
            <w:r>
              <w:rPr>
                <w:rFonts w:ascii="Calibri" w:hAnsi="Calibri"/>
                <w:color w:val="9C6500"/>
                <w:sz w:val="22"/>
                <w:szCs w:val="22"/>
              </w:rPr>
              <w:t>ped</w:t>
            </w:r>
            <w:proofErr w:type="gramEnd"/>
            <w:r>
              <w:rPr>
                <w:rFonts w:ascii="Calibri" w:hAnsi="Calibri"/>
                <w:color w:val="9C6500"/>
                <w:sz w:val="22"/>
                <w:szCs w:val="22"/>
              </w:rPr>
              <w:t>.</w:t>
            </w:r>
            <w:proofErr w:type="gramStart"/>
            <w:r w:rsidR="00D01DC8" w:rsidRPr="00D01DC8">
              <w:rPr>
                <w:rFonts w:ascii="Calibri" w:hAnsi="Calibri"/>
                <w:color w:val="9C6500"/>
                <w:sz w:val="22"/>
                <w:szCs w:val="22"/>
              </w:rPr>
              <w:t>funkce</w:t>
            </w:r>
            <w:proofErr w:type="spellEnd"/>
            <w:proofErr w:type="gramEnd"/>
            <w:r w:rsidR="00D01DC8" w:rsidRPr="00D01DC8">
              <w:rPr>
                <w:rFonts w:ascii="Calibri" w:hAnsi="Calibri"/>
                <w:color w:val="9C6500"/>
                <w:sz w:val="22"/>
                <w:szCs w:val="22"/>
              </w:rPr>
              <w:t xml:space="preserve"> na škole A-ano, N-ne, X-nevyplněno</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000000" w:fill="FFEB9C"/>
            <w:noWrap/>
            <w:vAlign w:val="bottom"/>
            <w:hideMark/>
          </w:tcPr>
          <w:p w:rsidR="0026383F" w:rsidRDefault="00D01DC8" w:rsidP="00961FB1">
            <w:pPr>
              <w:rPr>
                <w:rFonts w:ascii="Calibri" w:hAnsi="Calibri"/>
                <w:color w:val="9C6500"/>
              </w:rPr>
            </w:pPr>
            <w:r w:rsidRPr="00D01DC8">
              <w:rPr>
                <w:rFonts w:ascii="Calibri" w:hAnsi="Calibri"/>
                <w:color w:val="9C6500"/>
                <w:sz w:val="22"/>
                <w:szCs w:val="22"/>
              </w:rPr>
              <w:t xml:space="preserve">Hodiny k výkonu funkce </w:t>
            </w:r>
            <w:r w:rsidR="00961FB1">
              <w:rPr>
                <w:rFonts w:ascii="Calibri" w:hAnsi="Calibri"/>
                <w:color w:val="9C6500"/>
                <w:sz w:val="22"/>
                <w:szCs w:val="22"/>
              </w:rPr>
              <w:t>Š</w:t>
            </w:r>
            <w:r w:rsidRPr="00D01DC8">
              <w:rPr>
                <w:rFonts w:ascii="Calibri" w:hAnsi="Calibri"/>
                <w:color w:val="9C6500"/>
                <w:sz w:val="22"/>
                <w:szCs w:val="22"/>
              </w:rPr>
              <w:t xml:space="preserve">MP započítány do </w:t>
            </w:r>
            <w:proofErr w:type="spellStart"/>
            <w:r w:rsidRPr="00D01DC8">
              <w:rPr>
                <w:rFonts w:ascii="Calibri" w:hAnsi="Calibri"/>
                <w:color w:val="9C6500"/>
                <w:sz w:val="22"/>
                <w:szCs w:val="22"/>
              </w:rPr>
              <w:t>ped</w:t>
            </w:r>
            <w:proofErr w:type="spellEnd"/>
            <w:r w:rsidRPr="00D01DC8">
              <w:rPr>
                <w:rFonts w:ascii="Calibri" w:hAnsi="Calibri"/>
                <w:color w:val="9C6500"/>
                <w:sz w:val="22"/>
                <w:szCs w:val="22"/>
              </w:rPr>
              <w:t xml:space="preserve">. </w:t>
            </w:r>
            <w:proofErr w:type="gramStart"/>
            <w:r w:rsidRPr="00D01DC8">
              <w:rPr>
                <w:rFonts w:ascii="Calibri" w:hAnsi="Calibri"/>
                <w:color w:val="9C6500"/>
                <w:sz w:val="22"/>
                <w:szCs w:val="22"/>
              </w:rPr>
              <w:t>úvazku</w:t>
            </w:r>
            <w:proofErr w:type="gramEnd"/>
          </w:p>
          <w:p w:rsidR="00D01DC8" w:rsidRPr="00D01DC8" w:rsidRDefault="00D01DC8" w:rsidP="00961FB1">
            <w:pPr>
              <w:rPr>
                <w:rFonts w:ascii="Calibri" w:hAnsi="Calibri"/>
                <w:color w:val="9C6500"/>
              </w:rPr>
            </w:pPr>
            <w:r w:rsidRPr="00D01DC8">
              <w:rPr>
                <w:rFonts w:ascii="Calibri" w:hAnsi="Calibri"/>
                <w:color w:val="9C6500"/>
                <w:sz w:val="22"/>
                <w:szCs w:val="22"/>
              </w:rPr>
              <w:t>A-ano, N-ne</w:t>
            </w:r>
          </w:p>
        </w:tc>
        <w:tc>
          <w:tcPr>
            <w:tcW w:w="1710" w:type="dxa"/>
            <w:tcBorders>
              <w:top w:val="nil"/>
              <w:left w:val="nil"/>
              <w:bottom w:val="single" w:sz="4" w:space="0" w:color="auto"/>
              <w:right w:val="single" w:sz="4" w:space="0" w:color="auto"/>
            </w:tcBorders>
            <w:shd w:val="clear" w:color="000000" w:fill="FFC7CE"/>
            <w:noWrap/>
            <w:vAlign w:val="bottom"/>
            <w:hideMark/>
          </w:tcPr>
          <w:p w:rsidR="00D01DC8" w:rsidRPr="00D01DC8" w:rsidRDefault="00D01DC8" w:rsidP="00D01DC8">
            <w:pPr>
              <w:jc w:val="right"/>
              <w:rPr>
                <w:rFonts w:ascii="Calibri" w:hAnsi="Calibri"/>
                <w:color w:val="9C0006"/>
              </w:rPr>
            </w:pPr>
            <w:r w:rsidRPr="00D01DC8">
              <w:rPr>
                <w:rFonts w:ascii="Calibri" w:hAnsi="Calibri"/>
                <w:color w:val="9C0006"/>
                <w:sz w:val="22"/>
                <w:szCs w:val="22"/>
              </w:rPr>
              <w:t>N</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Finanční odměny A-ano, N-ne, X-neuvedeno</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Finanční odměny v jaké výši</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Finanční odměny volná odpověď</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Specializovaný kurz ŠMP absolvován A-ano, N-ne</w:t>
            </w:r>
          </w:p>
        </w:tc>
        <w:tc>
          <w:tcPr>
            <w:tcW w:w="171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Kdo financuje vzdělávací programy pro ŠMP</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škola A-ano, N-ne </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zřizovatel  A-ano, N-ne </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samofinancování ŠMP  A-ano, N-ne</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Granty  A-ano, N-ne </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volná odpověď</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ŠMP 1000,- Kč</w:t>
            </w:r>
          </w:p>
        </w:tc>
      </w:tr>
      <w:tr w:rsidR="00D01DC8"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Kdo financuje vzdělávací programy pro pedagogy</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škola A-ano, N-ne </w:t>
            </w:r>
          </w:p>
        </w:tc>
        <w:tc>
          <w:tcPr>
            <w:tcW w:w="1710" w:type="dxa"/>
            <w:tcBorders>
              <w:top w:val="single" w:sz="4" w:space="0" w:color="auto"/>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zřizovatel  A-ano, N-ne </w:t>
            </w:r>
          </w:p>
        </w:tc>
        <w:tc>
          <w:tcPr>
            <w:tcW w:w="1710"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spoluúčast A-ano, N-ne</w:t>
            </w:r>
          </w:p>
        </w:tc>
        <w:tc>
          <w:tcPr>
            <w:tcW w:w="1710" w:type="dxa"/>
            <w:tcBorders>
              <w:top w:val="nil"/>
              <w:left w:val="nil"/>
              <w:bottom w:val="single" w:sz="4" w:space="0" w:color="auto"/>
              <w:right w:val="single" w:sz="4" w:space="0" w:color="auto"/>
            </w:tcBorders>
            <w:shd w:val="clear" w:color="000000" w:fill="FFC7CE"/>
            <w:noWrap/>
            <w:vAlign w:val="bottom"/>
            <w:hideMark/>
          </w:tcPr>
          <w:p w:rsidR="00D01DC8" w:rsidRPr="00D01DC8" w:rsidRDefault="00D01DC8" w:rsidP="00D01DC8">
            <w:pPr>
              <w:jc w:val="right"/>
              <w:rPr>
                <w:rFonts w:ascii="Calibri" w:hAnsi="Calibri"/>
                <w:color w:val="9C0006"/>
              </w:rPr>
            </w:pPr>
            <w:r w:rsidRPr="00D01DC8">
              <w:rPr>
                <w:rFonts w:ascii="Calibri" w:hAnsi="Calibri"/>
                <w:color w:val="9C0006"/>
                <w:sz w:val="22"/>
                <w:szCs w:val="22"/>
              </w:rPr>
              <w:t>A</w:t>
            </w:r>
          </w:p>
        </w:tc>
      </w:tr>
      <w:tr w:rsidR="00D01DC8"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Způsob provádění programů prevence na škole</w:t>
            </w:r>
          </w:p>
        </w:tc>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třídnické hodiny A-ano, N-ne </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v předmětech A-ano, N-ne </w:t>
            </w:r>
          </w:p>
        </w:tc>
        <w:tc>
          <w:tcPr>
            <w:tcW w:w="1710"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ve volných hodinách A-ano, N-ne </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 vyučování A-ano, N-ne </w:t>
            </w:r>
          </w:p>
        </w:tc>
        <w:tc>
          <w:tcPr>
            <w:tcW w:w="1710"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D01DC8"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v třídním kolektivu A-ano, N-ne </w:t>
            </w:r>
          </w:p>
        </w:tc>
        <w:tc>
          <w:tcPr>
            <w:tcW w:w="1710"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123F2A"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123F2A" w:rsidRPr="00D01DC8" w:rsidRDefault="00123F2A" w:rsidP="00D01DC8">
            <w:pPr>
              <w:rPr>
                <w:rFonts w:ascii="Calibri" w:hAnsi="Calibri"/>
                <w:color w:val="000000"/>
              </w:rPr>
            </w:pPr>
            <w:r w:rsidRPr="00D01DC8">
              <w:rPr>
                <w:rFonts w:ascii="Calibri" w:hAnsi="Calibri"/>
                <w:color w:val="000000"/>
                <w:sz w:val="22"/>
                <w:szCs w:val="22"/>
              </w:rPr>
              <w:t xml:space="preserve">dobrovolně A-ano, N-ne </w:t>
            </w:r>
          </w:p>
        </w:tc>
        <w:tc>
          <w:tcPr>
            <w:tcW w:w="1710" w:type="dxa"/>
            <w:tcBorders>
              <w:top w:val="nil"/>
              <w:left w:val="nil"/>
              <w:bottom w:val="single" w:sz="4" w:space="0" w:color="auto"/>
              <w:right w:val="single" w:sz="4" w:space="0" w:color="auto"/>
            </w:tcBorders>
            <w:shd w:val="clear" w:color="auto" w:fill="auto"/>
            <w:noWrap/>
            <w:vAlign w:val="bottom"/>
            <w:hideMark/>
          </w:tcPr>
          <w:p w:rsidR="00123F2A" w:rsidRPr="00D01DC8" w:rsidRDefault="00123F2A" w:rsidP="00D01DC8">
            <w:pPr>
              <w:jc w:val="right"/>
              <w:rPr>
                <w:rFonts w:ascii="Calibri" w:hAnsi="Calibri"/>
                <w:color w:val="000000"/>
              </w:rPr>
            </w:pPr>
            <w:r w:rsidRPr="00D01DC8">
              <w:rPr>
                <w:rFonts w:ascii="Calibri" w:hAnsi="Calibri"/>
                <w:color w:val="000000"/>
                <w:sz w:val="22"/>
                <w:szCs w:val="22"/>
              </w:rPr>
              <w:t>N</w:t>
            </w:r>
          </w:p>
        </w:tc>
      </w:tr>
      <w:tr w:rsidR="00123F2A"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123F2A" w:rsidRPr="00D01DC8" w:rsidRDefault="00123F2A" w:rsidP="00D01DC8">
            <w:pPr>
              <w:rPr>
                <w:rFonts w:ascii="Calibri" w:hAnsi="Calibri"/>
                <w:color w:val="000000"/>
              </w:rPr>
            </w:pPr>
            <w:r>
              <w:rPr>
                <w:rFonts w:ascii="Calibri" w:hAnsi="Calibri"/>
                <w:color w:val="000000"/>
                <w:sz w:val="22"/>
                <w:szCs w:val="22"/>
              </w:rPr>
              <w:t xml:space="preserve">certifikované programy  </w:t>
            </w:r>
            <w:r w:rsidRPr="00D01DC8">
              <w:rPr>
                <w:rFonts w:ascii="Calibri" w:hAnsi="Calibri"/>
                <w:color w:val="000000"/>
                <w:sz w:val="22"/>
                <w:szCs w:val="22"/>
              </w:rPr>
              <w:t>A-ano, N-ne</w:t>
            </w:r>
          </w:p>
        </w:tc>
        <w:tc>
          <w:tcPr>
            <w:tcW w:w="1710" w:type="dxa"/>
            <w:tcBorders>
              <w:top w:val="nil"/>
              <w:left w:val="nil"/>
              <w:bottom w:val="single" w:sz="4" w:space="0" w:color="auto"/>
              <w:right w:val="single" w:sz="4" w:space="0" w:color="auto"/>
            </w:tcBorders>
            <w:shd w:val="clear" w:color="auto" w:fill="auto"/>
            <w:noWrap/>
            <w:vAlign w:val="bottom"/>
            <w:hideMark/>
          </w:tcPr>
          <w:p w:rsidR="00123F2A" w:rsidRPr="00D01DC8" w:rsidRDefault="00123F2A" w:rsidP="00D01DC8">
            <w:pPr>
              <w:jc w:val="right"/>
              <w:rPr>
                <w:rFonts w:ascii="Calibri" w:hAnsi="Calibri"/>
                <w:color w:val="000000"/>
              </w:rPr>
            </w:pPr>
            <w:r>
              <w:rPr>
                <w:rFonts w:ascii="Calibri" w:hAnsi="Calibri"/>
                <w:color w:val="000000"/>
                <w:sz w:val="22"/>
                <w:szCs w:val="22"/>
              </w:rPr>
              <w:t>A</w:t>
            </w:r>
          </w:p>
        </w:tc>
      </w:tr>
    </w:tbl>
    <w:p w:rsidR="00123F2A" w:rsidRDefault="00123F2A">
      <w:r>
        <w:t xml:space="preserve">      </w:t>
      </w:r>
      <w:r w:rsidRPr="00664CF7">
        <w:rPr>
          <w:rStyle w:val="Siln"/>
          <w:b w:val="0"/>
          <w:sz w:val="20"/>
          <w:szCs w:val="20"/>
        </w:rPr>
        <w:t>Tabulka č. 4</w:t>
      </w:r>
      <w:r>
        <w:rPr>
          <w:rStyle w:val="Siln"/>
          <w:b w:val="0"/>
          <w:sz w:val="20"/>
          <w:szCs w:val="20"/>
        </w:rPr>
        <w:t>4a</w:t>
      </w:r>
      <w:r w:rsidRPr="00664CF7">
        <w:rPr>
          <w:rStyle w:val="Siln"/>
          <w:b w:val="0"/>
          <w:sz w:val="20"/>
          <w:szCs w:val="20"/>
        </w:rPr>
        <w:t>:</w:t>
      </w:r>
      <w:r>
        <w:rPr>
          <w:rStyle w:val="Siln"/>
          <w:b w:val="0"/>
          <w:sz w:val="20"/>
          <w:szCs w:val="20"/>
        </w:rPr>
        <w:t xml:space="preserve"> Vyhodnocené údaje z rozhovoru s ŠMP č. 3</w:t>
      </w:r>
    </w:p>
    <w:tbl>
      <w:tblPr>
        <w:tblW w:w="7796" w:type="dxa"/>
        <w:tblInd w:w="354" w:type="dxa"/>
        <w:tblCellMar>
          <w:left w:w="70" w:type="dxa"/>
          <w:right w:w="70" w:type="dxa"/>
        </w:tblCellMar>
        <w:tblLook w:val="04A0"/>
      </w:tblPr>
      <w:tblGrid>
        <w:gridCol w:w="6086"/>
        <w:gridCol w:w="1710"/>
      </w:tblGrid>
      <w:tr w:rsidR="00123F2A" w:rsidRPr="00D01DC8" w:rsidTr="00123F2A">
        <w:trPr>
          <w:trHeight w:val="300"/>
        </w:trPr>
        <w:tc>
          <w:tcPr>
            <w:tcW w:w="77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3F2A" w:rsidRPr="00D01DC8" w:rsidRDefault="00123F2A" w:rsidP="00123F2A">
            <w:pPr>
              <w:jc w:val="center"/>
              <w:rPr>
                <w:rFonts w:ascii="Calibri" w:hAnsi="Calibri"/>
                <w:color w:val="000000"/>
              </w:rPr>
            </w:pPr>
            <w:r w:rsidRPr="0071762F">
              <w:rPr>
                <w:rFonts w:ascii="Calibri" w:hAnsi="Calibri"/>
                <w:b/>
                <w:color w:val="000000"/>
                <w:sz w:val="22"/>
                <w:szCs w:val="22"/>
              </w:rPr>
              <w:lastRenderedPageBreak/>
              <w:t xml:space="preserve">Přehled </w:t>
            </w:r>
            <w:proofErr w:type="gramStart"/>
            <w:r w:rsidRPr="0071762F">
              <w:rPr>
                <w:rFonts w:ascii="Calibri" w:hAnsi="Calibri"/>
                <w:b/>
                <w:color w:val="000000"/>
                <w:sz w:val="22"/>
                <w:szCs w:val="22"/>
              </w:rPr>
              <w:t xml:space="preserve">odpovědí  </w:t>
            </w:r>
            <w:r>
              <w:rPr>
                <w:rFonts w:ascii="Calibri" w:hAnsi="Calibri"/>
                <w:b/>
                <w:color w:val="000000"/>
                <w:sz w:val="22"/>
                <w:szCs w:val="22"/>
              </w:rPr>
              <w:t>M</w:t>
            </w:r>
            <w:r>
              <w:rPr>
                <w:rFonts w:ascii="Calibri" w:hAnsi="Calibri"/>
                <w:b/>
                <w:bCs/>
                <w:color w:val="000000"/>
                <w:sz w:val="22"/>
                <w:szCs w:val="22"/>
              </w:rPr>
              <w:t>3</w:t>
            </w:r>
            <w:proofErr w:type="gramEnd"/>
          </w:p>
        </w:tc>
      </w:tr>
      <w:tr w:rsidR="00123F2A"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123F2A" w:rsidRPr="00D01DC8" w:rsidRDefault="00123F2A" w:rsidP="00D01DC8">
            <w:pPr>
              <w:rPr>
                <w:rFonts w:ascii="Calibri" w:hAnsi="Calibri"/>
                <w:color w:val="9C6500"/>
              </w:rPr>
            </w:pPr>
            <w:r w:rsidRPr="00D01DC8">
              <w:rPr>
                <w:rFonts w:ascii="Calibri" w:hAnsi="Calibri"/>
                <w:color w:val="9C6500"/>
                <w:sz w:val="22"/>
                <w:szCs w:val="22"/>
              </w:rPr>
              <w:t>Kdo financuje primární programy na školách</w:t>
            </w:r>
          </w:p>
        </w:tc>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23F2A" w:rsidRPr="00D01DC8" w:rsidRDefault="00123F2A" w:rsidP="00D01DC8">
            <w:pPr>
              <w:jc w:val="right"/>
              <w:rPr>
                <w:rFonts w:ascii="Calibri" w:hAnsi="Calibri"/>
                <w:color w:val="000000"/>
              </w:rPr>
            </w:pPr>
            <w:r w:rsidRPr="00D01DC8">
              <w:rPr>
                <w:rFonts w:ascii="Calibri" w:hAnsi="Calibri"/>
                <w:color w:val="000000"/>
                <w:sz w:val="22"/>
                <w:szCs w:val="22"/>
              </w:rPr>
              <w:t> </w:t>
            </w:r>
          </w:p>
        </w:tc>
      </w:tr>
      <w:tr w:rsidR="00123F2A"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3F2A" w:rsidRPr="00D01DC8" w:rsidRDefault="00123F2A" w:rsidP="00D01DC8">
            <w:pPr>
              <w:rPr>
                <w:rFonts w:ascii="Calibri" w:hAnsi="Calibri"/>
                <w:color w:val="000000"/>
              </w:rPr>
            </w:pPr>
            <w:r w:rsidRPr="00D01DC8">
              <w:rPr>
                <w:rFonts w:ascii="Calibri" w:hAnsi="Calibri"/>
                <w:color w:val="000000"/>
                <w:sz w:val="22"/>
                <w:szCs w:val="22"/>
              </w:rPr>
              <w:t xml:space="preserve">škola A-ano, N-ne </w:t>
            </w:r>
          </w:p>
        </w:tc>
        <w:tc>
          <w:tcPr>
            <w:tcW w:w="1710" w:type="dxa"/>
            <w:tcBorders>
              <w:top w:val="nil"/>
              <w:left w:val="nil"/>
              <w:bottom w:val="single" w:sz="4" w:space="0" w:color="auto"/>
              <w:right w:val="single" w:sz="4" w:space="0" w:color="auto"/>
            </w:tcBorders>
            <w:shd w:val="clear" w:color="auto" w:fill="auto"/>
            <w:noWrap/>
            <w:vAlign w:val="bottom"/>
            <w:hideMark/>
          </w:tcPr>
          <w:p w:rsidR="00123F2A" w:rsidRPr="00D01DC8" w:rsidRDefault="00123F2A" w:rsidP="00D01DC8">
            <w:pPr>
              <w:jc w:val="right"/>
              <w:rPr>
                <w:rFonts w:ascii="Calibri" w:hAnsi="Calibri"/>
                <w:color w:val="000000"/>
              </w:rPr>
            </w:pPr>
            <w:r w:rsidRPr="00D01DC8">
              <w:rPr>
                <w:rFonts w:ascii="Calibri" w:hAnsi="Calibri"/>
                <w:color w:val="000000"/>
                <w:sz w:val="22"/>
                <w:szCs w:val="22"/>
              </w:rPr>
              <w:t>A</w:t>
            </w:r>
          </w:p>
        </w:tc>
      </w:tr>
      <w:tr w:rsidR="00123F2A"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123F2A" w:rsidRPr="00D01DC8" w:rsidRDefault="00123F2A" w:rsidP="00D01DC8">
            <w:pPr>
              <w:rPr>
                <w:rFonts w:ascii="Calibri" w:hAnsi="Calibri"/>
                <w:color w:val="000000"/>
              </w:rPr>
            </w:pPr>
            <w:r w:rsidRPr="00D01DC8">
              <w:rPr>
                <w:rFonts w:ascii="Calibri" w:hAnsi="Calibri"/>
                <w:color w:val="000000"/>
                <w:sz w:val="22"/>
                <w:szCs w:val="22"/>
              </w:rPr>
              <w:t xml:space="preserve">zřizovatel A-ano, N-ne </w:t>
            </w:r>
          </w:p>
        </w:tc>
        <w:tc>
          <w:tcPr>
            <w:tcW w:w="1710" w:type="dxa"/>
            <w:tcBorders>
              <w:top w:val="nil"/>
              <w:left w:val="nil"/>
              <w:bottom w:val="single" w:sz="4" w:space="0" w:color="auto"/>
              <w:right w:val="single" w:sz="4" w:space="0" w:color="auto"/>
            </w:tcBorders>
            <w:shd w:val="clear" w:color="auto" w:fill="auto"/>
            <w:noWrap/>
            <w:vAlign w:val="bottom"/>
            <w:hideMark/>
          </w:tcPr>
          <w:p w:rsidR="00123F2A" w:rsidRPr="00D01DC8" w:rsidRDefault="00123F2A" w:rsidP="00D01DC8">
            <w:pPr>
              <w:jc w:val="right"/>
              <w:rPr>
                <w:rFonts w:ascii="Calibri" w:hAnsi="Calibri"/>
                <w:color w:val="000000"/>
              </w:rPr>
            </w:pPr>
            <w:r w:rsidRPr="00D01DC8">
              <w:rPr>
                <w:rFonts w:ascii="Calibri" w:hAnsi="Calibri"/>
                <w:color w:val="000000"/>
                <w:sz w:val="22"/>
                <w:szCs w:val="22"/>
              </w:rPr>
              <w:t>A</w:t>
            </w:r>
          </w:p>
        </w:tc>
      </w:tr>
      <w:tr w:rsidR="00123F2A"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123F2A" w:rsidRPr="00D01DC8" w:rsidRDefault="00123F2A" w:rsidP="00D01DC8">
            <w:pPr>
              <w:rPr>
                <w:rFonts w:ascii="Calibri" w:hAnsi="Calibri"/>
                <w:color w:val="000000"/>
              </w:rPr>
            </w:pPr>
            <w:r w:rsidRPr="00D01DC8">
              <w:rPr>
                <w:rFonts w:ascii="Calibri" w:hAnsi="Calibri"/>
                <w:color w:val="000000"/>
                <w:sz w:val="22"/>
                <w:szCs w:val="22"/>
              </w:rPr>
              <w:t xml:space="preserve">dotace A-ano, N-ne </w:t>
            </w:r>
          </w:p>
        </w:tc>
        <w:tc>
          <w:tcPr>
            <w:tcW w:w="1710" w:type="dxa"/>
            <w:tcBorders>
              <w:top w:val="nil"/>
              <w:left w:val="nil"/>
              <w:bottom w:val="single" w:sz="4" w:space="0" w:color="auto"/>
              <w:right w:val="single" w:sz="4" w:space="0" w:color="auto"/>
            </w:tcBorders>
            <w:shd w:val="clear" w:color="auto" w:fill="auto"/>
            <w:noWrap/>
            <w:vAlign w:val="bottom"/>
            <w:hideMark/>
          </w:tcPr>
          <w:p w:rsidR="00123F2A" w:rsidRPr="00D01DC8" w:rsidRDefault="00123F2A" w:rsidP="00D01DC8">
            <w:pPr>
              <w:jc w:val="right"/>
              <w:rPr>
                <w:rFonts w:ascii="Calibri" w:hAnsi="Calibri"/>
                <w:color w:val="000000"/>
              </w:rPr>
            </w:pPr>
            <w:r w:rsidRPr="00D01DC8">
              <w:rPr>
                <w:rFonts w:ascii="Calibri" w:hAnsi="Calibri"/>
                <w:color w:val="000000"/>
                <w:sz w:val="22"/>
                <w:szCs w:val="22"/>
              </w:rPr>
              <w:t>N</w:t>
            </w:r>
          </w:p>
        </w:tc>
      </w:tr>
      <w:tr w:rsidR="00123F2A" w:rsidRPr="00D01DC8" w:rsidTr="00123F2A">
        <w:trPr>
          <w:trHeight w:val="300"/>
        </w:trPr>
        <w:tc>
          <w:tcPr>
            <w:tcW w:w="6086" w:type="dxa"/>
            <w:tcBorders>
              <w:top w:val="nil"/>
              <w:left w:val="single" w:sz="4" w:space="0" w:color="auto"/>
              <w:bottom w:val="single" w:sz="4" w:space="0" w:color="auto"/>
              <w:right w:val="single" w:sz="4" w:space="0" w:color="auto"/>
            </w:tcBorders>
            <w:shd w:val="clear" w:color="auto" w:fill="auto"/>
            <w:noWrap/>
            <w:vAlign w:val="bottom"/>
            <w:hideMark/>
          </w:tcPr>
          <w:p w:rsidR="00123F2A" w:rsidRPr="00D01DC8" w:rsidRDefault="00123F2A" w:rsidP="00D01DC8">
            <w:pPr>
              <w:rPr>
                <w:rFonts w:ascii="Calibri" w:hAnsi="Calibri"/>
                <w:color w:val="000000"/>
              </w:rPr>
            </w:pPr>
            <w:r w:rsidRPr="00D01DC8">
              <w:rPr>
                <w:rFonts w:ascii="Calibri" w:hAnsi="Calibri"/>
                <w:color w:val="000000"/>
                <w:sz w:val="22"/>
                <w:szCs w:val="22"/>
              </w:rPr>
              <w:t xml:space="preserve">Granty  A-ano, N-ne </w:t>
            </w:r>
          </w:p>
        </w:tc>
        <w:tc>
          <w:tcPr>
            <w:tcW w:w="1710" w:type="dxa"/>
            <w:tcBorders>
              <w:top w:val="nil"/>
              <w:left w:val="nil"/>
              <w:bottom w:val="single" w:sz="4" w:space="0" w:color="auto"/>
              <w:right w:val="single" w:sz="4" w:space="0" w:color="auto"/>
            </w:tcBorders>
            <w:shd w:val="clear" w:color="auto" w:fill="auto"/>
            <w:noWrap/>
            <w:vAlign w:val="bottom"/>
            <w:hideMark/>
          </w:tcPr>
          <w:p w:rsidR="00123F2A" w:rsidRPr="00D01DC8" w:rsidRDefault="00123F2A" w:rsidP="00D01DC8">
            <w:pPr>
              <w:jc w:val="right"/>
              <w:rPr>
                <w:rFonts w:ascii="Calibri" w:hAnsi="Calibri"/>
                <w:color w:val="000000"/>
              </w:rPr>
            </w:pPr>
            <w:r w:rsidRPr="00D01DC8">
              <w:rPr>
                <w:rFonts w:ascii="Calibri" w:hAnsi="Calibri"/>
                <w:color w:val="000000"/>
                <w:sz w:val="22"/>
                <w:szCs w:val="22"/>
              </w:rPr>
              <w:t>N</w:t>
            </w:r>
          </w:p>
        </w:tc>
      </w:tr>
      <w:tr w:rsidR="00123F2A" w:rsidRPr="00D01DC8" w:rsidTr="00123F2A">
        <w:trPr>
          <w:trHeight w:val="300"/>
        </w:trPr>
        <w:tc>
          <w:tcPr>
            <w:tcW w:w="608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123F2A" w:rsidRPr="00D01DC8" w:rsidRDefault="00123F2A" w:rsidP="00D01DC8">
            <w:pPr>
              <w:rPr>
                <w:rFonts w:ascii="Calibri" w:hAnsi="Calibri"/>
                <w:color w:val="9C6500"/>
              </w:rPr>
            </w:pPr>
            <w:r w:rsidRPr="00D01DC8">
              <w:rPr>
                <w:rFonts w:ascii="Calibri" w:hAnsi="Calibri"/>
                <w:color w:val="9C6500"/>
                <w:sz w:val="22"/>
                <w:szCs w:val="22"/>
              </w:rPr>
              <w:t xml:space="preserve">Aktivity pro studenty jsou na </w:t>
            </w:r>
            <w:proofErr w:type="gramStart"/>
            <w:r w:rsidRPr="00D01DC8">
              <w:rPr>
                <w:rFonts w:ascii="Calibri" w:hAnsi="Calibri"/>
                <w:color w:val="9C6500"/>
                <w:sz w:val="22"/>
                <w:szCs w:val="22"/>
              </w:rPr>
              <w:t>škole 1-zdarma</w:t>
            </w:r>
            <w:proofErr w:type="gramEnd"/>
            <w:r w:rsidRPr="00D01DC8">
              <w:rPr>
                <w:rFonts w:ascii="Calibri" w:hAnsi="Calibri"/>
                <w:color w:val="9C6500"/>
                <w:sz w:val="22"/>
                <w:szCs w:val="22"/>
              </w:rPr>
              <w:t>, 2- za úplatu, 3-jiné</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123F2A" w:rsidRPr="00D01DC8" w:rsidRDefault="00123F2A" w:rsidP="00D01DC8">
            <w:pPr>
              <w:jc w:val="right"/>
              <w:rPr>
                <w:rFonts w:ascii="Calibri" w:hAnsi="Calibri"/>
                <w:color w:val="000000"/>
              </w:rPr>
            </w:pPr>
            <w:r w:rsidRPr="00D01DC8">
              <w:rPr>
                <w:rFonts w:ascii="Calibri" w:hAnsi="Calibri"/>
                <w:color w:val="000000"/>
                <w:sz w:val="22"/>
                <w:szCs w:val="22"/>
              </w:rPr>
              <w:t>1</w:t>
            </w:r>
          </w:p>
        </w:tc>
      </w:tr>
      <w:tr w:rsidR="00123F2A" w:rsidRPr="00D01DC8" w:rsidTr="00123F2A">
        <w:trPr>
          <w:trHeight w:val="300"/>
        </w:trPr>
        <w:tc>
          <w:tcPr>
            <w:tcW w:w="6086" w:type="dxa"/>
            <w:tcBorders>
              <w:top w:val="single" w:sz="4" w:space="0" w:color="auto"/>
            </w:tcBorders>
            <w:shd w:val="clear" w:color="auto" w:fill="auto"/>
            <w:noWrap/>
            <w:vAlign w:val="bottom"/>
            <w:hideMark/>
          </w:tcPr>
          <w:p w:rsidR="00123F2A" w:rsidRPr="00D01DC8" w:rsidRDefault="00123F2A" w:rsidP="00086A89">
            <w:pPr>
              <w:rPr>
                <w:rFonts w:ascii="Calibri" w:hAnsi="Calibri"/>
                <w:color w:val="000000"/>
              </w:rPr>
            </w:pPr>
            <w:r w:rsidRPr="00664CF7">
              <w:rPr>
                <w:rStyle w:val="Siln"/>
                <w:b w:val="0"/>
                <w:sz w:val="20"/>
                <w:szCs w:val="20"/>
              </w:rPr>
              <w:t>Tabulka č. 4</w:t>
            </w:r>
            <w:r>
              <w:rPr>
                <w:rStyle w:val="Siln"/>
                <w:b w:val="0"/>
                <w:sz w:val="20"/>
                <w:szCs w:val="20"/>
              </w:rPr>
              <w:t>4b</w:t>
            </w:r>
            <w:r w:rsidRPr="00664CF7">
              <w:rPr>
                <w:rStyle w:val="Siln"/>
                <w:b w:val="0"/>
                <w:sz w:val="20"/>
                <w:szCs w:val="20"/>
              </w:rPr>
              <w:t>:</w:t>
            </w:r>
            <w:r>
              <w:rPr>
                <w:rStyle w:val="Siln"/>
                <w:b w:val="0"/>
                <w:sz w:val="20"/>
                <w:szCs w:val="20"/>
              </w:rPr>
              <w:t xml:space="preserve"> Vyhodnocené údaje z rozhovoru s ŠMP č. 3</w:t>
            </w:r>
          </w:p>
        </w:tc>
        <w:tc>
          <w:tcPr>
            <w:tcW w:w="1710" w:type="dxa"/>
            <w:tcBorders>
              <w:top w:val="single" w:sz="4" w:space="0" w:color="auto"/>
            </w:tcBorders>
            <w:shd w:val="clear" w:color="auto" w:fill="auto"/>
            <w:noWrap/>
            <w:vAlign w:val="bottom"/>
            <w:hideMark/>
          </w:tcPr>
          <w:p w:rsidR="00123F2A" w:rsidRPr="00D01DC8" w:rsidRDefault="00123F2A" w:rsidP="00D01DC8">
            <w:pPr>
              <w:jc w:val="right"/>
              <w:rPr>
                <w:rFonts w:ascii="Calibri" w:hAnsi="Calibri"/>
                <w:color w:val="000000"/>
              </w:rPr>
            </w:pPr>
            <w:r w:rsidRPr="00D01DC8">
              <w:rPr>
                <w:rFonts w:ascii="Calibri" w:hAnsi="Calibri"/>
                <w:color w:val="000000"/>
                <w:sz w:val="22"/>
                <w:szCs w:val="22"/>
              </w:rPr>
              <w:t> </w:t>
            </w:r>
          </w:p>
        </w:tc>
      </w:tr>
    </w:tbl>
    <w:p w:rsidR="00ED770E" w:rsidRDefault="00BB6762" w:rsidP="00086A89">
      <w:pPr>
        <w:spacing w:line="360" w:lineRule="auto"/>
        <w:jc w:val="both"/>
        <w:rPr>
          <w:rStyle w:val="Siln"/>
        </w:rPr>
      </w:pPr>
      <w:r>
        <w:rPr>
          <w:rStyle w:val="Siln"/>
        </w:rPr>
        <w:t xml:space="preserve">     </w:t>
      </w:r>
    </w:p>
    <w:p w:rsidR="00BB6762" w:rsidRDefault="00ED770E" w:rsidP="00086A89">
      <w:pPr>
        <w:spacing w:line="360" w:lineRule="auto"/>
        <w:jc w:val="both"/>
        <w:rPr>
          <w:rStyle w:val="Siln"/>
        </w:rPr>
      </w:pPr>
      <w:r>
        <w:rPr>
          <w:rStyle w:val="Siln"/>
        </w:rPr>
        <w:t xml:space="preserve">     </w:t>
      </w:r>
      <w:r w:rsidR="00BB6762" w:rsidRPr="00FE4367">
        <w:rPr>
          <w:rStyle w:val="Siln"/>
          <w:b w:val="0"/>
        </w:rPr>
        <w:t xml:space="preserve">Preventivní akce na této škole jsou </w:t>
      </w:r>
      <w:r w:rsidR="00BB6762">
        <w:rPr>
          <w:rStyle w:val="Siln"/>
          <w:b w:val="0"/>
        </w:rPr>
        <w:t xml:space="preserve">financovány školou, zřizovatelem, formou dotací, sponzorů a spoluúčastí studentů. Metodik </w:t>
      </w:r>
      <w:r w:rsidR="004E4E9D">
        <w:rPr>
          <w:rStyle w:val="Siln"/>
          <w:b w:val="0"/>
        </w:rPr>
        <w:t>upřednostňuje</w:t>
      </w:r>
      <w:r w:rsidR="00BB6762">
        <w:rPr>
          <w:rStyle w:val="Siln"/>
          <w:b w:val="0"/>
        </w:rPr>
        <w:t xml:space="preserve"> zástupce státních institucí, které nabíz</w:t>
      </w:r>
      <w:r w:rsidR="00123F2A">
        <w:rPr>
          <w:rStyle w:val="Siln"/>
          <w:b w:val="0"/>
        </w:rPr>
        <w:t>ej</w:t>
      </w:r>
      <w:r w:rsidR="00BB6762">
        <w:rPr>
          <w:rStyle w:val="Siln"/>
          <w:b w:val="0"/>
        </w:rPr>
        <w:t>í preventivní programy v rámci své pracovní náplně. Metodik SOŠ spolupracuje s preventisty</w:t>
      </w:r>
      <w:r w:rsidR="00123F2A" w:rsidRPr="00123F2A">
        <w:rPr>
          <w:bCs/>
        </w:rPr>
        <w:t xml:space="preserve"> </w:t>
      </w:r>
      <w:r w:rsidR="00123F2A" w:rsidRPr="00257A91">
        <w:rPr>
          <w:bCs/>
        </w:rPr>
        <w:t>Útvar</w:t>
      </w:r>
      <w:r w:rsidR="00123F2A">
        <w:rPr>
          <w:bCs/>
        </w:rPr>
        <w:t>u</w:t>
      </w:r>
      <w:r w:rsidR="00123F2A" w:rsidRPr="00257A91">
        <w:rPr>
          <w:bCs/>
        </w:rPr>
        <w:t xml:space="preserve"> prevence</w:t>
      </w:r>
      <w:r w:rsidR="00BB6762">
        <w:rPr>
          <w:rStyle w:val="Siln"/>
          <w:b w:val="0"/>
        </w:rPr>
        <w:t xml:space="preserve"> </w:t>
      </w:r>
      <w:r w:rsidR="00BB6762" w:rsidRPr="00257A91">
        <w:rPr>
          <w:bCs/>
        </w:rPr>
        <w:t>Městsk</w:t>
      </w:r>
      <w:r w:rsidR="00BB6762">
        <w:rPr>
          <w:bCs/>
        </w:rPr>
        <w:t>é</w:t>
      </w:r>
      <w:r w:rsidR="00BB6762" w:rsidRPr="00257A91">
        <w:rPr>
          <w:bCs/>
        </w:rPr>
        <w:t xml:space="preserve"> policie HMP </w:t>
      </w:r>
      <w:r w:rsidR="00BB6762">
        <w:rPr>
          <w:bCs/>
        </w:rPr>
        <w:t xml:space="preserve">a s preventisty PČR. </w:t>
      </w:r>
      <w:r w:rsidR="004E4E9D">
        <w:rPr>
          <w:bCs/>
        </w:rPr>
        <w:t>Preventi</w:t>
      </w:r>
      <w:r w:rsidR="00BB6762">
        <w:rPr>
          <w:bCs/>
        </w:rPr>
        <w:t>vn</w:t>
      </w:r>
      <w:r w:rsidR="004E4E9D">
        <w:rPr>
          <w:bCs/>
        </w:rPr>
        <w:t>í</w:t>
      </w:r>
      <w:r w:rsidR="00BB6762">
        <w:rPr>
          <w:bCs/>
        </w:rPr>
        <w:t xml:space="preserve"> akc</w:t>
      </w:r>
      <w:r w:rsidR="004E4E9D">
        <w:rPr>
          <w:bCs/>
        </w:rPr>
        <w:t>e jsou také pořádány</w:t>
      </w:r>
      <w:r w:rsidR="00BB6762">
        <w:rPr>
          <w:bCs/>
        </w:rPr>
        <w:t xml:space="preserve"> občanským</w:t>
      </w:r>
      <w:r w:rsidR="004E4E9D">
        <w:rPr>
          <w:bCs/>
        </w:rPr>
        <w:t>i</w:t>
      </w:r>
      <w:r w:rsidR="00BB6762">
        <w:rPr>
          <w:bCs/>
        </w:rPr>
        <w:t xml:space="preserve"> sdruženími La </w:t>
      </w:r>
      <w:r w:rsidR="004E4E9D">
        <w:rPr>
          <w:bCs/>
        </w:rPr>
        <w:t>S</w:t>
      </w:r>
      <w:r w:rsidR="00BB6762">
        <w:rPr>
          <w:bCs/>
        </w:rPr>
        <w:t>trada</w:t>
      </w:r>
      <w:r w:rsidR="004E4E9D">
        <w:rPr>
          <w:bCs/>
        </w:rPr>
        <w:t xml:space="preserve"> a</w:t>
      </w:r>
      <w:r w:rsidR="00BB6762">
        <w:rPr>
          <w:bCs/>
        </w:rPr>
        <w:t xml:space="preserve"> Bílý kruh bezpečí</w:t>
      </w:r>
      <w:r w:rsidR="004E4E9D">
        <w:rPr>
          <w:bCs/>
        </w:rPr>
        <w:t xml:space="preserve">, které mají certifikované programy. </w:t>
      </w:r>
      <w:r w:rsidR="00BB6762">
        <w:rPr>
          <w:rStyle w:val="Siln"/>
          <w:b w:val="0"/>
        </w:rPr>
        <w:t>Preventivní akce pro studenty jsou organizovány ve vyučovacích hodinách pro celý třídní kolektiv. Forma preventivních akcí je převážně přednáškov</w:t>
      </w:r>
      <w:r w:rsidR="00123F2A">
        <w:rPr>
          <w:rStyle w:val="Siln"/>
          <w:b w:val="0"/>
        </w:rPr>
        <w:t>á</w:t>
      </w:r>
      <w:r w:rsidR="00BB6762">
        <w:rPr>
          <w:rStyle w:val="Siln"/>
          <w:b w:val="0"/>
        </w:rPr>
        <w:t>. Akce jsou pořádány pro studenty zdarma</w:t>
      </w:r>
      <w:r w:rsidR="004E4E9D">
        <w:rPr>
          <w:rStyle w:val="Siln"/>
          <w:b w:val="0"/>
        </w:rPr>
        <w:t xml:space="preserve"> i za úplatu</w:t>
      </w:r>
      <w:r w:rsidR="00BB6762">
        <w:rPr>
          <w:rStyle w:val="Siln"/>
          <w:b w:val="0"/>
        </w:rPr>
        <w:t xml:space="preserve">. </w:t>
      </w:r>
      <w:r w:rsidR="00961FB1">
        <w:rPr>
          <w:rStyle w:val="Siln"/>
          <w:b w:val="0"/>
        </w:rPr>
        <w:t xml:space="preserve">Certifikované programy jsou na škole realizovány. </w:t>
      </w:r>
      <w:r w:rsidR="00BB6762">
        <w:rPr>
          <w:rStyle w:val="Siln"/>
          <w:b w:val="0"/>
        </w:rPr>
        <w:t>Největší</w:t>
      </w:r>
      <w:r w:rsidR="00123F2A">
        <w:rPr>
          <w:rStyle w:val="Siln"/>
          <w:b w:val="0"/>
        </w:rPr>
        <w:t>m</w:t>
      </w:r>
      <w:r w:rsidR="00BB6762">
        <w:rPr>
          <w:rStyle w:val="Siln"/>
          <w:b w:val="0"/>
        </w:rPr>
        <w:t xml:space="preserve"> problém</w:t>
      </w:r>
      <w:r w:rsidR="00123F2A">
        <w:rPr>
          <w:rStyle w:val="Siln"/>
          <w:b w:val="0"/>
        </w:rPr>
        <w:t>em</w:t>
      </w:r>
      <w:r w:rsidR="00BB6762">
        <w:rPr>
          <w:rStyle w:val="Siln"/>
          <w:b w:val="0"/>
        </w:rPr>
        <w:t xml:space="preserve"> v provádění prevence na této škole zůstává nedostatek finančních prostředků.</w:t>
      </w:r>
    </w:p>
    <w:p w:rsidR="00ED770E" w:rsidRDefault="00E817F0" w:rsidP="002828F7">
      <w:pPr>
        <w:spacing w:line="360" w:lineRule="auto"/>
        <w:jc w:val="both"/>
        <w:rPr>
          <w:rStyle w:val="Siln"/>
        </w:rPr>
      </w:pPr>
      <w:r>
        <w:rPr>
          <w:rStyle w:val="Siln"/>
        </w:rPr>
        <w:t xml:space="preserve">     </w:t>
      </w:r>
    </w:p>
    <w:p w:rsidR="00D01DC8" w:rsidRDefault="00ED770E" w:rsidP="002828F7">
      <w:pPr>
        <w:spacing w:line="360" w:lineRule="auto"/>
        <w:jc w:val="both"/>
        <w:rPr>
          <w:rStyle w:val="Siln"/>
        </w:rPr>
      </w:pPr>
      <w:r>
        <w:rPr>
          <w:rStyle w:val="Siln"/>
        </w:rPr>
        <w:t xml:space="preserve">     </w:t>
      </w:r>
      <w:r w:rsidR="00D01DC8">
        <w:rPr>
          <w:rStyle w:val="Siln"/>
        </w:rPr>
        <w:t>ŠMP č. 4</w:t>
      </w:r>
      <w:r w:rsidR="004E4E9D">
        <w:rPr>
          <w:rStyle w:val="Siln"/>
        </w:rPr>
        <w:t xml:space="preserve"> </w:t>
      </w:r>
      <w:r w:rsidR="004E4E9D">
        <w:rPr>
          <w:rStyle w:val="Siln"/>
          <w:b w:val="0"/>
        </w:rPr>
        <w:t>působí na střední odborné škole v centru Prahy. Celkový počet studentů na této škole je 1000, z toho 65</w:t>
      </w:r>
      <w:r w:rsidR="00123F2A">
        <w:rPr>
          <w:rStyle w:val="Siln"/>
          <w:b w:val="0"/>
        </w:rPr>
        <w:t>0</w:t>
      </w:r>
      <w:r w:rsidR="004E4E9D">
        <w:rPr>
          <w:rStyle w:val="Siln"/>
          <w:b w:val="0"/>
        </w:rPr>
        <w:t xml:space="preserve"> mužů a 350 žen. Metodik č. 4 neuvádí počet žáků se závažnými problémy v chování. Funkce metodika prevence je na škole zřízena.</w:t>
      </w:r>
      <w:r w:rsidR="004E4E9D">
        <w:t xml:space="preserve"> ŠMP uvádí, že funkci metodika prevence vykonává souběžně s pedagogickou činností učitele, bez dalších kumulovaných funkcí (třídní učitel). Výkon funkce není na této škole započítán do pedagogického úvazku. Demotivující je pro metodika nulová výše ohodnocení této funkce. ŠMP v současné době studuje specializační kurz pro metodiky prevence pořádaný Filozofickou fakultou Univerzity Karlovy. Vzdělávání ŠMP financuje střední škola.  </w:t>
      </w:r>
    </w:p>
    <w:tbl>
      <w:tblPr>
        <w:tblW w:w="7796" w:type="dxa"/>
        <w:tblInd w:w="354" w:type="dxa"/>
        <w:tblCellMar>
          <w:left w:w="70" w:type="dxa"/>
          <w:right w:w="70" w:type="dxa"/>
        </w:tblCellMar>
        <w:tblLook w:val="04A0"/>
      </w:tblPr>
      <w:tblGrid>
        <w:gridCol w:w="6281"/>
        <w:gridCol w:w="1515"/>
      </w:tblGrid>
      <w:tr w:rsidR="0071762F" w:rsidRPr="00D01DC8" w:rsidTr="0071762F">
        <w:trPr>
          <w:trHeight w:val="300"/>
        </w:trPr>
        <w:tc>
          <w:tcPr>
            <w:tcW w:w="77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762F" w:rsidRPr="00D01DC8" w:rsidRDefault="0071762F" w:rsidP="0071762F">
            <w:pPr>
              <w:jc w:val="center"/>
              <w:rPr>
                <w:rFonts w:ascii="Calibri" w:hAnsi="Calibri"/>
                <w:b/>
                <w:bCs/>
                <w:color w:val="000000"/>
              </w:rPr>
            </w:pPr>
            <w:r w:rsidRPr="0071762F">
              <w:rPr>
                <w:rFonts w:ascii="Calibri" w:hAnsi="Calibri"/>
                <w:b/>
                <w:color w:val="000000"/>
                <w:sz w:val="22"/>
                <w:szCs w:val="22"/>
              </w:rPr>
              <w:t xml:space="preserve">Přehled odpovědí  </w:t>
            </w:r>
            <w:r>
              <w:rPr>
                <w:rFonts w:ascii="Calibri" w:hAnsi="Calibri"/>
                <w:b/>
                <w:color w:val="000000"/>
                <w:sz w:val="22"/>
                <w:szCs w:val="22"/>
              </w:rPr>
              <w:t>M4</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Typ školy</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proofErr w:type="gramStart"/>
            <w:r w:rsidRPr="00D01DC8">
              <w:rPr>
                <w:rFonts w:ascii="Calibri" w:hAnsi="Calibri"/>
                <w:color w:val="000000"/>
                <w:sz w:val="22"/>
                <w:szCs w:val="22"/>
              </w:rPr>
              <w:t>G 1-ano</w:t>
            </w:r>
            <w:proofErr w:type="gramEnd"/>
            <w:r w:rsidRPr="00D01DC8">
              <w:rPr>
                <w:rFonts w:ascii="Calibri" w:hAnsi="Calibri"/>
                <w:color w:val="000000"/>
                <w:sz w:val="22"/>
                <w:szCs w:val="22"/>
              </w:rPr>
              <w:t>, 2-nevyplněno</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2</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proofErr w:type="gramStart"/>
            <w:r w:rsidRPr="00D01DC8">
              <w:rPr>
                <w:rFonts w:ascii="Calibri" w:hAnsi="Calibri"/>
                <w:color w:val="000000"/>
                <w:sz w:val="22"/>
                <w:szCs w:val="22"/>
              </w:rPr>
              <w:t>SOŠ 1-ano</w:t>
            </w:r>
            <w:proofErr w:type="gramEnd"/>
            <w:r w:rsidRPr="00D01DC8">
              <w:rPr>
                <w:rFonts w:ascii="Calibri" w:hAnsi="Calibri"/>
                <w:color w:val="000000"/>
                <w:sz w:val="22"/>
                <w:szCs w:val="22"/>
              </w:rPr>
              <w:t>, 2-nevyplněno</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proofErr w:type="gramStart"/>
            <w:r w:rsidRPr="00D01DC8">
              <w:rPr>
                <w:rFonts w:ascii="Calibri" w:hAnsi="Calibri"/>
                <w:color w:val="000000"/>
                <w:sz w:val="22"/>
                <w:szCs w:val="22"/>
              </w:rPr>
              <w:t>SOU 1-ano</w:t>
            </w:r>
            <w:proofErr w:type="gramEnd"/>
            <w:r w:rsidRPr="00D01DC8">
              <w:rPr>
                <w:rFonts w:ascii="Calibri" w:hAnsi="Calibri"/>
                <w:color w:val="000000"/>
                <w:sz w:val="22"/>
                <w:szCs w:val="22"/>
              </w:rPr>
              <w:t>, 2-nevyplněno</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2</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Počet studentů celkem</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1000</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muži</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650</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ženy</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350</w:t>
            </w:r>
          </w:p>
        </w:tc>
      </w:tr>
    </w:tbl>
    <w:p w:rsidR="00123F2A" w:rsidRDefault="00123F2A" w:rsidP="00123F2A">
      <w:pPr>
        <w:rPr>
          <w:rStyle w:val="Siln"/>
          <w:b w:val="0"/>
          <w:sz w:val="20"/>
          <w:szCs w:val="20"/>
        </w:rPr>
      </w:pPr>
      <w:r>
        <w:t xml:space="preserve">     </w:t>
      </w:r>
      <w:r w:rsidRPr="00664CF7">
        <w:rPr>
          <w:rStyle w:val="Siln"/>
          <w:b w:val="0"/>
          <w:sz w:val="20"/>
          <w:szCs w:val="20"/>
        </w:rPr>
        <w:t>Tabulka č. 4</w:t>
      </w:r>
      <w:r>
        <w:rPr>
          <w:rStyle w:val="Siln"/>
          <w:b w:val="0"/>
          <w:sz w:val="20"/>
          <w:szCs w:val="20"/>
        </w:rPr>
        <w:t>5a</w:t>
      </w:r>
      <w:r w:rsidRPr="00664CF7">
        <w:rPr>
          <w:rStyle w:val="Siln"/>
          <w:b w:val="0"/>
          <w:sz w:val="20"/>
          <w:szCs w:val="20"/>
        </w:rPr>
        <w:t>:</w:t>
      </w:r>
      <w:r>
        <w:rPr>
          <w:rStyle w:val="Siln"/>
          <w:b w:val="0"/>
          <w:sz w:val="20"/>
          <w:szCs w:val="20"/>
        </w:rPr>
        <w:t xml:space="preserve"> Vyhodnocené údaje z rozhovoru s ŠMP č. 4</w:t>
      </w:r>
    </w:p>
    <w:tbl>
      <w:tblPr>
        <w:tblW w:w="7796" w:type="dxa"/>
        <w:tblInd w:w="354" w:type="dxa"/>
        <w:tblCellMar>
          <w:left w:w="70" w:type="dxa"/>
          <w:right w:w="70" w:type="dxa"/>
        </w:tblCellMar>
        <w:tblLook w:val="04A0"/>
      </w:tblPr>
      <w:tblGrid>
        <w:gridCol w:w="6281"/>
        <w:gridCol w:w="1515"/>
      </w:tblGrid>
      <w:tr w:rsidR="00123F2A" w:rsidRPr="00D01DC8" w:rsidTr="00123F2A">
        <w:trPr>
          <w:trHeight w:val="300"/>
        </w:trPr>
        <w:tc>
          <w:tcPr>
            <w:tcW w:w="77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3F2A" w:rsidRPr="00D01DC8" w:rsidRDefault="00123F2A" w:rsidP="00123F2A">
            <w:pPr>
              <w:jc w:val="center"/>
              <w:rPr>
                <w:rFonts w:ascii="Calibri" w:hAnsi="Calibri"/>
                <w:color w:val="000000"/>
              </w:rPr>
            </w:pPr>
            <w:r w:rsidRPr="0071762F">
              <w:rPr>
                <w:rFonts w:ascii="Calibri" w:hAnsi="Calibri"/>
                <w:b/>
                <w:color w:val="000000"/>
                <w:sz w:val="22"/>
                <w:szCs w:val="22"/>
              </w:rPr>
              <w:lastRenderedPageBreak/>
              <w:t xml:space="preserve">Přehled odpovědí  </w:t>
            </w:r>
            <w:r>
              <w:rPr>
                <w:rFonts w:ascii="Calibri" w:hAnsi="Calibri"/>
                <w:b/>
                <w:color w:val="000000"/>
                <w:sz w:val="22"/>
                <w:szCs w:val="22"/>
              </w:rPr>
              <w:t>M4</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3R celkem</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250</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3R muži</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150</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3R ženy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100</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4R celkem</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200</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4R muži</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135</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4R ženy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65</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s</w:t>
            </w:r>
            <w:r w:rsidR="00961FB1">
              <w:rPr>
                <w:rFonts w:ascii="Calibri" w:hAnsi="Calibri"/>
                <w:color w:val="000000"/>
                <w:sz w:val="22"/>
                <w:szCs w:val="22"/>
              </w:rPr>
              <w:t> </w:t>
            </w:r>
            <w:r w:rsidRPr="00D01DC8">
              <w:rPr>
                <w:rFonts w:ascii="Calibri" w:hAnsi="Calibri"/>
                <w:color w:val="000000"/>
                <w:sz w:val="22"/>
                <w:szCs w:val="22"/>
              </w:rPr>
              <w:t>problém</w:t>
            </w:r>
            <w:r w:rsidR="00961FB1">
              <w:rPr>
                <w:rFonts w:ascii="Calibri" w:hAnsi="Calibri"/>
                <w:color w:val="000000"/>
                <w:sz w:val="22"/>
                <w:szCs w:val="22"/>
              </w:rPr>
              <w:t>.</w:t>
            </w:r>
            <w:r w:rsidRPr="00D01DC8">
              <w:rPr>
                <w:rFonts w:ascii="Calibri" w:hAnsi="Calibri"/>
                <w:color w:val="000000"/>
                <w:sz w:val="22"/>
                <w:szCs w:val="22"/>
              </w:rPr>
              <w:t xml:space="preserve"> </w:t>
            </w:r>
            <w:proofErr w:type="gramStart"/>
            <w:r w:rsidRPr="00D01DC8">
              <w:rPr>
                <w:rFonts w:ascii="Calibri" w:hAnsi="Calibri"/>
                <w:color w:val="000000"/>
                <w:sz w:val="22"/>
                <w:szCs w:val="22"/>
              </w:rPr>
              <w:t>chováním</w:t>
            </w:r>
            <w:proofErr w:type="gramEnd"/>
            <w:r w:rsidRPr="00D01DC8">
              <w:rPr>
                <w:rFonts w:ascii="Calibri" w:hAnsi="Calibri"/>
                <w:color w:val="000000"/>
                <w:sz w:val="22"/>
                <w:szCs w:val="22"/>
              </w:rPr>
              <w:t xml:space="preserve"> celkem, X-nevyplněno</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X</w:t>
            </w:r>
          </w:p>
        </w:tc>
      </w:tr>
      <w:tr w:rsidR="00D01DC8" w:rsidRPr="00D01DC8" w:rsidTr="00961FB1">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s</w:t>
            </w:r>
            <w:r w:rsidR="00961FB1">
              <w:rPr>
                <w:rFonts w:ascii="Calibri" w:hAnsi="Calibri"/>
                <w:color w:val="000000"/>
                <w:sz w:val="22"/>
                <w:szCs w:val="22"/>
              </w:rPr>
              <w:t> </w:t>
            </w:r>
            <w:r w:rsidRPr="00D01DC8">
              <w:rPr>
                <w:rFonts w:ascii="Calibri" w:hAnsi="Calibri"/>
                <w:color w:val="000000"/>
                <w:sz w:val="22"/>
                <w:szCs w:val="22"/>
              </w:rPr>
              <w:t>problém</w:t>
            </w:r>
            <w:r w:rsidR="00961FB1">
              <w:rPr>
                <w:rFonts w:ascii="Calibri" w:hAnsi="Calibri"/>
                <w:color w:val="000000"/>
                <w:sz w:val="22"/>
                <w:szCs w:val="22"/>
              </w:rPr>
              <w:t>.</w:t>
            </w:r>
            <w:r w:rsidRPr="00D01DC8">
              <w:rPr>
                <w:rFonts w:ascii="Calibri" w:hAnsi="Calibri"/>
                <w:color w:val="000000"/>
                <w:sz w:val="22"/>
                <w:szCs w:val="22"/>
              </w:rPr>
              <w:t xml:space="preserve"> </w:t>
            </w:r>
            <w:proofErr w:type="gramStart"/>
            <w:r w:rsidRPr="00D01DC8">
              <w:rPr>
                <w:rFonts w:ascii="Calibri" w:hAnsi="Calibri"/>
                <w:color w:val="000000"/>
                <w:sz w:val="22"/>
                <w:szCs w:val="22"/>
              </w:rPr>
              <w:t>chováním</w:t>
            </w:r>
            <w:proofErr w:type="gramEnd"/>
            <w:r w:rsidRPr="00D01DC8">
              <w:rPr>
                <w:rFonts w:ascii="Calibri" w:hAnsi="Calibri"/>
                <w:color w:val="000000"/>
                <w:sz w:val="22"/>
                <w:szCs w:val="22"/>
              </w:rPr>
              <w:t xml:space="preserve"> muži</w:t>
            </w:r>
          </w:p>
        </w:tc>
        <w:tc>
          <w:tcPr>
            <w:tcW w:w="1515" w:type="dxa"/>
            <w:tcBorders>
              <w:top w:val="single" w:sz="4" w:space="0" w:color="auto"/>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X</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s</w:t>
            </w:r>
            <w:r w:rsidR="00961FB1">
              <w:rPr>
                <w:rFonts w:ascii="Calibri" w:hAnsi="Calibri"/>
                <w:color w:val="000000"/>
                <w:sz w:val="22"/>
                <w:szCs w:val="22"/>
              </w:rPr>
              <w:t> </w:t>
            </w:r>
            <w:r w:rsidRPr="00D01DC8">
              <w:rPr>
                <w:rFonts w:ascii="Calibri" w:hAnsi="Calibri"/>
                <w:color w:val="000000"/>
                <w:sz w:val="22"/>
                <w:szCs w:val="22"/>
              </w:rPr>
              <w:t>problém</w:t>
            </w:r>
            <w:r w:rsidR="00961FB1">
              <w:rPr>
                <w:rFonts w:ascii="Calibri" w:hAnsi="Calibri"/>
                <w:color w:val="000000"/>
                <w:sz w:val="22"/>
                <w:szCs w:val="22"/>
              </w:rPr>
              <w:t>.</w:t>
            </w:r>
            <w:r w:rsidRPr="00D01DC8">
              <w:rPr>
                <w:rFonts w:ascii="Calibri" w:hAnsi="Calibri"/>
                <w:color w:val="000000"/>
                <w:sz w:val="22"/>
                <w:szCs w:val="22"/>
              </w:rPr>
              <w:t xml:space="preserve"> </w:t>
            </w:r>
            <w:proofErr w:type="gramStart"/>
            <w:r w:rsidRPr="00D01DC8">
              <w:rPr>
                <w:rFonts w:ascii="Calibri" w:hAnsi="Calibri"/>
                <w:color w:val="000000"/>
                <w:sz w:val="22"/>
                <w:szCs w:val="22"/>
              </w:rPr>
              <w:t>chováním</w:t>
            </w:r>
            <w:proofErr w:type="gramEnd"/>
            <w:r w:rsidRPr="00D01DC8">
              <w:rPr>
                <w:rFonts w:ascii="Calibri" w:hAnsi="Calibri"/>
                <w:color w:val="000000"/>
                <w:sz w:val="22"/>
                <w:szCs w:val="22"/>
              </w:rPr>
              <w:t xml:space="preserve"> ženy</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X</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Funkce ŠMP zřízena A-ano, N-ne</w:t>
            </w:r>
          </w:p>
        </w:tc>
        <w:tc>
          <w:tcPr>
            <w:tcW w:w="1515" w:type="dxa"/>
            <w:tcBorders>
              <w:top w:val="single" w:sz="4" w:space="0" w:color="auto"/>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26383F">
            <w:pPr>
              <w:rPr>
                <w:rFonts w:ascii="Calibri" w:hAnsi="Calibri"/>
                <w:color w:val="9C6500"/>
              </w:rPr>
            </w:pPr>
            <w:r w:rsidRPr="00D01DC8">
              <w:rPr>
                <w:rFonts w:ascii="Calibri" w:hAnsi="Calibri"/>
                <w:color w:val="9C6500"/>
                <w:sz w:val="22"/>
                <w:szCs w:val="22"/>
              </w:rPr>
              <w:t>Výkon funkce ŠMP A-pravidelně, N-nepravidelně, P-dle potřeby</w:t>
            </w:r>
          </w:p>
        </w:tc>
        <w:tc>
          <w:tcPr>
            <w:tcW w:w="1515" w:type="dxa"/>
            <w:tcBorders>
              <w:top w:val="nil"/>
              <w:left w:val="nil"/>
              <w:bottom w:val="single" w:sz="4" w:space="0" w:color="auto"/>
              <w:right w:val="single" w:sz="4" w:space="0" w:color="auto"/>
            </w:tcBorders>
            <w:shd w:val="clear" w:color="000000" w:fill="FCD5B4"/>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P</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123F2A" w:rsidP="00D01DC8">
            <w:pPr>
              <w:rPr>
                <w:rFonts w:ascii="Calibri" w:hAnsi="Calibri"/>
                <w:color w:val="9C6500"/>
              </w:rPr>
            </w:pPr>
            <w:r>
              <w:rPr>
                <w:rFonts w:ascii="Calibri" w:hAnsi="Calibri"/>
                <w:color w:val="9C6500"/>
                <w:sz w:val="22"/>
                <w:szCs w:val="22"/>
              </w:rPr>
              <w:t xml:space="preserve">Další </w:t>
            </w:r>
            <w:proofErr w:type="spellStart"/>
            <w:proofErr w:type="gramStart"/>
            <w:r>
              <w:rPr>
                <w:rFonts w:ascii="Calibri" w:hAnsi="Calibri"/>
                <w:color w:val="9C6500"/>
                <w:sz w:val="22"/>
                <w:szCs w:val="22"/>
              </w:rPr>
              <w:t>ped</w:t>
            </w:r>
            <w:proofErr w:type="gramEnd"/>
            <w:r w:rsidR="0026383F">
              <w:rPr>
                <w:rFonts w:ascii="Calibri" w:hAnsi="Calibri"/>
                <w:color w:val="9C6500"/>
                <w:sz w:val="22"/>
                <w:szCs w:val="22"/>
              </w:rPr>
              <w:t>.</w:t>
            </w:r>
            <w:proofErr w:type="gramStart"/>
            <w:r w:rsidR="00D01DC8" w:rsidRPr="00D01DC8">
              <w:rPr>
                <w:rFonts w:ascii="Calibri" w:hAnsi="Calibri"/>
                <w:color w:val="9C6500"/>
                <w:sz w:val="22"/>
                <w:szCs w:val="22"/>
              </w:rPr>
              <w:t>funkce</w:t>
            </w:r>
            <w:proofErr w:type="spellEnd"/>
            <w:proofErr w:type="gramEnd"/>
            <w:r w:rsidR="00D01DC8" w:rsidRPr="00D01DC8">
              <w:rPr>
                <w:rFonts w:ascii="Calibri" w:hAnsi="Calibri"/>
                <w:color w:val="9C6500"/>
                <w:sz w:val="22"/>
                <w:szCs w:val="22"/>
              </w:rPr>
              <w:t xml:space="preserve"> na škole A-ano, N-ne, X-nevyplněno</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X</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 xml:space="preserve">Hodiny k výkonu funkce 3MP započítány do </w:t>
            </w:r>
            <w:proofErr w:type="spellStart"/>
            <w:r w:rsidRPr="00D01DC8">
              <w:rPr>
                <w:rFonts w:ascii="Calibri" w:hAnsi="Calibri"/>
                <w:color w:val="9C6500"/>
                <w:sz w:val="22"/>
                <w:szCs w:val="22"/>
              </w:rPr>
              <w:t>ped</w:t>
            </w:r>
            <w:proofErr w:type="spellEnd"/>
            <w:r w:rsidRPr="00D01DC8">
              <w:rPr>
                <w:rFonts w:ascii="Calibri" w:hAnsi="Calibri"/>
                <w:color w:val="9C6500"/>
                <w:sz w:val="22"/>
                <w:szCs w:val="22"/>
              </w:rPr>
              <w:t xml:space="preserve">. </w:t>
            </w:r>
            <w:proofErr w:type="gramStart"/>
            <w:r w:rsidRPr="00D01DC8">
              <w:rPr>
                <w:rFonts w:ascii="Calibri" w:hAnsi="Calibri"/>
                <w:color w:val="9C6500"/>
                <w:sz w:val="22"/>
                <w:szCs w:val="22"/>
              </w:rPr>
              <w:t>úvazku</w:t>
            </w:r>
            <w:proofErr w:type="gramEnd"/>
            <w:r w:rsidRPr="00D01DC8">
              <w:rPr>
                <w:rFonts w:ascii="Calibri" w:hAnsi="Calibri"/>
                <w:color w:val="9C6500"/>
                <w:sz w:val="22"/>
                <w:szCs w:val="22"/>
              </w:rPr>
              <w:t xml:space="preserve"> A-ano, N-ne</w:t>
            </w:r>
          </w:p>
        </w:tc>
        <w:tc>
          <w:tcPr>
            <w:tcW w:w="1515" w:type="dxa"/>
            <w:tcBorders>
              <w:top w:val="nil"/>
              <w:left w:val="nil"/>
              <w:bottom w:val="single" w:sz="4" w:space="0" w:color="auto"/>
              <w:right w:val="single" w:sz="4" w:space="0" w:color="auto"/>
            </w:tcBorders>
            <w:shd w:val="clear" w:color="000000" w:fill="FFC7CE"/>
            <w:noWrap/>
            <w:vAlign w:val="bottom"/>
            <w:hideMark/>
          </w:tcPr>
          <w:p w:rsidR="00D01DC8" w:rsidRPr="00D01DC8" w:rsidRDefault="00D01DC8" w:rsidP="00D01DC8">
            <w:pPr>
              <w:jc w:val="right"/>
              <w:rPr>
                <w:rFonts w:ascii="Calibri" w:hAnsi="Calibri"/>
                <w:color w:val="9C0006"/>
              </w:rPr>
            </w:pPr>
            <w:r w:rsidRPr="00D01DC8">
              <w:rPr>
                <w:rFonts w:ascii="Calibri" w:hAnsi="Calibri"/>
                <w:color w:val="9C0006"/>
                <w:sz w:val="22"/>
                <w:szCs w:val="22"/>
              </w:rPr>
              <w:t xml:space="preserve">N </w:t>
            </w:r>
          </w:p>
        </w:tc>
      </w:tr>
      <w:tr w:rsidR="00D01DC8" w:rsidRPr="00D01DC8" w:rsidTr="00E817F0">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Finanční odměny A-ano, N-ne, X-neuvedeno</w:t>
            </w:r>
          </w:p>
        </w:tc>
        <w:tc>
          <w:tcPr>
            <w:tcW w:w="1515" w:type="dxa"/>
            <w:tcBorders>
              <w:top w:val="single" w:sz="4" w:space="0" w:color="auto"/>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Finanční odměny v jaké výši</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F9375A">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Finanční odměny volná odpověď</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E817F0" w:rsidRDefault="00D01DC8" w:rsidP="00D01DC8">
            <w:pPr>
              <w:rPr>
                <w:rFonts w:ascii="Calibri" w:hAnsi="Calibri"/>
                <w:color w:val="9C6500"/>
              </w:rPr>
            </w:pPr>
            <w:r w:rsidRPr="00E817F0">
              <w:rPr>
                <w:rFonts w:ascii="Calibri" w:hAnsi="Calibri"/>
                <w:color w:val="9C6500"/>
                <w:sz w:val="22"/>
                <w:szCs w:val="22"/>
              </w:rPr>
              <w:t>Specializovaný kurz ŠMP absolvován A-ano, N-ne</w:t>
            </w:r>
          </w:p>
        </w:tc>
        <w:tc>
          <w:tcPr>
            <w:tcW w:w="1515" w:type="dxa"/>
            <w:tcBorders>
              <w:top w:val="nil"/>
              <w:left w:val="single" w:sz="4" w:space="0" w:color="auto"/>
              <w:bottom w:val="single" w:sz="4" w:space="0" w:color="auto"/>
              <w:right w:val="single" w:sz="4" w:space="0" w:color="auto"/>
            </w:tcBorders>
            <w:shd w:val="clear" w:color="000000" w:fill="FFC7CE"/>
            <w:noWrap/>
            <w:vAlign w:val="bottom"/>
            <w:hideMark/>
          </w:tcPr>
          <w:p w:rsidR="00D01DC8" w:rsidRPr="00D01DC8" w:rsidRDefault="00D01DC8" w:rsidP="00D01DC8">
            <w:pPr>
              <w:jc w:val="right"/>
              <w:rPr>
                <w:rFonts w:ascii="Calibri" w:hAnsi="Calibri"/>
                <w:color w:val="9C0006"/>
              </w:rPr>
            </w:pPr>
            <w:r w:rsidRPr="00D01DC8">
              <w:rPr>
                <w:rFonts w:ascii="Calibri" w:hAnsi="Calibri"/>
                <w:color w:val="9C0006"/>
                <w:sz w:val="22"/>
                <w:szCs w:val="22"/>
              </w:rPr>
              <w:t xml:space="preserve">N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E817F0" w:rsidRDefault="00D01DC8" w:rsidP="00D01DC8">
            <w:pPr>
              <w:rPr>
                <w:rFonts w:ascii="Calibri" w:hAnsi="Calibri"/>
                <w:color w:val="9C6500"/>
              </w:rPr>
            </w:pPr>
            <w:r w:rsidRPr="00E817F0">
              <w:rPr>
                <w:rFonts w:ascii="Calibri" w:hAnsi="Calibri"/>
                <w:color w:val="9C6500"/>
                <w:sz w:val="22"/>
                <w:szCs w:val="22"/>
              </w:rPr>
              <w:t>Kdo financuje vzdělávací programy pro ŠMP</w:t>
            </w:r>
          </w:p>
        </w:tc>
        <w:tc>
          <w:tcPr>
            <w:tcW w:w="1515"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škola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zřizovatel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  N </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samofinancování ŠMP  A-ano, N-ne</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 N </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Granty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F9375A">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volná odpověď</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E817F0" w:rsidRDefault="00D01DC8" w:rsidP="00D01DC8">
            <w:pPr>
              <w:rPr>
                <w:rFonts w:ascii="Calibri" w:hAnsi="Calibri"/>
                <w:color w:val="9C6500"/>
              </w:rPr>
            </w:pPr>
            <w:r w:rsidRPr="00E817F0">
              <w:rPr>
                <w:rFonts w:ascii="Calibri" w:hAnsi="Calibri"/>
                <w:color w:val="9C6500"/>
                <w:sz w:val="22"/>
                <w:szCs w:val="22"/>
              </w:rPr>
              <w:t>Kdo financuje vzdělávací programy pro pedagogy</w:t>
            </w:r>
          </w:p>
        </w:tc>
        <w:tc>
          <w:tcPr>
            <w:tcW w:w="1515"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škola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zřizovatel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F9375A">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spoluúčast A-ano, N-ne</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E817F0" w:rsidRDefault="00D01DC8" w:rsidP="00D01DC8">
            <w:pPr>
              <w:rPr>
                <w:rFonts w:ascii="Calibri" w:hAnsi="Calibri"/>
                <w:color w:val="9C6500"/>
              </w:rPr>
            </w:pPr>
            <w:r w:rsidRPr="00E817F0">
              <w:rPr>
                <w:rFonts w:ascii="Calibri" w:hAnsi="Calibri"/>
                <w:color w:val="9C6500"/>
                <w:sz w:val="22"/>
                <w:szCs w:val="22"/>
              </w:rPr>
              <w:t>Způsob provádění programů prevence na škole</w:t>
            </w:r>
          </w:p>
        </w:tc>
        <w:tc>
          <w:tcPr>
            <w:tcW w:w="1515"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třídnické hodiny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 N </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v předmětech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ve volných hodinách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po vyučování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v třídním kolektivu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F9375A">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dobrovolně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55289E" w:rsidRPr="0055289E" w:rsidTr="00961FB1">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55289E" w:rsidRPr="00E817F0" w:rsidRDefault="0055289E" w:rsidP="00D01DC8">
            <w:pPr>
              <w:rPr>
                <w:rFonts w:ascii="Calibri" w:hAnsi="Calibri"/>
                <w:color w:val="000000"/>
              </w:rPr>
            </w:pPr>
            <w:r w:rsidRPr="00E817F0">
              <w:rPr>
                <w:rFonts w:ascii="Calibri" w:hAnsi="Calibri"/>
                <w:color w:val="000000"/>
                <w:sz w:val="22"/>
                <w:szCs w:val="22"/>
              </w:rPr>
              <w:t>certifikované programy  A-ano, N-ne</w:t>
            </w:r>
          </w:p>
        </w:tc>
        <w:tc>
          <w:tcPr>
            <w:tcW w:w="1515" w:type="dxa"/>
            <w:tcBorders>
              <w:top w:val="nil"/>
              <w:left w:val="nil"/>
              <w:bottom w:val="single" w:sz="4" w:space="0" w:color="auto"/>
              <w:right w:val="single" w:sz="4" w:space="0" w:color="auto"/>
            </w:tcBorders>
            <w:shd w:val="clear" w:color="auto" w:fill="F2DBDB" w:themeFill="accent2" w:themeFillTint="33"/>
            <w:noWrap/>
            <w:vAlign w:val="bottom"/>
            <w:hideMark/>
          </w:tcPr>
          <w:p w:rsidR="0055289E" w:rsidRPr="00961FB1" w:rsidRDefault="0055289E" w:rsidP="00D01DC8">
            <w:pPr>
              <w:jc w:val="right"/>
              <w:rPr>
                <w:rFonts w:ascii="Calibri" w:hAnsi="Calibri"/>
                <w:color w:val="006100"/>
              </w:rPr>
            </w:pPr>
            <w:r w:rsidRPr="00961FB1">
              <w:rPr>
                <w:rFonts w:ascii="Calibri" w:hAnsi="Calibri"/>
                <w:color w:val="006100"/>
                <w:sz w:val="22"/>
                <w:szCs w:val="22"/>
              </w:rPr>
              <w:t>N</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E817F0" w:rsidRDefault="00D01DC8" w:rsidP="00D01DC8">
            <w:pPr>
              <w:rPr>
                <w:rFonts w:ascii="Calibri" w:hAnsi="Calibri"/>
                <w:color w:val="9C6500"/>
              </w:rPr>
            </w:pPr>
            <w:r w:rsidRPr="00E817F0">
              <w:rPr>
                <w:rFonts w:ascii="Calibri" w:hAnsi="Calibri"/>
                <w:color w:val="9C6500"/>
                <w:sz w:val="22"/>
                <w:szCs w:val="22"/>
              </w:rPr>
              <w:t>Kdo financuje primární programy na školách</w:t>
            </w:r>
          </w:p>
        </w:tc>
        <w:tc>
          <w:tcPr>
            <w:tcW w:w="1515" w:type="dxa"/>
            <w:tcBorders>
              <w:top w:val="nil"/>
              <w:left w:val="single" w:sz="4" w:space="0" w:color="auto"/>
              <w:bottom w:val="single" w:sz="4" w:space="0" w:color="auto"/>
              <w:right w:val="single" w:sz="4" w:space="0" w:color="auto"/>
            </w:tcBorders>
            <w:shd w:val="clear" w:color="auto" w:fill="auto"/>
            <w:noWrap/>
            <w:vAlign w:val="bottom"/>
            <w:hideMark/>
          </w:tcPr>
          <w:p w:rsidR="00D01DC8" w:rsidRPr="0055289E" w:rsidRDefault="00D01DC8" w:rsidP="00D01DC8">
            <w:pPr>
              <w:jc w:val="right"/>
              <w:rPr>
                <w:rFonts w:ascii="Calibri" w:hAnsi="Calibri"/>
                <w:color w:val="000000"/>
              </w:rPr>
            </w:pPr>
            <w:r w:rsidRPr="0055289E">
              <w:rPr>
                <w:rFonts w:ascii="Calibri" w:hAnsi="Calibri"/>
                <w:color w:val="000000"/>
                <w:sz w:val="22"/>
                <w:szCs w:val="22"/>
              </w:rPr>
              <w:t>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škola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zřizovatel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dotace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 xml:space="preserve">Granty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E817F0" w:rsidRDefault="00D01DC8" w:rsidP="00D01DC8">
            <w:pPr>
              <w:rPr>
                <w:rFonts w:ascii="Calibri" w:hAnsi="Calibri"/>
                <w:color w:val="9C6500"/>
              </w:rPr>
            </w:pPr>
            <w:r w:rsidRPr="00E817F0">
              <w:rPr>
                <w:rFonts w:ascii="Calibri" w:hAnsi="Calibri"/>
                <w:color w:val="9C6500"/>
                <w:sz w:val="22"/>
                <w:szCs w:val="22"/>
              </w:rPr>
              <w:t xml:space="preserve">Aktivity pro studenty jsou na </w:t>
            </w:r>
            <w:proofErr w:type="gramStart"/>
            <w:r w:rsidRPr="00E817F0">
              <w:rPr>
                <w:rFonts w:ascii="Calibri" w:hAnsi="Calibri"/>
                <w:color w:val="9C6500"/>
                <w:sz w:val="22"/>
                <w:szCs w:val="22"/>
              </w:rPr>
              <w:t>škole 1-zdarma</w:t>
            </w:r>
            <w:proofErr w:type="gramEnd"/>
            <w:r w:rsidRPr="00E817F0">
              <w:rPr>
                <w:rFonts w:ascii="Calibri" w:hAnsi="Calibri"/>
                <w:color w:val="9C6500"/>
                <w:sz w:val="22"/>
                <w:szCs w:val="22"/>
              </w:rPr>
              <w:t>, 2- za úplatu, 3-jiné</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3</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E817F0" w:rsidRDefault="00D01DC8" w:rsidP="00D01DC8">
            <w:pPr>
              <w:rPr>
                <w:rFonts w:ascii="Calibri" w:hAnsi="Calibri"/>
                <w:color w:val="000000"/>
              </w:rPr>
            </w:pPr>
            <w:r w:rsidRPr="00E817F0">
              <w:rPr>
                <w:rFonts w:ascii="Calibri" w:hAnsi="Calibri"/>
                <w:color w:val="000000"/>
                <w:sz w:val="22"/>
                <w:szCs w:val="22"/>
              </w:rPr>
              <w:t>volná odpověď</w:t>
            </w:r>
          </w:p>
        </w:tc>
        <w:tc>
          <w:tcPr>
            <w:tcW w:w="1515" w:type="dxa"/>
            <w:tcBorders>
              <w:top w:val="nil"/>
              <w:left w:val="nil"/>
              <w:bottom w:val="single" w:sz="4" w:space="0" w:color="auto"/>
              <w:right w:val="single" w:sz="4" w:space="0" w:color="auto"/>
            </w:tcBorders>
            <w:shd w:val="clear" w:color="000000" w:fill="F2DDDC"/>
            <w:noWrap/>
            <w:vAlign w:val="bottom"/>
            <w:hideMark/>
          </w:tcPr>
          <w:p w:rsidR="00D01DC8" w:rsidRDefault="00D01DC8" w:rsidP="00D01DC8">
            <w:pPr>
              <w:rPr>
                <w:rFonts w:ascii="Calibri" w:hAnsi="Calibri"/>
                <w:color w:val="000000"/>
              </w:rPr>
            </w:pPr>
            <w:r w:rsidRPr="00D01DC8">
              <w:rPr>
                <w:rFonts w:ascii="Calibri" w:hAnsi="Calibri"/>
                <w:color w:val="000000"/>
                <w:sz w:val="22"/>
                <w:szCs w:val="22"/>
              </w:rPr>
              <w:t xml:space="preserve">50% </w:t>
            </w:r>
            <w:r>
              <w:rPr>
                <w:rFonts w:ascii="Calibri" w:hAnsi="Calibri"/>
                <w:color w:val="000000"/>
                <w:sz w:val="22"/>
                <w:szCs w:val="22"/>
              </w:rPr>
              <w:t>z</w:t>
            </w:r>
            <w:r w:rsidRPr="00D01DC8">
              <w:rPr>
                <w:rFonts w:ascii="Calibri" w:hAnsi="Calibri"/>
                <w:color w:val="000000"/>
                <w:sz w:val="22"/>
                <w:szCs w:val="22"/>
              </w:rPr>
              <w:t>darma+</w:t>
            </w:r>
          </w:p>
          <w:p w:rsidR="00D01DC8" w:rsidRPr="00D01DC8" w:rsidRDefault="00D01DC8" w:rsidP="00D01DC8">
            <w:pPr>
              <w:rPr>
                <w:rFonts w:ascii="Calibri" w:hAnsi="Calibri"/>
                <w:color w:val="000000"/>
              </w:rPr>
            </w:pPr>
            <w:r w:rsidRPr="00D01DC8">
              <w:rPr>
                <w:rFonts w:ascii="Calibri" w:hAnsi="Calibri"/>
                <w:color w:val="000000"/>
                <w:sz w:val="22"/>
                <w:szCs w:val="22"/>
              </w:rPr>
              <w:t xml:space="preserve">50% za </w:t>
            </w:r>
            <w:r w:rsidR="00D44AF7">
              <w:rPr>
                <w:rFonts w:ascii="Calibri" w:hAnsi="Calibri"/>
                <w:color w:val="000000"/>
                <w:sz w:val="22"/>
                <w:szCs w:val="22"/>
              </w:rPr>
              <w:t>ú</w:t>
            </w:r>
            <w:r w:rsidRPr="00D01DC8">
              <w:rPr>
                <w:rFonts w:ascii="Calibri" w:hAnsi="Calibri"/>
                <w:color w:val="000000"/>
                <w:sz w:val="22"/>
                <w:szCs w:val="22"/>
              </w:rPr>
              <w:t>platu</w:t>
            </w:r>
          </w:p>
        </w:tc>
      </w:tr>
    </w:tbl>
    <w:p w:rsidR="00B91934" w:rsidRDefault="00B91934" w:rsidP="00B91934">
      <w:pPr>
        <w:spacing w:line="360" w:lineRule="auto"/>
        <w:rPr>
          <w:rStyle w:val="Siln"/>
        </w:rPr>
      </w:pPr>
      <w:r>
        <w:rPr>
          <w:rStyle w:val="Siln"/>
        </w:rPr>
        <w:t xml:space="preserve">     </w:t>
      </w:r>
      <w:r w:rsidRPr="00664CF7">
        <w:rPr>
          <w:rStyle w:val="Siln"/>
          <w:b w:val="0"/>
          <w:sz w:val="20"/>
          <w:szCs w:val="20"/>
        </w:rPr>
        <w:t>Tabulka č. 4</w:t>
      </w:r>
      <w:r>
        <w:rPr>
          <w:rStyle w:val="Siln"/>
          <w:b w:val="0"/>
          <w:sz w:val="20"/>
          <w:szCs w:val="20"/>
        </w:rPr>
        <w:t>5</w:t>
      </w:r>
      <w:r w:rsidR="00F9375A">
        <w:rPr>
          <w:rStyle w:val="Siln"/>
          <w:b w:val="0"/>
          <w:sz w:val="20"/>
          <w:szCs w:val="20"/>
        </w:rPr>
        <w:t>b</w:t>
      </w:r>
      <w:r w:rsidRPr="00664CF7">
        <w:rPr>
          <w:rStyle w:val="Siln"/>
          <w:b w:val="0"/>
          <w:sz w:val="20"/>
          <w:szCs w:val="20"/>
        </w:rPr>
        <w:t>:</w:t>
      </w:r>
      <w:r>
        <w:rPr>
          <w:rStyle w:val="Siln"/>
          <w:b w:val="0"/>
          <w:sz w:val="20"/>
          <w:szCs w:val="20"/>
        </w:rPr>
        <w:t xml:space="preserve"> Vyhodnocené údaje z rozhovoru s ŠMP č. 4</w:t>
      </w:r>
    </w:p>
    <w:p w:rsidR="002828F7" w:rsidRDefault="002828F7" w:rsidP="002828F7">
      <w:pPr>
        <w:spacing w:line="360" w:lineRule="auto"/>
        <w:jc w:val="both"/>
        <w:rPr>
          <w:rStyle w:val="Siln"/>
        </w:rPr>
      </w:pPr>
      <w:r>
        <w:rPr>
          <w:rStyle w:val="Siln"/>
        </w:rPr>
        <w:lastRenderedPageBreak/>
        <w:t xml:space="preserve">     </w:t>
      </w:r>
      <w:r w:rsidRPr="00FE4367">
        <w:rPr>
          <w:rStyle w:val="Siln"/>
          <w:b w:val="0"/>
        </w:rPr>
        <w:t xml:space="preserve">Preventivní akce na této škole jsou </w:t>
      </w:r>
      <w:r>
        <w:rPr>
          <w:rStyle w:val="Siln"/>
          <w:b w:val="0"/>
        </w:rPr>
        <w:t>financovány střední školou a spoluúčastí studentů. Metodik upřednostňuje zástupce státních institucí, které nabízí preventivní programy v rámci své pracovní náplně. Metodik SOŠ spolupracuje se státními institucemi. Akce jsou organizovány ve vyučovacích hodinách, ve volných hodinách i po vyučování, účast studentů je dobrovolná. Forma preventivních akcí je převážně přednáškov</w:t>
      </w:r>
      <w:r w:rsidR="00D44AF7">
        <w:rPr>
          <w:rStyle w:val="Siln"/>
          <w:b w:val="0"/>
        </w:rPr>
        <w:t>á</w:t>
      </w:r>
      <w:r>
        <w:rPr>
          <w:rStyle w:val="Siln"/>
          <w:b w:val="0"/>
        </w:rPr>
        <w:t xml:space="preserve">. Akce jsou pořádány pro studenty zdarma i za úplatu. </w:t>
      </w:r>
      <w:r w:rsidR="00961FB1">
        <w:rPr>
          <w:rStyle w:val="Siln"/>
          <w:b w:val="0"/>
        </w:rPr>
        <w:t xml:space="preserve">Certifikované programy nejsou na škole realizovány. </w:t>
      </w:r>
      <w:r>
        <w:rPr>
          <w:rStyle w:val="Siln"/>
          <w:b w:val="0"/>
        </w:rPr>
        <w:t>Při</w:t>
      </w:r>
      <w:r w:rsidR="002A24C6">
        <w:rPr>
          <w:rStyle w:val="Siln"/>
          <w:b w:val="0"/>
        </w:rPr>
        <w:t> p</w:t>
      </w:r>
      <w:r>
        <w:rPr>
          <w:rStyle w:val="Siln"/>
          <w:b w:val="0"/>
        </w:rPr>
        <w:t>ořádání preventivních akcí</w:t>
      </w:r>
      <w:r w:rsidR="00D44AF7">
        <w:rPr>
          <w:rStyle w:val="Siln"/>
          <w:b w:val="0"/>
        </w:rPr>
        <w:t xml:space="preserve"> </w:t>
      </w:r>
      <w:r>
        <w:rPr>
          <w:rStyle w:val="Siln"/>
          <w:b w:val="0"/>
        </w:rPr>
        <w:t>zůstává dle</w:t>
      </w:r>
      <w:r w:rsidR="00D44AF7">
        <w:rPr>
          <w:rStyle w:val="Siln"/>
          <w:b w:val="0"/>
        </w:rPr>
        <w:t> </w:t>
      </w:r>
      <w:r>
        <w:rPr>
          <w:rStyle w:val="Siln"/>
          <w:b w:val="0"/>
        </w:rPr>
        <w:t>metodika</w:t>
      </w:r>
      <w:r w:rsidR="00D44AF7">
        <w:rPr>
          <w:rStyle w:val="Siln"/>
          <w:b w:val="0"/>
        </w:rPr>
        <w:t xml:space="preserve"> problémem</w:t>
      </w:r>
      <w:r>
        <w:rPr>
          <w:rStyle w:val="Siln"/>
          <w:b w:val="0"/>
        </w:rPr>
        <w:t xml:space="preserve"> nedostatek finančních prostředků.</w:t>
      </w:r>
    </w:p>
    <w:p w:rsidR="00D01DC8" w:rsidRDefault="00D01DC8" w:rsidP="002E3FC7">
      <w:pPr>
        <w:spacing w:line="360" w:lineRule="auto"/>
        <w:rPr>
          <w:rStyle w:val="Siln"/>
        </w:rPr>
      </w:pPr>
    </w:p>
    <w:p w:rsidR="002A24C6" w:rsidRPr="004E0E7C" w:rsidRDefault="00E817F0" w:rsidP="002A24C6">
      <w:pPr>
        <w:spacing w:line="360" w:lineRule="auto"/>
        <w:jc w:val="both"/>
        <w:rPr>
          <w:rStyle w:val="Siln"/>
          <w:b w:val="0"/>
          <w:bCs w:val="0"/>
        </w:rPr>
      </w:pPr>
      <w:r>
        <w:rPr>
          <w:rStyle w:val="Siln"/>
        </w:rPr>
        <w:t xml:space="preserve">     </w:t>
      </w:r>
      <w:r w:rsidR="00D01DC8">
        <w:rPr>
          <w:rStyle w:val="Siln"/>
        </w:rPr>
        <w:t>ŠMP č. 5</w:t>
      </w:r>
      <w:r w:rsidR="002A24C6">
        <w:rPr>
          <w:rStyle w:val="Siln"/>
        </w:rPr>
        <w:t xml:space="preserve"> </w:t>
      </w:r>
      <w:r w:rsidR="002A24C6">
        <w:rPr>
          <w:rStyle w:val="Siln"/>
          <w:b w:val="0"/>
        </w:rPr>
        <w:t xml:space="preserve">působí na </w:t>
      </w:r>
      <w:r w:rsidR="00C32B90">
        <w:rPr>
          <w:rStyle w:val="Siln"/>
          <w:b w:val="0"/>
        </w:rPr>
        <w:t>gymnáziu</w:t>
      </w:r>
      <w:r w:rsidR="002A24C6">
        <w:rPr>
          <w:rStyle w:val="Siln"/>
          <w:b w:val="0"/>
        </w:rPr>
        <w:t xml:space="preserve"> v</w:t>
      </w:r>
      <w:r w:rsidR="00C32B90">
        <w:rPr>
          <w:rStyle w:val="Siln"/>
          <w:b w:val="0"/>
        </w:rPr>
        <w:t> okrajové části</w:t>
      </w:r>
      <w:r w:rsidR="002A24C6">
        <w:rPr>
          <w:rStyle w:val="Siln"/>
          <w:b w:val="0"/>
        </w:rPr>
        <w:t xml:space="preserve"> Prahy. Celkový počet studentů na této škole je </w:t>
      </w:r>
      <w:r w:rsidR="00C32B90">
        <w:rPr>
          <w:rStyle w:val="Siln"/>
          <w:b w:val="0"/>
        </w:rPr>
        <w:t>370</w:t>
      </w:r>
      <w:r w:rsidR="002A24C6">
        <w:rPr>
          <w:rStyle w:val="Siln"/>
          <w:b w:val="0"/>
        </w:rPr>
        <w:t xml:space="preserve">, z toho </w:t>
      </w:r>
      <w:r w:rsidR="00C32B90">
        <w:rPr>
          <w:rStyle w:val="Siln"/>
          <w:b w:val="0"/>
        </w:rPr>
        <w:t>172</w:t>
      </w:r>
      <w:r w:rsidR="002A24C6">
        <w:rPr>
          <w:rStyle w:val="Siln"/>
          <w:b w:val="0"/>
        </w:rPr>
        <w:t xml:space="preserve"> mužů a </w:t>
      </w:r>
      <w:r w:rsidR="00C32B90">
        <w:rPr>
          <w:rStyle w:val="Siln"/>
          <w:b w:val="0"/>
        </w:rPr>
        <w:t xml:space="preserve">198 </w:t>
      </w:r>
      <w:r w:rsidR="002A24C6">
        <w:rPr>
          <w:rStyle w:val="Siln"/>
          <w:b w:val="0"/>
        </w:rPr>
        <w:t xml:space="preserve">žen. Metodik č. </w:t>
      </w:r>
      <w:r w:rsidR="00C32B90">
        <w:rPr>
          <w:rStyle w:val="Siln"/>
          <w:b w:val="0"/>
        </w:rPr>
        <w:t>5</w:t>
      </w:r>
      <w:r w:rsidR="002A24C6">
        <w:rPr>
          <w:rStyle w:val="Siln"/>
          <w:b w:val="0"/>
        </w:rPr>
        <w:t xml:space="preserve"> neuvádí počet žáků se závažnými problémy v chování. Funkce metodika prevence je na škole zřízena</w:t>
      </w:r>
      <w:r w:rsidR="00C32B90">
        <w:rPr>
          <w:rStyle w:val="Siln"/>
          <w:b w:val="0"/>
        </w:rPr>
        <w:t xml:space="preserve"> a metodik vykonává pravidelně úkoly a povinnosti dle č</w:t>
      </w:r>
      <w:r w:rsidR="00C32B90">
        <w:t>inností školního metodika prevence uvedeného ve</w:t>
      </w:r>
      <w:r w:rsidR="004E0E7C">
        <w:t> </w:t>
      </w:r>
      <w:r w:rsidR="00C32B90" w:rsidRPr="00FE2E1C">
        <w:t>vyhláš</w:t>
      </w:r>
      <w:r w:rsidR="00C32B90">
        <w:t xml:space="preserve">ce </w:t>
      </w:r>
      <w:r w:rsidR="00C32B90" w:rsidRPr="00FE2E1C">
        <w:t>č. 72/2005 Sb.</w:t>
      </w:r>
      <w:r w:rsidR="002A24C6">
        <w:t xml:space="preserve"> ŠMP uvádí, že funkci metodika prevence vykonává souběžně s pedagogickou činností učitele</w:t>
      </w:r>
      <w:r w:rsidR="00C32B90">
        <w:t xml:space="preserve"> a</w:t>
      </w:r>
      <w:r w:rsidR="002A24C6">
        <w:t xml:space="preserve"> další kumulovan</w:t>
      </w:r>
      <w:r w:rsidR="00C32B90">
        <w:t xml:space="preserve">ou </w:t>
      </w:r>
      <w:r w:rsidR="002A24C6">
        <w:t>funkc</w:t>
      </w:r>
      <w:r w:rsidR="00D44AF7">
        <w:t>i</w:t>
      </w:r>
      <w:r w:rsidR="00C32B90">
        <w:t xml:space="preserve"> výchovn</w:t>
      </w:r>
      <w:r w:rsidR="00D44AF7">
        <w:t>ého</w:t>
      </w:r>
      <w:r w:rsidR="00C32B90">
        <w:t xml:space="preserve"> poradce</w:t>
      </w:r>
      <w:r w:rsidR="002A24C6">
        <w:t xml:space="preserve">. Výkon funkce </w:t>
      </w:r>
      <w:r w:rsidR="00C32B90">
        <w:t>je</w:t>
      </w:r>
      <w:r w:rsidR="002A24C6">
        <w:t xml:space="preserve"> na této škole započítán do pedagogického úvazku. </w:t>
      </w:r>
      <w:r w:rsidR="00C32B90">
        <w:t>Kompenzací pro pedagoga jsou pravidelné finanční odměny. ŠMP  absolvoval specializační kurz</w:t>
      </w:r>
      <w:r w:rsidR="004E0E7C">
        <w:t xml:space="preserve"> v délce pěti semestrů</w:t>
      </w:r>
      <w:r w:rsidR="00C32B90">
        <w:t xml:space="preserve"> pořádaný </w:t>
      </w:r>
      <w:r w:rsidR="004E0E7C">
        <w:t>P</w:t>
      </w:r>
      <w:r w:rsidR="00C32B90">
        <w:t>edagogickou fakultou Univerzity Karlovy</w:t>
      </w:r>
      <w:r w:rsidR="004E0E7C">
        <w:t>. Metodik se dále účastní z vlastní aktivity přednášek a seminářů na téma sociálně patologických jevů, které jsou pořádány MHMP, Krajským oddělením protidrogové prevence a Křesťanskou pedagogicko-psychologickou poradnou</w:t>
      </w:r>
      <w:r w:rsidR="00C32B90">
        <w:t>.</w:t>
      </w:r>
      <w:r w:rsidR="004E0E7C">
        <w:t xml:space="preserve"> ŠMP pravidelně odebírá časopis Prevence, který vydává občanské sdružení Život bez závislostí. </w:t>
      </w:r>
      <w:r w:rsidR="002A24C6">
        <w:t>Vzdělávání</w:t>
      </w:r>
      <w:r w:rsidR="004E0E7C">
        <w:t xml:space="preserve"> </w:t>
      </w:r>
      <w:r w:rsidR="002A24C6">
        <w:t>ŠMP</w:t>
      </w:r>
      <w:r w:rsidR="004E0E7C">
        <w:t xml:space="preserve"> si </w:t>
      </w:r>
      <w:r w:rsidR="00D44AF7">
        <w:t>hradí</w:t>
      </w:r>
      <w:r w:rsidR="004E0E7C">
        <w:t xml:space="preserve"> metodik z 50 % z vlastních finančních prostředků v maximální výši 6000,- Kč a zbývající částku </w:t>
      </w:r>
      <w:r w:rsidR="00D44AF7">
        <w:t>doplácí</w:t>
      </w:r>
      <w:r w:rsidR="004E0E7C">
        <w:t xml:space="preserve"> </w:t>
      </w:r>
      <w:r w:rsidR="002A24C6">
        <w:t>střední škola.</w:t>
      </w:r>
      <w:r w:rsidR="004E0E7C">
        <w:t xml:space="preserve"> Pro ostatní pedagogy na střední škole jsou vzdělávací akce</w:t>
      </w:r>
      <w:r w:rsidR="00D44AF7">
        <w:t xml:space="preserve"> financovány </w:t>
      </w:r>
      <w:r w:rsidR="004E0E7C">
        <w:t xml:space="preserve">školou. </w:t>
      </w:r>
    </w:p>
    <w:tbl>
      <w:tblPr>
        <w:tblW w:w="7796" w:type="dxa"/>
        <w:tblInd w:w="354" w:type="dxa"/>
        <w:tblCellMar>
          <w:left w:w="70" w:type="dxa"/>
          <w:right w:w="70" w:type="dxa"/>
        </w:tblCellMar>
        <w:tblLook w:val="04A0"/>
      </w:tblPr>
      <w:tblGrid>
        <w:gridCol w:w="6281"/>
        <w:gridCol w:w="1515"/>
      </w:tblGrid>
      <w:tr w:rsidR="0071762F" w:rsidRPr="00D01DC8" w:rsidTr="0071762F">
        <w:trPr>
          <w:trHeight w:val="300"/>
        </w:trPr>
        <w:tc>
          <w:tcPr>
            <w:tcW w:w="77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762F" w:rsidRPr="00D01DC8" w:rsidRDefault="0071762F" w:rsidP="0071762F">
            <w:pPr>
              <w:jc w:val="center"/>
              <w:rPr>
                <w:rFonts w:ascii="Calibri" w:hAnsi="Calibri"/>
                <w:b/>
                <w:bCs/>
                <w:color w:val="000000"/>
              </w:rPr>
            </w:pPr>
            <w:r w:rsidRPr="0071762F">
              <w:rPr>
                <w:rFonts w:ascii="Calibri" w:hAnsi="Calibri"/>
                <w:b/>
                <w:color w:val="000000"/>
                <w:sz w:val="22"/>
                <w:szCs w:val="22"/>
              </w:rPr>
              <w:t xml:space="preserve">Přehled odpovědí  </w:t>
            </w:r>
            <w:r>
              <w:rPr>
                <w:rFonts w:ascii="Calibri" w:hAnsi="Calibri"/>
                <w:b/>
                <w:color w:val="000000"/>
                <w:sz w:val="22"/>
                <w:szCs w:val="22"/>
              </w:rPr>
              <w:t>M</w:t>
            </w:r>
            <w:r>
              <w:rPr>
                <w:rFonts w:ascii="Calibri" w:hAnsi="Calibri"/>
                <w:b/>
                <w:bCs/>
                <w:color w:val="000000"/>
                <w:sz w:val="22"/>
                <w:szCs w:val="22"/>
              </w:rPr>
              <w:t>5</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Typ školy</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proofErr w:type="gramStart"/>
            <w:r w:rsidRPr="00D01DC8">
              <w:rPr>
                <w:rFonts w:ascii="Calibri" w:hAnsi="Calibri"/>
                <w:color w:val="000000"/>
                <w:sz w:val="22"/>
                <w:szCs w:val="22"/>
              </w:rPr>
              <w:t>G 1-ano</w:t>
            </w:r>
            <w:proofErr w:type="gramEnd"/>
            <w:r w:rsidRPr="00D01DC8">
              <w:rPr>
                <w:rFonts w:ascii="Calibri" w:hAnsi="Calibri"/>
                <w:color w:val="000000"/>
                <w:sz w:val="22"/>
                <w:szCs w:val="22"/>
              </w:rPr>
              <w:t>, 2-nevyplněno</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proofErr w:type="gramStart"/>
            <w:r w:rsidRPr="00D01DC8">
              <w:rPr>
                <w:rFonts w:ascii="Calibri" w:hAnsi="Calibri"/>
                <w:color w:val="000000"/>
                <w:sz w:val="22"/>
                <w:szCs w:val="22"/>
              </w:rPr>
              <w:t>SOŠ 1-ano</w:t>
            </w:r>
            <w:proofErr w:type="gramEnd"/>
            <w:r w:rsidRPr="00D01DC8">
              <w:rPr>
                <w:rFonts w:ascii="Calibri" w:hAnsi="Calibri"/>
                <w:color w:val="000000"/>
                <w:sz w:val="22"/>
                <w:szCs w:val="22"/>
              </w:rPr>
              <w:t>, 2-nevyplněno</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2</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proofErr w:type="gramStart"/>
            <w:r w:rsidRPr="00D01DC8">
              <w:rPr>
                <w:rFonts w:ascii="Calibri" w:hAnsi="Calibri"/>
                <w:color w:val="000000"/>
                <w:sz w:val="22"/>
                <w:szCs w:val="22"/>
              </w:rPr>
              <w:t>SOU 1-ano</w:t>
            </w:r>
            <w:proofErr w:type="gramEnd"/>
            <w:r w:rsidRPr="00D01DC8">
              <w:rPr>
                <w:rFonts w:ascii="Calibri" w:hAnsi="Calibri"/>
                <w:color w:val="000000"/>
                <w:sz w:val="22"/>
                <w:szCs w:val="22"/>
              </w:rPr>
              <w:t>, 2-nevyplněno</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2</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Počet studentů celkem</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370</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muži</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172</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ženy</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198</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3R celkem</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64</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3R muži</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29</w:t>
            </w:r>
          </w:p>
        </w:tc>
      </w:tr>
    </w:tbl>
    <w:p w:rsidR="00D44AF7" w:rsidRDefault="00D44AF7">
      <w:pPr>
        <w:rPr>
          <w:rStyle w:val="Siln"/>
          <w:b w:val="0"/>
          <w:sz w:val="20"/>
          <w:szCs w:val="20"/>
        </w:rPr>
      </w:pPr>
      <w:r>
        <w:t xml:space="preserve">     </w:t>
      </w:r>
      <w:r w:rsidRPr="00664CF7">
        <w:rPr>
          <w:rStyle w:val="Siln"/>
          <w:b w:val="0"/>
          <w:sz w:val="20"/>
          <w:szCs w:val="20"/>
        </w:rPr>
        <w:t>Tabulka č. 4</w:t>
      </w:r>
      <w:r>
        <w:rPr>
          <w:rStyle w:val="Siln"/>
          <w:b w:val="0"/>
          <w:sz w:val="20"/>
          <w:szCs w:val="20"/>
        </w:rPr>
        <w:t>6a</w:t>
      </w:r>
      <w:r w:rsidRPr="00664CF7">
        <w:rPr>
          <w:rStyle w:val="Siln"/>
          <w:b w:val="0"/>
          <w:sz w:val="20"/>
          <w:szCs w:val="20"/>
        </w:rPr>
        <w:t>:</w:t>
      </w:r>
      <w:r>
        <w:rPr>
          <w:rStyle w:val="Siln"/>
          <w:b w:val="0"/>
          <w:sz w:val="20"/>
          <w:szCs w:val="20"/>
        </w:rPr>
        <w:t xml:space="preserve"> Vyhodnocené údaje z rozhovoru s ŠMP č. 5</w:t>
      </w:r>
    </w:p>
    <w:p w:rsidR="00D44AF7" w:rsidRDefault="00D44AF7"/>
    <w:tbl>
      <w:tblPr>
        <w:tblW w:w="7796" w:type="dxa"/>
        <w:tblInd w:w="354" w:type="dxa"/>
        <w:tblCellMar>
          <w:left w:w="70" w:type="dxa"/>
          <w:right w:w="70" w:type="dxa"/>
        </w:tblCellMar>
        <w:tblLook w:val="04A0"/>
      </w:tblPr>
      <w:tblGrid>
        <w:gridCol w:w="6281"/>
        <w:gridCol w:w="1515"/>
      </w:tblGrid>
      <w:tr w:rsidR="00D44AF7" w:rsidRPr="00D01DC8" w:rsidTr="00D44AF7">
        <w:trPr>
          <w:trHeight w:val="300"/>
        </w:trPr>
        <w:tc>
          <w:tcPr>
            <w:tcW w:w="77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4AF7" w:rsidRPr="00D01DC8" w:rsidRDefault="00D44AF7" w:rsidP="00D44AF7">
            <w:pPr>
              <w:jc w:val="center"/>
              <w:rPr>
                <w:rFonts w:ascii="Calibri" w:hAnsi="Calibri"/>
                <w:color w:val="000000"/>
              </w:rPr>
            </w:pPr>
            <w:r w:rsidRPr="0071762F">
              <w:rPr>
                <w:rFonts w:ascii="Calibri" w:hAnsi="Calibri"/>
                <w:b/>
                <w:color w:val="000000"/>
                <w:sz w:val="22"/>
                <w:szCs w:val="22"/>
              </w:rPr>
              <w:lastRenderedPageBreak/>
              <w:t xml:space="preserve">Přehled odpovědí  </w:t>
            </w:r>
            <w:r>
              <w:rPr>
                <w:rFonts w:ascii="Calibri" w:hAnsi="Calibri"/>
                <w:b/>
                <w:color w:val="000000"/>
                <w:sz w:val="22"/>
                <w:szCs w:val="22"/>
              </w:rPr>
              <w:t>M</w:t>
            </w:r>
            <w:r>
              <w:rPr>
                <w:rFonts w:ascii="Calibri" w:hAnsi="Calibri"/>
                <w:b/>
                <w:bCs/>
                <w:color w:val="000000"/>
                <w:sz w:val="22"/>
                <w:szCs w:val="22"/>
              </w:rPr>
              <w:t>5</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3R ženy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35</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4R celkem</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64</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Počet studentů 4R muži</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33</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4R ženy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11</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s </w:t>
            </w:r>
            <w:proofErr w:type="gramStart"/>
            <w:r w:rsidRPr="00D01DC8">
              <w:rPr>
                <w:rFonts w:ascii="Calibri" w:hAnsi="Calibri"/>
                <w:color w:val="000000"/>
                <w:sz w:val="22"/>
                <w:szCs w:val="22"/>
              </w:rPr>
              <w:t>problém</w:t>
            </w:r>
            <w:proofErr w:type="gramEnd"/>
            <w:r w:rsidRPr="00D01DC8">
              <w:rPr>
                <w:rFonts w:ascii="Calibri" w:hAnsi="Calibri"/>
                <w:color w:val="000000"/>
                <w:sz w:val="22"/>
                <w:szCs w:val="22"/>
              </w:rPr>
              <w:t xml:space="preserve"> chováním celkem, X-nevyplněno</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X</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s </w:t>
            </w:r>
            <w:proofErr w:type="gramStart"/>
            <w:r w:rsidRPr="00D01DC8">
              <w:rPr>
                <w:rFonts w:ascii="Calibri" w:hAnsi="Calibri"/>
                <w:color w:val="000000"/>
                <w:sz w:val="22"/>
                <w:szCs w:val="22"/>
              </w:rPr>
              <w:t>problém</w:t>
            </w:r>
            <w:proofErr w:type="gramEnd"/>
            <w:r w:rsidRPr="00D01DC8">
              <w:rPr>
                <w:rFonts w:ascii="Calibri" w:hAnsi="Calibri"/>
                <w:color w:val="000000"/>
                <w:sz w:val="22"/>
                <w:szCs w:val="22"/>
              </w:rPr>
              <w:t xml:space="preserve"> chováním muži</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X</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počet studentů s </w:t>
            </w:r>
            <w:proofErr w:type="gramStart"/>
            <w:r w:rsidRPr="00D01DC8">
              <w:rPr>
                <w:rFonts w:ascii="Calibri" w:hAnsi="Calibri"/>
                <w:color w:val="000000"/>
                <w:sz w:val="22"/>
                <w:szCs w:val="22"/>
              </w:rPr>
              <w:t>problém</w:t>
            </w:r>
            <w:proofErr w:type="gramEnd"/>
            <w:r w:rsidRPr="00D01DC8">
              <w:rPr>
                <w:rFonts w:ascii="Calibri" w:hAnsi="Calibri"/>
                <w:color w:val="000000"/>
                <w:sz w:val="22"/>
                <w:szCs w:val="22"/>
              </w:rPr>
              <w:t xml:space="preserve"> chováním ženy</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X</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Funkce ŠMP zřízena A-ano, N-ne</w:t>
            </w:r>
          </w:p>
        </w:tc>
        <w:tc>
          <w:tcPr>
            <w:tcW w:w="1515"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961FB1">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6919BE">
            <w:pPr>
              <w:rPr>
                <w:rFonts w:ascii="Calibri" w:hAnsi="Calibri"/>
                <w:color w:val="9C6500"/>
              </w:rPr>
            </w:pPr>
            <w:r w:rsidRPr="00D01DC8">
              <w:rPr>
                <w:rFonts w:ascii="Calibri" w:hAnsi="Calibri"/>
                <w:color w:val="9C6500"/>
                <w:sz w:val="22"/>
                <w:szCs w:val="22"/>
              </w:rPr>
              <w:t>Výkon funkce ŠMP A-pravidelně, N-nepravidelně, P-dle potřeby</w:t>
            </w:r>
          </w:p>
        </w:tc>
        <w:tc>
          <w:tcPr>
            <w:tcW w:w="1515" w:type="dxa"/>
            <w:tcBorders>
              <w:top w:val="single" w:sz="4" w:space="0" w:color="auto"/>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6919BE" w:rsidP="00D01DC8">
            <w:pPr>
              <w:rPr>
                <w:rFonts w:ascii="Calibri" w:hAnsi="Calibri"/>
                <w:color w:val="9C6500"/>
              </w:rPr>
            </w:pPr>
            <w:r>
              <w:rPr>
                <w:rFonts w:ascii="Calibri" w:hAnsi="Calibri"/>
                <w:color w:val="9C6500"/>
                <w:sz w:val="22"/>
                <w:szCs w:val="22"/>
              </w:rPr>
              <w:t xml:space="preserve">Další </w:t>
            </w:r>
            <w:proofErr w:type="spellStart"/>
            <w:proofErr w:type="gramStart"/>
            <w:r>
              <w:rPr>
                <w:rFonts w:ascii="Calibri" w:hAnsi="Calibri"/>
                <w:color w:val="9C6500"/>
                <w:sz w:val="22"/>
                <w:szCs w:val="22"/>
              </w:rPr>
              <w:t>ped</w:t>
            </w:r>
            <w:proofErr w:type="gramEnd"/>
            <w:r>
              <w:rPr>
                <w:rFonts w:ascii="Calibri" w:hAnsi="Calibri"/>
                <w:color w:val="9C6500"/>
                <w:sz w:val="22"/>
                <w:szCs w:val="22"/>
              </w:rPr>
              <w:t>.</w:t>
            </w:r>
            <w:proofErr w:type="gramStart"/>
            <w:r w:rsidR="00D01DC8" w:rsidRPr="00D01DC8">
              <w:rPr>
                <w:rFonts w:ascii="Calibri" w:hAnsi="Calibri"/>
                <w:color w:val="9C6500"/>
                <w:sz w:val="22"/>
                <w:szCs w:val="22"/>
              </w:rPr>
              <w:t>funkce</w:t>
            </w:r>
            <w:proofErr w:type="spellEnd"/>
            <w:proofErr w:type="gramEnd"/>
            <w:r w:rsidR="00D01DC8" w:rsidRPr="00D01DC8">
              <w:rPr>
                <w:rFonts w:ascii="Calibri" w:hAnsi="Calibri"/>
                <w:color w:val="9C6500"/>
                <w:sz w:val="22"/>
                <w:szCs w:val="22"/>
              </w:rPr>
              <w:t xml:space="preserve"> na škole A-ano, N-ne, X-nevyplněno</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 xml:space="preserve">Hodiny k výkonu funkce 3MP započítány do </w:t>
            </w:r>
            <w:proofErr w:type="spellStart"/>
            <w:r w:rsidRPr="00D01DC8">
              <w:rPr>
                <w:rFonts w:ascii="Calibri" w:hAnsi="Calibri"/>
                <w:color w:val="9C6500"/>
                <w:sz w:val="22"/>
                <w:szCs w:val="22"/>
              </w:rPr>
              <w:t>ped</w:t>
            </w:r>
            <w:proofErr w:type="spellEnd"/>
            <w:r w:rsidRPr="00D01DC8">
              <w:rPr>
                <w:rFonts w:ascii="Calibri" w:hAnsi="Calibri"/>
                <w:color w:val="9C6500"/>
                <w:sz w:val="22"/>
                <w:szCs w:val="22"/>
              </w:rPr>
              <w:t xml:space="preserve">. </w:t>
            </w:r>
            <w:proofErr w:type="gramStart"/>
            <w:r w:rsidRPr="00D01DC8">
              <w:rPr>
                <w:rFonts w:ascii="Calibri" w:hAnsi="Calibri"/>
                <w:color w:val="9C6500"/>
                <w:sz w:val="22"/>
                <w:szCs w:val="22"/>
              </w:rPr>
              <w:t>úvazku</w:t>
            </w:r>
            <w:proofErr w:type="gramEnd"/>
            <w:r w:rsidRPr="00D01DC8">
              <w:rPr>
                <w:rFonts w:ascii="Calibri" w:hAnsi="Calibri"/>
                <w:color w:val="9C6500"/>
                <w:sz w:val="22"/>
                <w:szCs w:val="22"/>
              </w:rPr>
              <w:t xml:space="preserve"> A-ano, N-ne</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4B7559">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Finanční odměny A-ano, N-ne, X-neuvedeno</w:t>
            </w:r>
          </w:p>
        </w:tc>
        <w:tc>
          <w:tcPr>
            <w:tcW w:w="1515" w:type="dxa"/>
            <w:tcBorders>
              <w:top w:val="single" w:sz="4" w:space="0" w:color="auto"/>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4B7559">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Finanční odměny v jaké výši</w:t>
            </w:r>
          </w:p>
        </w:tc>
        <w:tc>
          <w:tcPr>
            <w:tcW w:w="1515" w:type="dxa"/>
            <w:tcBorders>
              <w:top w:val="single" w:sz="4" w:space="0" w:color="auto"/>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X</w:t>
            </w:r>
          </w:p>
        </w:tc>
      </w:tr>
      <w:tr w:rsidR="00D01DC8" w:rsidRPr="00D01DC8" w:rsidTr="00F9375A">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Finanční odměny volná odpověď</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Specializovaný kurz ŠMP absolvován A-ano, N-ne</w:t>
            </w:r>
          </w:p>
        </w:tc>
        <w:tc>
          <w:tcPr>
            <w:tcW w:w="1515" w:type="dxa"/>
            <w:tcBorders>
              <w:top w:val="nil"/>
              <w:left w:val="single" w:sz="4" w:space="0" w:color="auto"/>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Kdo financuje vzdělávací programy pro ŠMP</w:t>
            </w:r>
          </w:p>
        </w:tc>
        <w:tc>
          <w:tcPr>
            <w:tcW w:w="1515"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škola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zřizovatel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samofinancování ŠMP  A-ano, N-ne</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Granty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D01DC8" w:rsidRPr="00D01DC8" w:rsidTr="00F9375A">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volná odpověď</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ŠMP 50% 6000,- Kč</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B2B2B2"/>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Kdo financuje vzdělávací programy pro pedagogy</w:t>
            </w:r>
          </w:p>
        </w:tc>
        <w:tc>
          <w:tcPr>
            <w:tcW w:w="1515"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škola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zřizovatel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D01DC8" w:rsidRPr="00D01DC8" w:rsidTr="00F9375A">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spoluúčast A-ano, N-ne</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B2B2B2"/>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Způsob provádění programů prevence na škole</w:t>
            </w:r>
          </w:p>
        </w:tc>
        <w:tc>
          <w:tcPr>
            <w:tcW w:w="1515"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třídnické hodiny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v předmětech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ve volných hodinách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po vyučování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v třídním kolektivu A-ano, N-ne </w:t>
            </w:r>
          </w:p>
        </w:tc>
        <w:tc>
          <w:tcPr>
            <w:tcW w:w="1515" w:type="dxa"/>
            <w:tcBorders>
              <w:top w:val="nil"/>
              <w:left w:val="nil"/>
              <w:bottom w:val="single" w:sz="4" w:space="0" w:color="auto"/>
              <w:right w:val="single" w:sz="4" w:space="0" w:color="auto"/>
            </w:tcBorders>
            <w:shd w:val="clear" w:color="000000" w:fill="C6EFCE"/>
            <w:noWrap/>
            <w:vAlign w:val="bottom"/>
            <w:hideMark/>
          </w:tcPr>
          <w:p w:rsidR="00D01DC8" w:rsidRPr="00D01DC8" w:rsidRDefault="00D01DC8" w:rsidP="00D01DC8">
            <w:pPr>
              <w:jc w:val="right"/>
              <w:rPr>
                <w:rFonts w:ascii="Calibri" w:hAnsi="Calibri"/>
                <w:color w:val="006100"/>
              </w:rPr>
            </w:pPr>
            <w:r w:rsidRPr="00D01DC8">
              <w:rPr>
                <w:rFonts w:ascii="Calibri" w:hAnsi="Calibri"/>
                <w:color w:val="006100"/>
                <w:sz w:val="22"/>
                <w:szCs w:val="22"/>
              </w:rPr>
              <w:t>A</w:t>
            </w:r>
          </w:p>
        </w:tc>
      </w:tr>
      <w:tr w:rsidR="00D01DC8" w:rsidRPr="00D01DC8" w:rsidTr="00F9375A">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dobrovolně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N</w:t>
            </w:r>
          </w:p>
        </w:tc>
      </w:tr>
      <w:tr w:rsidR="0055289E" w:rsidRPr="00D01DC8" w:rsidTr="00F9375A">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55289E" w:rsidRPr="00D01DC8" w:rsidRDefault="0055289E" w:rsidP="00D01DC8">
            <w:pPr>
              <w:rPr>
                <w:rFonts w:ascii="Calibri" w:hAnsi="Calibri"/>
                <w:color w:val="000000"/>
              </w:rPr>
            </w:pPr>
            <w:r>
              <w:rPr>
                <w:rFonts w:ascii="Calibri" w:hAnsi="Calibri"/>
                <w:color w:val="000000"/>
                <w:sz w:val="22"/>
                <w:szCs w:val="22"/>
              </w:rPr>
              <w:t xml:space="preserve">certifikované programy  </w:t>
            </w:r>
            <w:r w:rsidRPr="00D01DC8">
              <w:rPr>
                <w:rFonts w:ascii="Calibri" w:hAnsi="Calibri"/>
                <w:color w:val="000000"/>
                <w:sz w:val="22"/>
                <w:szCs w:val="22"/>
              </w:rPr>
              <w:t>A-ano, N-ne</w:t>
            </w:r>
          </w:p>
        </w:tc>
        <w:tc>
          <w:tcPr>
            <w:tcW w:w="1515" w:type="dxa"/>
            <w:tcBorders>
              <w:top w:val="nil"/>
              <w:left w:val="nil"/>
              <w:bottom w:val="single" w:sz="4" w:space="0" w:color="auto"/>
              <w:right w:val="single" w:sz="4" w:space="0" w:color="auto"/>
            </w:tcBorders>
            <w:shd w:val="clear" w:color="auto" w:fill="auto"/>
            <w:noWrap/>
            <w:vAlign w:val="bottom"/>
            <w:hideMark/>
          </w:tcPr>
          <w:p w:rsidR="0055289E" w:rsidRPr="00D01DC8" w:rsidRDefault="0055289E" w:rsidP="00D01DC8">
            <w:pPr>
              <w:jc w:val="right"/>
              <w:rPr>
                <w:rFonts w:ascii="Calibri" w:hAnsi="Calibri"/>
                <w:color w:val="000000"/>
              </w:rPr>
            </w:pPr>
            <w:r>
              <w:rPr>
                <w:rFonts w:ascii="Calibri" w:hAnsi="Calibri"/>
                <w:color w:val="000000"/>
                <w:sz w:val="22"/>
                <w:szCs w:val="22"/>
              </w:rPr>
              <w:t>A</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B2B2B2"/>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Kdo financuje primární programy na školách</w:t>
            </w:r>
          </w:p>
        </w:tc>
        <w:tc>
          <w:tcPr>
            <w:tcW w:w="1515"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škola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A</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zřizovatel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7450E4">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dotace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F9375A">
        <w:trPr>
          <w:trHeight w:val="300"/>
        </w:trPr>
        <w:tc>
          <w:tcPr>
            <w:tcW w:w="6281" w:type="dxa"/>
            <w:tcBorders>
              <w:top w:val="nil"/>
              <w:left w:val="single" w:sz="4" w:space="0" w:color="auto"/>
              <w:bottom w:val="single" w:sz="4" w:space="0" w:color="auto"/>
              <w:right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xml:space="preserve">Granty  A-ano, N-ne </w:t>
            </w:r>
          </w:p>
        </w:tc>
        <w:tc>
          <w:tcPr>
            <w:tcW w:w="1515" w:type="dxa"/>
            <w:tcBorders>
              <w:top w:val="nil"/>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 xml:space="preserve">N </w:t>
            </w:r>
          </w:p>
        </w:tc>
      </w:tr>
      <w:tr w:rsidR="00D01DC8" w:rsidRPr="00D01DC8" w:rsidTr="00F9375A">
        <w:trPr>
          <w:trHeight w:val="300"/>
        </w:trPr>
        <w:tc>
          <w:tcPr>
            <w:tcW w:w="6281"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D01DC8" w:rsidRPr="00D01DC8" w:rsidRDefault="00D01DC8" w:rsidP="00D01DC8">
            <w:pPr>
              <w:rPr>
                <w:rFonts w:ascii="Calibri" w:hAnsi="Calibri"/>
                <w:color w:val="9C6500"/>
              </w:rPr>
            </w:pPr>
            <w:r w:rsidRPr="00D01DC8">
              <w:rPr>
                <w:rFonts w:ascii="Calibri" w:hAnsi="Calibri"/>
                <w:color w:val="9C6500"/>
                <w:sz w:val="22"/>
                <w:szCs w:val="22"/>
              </w:rPr>
              <w:t xml:space="preserve">Aktivity pro studenty jsou na </w:t>
            </w:r>
            <w:proofErr w:type="gramStart"/>
            <w:r w:rsidRPr="00D01DC8">
              <w:rPr>
                <w:rFonts w:ascii="Calibri" w:hAnsi="Calibri"/>
                <w:color w:val="9C6500"/>
                <w:sz w:val="22"/>
                <w:szCs w:val="22"/>
              </w:rPr>
              <w:t>škole 1-zdarma</w:t>
            </w:r>
            <w:proofErr w:type="gramEnd"/>
            <w:r w:rsidRPr="00D01DC8">
              <w:rPr>
                <w:rFonts w:ascii="Calibri" w:hAnsi="Calibri"/>
                <w:color w:val="9C6500"/>
                <w:sz w:val="22"/>
                <w:szCs w:val="22"/>
              </w:rPr>
              <w:t>, 2- za úplatu, 3-jiné</w:t>
            </w:r>
          </w:p>
        </w:tc>
        <w:tc>
          <w:tcPr>
            <w:tcW w:w="1515" w:type="dxa"/>
            <w:tcBorders>
              <w:top w:val="single" w:sz="4" w:space="0" w:color="auto"/>
              <w:left w:val="nil"/>
              <w:bottom w:val="single" w:sz="4" w:space="0" w:color="auto"/>
              <w:right w:val="single" w:sz="4" w:space="0" w:color="auto"/>
            </w:tcBorders>
            <w:shd w:val="clear" w:color="auto" w:fill="auto"/>
            <w:noWrap/>
            <w:vAlign w:val="bottom"/>
            <w:hideMark/>
          </w:tcPr>
          <w:p w:rsidR="00D01DC8" w:rsidRPr="00D01DC8" w:rsidRDefault="00D01DC8" w:rsidP="00D01DC8">
            <w:pPr>
              <w:jc w:val="right"/>
              <w:rPr>
                <w:rFonts w:ascii="Calibri" w:hAnsi="Calibri"/>
                <w:color w:val="000000"/>
              </w:rPr>
            </w:pPr>
            <w:r w:rsidRPr="00D01DC8">
              <w:rPr>
                <w:rFonts w:ascii="Calibri" w:hAnsi="Calibri"/>
                <w:color w:val="000000"/>
                <w:sz w:val="22"/>
                <w:szCs w:val="22"/>
              </w:rPr>
              <w:t>1</w:t>
            </w:r>
          </w:p>
        </w:tc>
      </w:tr>
      <w:tr w:rsidR="00D01DC8" w:rsidRPr="00D01DC8" w:rsidTr="00F9375A">
        <w:trPr>
          <w:trHeight w:val="300"/>
        </w:trPr>
        <w:tc>
          <w:tcPr>
            <w:tcW w:w="6281" w:type="dxa"/>
            <w:tcBorders>
              <w:top w:val="single" w:sz="4" w:space="0" w:color="auto"/>
            </w:tcBorders>
            <w:shd w:val="clear" w:color="auto" w:fill="auto"/>
            <w:noWrap/>
            <w:vAlign w:val="bottom"/>
            <w:hideMark/>
          </w:tcPr>
          <w:p w:rsidR="00D01DC8" w:rsidRPr="00D01DC8" w:rsidRDefault="00F9375A" w:rsidP="00D01DC8">
            <w:pPr>
              <w:rPr>
                <w:rFonts w:ascii="Calibri" w:hAnsi="Calibri"/>
                <w:color w:val="000000"/>
              </w:rPr>
            </w:pPr>
            <w:r w:rsidRPr="00664CF7">
              <w:rPr>
                <w:rStyle w:val="Siln"/>
                <w:b w:val="0"/>
                <w:sz w:val="20"/>
                <w:szCs w:val="20"/>
              </w:rPr>
              <w:t>Tabulka č. 4</w:t>
            </w:r>
            <w:r>
              <w:rPr>
                <w:rStyle w:val="Siln"/>
                <w:b w:val="0"/>
                <w:sz w:val="20"/>
                <w:szCs w:val="20"/>
              </w:rPr>
              <w:t>6b</w:t>
            </w:r>
            <w:r w:rsidRPr="00664CF7">
              <w:rPr>
                <w:rStyle w:val="Siln"/>
                <w:b w:val="0"/>
                <w:sz w:val="20"/>
                <w:szCs w:val="20"/>
              </w:rPr>
              <w:t>:</w:t>
            </w:r>
            <w:r>
              <w:rPr>
                <w:rStyle w:val="Siln"/>
                <w:b w:val="0"/>
                <w:sz w:val="20"/>
                <w:szCs w:val="20"/>
              </w:rPr>
              <w:t xml:space="preserve"> Vyhodnocené údaje z rozhovoru s ŠMP č. 5</w:t>
            </w:r>
          </w:p>
        </w:tc>
        <w:tc>
          <w:tcPr>
            <w:tcW w:w="1515" w:type="dxa"/>
            <w:tcBorders>
              <w:top w:val="single" w:sz="4" w:space="0" w:color="auto"/>
            </w:tcBorders>
            <w:shd w:val="clear" w:color="auto" w:fill="auto"/>
            <w:noWrap/>
            <w:vAlign w:val="bottom"/>
            <w:hideMark/>
          </w:tcPr>
          <w:p w:rsidR="00D01DC8" w:rsidRPr="00D01DC8" w:rsidRDefault="00D01DC8" w:rsidP="00D01DC8">
            <w:pPr>
              <w:rPr>
                <w:rFonts w:ascii="Calibri" w:hAnsi="Calibri"/>
                <w:color w:val="000000"/>
              </w:rPr>
            </w:pPr>
            <w:r w:rsidRPr="00D01DC8">
              <w:rPr>
                <w:rFonts w:ascii="Calibri" w:hAnsi="Calibri"/>
                <w:color w:val="000000"/>
                <w:sz w:val="22"/>
                <w:szCs w:val="22"/>
              </w:rPr>
              <w:t> </w:t>
            </w:r>
          </w:p>
        </w:tc>
      </w:tr>
    </w:tbl>
    <w:p w:rsidR="00D44AF7" w:rsidRDefault="00B91934" w:rsidP="00961FB1">
      <w:pPr>
        <w:spacing w:line="360" w:lineRule="auto"/>
        <w:jc w:val="both"/>
        <w:rPr>
          <w:rStyle w:val="Siln"/>
        </w:rPr>
      </w:pPr>
      <w:r>
        <w:rPr>
          <w:rStyle w:val="Siln"/>
        </w:rPr>
        <w:t xml:space="preserve">     </w:t>
      </w:r>
    </w:p>
    <w:p w:rsidR="00D01DC8" w:rsidRDefault="00D44AF7" w:rsidP="00961FB1">
      <w:pPr>
        <w:spacing w:line="360" w:lineRule="auto"/>
        <w:jc w:val="both"/>
        <w:rPr>
          <w:rStyle w:val="Siln"/>
          <w:b w:val="0"/>
        </w:rPr>
      </w:pPr>
      <w:r>
        <w:rPr>
          <w:rStyle w:val="Siln"/>
        </w:rPr>
        <w:lastRenderedPageBreak/>
        <w:t xml:space="preserve">     </w:t>
      </w:r>
      <w:r w:rsidR="004E0E7C" w:rsidRPr="00FE4367">
        <w:rPr>
          <w:rStyle w:val="Siln"/>
          <w:b w:val="0"/>
        </w:rPr>
        <w:t xml:space="preserve">Preventivní akce na této škole jsou </w:t>
      </w:r>
      <w:r w:rsidR="004E0E7C">
        <w:rPr>
          <w:rStyle w:val="Siln"/>
          <w:b w:val="0"/>
        </w:rPr>
        <w:t>financovány střední školou. Metodik</w:t>
      </w:r>
      <w:r w:rsidR="006B2A32">
        <w:rPr>
          <w:rStyle w:val="Siln"/>
          <w:b w:val="0"/>
        </w:rPr>
        <w:t xml:space="preserve"> č. 5</w:t>
      </w:r>
      <w:r w:rsidR="004E0E7C">
        <w:rPr>
          <w:rStyle w:val="Siln"/>
          <w:b w:val="0"/>
        </w:rPr>
        <w:t xml:space="preserve"> spolupracuje</w:t>
      </w:r>
      <w:r w:rsidR="006B2A32">
        <w:rPr>
          <w:rStyle w:val="Siln"/>
          <w:b w:val="0"/>
        </w:rPr>
        <w:t xml:space="preserve"> s pracovníky Křesťanské pedagogicko-psychologické poradny, se</w:t>
      </w:r>
      <w:r w:rsidR="0088102A">
        <w:rPr>
          <w:rStyle w:val="Siln"/>
          <w:b w:val="0"/>
        </w:rPr>
        <w:t> </w:t>
      </w:r>
      <w:r w:rsidR="006B2A32">
        <w:rPr>
          <w:rStyle w:val="Siln"/>
          <w:b w:val="0"/>
        </w:rPr>
        <w:t>specialisty z Kliniky adiktologie 1. lékařské fakulty Univerzity Karlovy</w:t>
      </w:r>
      <w:r w:rsidR="0088102A">
        <w:rPr>
          <w:rStyle w:val="Siln"/>
          <w:b w:val="0"/>
        </w:rPr>
        <w:t xml:space="preserve"> a preventisty občanského sdružení Acet ČR. Programy primární prevence jsou na gymnáziu realizovány prostřednictvím </w:t>
      </w:r>
      <w:r>
        <w:rPr>
          <w:rStyle w:val="Siln"/>
          <w:b w:val="0"/>
        </w:rPr>
        <w:t>K</w:t>
      </w:r>
      <w:r w:rsidR="0088102A">
        <w:rPr>
          <w:rStyle w:val="Siln"/>
          <w:b w:val="0"/>
        </w:rPr>
        <w:t>atedr</w:t>
      </w:r>
      <w:r>
        <w:rPr>
          <w:rStyle w:val="Siln"/>
          <w:b w:val="0"/>
        </w:rPr>
        <w:t>a</w:t>
      </w:r>
      <w:r w:rsidR="0088102A">
        <w:rPr>
          <w:rStyle w:val="Siln"/>
          <w:b w:val="0"/>
        </w:rPr>
        <w:t xml:space="preserve"> Adiktologie</w:t>
      </w:r>
      <w:r>
        <w:rPr>
          <w:rStyle w:val="Siln"/>
          <w:b w:val="0"/>
        </w:rPr>
        <w:t xml:space="preserve"> 1. LF UK</w:t>
      </w:r>
      <w:r w:rsidR="0088102A">
        <w:rPr>
          <w:rStyle w:val="Siln"/>
          <w:b w:val="0"/>
        </w:rPr>
        <w:t>, program</w:t>
      </w:r>
      <w:r>
        <w:rPr>
          <w:rStyle w:val="Siln"/>
          <w:b w:val="0"/>
        </w:rPr>
        <w:t>u</w:t>
      </w:r>
      <w:r w:rsidR="0088102A">
        <w:rPr>
          <w:rStyle w:val="Siln"/>
          <w:b w:val="0"/>
        </w:rPr>
        <w:t xml:space="preserve"> projektu European </w:t>
      </w:r>
      <w:proofErr w:type="spellStart"/>
      <w:r w:rsidR="0088102A">
        <w:rPr>
          <w:rStyle w:val="Siln"/>
          <w:b w:val="0"/>
        </w:rPr>
        <w:t>drug</w:t>
      </w:r>
      <w:proofErr w:type="spellEnd"/>
      <w:r w:rsidR="0088102A">
        <w:rPr>
          <w:rStyle w:val="Siln"/>
          <w:b w:val="0"/>
        </w:rPr>
        <w:t xml:space="preserve"> abuse </w:t>
      </w:r>
      <w:proofErr w:type="spellStart"/>
      <w:r w:rsidR="0088102A">
        <w:rPr>
          <w:rStyle w:val="Siln"/>
          <w:b w:val="0"/>
        </w:rPr>
        <w:t>prevention</w:t>
      </w:r>
      <w:proofErr w:type="spellEnd"/>
      <w:r w:rsidR="0088102A">
        <w:rPr>
          <w:rStyle w:val="Siln"/>
          <w:b w:val="0"/>
        </w:rPr>
        <w:t xml:space="preserve"> s názvem </w:t>
      </w:r>
      <w:proofErr w:type="spellStart"/>
      <w:r w:rsidR="0088102A">
        <w:rPr>
          <w:rStyle w:val="Siln"/>
          <w:b w:val="0"/>
        </w:rPr>
        <w:t>Unplugged</w:t>
      </w:r>
      <w:proofErr w:type="spellEnd"/>
      <w:r w:rsidR="0088102A">
        <w:rPr>
          <w:rStyle w:val="Siln"/>
          <w:b w:val="0"/>
        </w:rPr>
        <w:t>, program</w:t>
      </w:r>
      <w:r>
        <w:rPr>
          <w:rStyle w:val="Siln"/>
          <w:b w:val="0"/>
        </w:rPr>
        <w:t>u</w:t>
      </w:r>
      <w:r w:rsidR="0088102A">
        <w:rPr>
          <w:rStyle w:val="Siln"/>
          <w:b w:val="0"/>
        </w:rPr>
        <w:t xml:space="preserve"> primární prevence křesťanské pedagogicko-psychologické poradny, dílčí</w:t>
      </w:r>
      <w:r>
        <w:rPr>
          <w:rStyle w:val="Siln"/>
          <w:b w:val="0"/>
        </w:rPr>
        <w:t>ch</w:t>
      </w:r>
      <w:r w:rsidR="0088102A">
        <w:rPr>
          <w:rStyle w:val="Siln"/>
          <w:b w:val="0"/>
        </w:rPr>
        <w:t xml:space="preserve"> přednáš</w:t>
      </w:r>
      <w:r>
        <w:rPr>
          <w:rStyle w:val="Siln"/>
          <w:b w:val="0"/>
        </w:rPr>
        <w:t>e</w:t>
      </w:r>
      <w:r w:rsidR="0088102A">
        <w:rPr>
          <w:rStyle w:val="Siln"/>
          <w:b w:val="0"/>
        </w:rPr>
        <w:t>k o. s. Acet, přednáš</w:t>
      </w:r>
      <w:r>
        <w:rPr>
          <w:rStyle w:val="Siln"/>
          <w:b w:val="0"/>
        </w:rPr>
        <w:t>e</w:t>
      </w:r>
      <w:r w:rsidR="0088102A">
        <w:rPr>
          <w:rStyle w:val="Siln"/>
          <w:b w:val="0"/>
        </w:rPr>
        <w:t xml:space="preserve">k </w:t>
      </w:r>
      <w:r>
        <w:rPr>
          <w:rStyle w:val="Siln"/>
          <w:b w:val="0"/>
        </w:rPr>
        <w:t>L</w:t>
      </w:r>
      <w:r w:rsidR="0088102A">
        <w:rPr>
          <w:rStyle w:val="Siln"/>
          <w:b w:val="0"/>
        </w:rPr>
        <w:t xml:space="preserve">igy proti kouření s názvem Dokuřte. Akce </w:t>
      </w:r>
      <w:r w:rsidR="004E0E7C">
        <w:rPr>
          <w:rStyle w:val="Siln"/>
          <w:b w:val="0"/>
        </w:rPr>
        <w:t>jsou organizovány ve</w:t>
      </w:r>
      <w:r>
        <w:rPr>
          <w:rStyle w:val="Siln"/>
          <w:b w:val="0"/>
        </w:rPr>
        <w:t> </w:t>
      </w:r>
      <w:r w:rsidR="004E0E7C">
        <w:rPr>
          <w:rStyle w:val="Siln"/>
          <w:b w:val="0"/>
        </w:rPr>
        <w:t>vyučovacích hodinách</w:t>
      </w:r>
      <w:r w:rsidR="0088102A">
        <w:rPr>
          <w:rStyle w:val="Siln"/>
          <w:b w:val="0"/>
        </w:rPr>
        <w:t xml:space="preserve"> pro celý třídní kolektiv.</w:t>
      </w:r>
      <w:r w:rsidR="004E0E7C">
        <w:rPr>
          <w:rStyle w:val="Siln"/>
          <w:b w:val="0"/>
        </w:rPr>
        <w:t xml:space="preserve"> Forma preventivních akcí je převážně přednáš</w:t>
      </w:r>
      <w:r>
        <w:rPr>
          <w:rStyle w:val="Siln"/>
          <w:b w:val="0"/>
        </w:rPr>
        <w:t xml:space="preserve">ecí. </w:t>
      </w:r>
      <w:r w:rsidR="00961FB1">
        <w:rPr>
          <w:rStyle w:val="Siln"/>
          <w:b w:val="0"/>
        </w:rPr>
        <w:t xml:space="preserve">Certifikované programy jsou na škole realizovány. </w:t>
      </w:r>
      <w:r w:rsidR="004E0E7C">
        <w:rPr>
          <w:rStyle w:val="Siln"/>
          <w:b w:val="0"/>
        </w:rPr>
        <w:t>Akce jsou pro</w:t>
      </w:r>
      <w:r>
        <w:rPr>
          <w:rStyle w:val="Siln"/>
          <w:b w:val="0"/>
        </w:rPr>
        <w:t> </w:t>
      </w:r>
      <w:r w:rsidR="004E0E7C">
        <w:rPr>
          <w:rStyle w:val="Siln"/>
          <w:b w:val="0"/>
        </w:rPr>
        <w:t xml:space="preserve">studenty </w:t>
      </w:r>
      <w:r>
        <w:rPr>
          <w:rStyle w:val="Siln"/>
          <w:b w:val="0"/>
        </w:rPr>
        <w:t xml:space="preserve">pořádány </w:t>
      </w:r>
      <w:r w:rsidR="004E0E7C">
        <w:rPr>
          <w:rStyle w:val="Siln"/>
          <w:b w:val="0"/>
        </w:rPr>
        <w:t>zdarma</w:t>
      </w:r>
      <w:r w:rsidR="006B2A32">
        <w:rPr>
          <w:rStyle w:val="Siln"/>
          <w:b w:val="0"/>
        </w:rPr>
        <w:t>.</w:t>
      </w:r>
      <w:r w:rsidR="004E0E7C">
        <w:rPr>
          <w:rStyle w:val="Siln"/>
          <w:b w:val="0"/>
        </w:rPr>
        <w:t xml:space="preserve"> </w:t>
      </w:r>
    </w:p>
    <w:p w:rsidR="00D44AF7" w:rsidRDefault="00D44AF7" w:rsidP="00961FB1">
      <w:pPr>
        <w:spacing w:line="360" w:lineRule="auto"/>
        <w:jc w:val="both"/>
        <w:rPr>
          <w:rStyle w:val="Siln"/>
          <w:b w:val="0"/>
        </w:rPr>
      </w:pPr>
    </w:p>
    <w:p w:rsidR="009412D2" w:rsidRDefault="009412D2" w:rsidP="009412D2">
      <w:pPr>
        <w:spacing w:line="360" w:lineRule="auto"/>
        <w:rPr>
          <w:rStyle w:val="Siln"/>
          <w:i/>
          <w:u w:val="single"/>
        </w:rPr>
      </w:pPr>
      <w:r>
        <w:rPr>
          <w:rStyle w:val="Siln"/>
        </w:rPr>
        <w:t>4.3 ANALÝZA HYPOTÉZ</w:t>
      </w:r>
    </w:p>
    <w:p w:rsidR="009412D2" w:rsidRDefault="009412D2" w:rsidP="009412D2">
      <w:pPr>
        <w:tabs>
          <w:tab w:val="left" w:pos="426"/>
        </w:tabs>
        <w:spacing w:line="360" w:lineRule="auto"/>
        <w:jc w:val="both"/>
        <w:rPr>
          <w:rStyle w:val="Siln"/>
          <w:b w:val="0"/>
        </w:rPr>
      </w:pPr>
      <w:r>
        <w:rPr>
          <w:rStyle w:val="Siln"/>
          <w:i/>
          <w:u w:val="single"/>
        </w:rPr>
        <w:t>Hypotéza č. 1:</w:t>
      </w:r>
      <w:r>
        <w:rPr>
          <w:rStyle w:val="Siln"/>
          <w:i/>
        </w:rPr>
        <w:t xml:space="preserve"> </w:t>
      </w:r>
      <w:r>
        <w:rPr>
          <w:rStyle w:val="Siln"/>
        </w:rPr>
        <w:t>Studenti středních odborných učilišť mají větší zkušenost s užíváním návykových látek než ostatní studenti jiných typů SŠ.</w:t>
      </w:r>
    </w:p>
    <w:p w:rsidR="00D44AF7" w:rsidRDefault="009412D2" w:rsidP="009412D2">
      <w:pPr>
        <w:tabs>
          <w:tab w:val="left" w:pos="426"/>
        </w:tabs>
        <w:spacing w:line="360" w:lineRule="auto"/>
        <w:jc w:val="both"/>
        <w:rPr>
          <w:rStyle w:val="Siln"/>
          <w:b w:val="0"/>
        </w:rPr>
      </w:pPr>
      <w:r>
        <w:rPr>
          <w:rStyle w:val="Siln"/>
          <w:b w:val="0"/>
        </w:rPr>
        <w:t xml:space="preserve">     Tento předpoklad </w:t>
      </w:r>
      <w:r w:rsidR="00C7097A">
        <w:rPr>
          <w:rStyle w:val="Siln"/>
          <w:b w:val="0"/>
        </w:rPr>
        <w:t>ne</w:t>
      </w:r>
      <w:r>
        <w:rPr>
          <w:rStyle w:val="Siln"/>
          <w:b w:val="0"/>
        </w:rPr>
        <w:t>byl výzkumným šetřením potvrzen.</w:t>
      </w:r>
      <w:r w:rsidR="00BF6AAF">
        <w:rPr>
          <w:rStyle w:val="Siln"/>
          <w:b w:val="0"/>
        </w:rPr>
        <w:t xml:space="preserve"> Studenti </w:t>
      </w:r>
      <w:proofErr w:type="gramStart"/>
      <w:r w:rsidR="00BF6AAF">
        <w:rPr>
          <w:rStyle w:val="Siln"/>
          <w:b w:val="0"/>
        </w:rPr>
        <w:t>SOU mají</w:t>
      </w:r>
      <w:proofErr w:type="gramEnd"/>
      <w:r w:rsidR="00BF6AAF">
        <w:rPr>
          <w:rStyle w:val="Siln"/>
          <w:b w:val="0"/>
        </w:rPr>
        <w:t xml:space="preserve"> větší zkušenost</w:t>
      </w:r>
      <w:r>
        <w:rPr>
          <w:rStyle w:val="Siln"/>
          <w:b w:val="0"/>
        </w:rPr>
        <w:t xml:space="preserve"> </w:t>
      </w:r>
      <w:r w:rsidR="00C7097A">
        <w:rPr>
          <w:rStyle w:val="Siln"/>
          <w:b w:val="0"/>
        </w:rPr>
        <w:t xml:space="preserve">pouze </w:t>
      </w:r>
      <w:r w:rsidR="00BF6AAF">
        <w:rPr>
          <w:rStyle w:val="Siln"/>
          <w:b w:val="0"/>
        </w:rPr>
        <w:t>v užívání drog se stoupající tendencí</w:t>
      </w:r>
      <w:r w:rsidR="00C7097A">
        <w:rPr>
          <w:rStyle w:val="Siln"/>
          <w:b w:val="0"/>
        </w:rPr>
        <w:t xml:space="preserve">, v porovnání se </w:t>
      </w:r>
      <w:r w:rsidR="00BF6AAF">
        <w:rPr>
          <w:rStyle w:val="Siln"/>
          <w:b w:val="0"/>
        </w:rPr>
        <w:t>student</w:t>
      </w:r>
      <w:r w:rsidR="00C7097A">
        <w:rPr>
          <w:rStyle w:val="Siln"/>
          <w:b w:val="0"/>
        </w:rPr>
        <w:t>y</w:t>
      </w:r>
      <w:r w:rsidR="00BF6AAF">
        <w:rPr>
          <w:rStyle w:val="Siln"/>
          <w:b w:val="0"/>
        </w:rPr>
        <w:t xml:space="preserve"> z ostatních typů SŠ. </w:t>
      </w:r>
      <w:r>
        <w:rPr>
          <w:rStyle w:val="Siln"/>
          <w:b w:val="0"/>
        </w:rPr>
        <w:t xml:space="preserve">Studenti </w:t>
      </w:r>
      <w:proofErr w:type="gramStart"/>
      <w:r>
        <w:rPr>
          <w:rStyle w:val="Siln"/>
          <w:b w:val="0"/>
        </w:rPr>
        <w:t>SOU</w:t>
      </w:r>
      <w:r w:rsidR="00C7097A">
        <w:rPr>
          <w:rStyle w:val="Siln"/>
          <w:b w:val="0"/>
        </w:rPr>
        <w:t xml:space="preserve"> </w:t>
      </w:r>
      <w:r>
        <w:rPr>
          <w:rStyle w:val="Siln"/>
          <w:b w:val="0"/>
        </w:rPr>
        <w:t>mají</w:t>
      </w:r>
      <w:proofErr w:type="gramEnd"/>
      <w:r>
        <w:rPr>
          <w:rStyle w:val="Siln"/>
          <w:b w:val="0"/>
        </w:rPr>
        <w:t xml:space="preserve"> </w:t>
      </w:r>
      <w:r w:rsidR="00BF6AAF" w:rsidRPr="00BF6AAF">
        <w:rPr>
          <w:rStyle w:val="Siln"/>
          <w:b w:val="0"/>
        </w:rPr>
        <w:t xml:space="preserve">srovnatelnou </w:t>
      </w:r>
      <w:r>
        <w:rPr>
          <w:rStyle w:val="Siln"/>
          <w:b w:val="0"/>
        </w:rPr>
        <w:t>zkušenost</w:t>
      </w:r>
      <w:r w:rsidR="00BF6AAF">
        <w:rPr>
          <w:rStyle w:val="Siln"/>
          <w:b w:val="0"/>
        </w:rPr>
        <w:t xml:space="preserve"> se studenty SOŠ</w:t>
      </w:r>
      <w:r>
        <w:rPr>
          <w:rStyle w:val="Siln"/>
          <w:b w:val="0"/>
        </w:rPr>
        <w:t xml:space="preserve"> v závislosti na drogách</w:t>
      </w:r>
      <w:r w:rsidR="00BF6AAF">
        <w:rPr>
          <w:rStyle w:val="Siln"/>
          <w:b w:val="0"/>
        </w:rPr>
        <w:t>.</w:t>
      </w:r>
      <w:r>
        <w:rPr>
          <w:rStyle w:val="Siln"/>
          <w:b w:val="0"/>
        </w:rPr>
        <w:t xml:space="preserve">  Překvapivé zjištění je </w:t>
      </w:r>
      <w:r w:rsidR="00C1659B">
        <w:rPr>
          <w:rStyle w:val="Siln"/>
          <w:b w:val="0"/>
        </w:rPr>
        <w:t>u</w:t>
      </w:r>
      <w:r>
        <w:rPr>
          <w:rStyle w:val="Siln"/>
          <w:b w:val="0"/>
        </w:rPr>
        <w:t> opakované</w:t>
      </w:r>
      <w:r w:rsidR="00C1659B">
        <w:rPr>
          <w:rStyle w:val="Siln"/>
          <w:b w:val="0"/>
        </w:rPr>
        <w:t>ho</w:t>
      </w:r>
      <w:r>
        <w:rPr>
          <w:rStyle w:val="Siln"/>
          <w:b w:val="0"/>
        </w:rPr>
        <w:t xml:space="preserve"> užití drogy, kdy vedoucí postavení zaujímají studenti SOŠ, následují studenti gymnázií a nejnižší počet opakovaného užití drogy</w:t>
      </w:r>
      <w:r w:rsidR="00C7097A">
        <w:rPr>
          <w:rStyle w:val="Siln"/>
          <w:b w:val="0"/>
        </w:rPr>
        <w:t xml:space="preserve"> </w:t>
      </w:r>
      <w:proofErr w:type="gramStart"/>
      <w:r>
        <w:rPr>
          <w:rStyle w:val="Siln"/>
          <w:b w:val="0"/>
        </w:rPr>
        <w:t>uvád</w:t>
      </w:r>
      <w:r w:rsidR="00DD629F">
        <w:rPr>
          <w:rStyle w:val="Siln"/>
          <w:b w:val="0"/>
        </w:rPr>
        <w:t>ěj</w:t>
      </w:r>
      <w:r w:rsidR="00DF09E7">
        <w:rPr>
          <w:rStyle w:val="Siln"/>
          <w:b w:val="0"/>
        </w:rPr>
        <w:t>í</w:t>
      </w:r>
      <w:proofErr w:type="gramEnd"/>
      <w:r w:rsidR="00DF09E7">
        <w:rPr>
          <w:rStyle w:val="Siln"/>
          <w:b w:val="0"/>
        </w:rPr>
        <w:t xml:space="preserve"> studenti </w:t>
      </w:r>
      <w:proofErr w:type="gramStart"/>
      <w:r w:rsidR="00DF09E7">
        <w:rPr>
          <w:rStyle w:val="Siln"/>
          <w:b w:val="0"/>
        </w:rPr>
        <w:t>SOU</w:t>
      </w:r>
      <w:proofErr w:type="gramEnd"/>
      <w:r w:rsidR="00DF09E7">
        <w:rPr>
          <w:rStyle w:val="Siln"/>
          <w:b w:val="0"/>
        </w:rPr>
        <w:t xml:space="preserve">. </w:t>
      </w:r>
      <w:r>
        <w:rPr>
          <w:rStyle w:val="Siln"/>
          <w:b w:val="0"/>
        </w:rPr>
        <w:t xml:space="preserve">Ve stejné tendenci užívání jsou na prvním místě studenti </w:t>
      </w:r>
      <w:r w:rsidR="00DF09E7">
        <w:rPr>
          <w:rStyle w:val="Siln"/>
          <w:b w:val="0"/>
        </w:rPr>
        <w:t xml:space="preserve">SOŠ, druhé místo zaujímají studenti </w:t>
      </w:r>
      <w:r>
        <w:rPr>
          <w:rStyle w:val="Siln"/>
          <w:b w:val="0"/>
        </w:rPr>
        <w:t xml:space="preserve">gymnázií a </w:t>
      </w:r>
      <w:r w:rsidR="00C7097A">
        <w:rPr>
          <w:rStyle w:val="Siln"/>
          <w:b w:val="0"/>
        </w:rPr>
        <w:t xml:space="preserve">nejnižší počet užívání drog </w:t>
      </w:r>
      <w:proofErr w:type="gramStart"/>
      <w:r w:rsidR="00C7097A">
        <w:rPr>
          <w:rStyle w:val="Siln"/>
          <w:b w:val="0"/>
        </w:rPr>
        <w:t>uvedli</w:t>
      </w:r>
      <w:proofErr w:type="gramEnd"/>
      <w:r>
        <w:rPr>
          <w:rStyle w:val="Siln"/>
          <w:b w:val="0"/>
        </w:rPr>
        <w:t xml:space="preserve"> studenti</w:t>
      </w:r>
      <w:r w:rsidR="00C7097A">
        <w:rPr>
          <w:rStyle w:val="Siln"/>
          <w:b w:val="0"/>
        </w:rPr>
        <w:t xml:space="preserve"> </w:t>
      </w:r>
      <w:proofErr w:type="gramStart"/>
      <w:r>
        <w:rPr>
          <w:rStyle w:val="Siln"/>
          <w:b w:val="0"/>
        </w:rPr>
        <w:t>SOU</w:t>
      </w:r>
      <w:proofErr w:type="gramEnd"/>
      <w:r>
        <w:rPr>
          <w:rStyle w:val="Siln"/>
          <w:b w:val="0"/>
        </w:rPr>
        <w:t>. Porovnání je podrobně zobrazeno v</w:t>
      </w:r>
      <w:r w:rsidR="00C662A0">
        <w:rPr>
          <w:rStyle w:val="Siln"/>
          <w:b w:val="0"/>
        </w:rPr>
        <w:t> </w:t>
      </w:r>
      <w:r>
        <w:rPr>
          <w:rStyle w:val="Siln"/>
          <w:b w:val="0"/>
        </w:rPr>
        <w:t>grafu</w:t>
      </w:r>
      <w:r w:rsidR="00C662A0">
        <w:rPr>
          <w:rStyle w:val="Siln"/>
          <w:b w:val="0"/>
        </w:rPr>
        <w:t xml:space="preserve"> </w:t>
      </w:r>
      <w:r>
        <w:rPr>
          <w:rStyle w:val="Siln"/>
          <w:b w:val="0"/>
        </w:rPr>
        <w:t xml:space="preserve">č. 4. Odpovědi uvedeny v otázkách dotazníku č. 17, 18, 22, 28. </w:t>
      </w:r>
    </w:p>
    <w:p w:rsidR="009412D2" w:rsidRDefault="009412D2" w:rsidP="009412D2">
      <w:pPr>
        <w:tabs>
          <w:tab w:val="left" w:pos="426"/>
        </w:tabs>
        <w:spacing w:line="360" w:lineRule="auto"/>
        <w:jc w:val="both"/>
        <w:rPr>
          <w:rStyle w:val="Siln"/>
        </w:rPr>
      </w:pPr>
      <w:r>
        <w:rPr>
          <w:rStyle w:val="Siln"/>
        </w:rPr>
        <w:t xml:space="preserve">Hypotéza č. 1 </w:t>
      </w:r>
      <w:r w:rsidR="00C7097A">
        <w:rPr>
          <w:rStyle w:val="Siln"/>
        </w:rPr>
        <w:t>ne</w:t>
      </w:r>
      <w:r>
        <w:rPr>
          <w:rStyle w:val="Siln"/>
        </w:rPr>
        <w:t xml:space="preserve">byla </w:t>
      </w:r>
      <w:r w:rsidR="00C7097A">
        <w:rPr>
          <w:rStyle w:val="Siln"/>
        </w:rPr>
        <w:t>verifikována</w:t>
      </w:r>
      <w:r>
        <w:rPr>
          <w:rStyle w:val="Siln"/>
        </w:rPr>
        <w:t>.</w:t>
      </w:r>
    </w:p>
    <w:p w:rsidR="00EF74C7" w:rsidRDefault="00BF6AAF" w:rsidP="009412D2">
      <w:pPr>
        <w:tabs>
          <w:tab w:val="left" w:pos="426"/>
        </w:tabs>
        <w:spacing w:line="360" w:lineRule="auto"/>
        <w:jc w:val="both"/>
      </w:pPr>
      <w:r w:rsidRPr="00BF6AAF">
        <w:rPr>
          <w:noProof/>
        </w:rPr>
        <w:drawing>
          <wp:inline distT="0" distB="0" distL="0" distR="0">
            <wp:extent cx="5400040" cy="1981200"/>
            <wp:effectExtent l="19050" t="0" r="10160" b="0"/>
            <wp:docPr id="15"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412D2" w:rsidRDefault="00EF74C7" w:rsidP="009412D2">
      <w:pPr>
        <w:spacing w:line="360" w:lineRule="auto"/>
        <w:rPr>
          <w:rStyle w:val="Siln"/>
          <w:i/>
          <w:u w:val="single"/>
        </w:rPr>
      </w:pPr>
      <w:r>
        <w:rPr>
          <w:bCs/>
          <w:sz w:val="20"/>
          <w:szCs w:val="20"/>
        </w:rPr>
        <w:t xml:space="preserve"> </w:t>
      </w:r>
      <w:r w:rsidR="009412D2">
        <w:rPr>
          <w:bCs/>
          <w:sz w:val="20"/>
          <w:szCs w:val="20"/>
        </w:rPr>
        <w:t>Graf č. 4: Zkušenost respondentů s užíváním drog dle typu SŠ</w:t>
      </w:r>
    </w:p>
    <w:p w:rsidR="009412D2" w:rsidRDefault="009412D2" w:rsidP="009412D2">
      <w:pPr>
        <w:tabs>
          <w:tab w:val="left" w:pos="426"/>
        </w:tabs>
        <w:spacing w:line="360" w:lineRule="auto"/>
        <w:jc w:val="both"/>
        <w:rPr>
          <w:rStyle w:val="Siln"/>
          <w:b w:val="0"/>
        </w:rPr>
      </w:pPr>
      <w:r>
        <w:rPr>
          <w:rStyle w:val="Siln"/>
          <w:i/>
          <w:u w:val="single"/>
        </w:rPr>
        <w:lastRenderedPageBreak/>
        <w:t>Hypotéza č. 2:</w:t>
      </w:r>
      <w:r>
        <w:rPr>
          <w:rStyle w:val="Siln"/>
        </w:rPr>
        <w:t xml:space="preserve"> Prováděná primární prevence drogových závislostí v rámci středních škol je dostatečná.</w:t>
      </w:r>
    </w:p>
    <w:p w:rsidR="009412D2" w:rsidRDefault="009412D2" w:rsidP="009412D2">
      <w:pPr>
        <w:tabs>
          <w:tab w:val="left" w:pos="426"/>
        </w:tabs>
        <w:spacing w:line="360" w:lineRule="auto"/>
        <w:jc w:val="both"/>
        <w:rPr>
          <w:rStyle w:val="Siln"/>
        </w:rPr>
      </w:pPr>
      <w:r>
        <w:rPr>
          <w:rStyle w:val="Siln"/>
          <w:b w:val="0"/>
        </w:rPr>
        <w:t xml:space="preserve">     Tento předpoklad nebyl výzkumným šetřením potvrzen. Preventivní působení ze</w:t>
      </w:r>
      <w:r w:rsidR="00DD629F">
        <w:rPr>
          <w:rStyle w:val="Siln"/>
          <w:b w:val="0"/>
        </w:rPr>
        <w:t> </w:t>
      </w:r>
      <w:r>
        <w:rPr>
          <w:rStyle w:val="Siln"/>
          <w:b w:val="0"/>
        </w:rPr>
        <w:t xml:space="preserve">strany SŠ není dostatečné, neboť dle vyhodnocení dotazníkového šetření bylo zjištěno, že studenti opakovaně užívají drogy a jsou </w:t>
      </w:r>
      <w:r w:rsidR="00DD629F">
        <w:rPr>
          <w:rStyle w:val="Siln"/>
          <w:b w:val="0"/>
        </w:rPr>
        <w:t xml:space="preserve">na nich </w:t>
      </w:r>
      <w:r>
        <w:rPr>
          <w:rStyle w:val="Siln"/>
          <w:b w:val="0"/>
        </w:rPr>
        <w:t>závislí.</w:t>
      </w:r>
      <w:r w:rsidR="00DD629F">
        <w:rPr>
          <w:rStyle w:val="Siln"/>
          <w:b w:val="0"/>
        </w:rPr>
        <w:t xml:space="preserve"> </w:t>
      </w:r>
      <w:r>
        <w:rPr>
          <w:rStyle w:val="Siln"/>
          <w:b w:val="0"/>
        </w:rPr>
        <w:t xml:space="preserve">Varovné je užívání drog ve školním prostředí. Přestože ve školách preventivní akce probíhají, pravděpodobně neovlivní experimentování nebo návykové chování některých dospělých středoškolských studentů, kteří získali návyk již v mladším školním věku. Odpovědi vyplývají z dotazníkového šetření z otázek č. 6, 17, 18, 20. </w:t>
      </w:r>
    </w:p>
    <w:p w:rsidR="009412D2" w:rsidRDefault="009412D2" w:rsidP="009412D2">
      <w:pPr>
        <w:tabs>
          <w:tab w:val="left" w:pos="426"/>
        </w:tabs>
        <w:spacing w:line="360" w:lineRule="auto"/>
        <w:jc w:val="both"/>
        <w:rPr>
          <w:rStyle w:val="Siln"/>
          <w:i/>
          <w:u w:val="single"/>
        </w:rPr>
      </w:pPr>
      <w:r>
        <w:rPr>
          <w:rStyle w:val="Siln"/>
        </w:rPr>
        <w:t>Hypotéza č. 2 nebyla verifikována.</w:t>
      </w:r>
    </w:p>
    <w:p w:rsidR="00D44AF7" w:rsidRDefault="00D44AF7" w:rsidP="009412D2">
      <w:pPr>
        <w:tabs>
          <w:tab w:val="left" w:pos="426"/>
        </w:tabs>
        <w:spacing w:line="360" w:lineRule="auto"/>
        <w:jc w:val="both"/>
        <w:rPr>
          <w:rStyle w:val="Siln"/>
          <w:i/>
          <w:u w:val="single"/>
        </w:rPr>
      </w:pPr>
    </w:p>
    <w:p w:rsidR="009412D2" w:rsidRDefault="00C1659B" w:rsidP="009412D2">
      <w:pPr>
        <w:tabs>
          <w:tab w:val="left" w:pos="426"/>
        </w:tabs>
        <w:spacing w:line="360" w:lineRule="auto"/>
        <w:jc w:val="both"/>
        <w:rPr>
          <w:rStyle w:val="Siln"/>
          <w:b w:val="0"/>
        </w:rPr>
      </w:pPr>
      <w:r>
        <w:rPr>
          <w:rStyle w:val="Siln"/>
          <w:i/>
          <w:u w:val="single"/>
        </w:rPr>
        <w:t xml:space="preserve">Hypotéza č. </w:t>
      </w:r>
      <w:r w:rsidR="009412D2">
        <w:rPr>
          <w:rStyle w:val="Siln"/>
          <w:i/>
          <w:u w:val="single"/>
        </w:rPr>
        <w:t>3:</w:t>
      </w:r>
      <w:r w:rsidR="009412D2">
        <w:rPr>
          <w:rStyle w:val="Siln"/>
        </w:rPr>
        <w:t xml:space="preserve"> Nejčastějšími primárními akcemi na středních školách jsou přednášky a besedy.</w:t>
      </w:r>
    </w:p>
    <w:p w:rsidR="009412D2" w:rsidRDefault="009412D2" w:rsidP="009412D2">
      <w:pPr>
        <w:tabs>
          <w:tab w:val="left" w:pos="426"/>
        </w:tabs>
        <w:spacing w:line="360" w:lineRule="auto"/>
        <w:jc w:val="both"/>
        <w:rPr>
          <w:rStyle w:val="Siln"/>
        </w:rPr>
      </w:pPr>
      <w:r>
        <w:rPr>
          <w:rStyle w:val="Siln"/>
          <w:b w:val="0"/>
        </w:rPr>
        <w:t xml:space="preserve">     Předpoklad lze potvrdit dle dotazníků i vedených rozhovorů</w:t>
      </w:r>
      <w:r w:rsidR="00DD629F">
        <w:rPr>
          <w:rStyle w:val="Siln"/>
          <w:b w:val="0"/>
        </w:rPr>
        <w:t>, z nichž vyplývá, že</w:t>
      </w:r>
      <w:r>
        <w:rPr>
          <w:rStyle w:val="Siln"/>
          <w:b w:val="0"/>
        </w:rPr>
        <w:t xml:space="preserve"> jsou na školách pořádány preventivní akce ve formě před</w:t>
      </w:r>
      <w:r w:rsidR="00DD629F">
        <w:rPr>
          <w:rStyle w:val="Siln"/>
          <w:b w:val="0"/>
        </w:rPr>
        <w:t>nášky a besedy. Tyto akce jsou realizovány</w:t>
      </w:r>
      <w:r>
        <w:rPr>
          <w:rStyle w:val="Siln"/>
          <w:b w:val="0"/>
        </w:rPr>
        <w:t xml:space="preserve"> na školách převážně v nepravidelných intervalech. Odpovědi vyplývají z dotazníkového šetření z otázek č. 1, 2.</w:t>
      </w:r>
    </w:p>
    <w:p w:rsidR="009412D2" w:rsidRDefault="009412D2" w:rsidP="009412D2">
      <w:pPr>
        <w:tabs>
          <w:tab w:val="left" w:pos="426"/>
        </w:tabs>
        <w:spacing w:line="360" w:lineRule="auto"/>
        <w:jc w:val="both"/>
      </w:pPr>
      <w:r>
        <w:rPr>
          <w:rStyle w:val="Siln"/>
        </w:rPr>
        <w:t>Hypotéza č. 3 byla verifikována.</w:t>
      </w:r>
    </w:p>
    <w:p w:rsidR="009412D2" w:rsidRDefault="009412D2" w:rsidP="009412D2">
      <w:pPr>
        <w:tabs>
          <w:tab w:val="left" w:pos="426"/>
        </w:tabs>
        <w:spacing w:line="360" w:lineRule="auto"/>
        <w:jc w:val="both"/>
      </w:pPr>
    </w:p>
    <w:p w:rsidR="009412D2" w:rsidRDefault="009412D2" w:rsidP="009412D2">
      <w:pPr>
        <w:tabs>
          <w:tab w:val="left" w:pos="426"/>
        </w:tabs>
        <w:spacing w:line="360" w:lineRule="auto"/>
        <w:jc w:val="both"/>
        <w:rPr>
          <w:rStyle w:val="Siln"/>
          <w:b w:val="0"/>
        </w:rPr>
      </w:pPr>
      <w:r>
        <w:rPr>
          <w:rStyle w:val="Siln"/>
          <w:i/>
          <w:u w:val="single"/>
        </w:rPr>
        <w:t>Hypotéza č. 4:</w:t>
      </w:r>
      <w:r>
        <w:rPr>
          <w:rStyle w:val="Siln"/>
        </w:rPr>
        <w:t xml:space="preserve"> Studenti SŠ</w:t>
      </w:r>
      <w:r w:rsidR="00DD629F">
        <w:rPr>
          <w:rStyle w:val="Siln"/>
        </w:rPr>
        <w:t xml:space="preserve"> </w:t>
      </w:r>
      <w:r w:rsidR="00DD629F" w:rsidRPr="00DD629F">
        <w:rPr>
          <w:rStyle w:val="Siln"/>
          <w:b w:val="0"/>
        </w:rPr>
        <w:t>–</w:t>
      </w:r>
      <w:r w:rsidR="00DD629F">
        <w:rPr>
          <w:rStyle w:val="Siln"/>
          <w:b w:val="0"/>
          <w:i/>
        </w:rPr>
        <w:t xml:space="preserve"> </w:t>
      </w:r>
      <w:r>
        <w:rPr>
          <w:rStyle w:val="Siln"/>
        </w:rPr>
        <w:t>muži mají větší zkušenost s užíváním návykových látek než studentky</w:t>
      </w:r>
      <w:r w:rsidR="00DD629F">
        <w:rPr>
          <w:rStyle w:val="Siln"/>
        </w:rPr>
        <w:t xml:space="preserve"> SŠ </w:t>
      </w:r>
      <w:r w:rsidR="00DD629F" w:rsidRPr="00DD629F">
        <w:rPr>
          <w:rStyle w:val="Siln"/>
          <w:b w:val="0"/>
        </w:rPr>
        <w:t>–</w:t>
      </w:r>
      <w:r w:rsidR="00A206A9" w:rsidRPr="00DD629F">
        <w:rPr>
          <w:rStyle w:val="Siln"/>
        </w:rPr>
        <w:t xml:space="preserve"> </w:t>
      </w:r>
      <w:r w:rsidR="00A206A9">
        <w:rPr>
          <w:rStyle w:val="Siln"/>
        </w:rPr>
        <w:t>ženy</w:t>
      </w:r>
      <w:r>
        <w:rPr>
          <w:rStyle w:val="Siln"/>
        </w:rPr>
        <w:t>.</w:t>
      </w:r>
    </w:p>
    <w:p w:rsidR="009412D2" w:rsidRDefault="009412D2" w:rsidP="009412D2">
      <w:pPr>
        <w:spacing w:line="360" w:lineRule="auto"/>
        <w:jc w:val="both"/>
        <w:rPr>
          <w:rStyle w:val="Siln"/>
        </w:rPr>
      </w:pPr>
      <w:r>
        <w:rPr>
          <w:rStyle w:val="Siln"/>
          <w:b w:val="0"/>
        </w:rPr>
        <w:t xml:space="preserve">     Předpoklad nelze potvrdit, neboť dle provedeného dotazníkového šetření</w:t>
      </w:r>
      <w:r w:rsidR="00DD629F">
        <w:rPr>
          <w:rStyle w:val="Siln"/>
          <w:b w:val="0"/>
        </w:rPr>
        <w:t xml:space="preserve"> (jak je</w:t>
      </w:r>
      <w:r>
        <w:rPr>
          <w:rStyle w:val="Siln"/>
          <w:b w:val="0"/>
        </w:rPr>
        <w:t xml:space="preserve"> názorně zobrazeno v grafu č. 3</w:t>
      </w:r>
      <w:r w:rsidR="00DD629F">
        <w:rPr>
          <w:rStyle w:val="Siln"/>
          <w:b w:val="0"/>
        </w:rPr>
        <w:t>)</w:t>
      </w:r>
      <w:r>
        <w:rPr>
          <w:rStyle w:val="Siln"/>
          <w:b w:val="0"/>
        </w:rPr>
        <w:t xml:space="preserve"> je mezi studenty a studentkami srovnatelná závislost na cigaretách a v experimentování s drogami. U studentek je vyšší počet experiment</w:t>
      </w:r>
      <w:r w:rsidR="00DD629F">
        <w:rPr>
          <w:rStyle w:val="Siln"/>
          <w:b w:val="0"/>
        </w:rPr>
        <w:t>ů</w:t>
      </w:r>
      <w:r>
        <w:rPr>
          <w:rStyle w:val="Siln"/>
          <w:b w:val="0"/>
        </w:rPr>
        <w:t xml:space="preserve"> s drogou než u </w:t>
      </w:r>
      <w:r w:rsidR="00A206A9">
        <w:rPr>
          <w:rStyle w:val="Siln"/>
          <w:b w:val="0"/>
        </w:rPr>
        <w:t>studentů</w:t>
      </w:r>
      <w:r w:rsidR="00DD629F">
        <w:rPr>
          <w:rStyle w:val="Siln"/>
          <w:b w:val="0"/>
        </w:rPr>
        <w:t xml:space="preserve"> </w:t>
      </w:r>
      <w:r w:rsidR="00DD629F" w:rsidRPr="00DD629F">
        <w:rPr>
          <w:rStyle w:val="Siln"/>
          <w:b w:val="0"/>
        </w:rPr>
        <w:t>–</w:t>
      </w:r>
      <w:r w:rsidR="00A206A9">
        <w:rPr>
          <w:rStyle w:val="Siln"/>
          <w:b w:val="0"/>
        </w:rPr>
        <w:t xml:space="preserve"> </w:t>
      </w:r>
      <w:r>
        <w:rPr>
          <w:rStyle w:val="Siln"/>
          <w:b w:val="0"/>
        </w:rPr>
        <w:t xml:space="preserve">mužů a větší počet </w:t>
      </w:r>
      <w:proofErr w:type="spellStart"/>
      <w:r>
        <w:rPr>
          <w:rStyle w:val="Siln"/>
          <w:b w:val="0"/>
        </w:rPr>
        <w:t>respondentek</w:t>
      </w:r>
      <w:proofErr w:type="spellEnd"/>
      <w:r>
        <w:rPr>
          <w:rStyle w:val="Siln"/>
          <w:b w:val="0"/>
        </w:rPr>
        <w:t xml:space="preserve"> uvádí závislost na drogách. Nepatrný převažující rozdíl je u studentů v užívání drog v</w:t>
      </w:r>
      <w:r w:rsidR="00DD629F">
        <w:rPr>
          <w:rStyle w:val="Siln"/>
          <w:b w:val="0"/>
        </w:rPr>
        <w:t>e</w:t>
      </w:r>
      <w:r>
        <w:rPr>
          <w:rStyle w:val="Siln"/>
          <w:b w:val="0"/>
        </w:rPr>
        <w:t> stoupající a klesající tendenci oproti studentkám. Stejnou tendenci užívání uvádí větší množství studentek než studentů. Užívání drog není výsadou pouze studentů, ale ženy</w:t>
      </w:r>
      <w:r w:rsidR="00DD629F">
        <w:rPr>
          <w:rStyle w:val="Siln"/>
          <w:b w:val="0"/>
        </w:rPr>
        <w:t xml:space="preserve"> </w:t>
      </w:r>
      <w:r w:rsidR="00DD629F" w:rsidRPr="00CE017E">
        <w:rPr>
          <w:rStyle w:val="Siln"/>
          <w:b w:val="0"/>
          <w:i/>
        </w:rPr>
        <w:t>–</w:t>
      </w:r>
      <w:r w:rsidR="00DD629F">
        <w:rPr>
          <w:rStyle w:val="Siln"/>
          <w:b w:val="0"/>
          <w:i/>
        </w:rPr>
        <w:t xml:space="preserve"> </w:t>
      </w:r>
      <w:r>
        <w:rPr>
          <w:rStyle w:val="Siln"/>
          <w:b w:val="0"/>
        </w:rPr>
        <w:t xml:space="preserve">studentky mají stejné tendence užívání drog, jako jejich opačné pohlaví. Odpovědi vyplývají z dotazníkového šetření z otázek č. 13, 14, 15, 16,17, 22, 30. </w:t>
      </w:r>
    </w:p>
    <w:p w:rsidR="009412D2" w:rsidRDefault="009412D2" w:rsidP="009412D2">
      <w:pPr>
        <w:tabs>
          <w:tab w:val="left" w:pos="426"/>
        </w:tabs>
        <w:spacing w:line="360" w:lineRule="auto"/>
        <w:jc w:val="both"/>
      </w:pPr>
      <w:r>
        <w:rPr>
          <w:rStyle w:val="Siln"/>
        </w:rPr>
        <w:t>Hypotéza č. 2 nebyla verifikována.</w:t>
      </w:r>
    </w:p>
    <w:p w:rsidR="009412D2" w:rsidRDefault="00BB4ED3" w:rsidP="009412D2">
      <w:pPr>
        <w:spacing w:line="360" w:lineRule="auto"/>
        <w:jc w:val="both"/>
        <w:rPr>
          <w:rStyle w:val="Siln"/>
          <w:b w:val="0"/>
          <w:sz w:val="20"/>
          <w:szCs w:val="20"/>
        </w:rPr>
      </w:pPr>
      <w:r>
        <w:rPr>
          <w:b/>
          <w:noProof/>
        </w:rPr>
        <w:lastRenderedPageBreak/>
        <w:t xml:space="preserve"> </w:t>
      </w:r>
      <w:r w:rsidR="009412D2">
        <w:rPr>
          <w:b/>
          <w:noProof/>
        </w:rPr>
        <w:drawing>
          <wp:inline distT="0" distB="0" distL="0" distR="0">
            <wp:extent cx="4981575" cy="3295650"/>
            <wp:effectExtent l="19050" t="0" r="9525" b="0"/>
            <wp:docPr id="16"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srcRect b="-20"/>
                    <a:stretch>
                      <a:fillRect/>
                    </a:stretch>
                  </pic:blipFill>
                  <pic:spPr bwMode="auto">
                    <a:xfrm>
                      <a:off x="0" y="0"/>
                      <a:ext cx="4981575" cy="3295650"/>
                    </a:xfrm>
                    <a:prstGeom prst="rect">
                      <a:avLst/>
                    </a:prstGeom>
                    <a:solidFill>
                      <a:srgbClr val="FFFFFF"/>
                    </a:solidFill>
                    <a:ln w="9525">
                      <a:noFill/>
                      <a:miter lim="800000"/>
                      <a:headEnd/>
                      <a:tailEnd/>
                    </a:ln>
                  </pic:spPr>
                </pic:pic>
              </a:graphicData>
            </a:graphic>
          </wp:inline>
        </w:drawing>
      </w:r>
    </w:p>
    <w:p w:rsidR="009412D2" w:rsidRDefault="009412D2" w:rsidP="009412D2">
      <w:pPr>
        <w:spacing w:line="360" w:lineRule="auto"/>
        <w:rPr>
          <w:rStyle w:val="Siln"/>
        </w:rPr>
      </w:pPr>
      <w:r>
        <w:rPr>
          <w:rStyle w:val="Siln"/>
          <w:b w:val="0"/>
          <w:sz w:val="20"/>
          <w:szCs w:val="20"/>
        </w:rPr>
        <w:t>Graf č. 3: Porovnání užívání drog ve vztahu k pohlaví</w:t>
      </w:r>
    </w:p>
    <w:p w:rsidR="00D44AF7" w:rsidRDefault="00D44AF7" w:rsidP="009412D2">
      <w:pPr>
        <w:spacing w:line="360" w:lineRule="auto"/>
        <w:rPr>
          <w:rStyle w:val="Siln"/>
        </w:rPr>
      </w:pPr>
    </w:p>
    <w:p w:rsidR="009412D2" w:rsidRDefault="009412D2" w:rsidP="009412D2">
      <w:pPr>
        <w:spacing w:line="360" w:lineRule="auto"/>
        <w:rPr>
          <w:rStyle w:val="Siln"/>
          <w:b w:val="0"/>
        </w:rPr>
      </w:pPr>
      <w:proofErr w:type="gramStart"/>
      <w:r>
        <w:rPr>
          <w:rStyle w:val="Siln"/>
        </w:rPr>
        <w:t>4.4  SHRNUTÍ</w:t>
      </w:r>
      <w:proofErr w:type="gramEnd"/>
    </w:p>
    <w:p w:rsidR="009412D2" w:rsidRDefault="009412D2" w:rsidP="009412D2">
      <w:pPr>
        <w:pStyle w:val="Odstavecseseznamem"/>
        <w:spacing w:line="360" w:lineRule="auto"/>
        <w:ind w:left="0"/>
        <w:jc w:val="both"/>
        <w:rPr>
          <w:rStyle w:val="Siln"/>
          <w:b w:val="0"/>
        </w:rPr>
      </w:pPr>
      <w:r>
        <w:rPr>
          <w:rStyle w:val="Siln"/>
          <w:b w:val="0"/>
        </w:rPr>
        <w:t xml:space="preserve">     V rámci provedeného pilotního šetření bylo osloveno 80 studentů 3. ročníků dvou typů středních škol, návratnost dotazníků činila 100%. Z vyhodnocených odpovědí bylo zjištěno, že některé otázky studenti chybně pochopili a odpovědi neměly vypovídající hodnotu. Z toho důvodu byly některé otázky v dotazníku upraveny a dotazník byl rozšířen z původních 25 otázek o dalších </w:t>
      </w:r>
      <w:r w:rsidR="005035B3">
        <w:rPr>
          <w:rStyle w:val="Siln"/>
          <w:b w:val="0"/>
        </w:rPr>
        <w:t>5</w:t>
      </w:r>
      <w:r>
        <w:rPr>
          <w:rStyle w:val="Siln"/>
          <w:b w:val="0"/>
        </w:rPr>
        <w:t xml:space="preserve">. Během administrace dotazníků z pilotního výzkumu bylo zjištěno, že tisk </w:t>
      </w:r>
      <w:proofErr w:type="gramStart"/>
      <w:r>
        <w:rPr>
          <w:rStyle w:val="Siln"/>
          <w:b w:val="0"/>
        </w:rPr>
        <w:t>v</w:t>
      </w:r>
      <w:r w:rsidR="00C662A0">
        <w:rPr>
          <w:rStyle w:val="Siln"/>
          <w:b w:val="0"/>
        </w:rPr>
        <w:t>e</w:t>
      </w:r>
      <w:proofErr w:type="gramEnd"/>
      <w:r>
        <w:rPr>
          <w:rStyle w:val="Siln"/>
          <w:b w:val="0"/>
        </w:rPr>
        <w:t xml:space="preserve"> 100% zobrazení by byl při vlastním výzkumném šetření finančně nákladný. Z toho důvodu bylo autorkou práce rozhodnuto, že dotazník s rozsahem osm stran formátu A4 bude tisknut ve zmenšení čtyři listy na jeden list A4. Anonymní dotazník ve výzkumném šetření byl administrován jednostranným tiskem pro každého respondenta na dvou listech A4. </w:t>
      </w:r>
    </w:p>
    <w:p w:rsidR="009412D2" w:rsidRDefault="009412D2" w:rsidP="009412D2">
      <w:pPr>
        <w:pStyle w:val="Odstavecseseznamem"/>
        <w:spacing w:line="360" w:lineRule="auto"/>
        <w:ind w:left="0"/>
        <w:jc w:val="both"/>
        <w:rPr>
          <w:rStyle w:val="Siln"/>
          <w:b w:val="0"/>
        </w:rPr>
      </w:pPr>
      <w:r>
        <w:rPr>
          <w:rStyle w:val="Siln"/>
          <w:b w:val="0"/>
        </w:rPr>
        <w:t xml:space="preserve">     Ve výzkumném šetření bylo studentům 3. a 4. ročníků všech typů středních škol rozdáno 440 anonymních dotazníků. Vráceno ke zpracování bylo 389. Dva respondenti nevyplnili odpovědi u všech položených otázek, z toho důvodu byly dotazníky vyřazeny. K vlastnímu vyhodnocení jich bylo využito 387, což činí návratnost 88%. Otázky v dotazníku byly položeny tak, aby respondenti odpovídali v první části dotazníku na rozsah preventivních akcí pořádaných na všech typech středních škol. Druhá část dotazníku byla zaměřena na konzumaci tabákových výrobků. Třetí část dotazníku zjišťovala zkušenosti respondentů s užitím různých typů drog. Čtvrtá část </w:t>
      </w:r>
      <w:r>
        <w:rPr>
          <w:rStyle w:val="Siln"/>
          <w:b w:val="0"/>
        </w:rPr>
        <w:lastRenderedPageBreak/>
        <w:t>byla zaměřena na prostředí, kde jsou nejčastěji drogy užívány. Pátá část byla orientována na postoj rodiny respondentů k užívání drog.</w:t>
      </w:r>
    </w:p>
    <w:p w:rsidR="009412D2" w:rsidRDefault="009412D2" w:rsidP="009412D2">
      <w:pPr>
        <w:pStyle w:val="Odstavecseseznamem"/>
        <w:spacing w:line="360" w:lineRule="auto"/>
        <w:ind w:left="0"/>
        <w:jc w:val="both"/>
        <w:rPr>
          <w:rStyle w:val="Siln"/>
          <w:b w:val="0"/>
        </w:rPr>
      </w:pPr>
      <w:r>
        <w:rPr>
          <w:rStyle w:val="Siln"/>
          <w:b w:val="0"/>
        </w:rPr>
        <w:t xml:space="preserve">     V první části dotazníku byl zjištěn rozsah a způsob preventivních akcí v oblasti drogových závislostí u studentů 3. a 4. ročníků. 241 studentů odpovědělo, v 62% z celkového počtu respondentů, že na jejich SŠ preventivní akce probíhají. Naopak</w:t>
      </w:r>
      <w:r w:rsidR="00C662A0">
        <w:rPr>
          <w:rStyle w:val="Siln"/>
          <w:b w:val="0"/>
        </w:rPr>
        <w:t>,</w:t>
      </w:r>
      <w:r>
        <w:rPr>
          <w:rStyle w:val="Siln"/>
          <w:b w:val="0"/>
        </w:rPr>
        <w:t xml:space="preserve"> 135 studentů uvedlo, že na jejich škole v 35% akce neprobíhají. 3% respondentů, to je 11 studentů</w:t>
      </w:r>
      <w:r w:rsidR="00C662A0">
        <w:rPr>
          <w:rStyle w:val="Siln"/>
          <w:b w:val="0"/>
        </w:rPr>
        <w:t>,</w:t>
      </w:r>
      <w:r>
        <w:rPr>
          <w:rStyle w:val="Siln"/>
          <w:b w:val="0"/>
        </w:rPr>
        <w:t xml:space="preserve"> uvedlo, že v případě uspořádání akcí na škole by se rádi zúčastnili. Zajímavým zjištěním</w:t>
      </w:r>
      <w:r w:rsidR="00C662A0">
        <w:rPr>
          <w:rStyle w:val="Siln"/>
          <w:b w:val="0"/>
        </w:rPr>
        <w:t xml:space="preserve"> je, že</w:t>
      </w:r>
      <w:r>
        <w:rPr>
          <w:rStyle w:val="Siln"/>
          <w:b w:val="0"/>
        </w:rPr>
        <w:t xml:space="preserve"> v četnosti pořádání akcí převažuje u 164 respondentů v 42% o</w:t>
      </w:r>
      <w:r w:rsidR="00C662A0">
        <w:rPr>
          <w:rStyle w:val="Siln"/>
          <w:b w:val="0"/>
        </w:rPr>
        <w:t>dpověď</w:t>
      </w:r>
      <w:r>
        <w:rPr>
          <w:rStyle w:val="Siln"/>
          <w:b w:val="0"/>
        </w:rPr>
        <w:t xml:space="preserve"> nepravidelného pořádání akcí, u 139 respondentů v 36% </w:t>
      </w:r>
      <w:proofErr w:type="gramStart"/>
      <w:r>
        <w:rPr>
          <w:rStyle w:val="Siln"/>
          <w:b w:val="0"/>
        </w:rPr>
        <w:t>akce</w:t>
      </w:r>
      <w:proofErr w:type="gramEnd"/>
      <w:r>
        <w:rPr>
          <w:rStyle w:val="Siln"/>
          <w:b w:val="0"/>
        </w:rPr>
        <w:t xml:space="preserve"> probíhají pravidelně ve školním roce. U nejčastějších forem preventivních akcí na SŠ zaujímají dle 208 respondentů v 54% přednášky a dle 111 respondentů v 29% </w:t>
      </w:r>
      <w:proofErr w:type="gramStart"/>
      <w:r>
        <w:rPr>
          <w:rStyle w:val="Siln"/>
          <w:b w:val="0"/>
        </w:rPr>
        <w:t>besedy</w:t>
      </w:r>
      <w:proofErr w:type="gramEnd"/>
      <w:r>
        <w:rPr>
          <w:rStyle w:val="Siln"/>
          <w:b w:val="0"/>
        </w:rPr>
        <w:t xml:space="preserve">. Účast na pořádaných akcích potvrdilo 263 respondentů, což činí 68% z celkového počtu respondentů. Neúčast uvedlo 90 respondentů ve </w:t>
      </w:r>
      <w:proofErr w:type="gramStart"/>
      <w:r>
        <w:rPr>
          <w:rStyle w:val="Siln"/>
          <w:b w:val="0"/>
        </w:rPr>
        <w:t>23%</w:t>
      </w:r>
      <w:proofErr w:type="gramEnd"/>
      <w:r>
        <w:rPr>
          <w:rStyle w:val="Siln"/>
          <w:b w:val="0"/>
        </w:rPr>
        <w:t xml:space="preserve"> případech. Zřízení funkce školního metodika prevence na SŠ potvrdilo pouhých 84 respondentů, což činí 22% všech respondentů. Výchovný poradce vykonává tuto činnost v 25%, to uvádí 98 respondentů, vedení školy zajišťuje akce v 13%, potvrzuje to 52 respondentů, třídní učitel v 12%, uvádí 46 respondentů a v 9% školní metodik prevence, odpovědělo 33 respondentů.</w:t>
      </w:r>
    </w:p>
    <w:p w:rsidR="009412D2" w:rsidRDefault="009412D2" w:rsidP="009412D2">
      <w:pPr>
        <w:pStyle w:val="Odstavecseseznamem"/>
        <w:spacing w:line="360" w:lineRule="auto"/>
        <w:ind w:left="0"/>
        <w:jc w:val="both"/>
        <w:rPr>
          <w:rStyle w:val="Siln"/>
          <w:b w:val="0"/>
        </w:rPr>
      </w:pPr>
      <w:r>
        <w:rPr>
          <w:rStyle w:val="Siln"/>
          <w:b w:val="0"/>
        </w:rPr>
        <w:t xml:space="preserve">     V druhé části dotazníku zaměřené na konzumaci tabákových výrobků uvedlo 97 respondentů, že kouří tabákové výrobky, což činí 25% z celkového počtu</w:t>
      </w:r>
      <w:r w:rsidR="00C662A0">
        <w:rPr>
          <w:rStyle w:val="Siln"/>
          <w:b w:val="0"/>
        </w:rPr>
        <w:t xml:space="preserve"> oslovených</w:t>
      </w:r>
      <w:r>
        <w:rPr>
          <w:rStyle w:val="Siln"/>
          <w:b w:val="0"/>
        </w:rPr>
        <w:t xml:space="preserve"> respondentů. V porovnání závislost</w:t>
      </w:r>
      <w:r w:rsidR="00C662A0">
        <w:rPr>
          <w:rStyle w:val="Siln"/>
          <w:b w:val="0"/>
        </w:rPr>
        <w:t>i</w:t>
      </w:r>
      <w:r>
        <w:rPr>
          <w:rStyle w:val="Siln"/>
          <w:b w:val="0"/>
        </w:rPr>
        <w:t xml:space="preserve"> na cigaretách</w:t>
      </w:r>
      <w:r w:rsidR="00C662A0">
        <w:rPr>
          <w:rStyle w:val="Siln"/>
          <w:b w:val="0"/>
        </w:rPr>
        <w:t xml:space="preserve"> je 98 respondentů</w:t>
      </w:r>
      <w:r>
        <w:rPr>
          <w:rStyle w:val="Siln"/>
          <w:b w:val="0"/>
        </w:rPr>
        <w:t xml:space="preserve"> příležitostnými kuřáky, což činí také 25%. V počtu vykouřených cigaret za den středoškolskými studenty převažuje počet 0-10 kusů cigaret, což uvádí 164 respondentů v 42% </w:t>
      </w:r>
      <w:proofErr w:type="gramStart"/>
      <w:r>
        <w:rPr>
          <w:rStyle w:val="Siln"/>
          <w:b w:val="0"/>
        </w:rPr>
        <w:t>případů</w:t>
      </w:r>
      <w:proofErr w:type="gramEnd"/>
      <w:r>
        <w:rPr>
          <w:rStyle w:val="Siln"/>
          <w:b w:val="0"/>
        </w:rPr>
        <w:t xml:space="preserve">. 29 respondentů kouří 11-20 cigaret za </w:t>
      </w:r>
      <w:proofErr w:type="gramStart"/>
      <w:r>
        <w:rPr>
          <w:rStyle w:val="Siln"/>
          <w:b w:val="0"/>
        </w:rPr>
        <w:t>den v 8% případů.</w:t>
      </w:r>
      <w:proofErr w:type="gramEnd"/>
      <w:r>
        <w:rPr>
          <w:rStyle w:val="Siln"/>
          <w:b w:val="0"/>
        </w:rPr>
        <w:t xml:space="preserve"> Nejnižší věk 6 let, od kdy studenti kouří, uvedli 2 respondenti. Nečastější věk, od kdy respondenti kouří</w:t>
      </w:r>
      <w:r w:rsidR="00C662A0">
        <w:rPr>
          <w:rStyle w:val="Siln"/>
          <w:b w:val="0"/>
        </w:rPr>
        <w:t>,</w:t>
      </w:r>
      <w:r>
        <w:rPr>
          <w:rStyle w:val="Siln"/>
          <w:b w:val="0"/>
        </w:rPr>
        <w:t xml:space="preserve"> je 15 let, uvádí to 20 respondentů, 14 let uvádí 10 respondentů a 13 let uvádí 9 respondentů. Nejčastějším důvodem kouření je dle 52 respondentů kouření ve stresových situacích, dle 48 respondentů kouření při oslavách, dle 50 respondentů zapálení si cigarety s kamarády a dle 46 studentů kouření z důvodu návyku. Nejvyšší četnost zaujímá dle 72 respondentů příležitostné kouření. Respondenti kuřáci si zapálí v 64 případech po 60 minutách od probuzení. V případě nemoci si cigaretu zapálí 51 respondentů. Závislost na cigaretách uvádí 68 respondentů. Cigarety považuje 252 respondentů za drogy, což činí 65%. Alkohol považuje za drogy 233 respondentů, což činí 60% z celkového počtu respondentů. </w:t>
      </w:r>
    </w:p>
    <w:p w:rsidR="009412D2" w:rsidRDefault="009412D2" w:rsidP="009412D2">
      <w:pPr>
        <w:pStyle w:val="Odstavecseseznamem"/>
        <w:spacing w:line="360" w:lineRule="auto"/>
        <w:ind w:left="0"/>
        <w:jc w:val="both"/>
        <w:rPr>
          <w:rStyle w:val="Siln"/>
          <w:b w:val="0"/>
        </w:rPr>
      </w:pPr>
      <w:r>
        <w:rPr>
          <w:rStyle w:val="Siln"/>
          <w:b w:val="0"/>
        </w:rPr>
        <w:lastRenderedPageBreak/>
        <w:t xml:space="preserve">     V</w:t>
      </w:r>
      <w:r w:rsidR="00C662A0">
        <w:rPr>
          <w:rStyle w:val="Siln"/>
          <w:b w:val="0"/>
        </w:rPr>
        <w:t>e</w:t>
      </w:r>
      <w:r>
        <w:rPr>
          <w:rStyle w:val="Siln"/>
          <w:b w:val="0"/>
        </w:rPr>
        <w:t xml:space="preserve"> třetí části dotazníku byly zjišťovány zkušenosti respondentů s užitím různých typů drog. Zkušenosti s drogami uvádí 187 respondentů, což činí 48%. Nejvyšší počet respondentů </w:t>
      </w:r>
      <w:proofErr w:type="gramStart"/>
      <w:r>
        <w:rPr>
          <w:rStyle w:val="Siln"/>
          <w:b w:val="0"/>
        </w:rPr>
        <w:t>uvádí v 183</w:t>
      </w:r>
      <w:proofErr w:type="gramEnd"/>
      <w:r>
        <w:rPr>
          <w:rStyle w:val="Siln"/>
          <w:b w:val="0"/>
        </w:rPr>
        <w:t xml:space="preserve"> případech zkušenost s kouřením marihuany, v 46 případech užití hašiše, v 45 případech užití drog v kombinaci s alkoholem a v 24 případech užití tanečních drog. Závislost na drogách potvrdilo 18 respondentů. Opakované užití drogy potvrdilo 92 respondentů.</w:t>
      </w:r>
    </w:p>
    <w:p w:rsidR="009412D2" w:rsidRDefault="009412D2" w:rsidP="009412D2">
      <w:pPr>
        <w:pStyle w:val="Odstavecseseznamem"/>
        <w:spacing w:line="360" w:lineRule="auto"/>
        <w:ind w:left="0"/>
        <w:jc w:val="both"/>
        <w:rPr>
          <w:rStyle w:val="Siln"/>
          <w:b w:val="0"/>
        </w:rPr>
      </w:pPr>
      <w:r>
        <w:rPr>
          <w:rStyle w:val="Siln"/>
          <w:b w:val="0"/>
        </w:rPr>
        <w:t xml:space="preserve">     Ve čtvrté části dotazníku bylo zjišťováno nejčastější prostředí užití drog, které je dle  93 respondentů venku na veřejnosti, dle 66 respondentů v klubech a restauracích a v 57 případech při oslavách narozenin. Alarmující</w:t>
      </w:r>
      <w:r w:rsidR="00C662A0">
        <w:rPr>
          <w:rStyle w:val="Siln"/>
          <w:b w:val="0"/>
        </w:rPr>
        <w:t>m</w:t>
      </w:r>
      <w:r>
        <w:rPr>
          <w:rStyle w:val="Siln"/>
          <w:b w:val="0"/>
        </w:rPr>
        <w:t xml:space="preserve"> zjištění</w:t>
      </w:r>
      <w:r w:rsidR="00C662A0">
        <w:rPr>
          <w:rStyle w:val="Siln"/>
          <w:b w:val="0"/>
        </w:rPr>
        <w:t>m</w:t>
      </w:r>
      <w:r>
        <w:rPr>
          <w:rStyle w:val="Siln"/>
          <w:b w:val="0"/>
        </w:rPr>
        <w:t xml:space="preserve"> je, že 18 respondentů uvádí užití návykových látek ve školním prostředí. Občasné užívání drog uvádí 129 respondentů, klesající tendenci uvádí 16 respondentů, ale naopak 9 respondentů užívá drogy ve stoupající tendenci.</w:t>
      </w:r>
    </w:p>
    <w:p w:rsidR="009412D2" w:rsidRDefault="009412D2" w:rsidP="009412D2">
      <w:pPr>
        <w:pStyle w:val="Odstavecseseznamem"/>
        <w:spacing w:line="360" w:lineRule="auto"/>
        <w:ind w:left="0"/>
        <w:jc w:val="both"/>
        <w:rPr>
          <w:rStyle w:val="Siln"/>
          <w:b w:val="0"/>
        </w:rPr>
      </w:pPr>
      <w:r>
        <w:rPr>
          <w:rStyle w:val="Siln"/>
          <w:b w:val="0"/>
        </w:rPr>
        <w:t xml:space="preserve">     V páté části dotazníku byly zařazeny otázky zaměřené na postoj rodiny respondentů k užívání drog. Rodiny, které odsuzují užívání drog uvedlo</w:t>
      </w:r>
      <w:r w:rsidR="00C662A0">
        <w:rPr>
          <w:rStyle w:val="Siln"/>
          <w:b w:val="0"/>
        </w:rPr>
        <w:t>,</w:t>
      </w:r>
      <w:r>
        <w:rPr>
          <w:rStyle w:val="Siln"/>
          <w:b w:val="0"/>
        </w:rPr>
        <w:t xml:space="preserve"> 155 respondentů, rodiny, které neakceptují užívání drog</w:t>
      </w:r>
      <w:r w:rsidR="00C662A0">
        <w:rPr>
          <w:rStyle w:val="Siln"/>
          <w:b w:val="0"/>
        </w:rPr>
        <w:t>,</w:t>
      </w:r>
      <w:r>
        <w:rPr>
          <w:rStyle w:val="Siln"/>
          <w:b w:val="0"/>
        </w:rPr>
        <w:t xml:space="preserve"> uvedlo 104 respondentů, v 76 rodinách je užívání drog tabu, ale naopak 33 rodin akceptuje užívání drog a v 20% </w:t>
      </w:r>
      <w:proofErr w:type="gramStart"/>
      <w:r>
        <w:rPr>
          <w:rStyle w:val="Siln"/>
          <w:b w:val="0"/>
        </w:rPr>
        <w:t>případů</w:t>
      </w:r>
      <w:proofErr w:type="gramEnd"/>
      <w:r>
        <w:rPr>
          <w:rStyle w:val="Siln"/>
          <w:b w:val="0"/>
        </w:rPr>
        <w:t xml:space="preserve"> drogy užívají sami rodiče, prarodiče, sourozenci nebo jiní příbuzní. Nejčastěji užívanou drogou </w:t>
      </w:r>
      <w:r w:rsidR="00C662A0">
        <w:rPr>
          <w:rStyle w:val="Siln"/>
          <w:b w:val="0"/>
        </w:rPr>
        <w:t xml:space="preserve">je </w:t>
      </w:r>
      <w:r>
        <w:rPr>
          <w:rStyle w:val="Siln"/>
          <w:b w:val="0"/>
        </w:rPr>
        <w:t>u příbuzných a v okolí u 151 respondentů marihuana, v</w:t>
      </w:r>
      <w:r w:rsidR="00C662A0">
        <w:rPr>
          <w:rStyle w:val="Siln"/>
          <w:b w:val="0"/>
        </w:rPr>
        <w:t>e</w:t>
      </w:r>
      <w:r>
        <w:rPr>
          <w:rStyle w:val="Siln"/>
          <w:b w:val="0"/>
        </w:rPr>
        <w:t> 22 případech pervitin, v 17 případech extáze a kokain a v 15 případech LSD nebo</w:t>
      </w:r>
      <w:r w:rsidR="00C662A0">
        <w:rPr>
          <w:rStyle w:val="Siln"/>
          <w:b w:val="0"/>
        </w:rPr>
        <w:t xml:space="preserve"> jiného</w:t>
      </w:r>
      <w:r>
        <w:rPr>
          <w:rStyle w:val="Siln"/>
          <w:b w:val="0"/>
        </w:rPr>
        <w:t xml:space="preserve"> halucinogeny. Odpovědi získané od zkoumaného vzorku respondentů z řad středoškolských studentů potvrdily závažnost experimentování a zneužívání drog a důležitost preventivního působení školy, rodiny a dalších státních i nestátních institucí. Na školách existují u studentů různých typů středních škol rozdíly v užívání návykových látek. Preventivní akce na SŠ jsou realizovány převážně formou přednášek a besed.</w:t>
      </w:r>
    </w:p>
    <w:p w:rsidR="009412D2" w:rsidRDefault="009412D2" w:rsidP="009412D2">
      <w:pPr>
        <w:pStyle w:val="Odstavecseseznamem"/>
        <w:spacing w:line="360" w:lineRule="auto"/>
        <w:ind w:left="0"/>
        <w:jc w:val="both"/>
        <w:rPr>
          <w:rStyle w:val="Siln"/>
          <w:b w:val="0"/>
        </w:rPr>
      </w:pPr>
      <w:r>
        <w:rPr>
          <w:rStyle w:val="Siln"/>
          <w:b w:val="0"/>
        </w:rPr>
        <w:t xml:space="preserve">      Z výzkumného šetření provedeného metodami anonymního dotazníku a strukturovaného rozhovoru je zřejmé, že preventivní akce na SŠ probíhají, ale jsou ovlivněny omezeným financováním ze strany zřizovatelů a středních škol. Na školách, kde probíhalo výzkumné šetření, nebyla ve všech případech zřízena funkce školního metodika prevence a preventivní akce pořádají na školách jiní pedagogičtí pracovníci. Rozsah preventivního působení na studenty je omezený, vzhledem k finančním možnostem jednotlivých škol. Provedenými rozhovory s pěti školními metodiky prevence byla zjištěna nejednotnost v organizaci preventivních programů na jednotlivých školách, různorodost přednášek a besed bez jednotné koncepce, nedostatečná finanční motivace ŠMP ze strany vedení škol a zřizovatelů, nezahrnutí </w:t>
      </w:r>
      <w:r>
        <w:rPr>
          <w:rStyle w:val="Siln"/>
          <w:b w:val="0"/>
        </w:rPr>
        <w:lastRenderedPageBreak/>
        <w:t>výkonu funkce ŠMP do běžného pedagogického úvazku. Problémem zůstává spolufinancování vzdělávání ŠMP při akreditovaném kvalifikačním studiu. Na SŠ chybí jednotný systém organizace preventivních programů a stejné postavení ŠMP na všech středních školách. Certifikované programy nejsou na většině škol realizovány. Nejdůležitější úkol v primární prevenci je praktické zavedení certifikovaných programů protidrogové prevence do běžné výuky všech typů škol. Výzkumná část naplnila dle</w:t>
      </w:r>
      <w:r w:rsidR="00C662A0">
        <w:rPr>
          <w:rStyle w:val="Siln"/>
          <w:b w:val="0"/>
        </w:rPr>
        <w:t> </w:t>
      </w:r>
      <w:r>
        <w:rPr>
          <w:rStyle w:val="Siln"/>
          <w:b w:val="0"/>
        </w:rPr>
        <w:t xml:space="preserve">autorky svůj smysl. </w:t>
      </w:r>
      <w:r w:rsidR="00C7097A">
        <w:rPr>
          <w:rStyle w:val="Siln"/>
          <w:b w:val="0"/>
        </w:rPr>
        <w:t>Jedna</w:t>
      </w:r>
      <w:r>
        <w:rPr>
          <w:rStyle w:val="Siln"/>
          <w:b w:val="0"/>
        </w:rPr>
        <w:t xml:space="preserve"> z hypotéz byl</w:t>
      </w:r>
      <w:r w:rsidR="00C7097A">
        <w:rPr>
          <w:rStyle w:val="Siln"/>
          <w:b w:val="0"/>
        </w:rPr>
        <w:t>a</w:t>
      </w:r>
      <w:r>
        <w:rPr>
          <w:rStyle w:val="Siln"/>
          <w:b w:val="0"/>
        </w:rPr>
        <w:t xml:space="preserve"> </w:t>
      </w:r>
      <w:r w:rsidR="00C7097A">
        <w:rPr>
          <w:rStyle w:val="Siln"/>
          <w:b w:val="0"/>
        </w:rPr>
        <w:t>verifikována</w:t>
      </w:r>
      <w:r>
        <w:rPr>
          <w:rStyle w:val="Siln"/>
          <w:b w:val="0"/>
        </w:rPr>
        <w:t xml:space="preserve"> a </w:t>
      </w:r>
      <w:r w:rsidR="00C7097A">
        <w:rPr>
          <w:rStyle w:val="Siln"/>
          <w:b w:val="0"/>
        </w:rPr>
        <w:t>tři</w:t>
      </w:r>
      <w:r>
        <w:rPr>
          <w:rStyle w:val="Siln"/>
          <w:b w:val="0"/>
        </w:rPr>
        <w:t xml:space="preserve"> hypotézy byly </w:t>
      </w:r>
      <w:r w:rsidR="00C7097A">
        <w:rPr>
          <w:rStyle w:val="Siln"/>
          <w:b w:val="0"/>
        </w:rPr>
        <w:t>falzifikovány</w:t>
      </w:r>
      <w:r>
        <w:rPr>
          <w:rStyle w:val="Siln"/>
          <w:b w:val="0"/>
        </w:rPr>
        <w:t xml:space="preserve">.  </w:t>
      </w:r>
    </w:p>
    <w:p w:rsidR="009412D2" w:rsidRDefault="009412D2" w:rsidP="009412D2">
      <w:pPr>
        <w:pStyle w:val="Odstavecseseznamem"/>
        <w:spacing w:line="360" w:lineRule="auto"/>
        <w:ind w:left="0"/>
        <w:jc w:val="both"/>
        <w:rPr>
          <w:rStyle w:val="Siln"/>
          <w:b w:val="0"/>
        </w:rPr>
      </w:pPr>
      <w:r>
        <w:rPr>
          <w:rStyle w:val="Siln"/>
          <w:b w:val="0"/>
        </w:rPr>
        <w:t xml:space="preserve">     V průběhu provádění výzkumného šetření mělo vedení škol aktivní zájem o zpětnou vazbu a výstupy z výsledků šetření v oblasti protidrogové prevence na různých typech středních škol. Autorkou práce bylo vedení SŠ přislíbeno</w:t>
      </w:r>
      <w:r w:rsidR="00C662A0">
        <w:rPr>
          <w:rStyle w:val="Siln"/>
          <w:b w:val="0"/>
        </w:rPr>
        <w:t xml:space="preserve"> </w:t>
      </w:r>
      <w:r>
        <w:rPr>
          <w:rStyle w:val="Siln"/>
          <w:b w:val="0"/>
        </w:rPr>
        <w:t>předání výstupů dle jednotlivých typů škol po dokončení diplomové práce.</w:t>
      </w:r>
    </w:p>
    <w:p w:rsidR="009412D2" w:rsidRDefault="009412D2" w:rsidP="009412D2">
      <w:pPr>
        <w:pStyle w:val="Odstavecseseznamem"/>
        <w:spacing w:line="360" w:lineRule="auto"/>
        <w:ind w:left="0"/>
        <w:jc w:val="both"/>
      </w:pPr>
      <w:r>
        <w:rPr>
          <w:rStyle w:val="Siln"/>
          <w:b w:val="0"/>
        </w:rPr>
        <w:t xml:space="preserve">     </w:t>
      </w:r>
    </w:p>
    <w:p w:rsidR="009412D2" w:rsidRDefault="009412D2" w:rsidP="009412D2">
      <w:pPr>
        <w:pStyle w:val="Odstavecseseznamem"/>
        <w:spacing w:line="360" w:lineRule="auto"/>
        <w:ind w:left="0"/>
        <w:jc w:val="both"/>
      </w:pPr>
    </w:p>
    <w:p w:rsidR="009412D2" w:rsidRDefault="009412D2"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775583" w:rsidRDefault="00775583" w:rsidP="009412D2">
      <w:pPr>
        <w:pStyle w:val="Odstavecseseznamem"/>
        <w:spacing w:line="360" w:lineRule="auto"/>
        <w:ind w:left="0"/>
        <w:jc w:val="both"/>
      </w:pPr>
    </w:p>
    <w:p w:rsidR="009412D2" w:rsidRDefault="009412D2" w:rsidP="009412D2">
      <w:pPr>
        <w:pStyle w:val="Odstavecseseznamem"/>
        <w:spacing w:line="360" w:lineRule="auto"/>
        <w:ind w:left="0"/>
        <w:jc w:val="both"/>
        <w:rPr>
          <w:rStyle w:val="Siln"/>
          <w:sz w:val="28"/>
          <w:szCs w:val="28"/>
        </w:rPr>
      </w:pPr>
      <w:r>
        <w:rPr>
          <w:rStyle w:val="Siln"/>
          <w:sz w:val="28"/>
          <w:szCs w:val="28"/>
        </w:rPr>
        <w:lastRenderedPageBreak/>
        <w:t>ZÁVĚR</w:t>
      </w:r>
    </w:p>
    <w:p w:rsidR="009412D2" w:rsidRDefault="009412D2" w:rsidP="009412D2">
      <w:pPr>
        <w:pStyle w:val="Odstavecseseznamem"/>
        <w:tabs>
          <w:tab w:val="left" w:pos="3375"/>
        </w:tabs>
        <w:spacing w:line="360" w:lineRule="auto"/>
        <w:ind w:left="0"/>
        <w:jc w:val="both"/>
      </w:pPr>
      <w:r>
        <w:rPr>
          <w:rStyle w:val="Siln"/>
          <w:sz w:val="28"/>
          <w:szCs w:val="28"/>
        </w:rPr>
        <w:t xml:space="preserve">     </w:t>
      </w:r>
      <w:r>
        <w:rPr>
          <w:rStyle w:val="Siln"/>
          <w:b w:val="0"/>
        </w:rPr>
        <w:t>Diplomová práce se věnuje stavu primární prevence drogových závislostí u studentů středních škol na území hlavního města Prahy. Cílem práce bylo zhodnocení stavu primární prevence realizované na různých typech středních škol. Dále byla zjišťována úroveň zkušeností s užíváním drog u studentů středních škol a zjišťování důvodů, které vedou studenty k</w:t>
      </w:r>
      <w:r w:rsidR="00C662A0">
        <w:rPr>
          <w:rStyle w:val="Siln"/>
          <w:b w:val="0"/>
        </w:rPr>
        <w:t>e</w:t>
      </w:r>
      <w:r>
        <w:rPr>
          <w:rStyle w:val="Siln"/>
          <w:b w:val="0"/>
        </w:rPr>
        <w:t> zneužívání drog. V diplomové práci byly zmapovány metody prováděné primární prevence na středních školách. Zkoumaným vzorkem byli dospělí studenti 3. a 4. ročníků všech typů středních škol na území hlavního města Prahy a vybraní respondenti z řad školních metodik</w:t>
      </w:r>
      <w:r w:rsidR="00A206A9">
        <w:rPr>
          <w:rStyle w:val="Siln"/>
          <w:b w:val="0"/>
        </w:rPr>
        <w:t>ů</w:t>
      </w:r>
      <w:r>
        <w:rPr>
          <w:rStyle w:val="Siln"/>
          <w:b w:val="0"/>
        </w:rPr>
        <w:t xml:space="preserve"> prevence na středních školách.</w:t>
      </w:r>
    </w:p>
    <w:p w:rsidR="009412D2" w:rsidRDefault="009412D2" w:rsidP="009412D2">
      <w:pPr>
        <w:spacing w:line="360" w:lineRule="auto"/>
        <w:jc w:val="both"/>
      </w:pPr>
      <w:r>
        <w:t xml:space="preserve">     </w:t>
      </w:r>
      <w:r w:rsidR="00751454">
        <w:t>T</w:t>
      </w:r>
      <w:r>
        <w:t>eoretick</w:t>
      </w:r>
      <w:r w:rsidR="00751454">
        <w:t>á</w:t>
      </w:r>
      <w:r>
        <w:t xml:space="preserve"> část diplomové práce je věnována obecné charakteristice drogové závislosti, účin</w:t>
      </w:r>
      <w:r w:rsidR="00751454">
        <w:t>kům</w:t>
      </w:r>
      <w:r>
        <w:t xml:space="preserve"> drog, primární prevenci a školní protidrogové prevenci. Klade pozornost na příznaky vzniku závislostí, typy závislostí a jejich negativních účinků na lidský organismus. Uvádí způsoby vlivu školy a rodiny v předcházení užívání drog adolescenty a mladými dospívajícími. Dále jsou specifikovány možnosti preventivního působení státních institucí a dalších subjektů, které jsou zařazeny do účinné primární prevence.</w:t>
      </w:r>
    </w:p>
    <w:p w:rsidR="009412D2" w:rsidRDefault="009412D2" w:rsidP="009412D2">
      <w:pPr>
        <w:spacing w:line="360" w:lineRule="auto"/>
        <w:jc w:val="both"/>
      </w:pPr>
      <w:r>
        <w:t xml:space="preserve">     Výzkumná část diplomové práce vychází z teoretických podkladů získaných z literárních a elektronických zdrojů a mapuje současný stav prevence drogových závislostí na všech typech středních škol. Prostřednictví metody anonymního dotazníku a strukturovaného rozhovoru j</w:t>
      </w:r>
      <w:r w:rsidR="00751454">
        <w:t>sou</w:t>
      </w:r>
      <w:r>
        <w:t xml:space="preserve"> zhodnocen</w:t>
      </w:r>
      <w:r w:rsidR="00751454">
        <w:t>y</w:t>
      </w:r>
      <w:r>
        <w:t xml:space="preserve"> zkušenosti 387 studentů s užíváním návykových látek a postavení a činnost pěti školních metodiků prevence na středních školách. Dotazník obsahoval 30 </w:t>
      </w:r>
      <w:r>
        <w:rPr>
          <w:rStyle w:val="Siln"/>
          <w:b w:val="0"/>
        </w:rPr>
        <w:t xml:space="preserve">uzavřených, výběrových a výčtových </w:t>
      </w:r>
      <w:r>
        <w:t xml:space="preserve">otázek. V rámci provedeného výzkumu byly </w:t>
      </w:r>
      <w:r w:rsidR="00D47423">
        <w:t>vytýčeny</w:t>
      </w:r>
      <w:r>
        <w:t xml:space="preserve"> celkem čtyři hypotézy, které měly verifikovat nebo </w:t>
      </w:r>
      <w:r w:rsidR="00D47423">
        <w:t>falzifikovat</w:t>
      </w:r>
      <w:r>
        <w:t xml:space="preserve"> otázky v dotazníku. Hypotéz</w:t>
      </w:r>
      <w:r w:rsidR="00C7097A">
        <w:t>a</w:t>
      </w:r>
      <w:r>
        <w:t xml:space="preserve"> č. 1 byl</w:t>
      </w:r>
      <w:r w:rsidR="00C7097A">
        <w:t>a</w:t>
      </w:r>
      <w:r>
        <w:t xml:space="preserve"> </w:t>
      </w:r>
      <w:r w:rsidR="00D47423">
        <w:t>verifikována</w:t>
      </w:r>
      <w:r>
        <w:t xml:space="preserve"> a hypotézy č.</w:t>
      </w:r>
      <w:r w:rsidR="00C7097A">
        <w:t xml:space="preserve"> 1,</w:t>
      </w:r>
      <w:r>
        <w:t xml:space="preserve"> 2 a 4 byly </w:t>
      </w:r>
      <w:r w:rsidR="00D47423">
        <w:t>falzifiková</w:t>
      </w:r>
      <w:r>
        <w:t xml:space="preserve">ny. V závěru výzkumné části jsou uvedeny odpovědí na jednotlivé výzkumné otázky k problematice drogových závislostí a zhodnocení stavu primární prevence realizované na různých typech středních škol v hlavním městě Praze. Výsledky výzkumného šetření mohou být využity školními metodiky prevence na středních školách při prosazování programů preventivní prevence a financování akcí. Zajímavé by bylo i preventivní působení formou investic a podpora volnočasových aktivit v rámci středních škol. Současná společnost mladých lidí utíká </w:t>
      </w:r>
      <w:proofErr w:type="gramStart"/>
      <w:r>
        <w:t>k</w:t>
      </w:r>
      <w:r w:rsidR="00D47423">
        <w:t>e</w:t>
      </w:r>
      <w:proofErr w:type="gramEnd"/>
      <w:r>
        <w:t> užívání návykových látek z důvodu stresu v osobním životě a je ovlivněna kolektivem vrstevníků a vztahy v rodině.</w:t>
      </w:r>
      <w:r>
        <w:rPr>
          <w:rStyle w:val="Siln"/>
          <w:sz w:val="28"/>
          <w:szCs w:val="28"/>
        </w:rPr>
        <w:t xml:space="preserve">     </w:t>
      </w:r>
    </w:p>
    <w:p w:rsidR="002A7328" w:rsidRPr="00C01D77" w:rsidRDefault="002A7328" w:rsidP="002A7328">
      <w:pPr>
        <w:pStyle w:val="Odstavecseseznamem"/>
        <w:spacing w:line="360" w:lineRule="auto"/>
        <w:ind w:left="645" w:hanging="645"/>
        <w:rPr>
          <w:rStyle w:val="Siln"/>
          <w:rFonts w:eastAsiaTheme="majorEastAsia"/>
        </w:rPr>
      </w:pPr>
      <w:r w:rsidRPr="00C01D77">
        <w:rPr>
          <w:rStyle w:val="Siln"/>
          <w:rFonts w:eastAsiaTheme="majorEastAsia"/>
        </w:rPr>
        <w:lastRenderedPageBreak/>
        <w:t>ČESKÁ</w:t>
      </w:r>
      <w:r>
        <w:rPr>
          <w:rStyle w:val="Siln"/>
          <w:rFonts w:eastAsiaTheme="majorEastAsia"/>
        </w:rPr>
        <w:t xml:space="preserve"> A ANGLICKÁ ANOTACE</w:t>
      </w:r>
    </w:p>
    <w:p w:rsidR="002A7328" w:rsidRDefault="002A7328" w:rsidP="002A7328">
      <w:pPr>
        <w:pStyle w:val="Odstavecseseznamem"/>
        <w:spacing w:line="360" w:lineRule="auto"/>
        <w:ind w:left="645" w:hanging="645"/>
        <w:rPr>
          <w:rStyle w:val="Siln"/>
          <w:rFonts w:eastAsiaTheme="majorEastAsia"/>
        </w:rPr>
      </w:pPr>
    </w:p>
    <w:p w:rsidR="002A7328" w:rsidRPr="004D6849" w:rsidRDefault="002A7328" w:rsidP="002A7328">
      <w:pPr>
        <w:spacing w:line="360" w:lineRule="auto"/>
        <w:jc w:val="both"/>
        <w:rPr>
          <w:b/>
          <w:sz w:val="28"/>
          <w:szCs w:val="28"/>
        </w:rPr>
      </w:pPr>
      <w:r w:rsidRPr="004D6849">
        <w:rPr>
          <w:b/>
          <w:sz w:val="28"/>
          <w:szCs w:val="28"/>
        </w:rPr>
        <w:t>Anotace</w:t>
      </w:r>
    </w:p>
    <w:p w:rsidR="002A7328" w:rsidRPr="000A1C69" w:rsidRDefault="002A7328" w:rsidP="002A7328">
      <w:pPr>
        <w:spacing w:line="360" w:lineRule="auto"/>
        <w:jc w:val="both"/>
      </w:pPr>
      <w:r>
        <w:t>Diplomová práce na téma „Primární prevence drogových závislostí u studentů středních škol v teritoriu hlavního města Prahy“ analyzuje problematiku primární prevence u studentů 3. a 4. ročníků středních škol na území hlavního města Prahy. Teoretická část je věnována obecné charakteristice drogové závislosti, účinkům drog, primární prevenci a školní protidrogové prevenci. Klade důraz na příznaky vzniku závislostí, typy závislostí a jejich negativní účinky na lidský organismus. Uvádí způsoby vlivu školy a rodiny v předcházení užívání drog adolescenty a mladými dospívajícími. Dále jsou specifikovány možnosti preventivního působení státních institucí a dalších subjektů, které jsou zařazeny do účinné primární prevence. Empirická část mapuje současný stav prevence na všech typech středních škol, zjišťuje zkušenosti studentů s užíváním návykových látek a postavení a činnost školních metodiků prevence na středních školách.</w:t>
      </w:r>
    </w:p>
    <w:p w:rsidR="002A7328" w:rsidRDefault="002A7328" w:rsidP="002A7328"/>
    <w:p w:rsidR="002A7328" w:rsidRPr="002A42BC" w:rsidRDefault="002A7328" w:rsidP="002A7328">
      <w:pPr>
        <w:spacing w:line="360" w:lineRule="auto"/>
        <w:rPr>
          <w:b/>
          <w:color w:val="000000"/>
          <w:sz w:val="28"/>
          <w:szCs w:val="28"/>
        </w:rPr>
      </w:pPr>
      <w:proofErr w:type="spellStart"/>
      <w:r w:rsidRPr="002A42BC">
        <w:rPr>
          <w:b/>
          <w:color w:val="000000"/>
          <w:sz w:val="28"/>
          <w:szCs w:val="28"/>
        </w:rPr>
        <w:t>An</w:t>
      </w:r>
      <w:r>
        <w:rPr>
          <w:b/>
          <w:color w:val="000000"/>
          <w:sz w:val="28"/>
          <w:szCs w:val="28"/>
        </w:rPr>
        <w:t>n</w:t>
      </w:r>
      <w:r w:rsidRPr="002A42BC">
        <w:rPr>
          <w:b/>
          <w:color w:val="000000"/>
          <w:sz w:val="28"/>
          <w:szCs w:val="28"/>
        </w:rPr>
        <w:t>otation</w:t>
      </w:r>
      <w:proofErr w:type="spellEnd"/>
      <w:r w:rsidRPr="002A42BC">
        <w:rPr>
          <w:b/>
          <w:color w:val="000000"/>
          <w:sz w:val="28"/>
          <w:szCs w:val="28"/>
        </w:rPr>
        <w:t xml:space="preserve"> </w:t>
      </w:r>
    </w:p>
    <w:p w:rsidR="002A7328" w:rsidRPr="002A42BC" w:rsidRDefault="002A7328" w:rsidP="002A7328">
      <w:pPr>
        <w:spacing w:line="360" w:lineRule="auto"/>
        <w:jc w:val="both"/>
        <w:rPr>
          <w:color w:val="000000"/>
        </w:rPr>
      </w:pPr>
      <w:proofErr w:type="spellStart"/>
      <w:r w:rsidRPr="002A42BC">
        <w:rPr>
          <w:color w:val="000000"/>
        </w:rPr>
        <w:t>Dissertation</w:t>
      </w:r>
      <w:proofErr w:type="spellEnd"/>
      <w:r w:rsidRPr="002A42BC">
        <w:rPr>
          <w:color w:val="000000"/>
        </w:rPr>
        <w:t xml:space="preserve"> on </w:t>
      </w:r>
      <w:proofErr w:type="spellStart"/>
      <w:r w:rsidRPr="002A42BC">
        <w:rPr>
          <w:color w:val="000000"/>
        </w:rPr>
        <w:t>the</w:t>
      </w:r>
      <w:proofErr w:type="spellEnd"/>
      <w:r w:rsidRPr="002A42BC">
        <w:rPr>
          <w:color w:val="000000"/>
        </w:rPr>
        <w:t xml:space="preserve"> </w:t>
      </w:r>
      <w:proofErr w:type="spellStart"/>
      <w:r w:rsidRPr="002A42BC">
        <w:rPr>
          <w:color w:val="000000"/>
        </w:rPr>
        <w:t>topic</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the</w:t>
      </w:r>
      <w:proofErr w:type="spellEnd"/>
      <w:r w:rsidRPr="002A42BC">
        <w:rPr>
          <w:color w:val="000000"/>
        </w:rPr>
        <w:t xml:space="preserve"> „</w:t>
      </w:r>
      <w:proofErr w:type="spellStart"/>
      <w:r w:rsidRPr="002A42BC">
        <w:rPr>
          <w:color w:val="000000"/>
        </w:rPr>
        <w:t>Prevention</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Primary</w:t>
      </w:r>
      <w:proofErr w:type="spellEnd"/>
      <w:r w:rsidRPr="002A42BC">
        <w:rPr>
          <w:color w:val="000000"/>
        </w:rPr>
        <w:t xml:space="preserve"> </w:t>
      </w:r>
      <w:proofErr w:type="spellStart"/>
      <w:r w:rsidRPr="002A42BC">
        <w:rPr>
          <w:color w:val="000000"/>
        </w:rPr>
        <w:t>Drug</w:t>
      </w:r>
      <w:proofErr w:type="spellEnd"/>
      <w:r w:rsidRPr="002A42BC">
        <w:rPr>
          <w:color w:val="000000"/>
        </w:rPr>
        <w:t xml:space="preserve"> </w:t>
      </w:r>
      <w:proofErr w:type="spellStart"/>
      <w:r w:rsidRPr="002A42BC">
        <w:rPr>
          <w:color w:val="000000"/>
        </w:rPr>
        <w:t>Addiction</w:t>
      </w:r>
      <w:proofErr w:type="spellEnd"/>
      <w:r w:rsidRPr="002A42BC">
        <w:rPr>
          <w:color w:val="000000"/>
        </w:rPr>
        <w:t xml:space="preserve"> </w:t>
      </w:r>
      <w:proofErr w:type="spellStart"/>
      <w:r w:rsidRPr="002A42BC">
        <w:rPr>
          <w:color w:val="000000"/>
        </w:rPr>
        <w:t>prevention</w:t>
      </w:r>
      <w:proofErr w:type="spellEnd"/>
      <w:r w:rsidRPr="002A42BC">
        <w:rPr>
          <w:color w:val="000000"/>
        </w:rPr>
        <w:t xml:space="preserve"> </w:t>
      </w:r>
      <w:proofErr w:type="spellStart"/>
      <w:r w:rsidRPr="002A42BC">
        <w:rPr>
          <w:color w:val="000000"/>
        </w:rPr>
        <w:t>of</w:t>
      </w:r>
      <w:proofErr w:type="spellEnd"/>
      <w:r>
        <w:rPr>
          <w:color w:val="000000"/>
        </w:rPr>
        <w:t> </w:t>
      </w:r>
      <w:proofErr w:type="spellStart"/>
      <w:r w:rsidRPr="002A42BC">
        <w:rPr>
          <w:color w:val="000000"/>
        </w:rPr>
        <w:t>High</w:t>
      </w:r>
      <w:proofErr w:type="spellEnd"/>
      <w:r w:rsidRPr="002A42BC">
        <w:rPr>
          <w:color w:val="000000"/>
        </w:rPr>
        <w:t xml:space="preserve"> </w:t>
      </w:r>
      <w:proofErr w:type="spellStart"/>
      <w:r w:rsidRPr="002A42BC">
        <w:rPr>
          <w:color w:val="000000"/>
        </w:rPr>
        <w:t>Schools</w:t>
      </w:r>
      <w:proofErr w:type="spellEnd"/>
      <w:r w:rsidRPr="002A42BC">
        <w:rPr>
          <w:color w:val="000000"/>
        </w:rPr>
        <w:t xml:space="preserve"> </w:t>
      </w:r>
      <w:proofErr w:type="spellStart"/>
      <w:r w:rsidRPr="002A42BC">
        <w:rPr>
          <w:color w:val="000000"/>
        </w:rPr>
        <w:t>Students</w:t>
      </w:r>
      <w:proofErr w:type="spellEnd"/>
      <w:r w:rsidRPr="002A42BC">
        <w:rPr>
          <w:color w:val="000000"/>
        </w:rPr>
        <w:t xml:space="preserve"> </w:t>
      </w:r>
      <w:proofErr w:type="spellStart"/>
      <w:r w:rsidRPr="002A42BC">
        <w:rPr>
          <w:color w:val="000000"/>
        </w:rPr>
        <w:t>within</w:t>
      </w:r>
      <w:proofErr w:type="spellEnd"/>
      <w:r w:rsidRPr="002A42BC">
        <w:rPr>
          <w:color w:val="000000"/>
        </w:rPr>
        <w:t xml:space="preserve"> </w:t>
      </w:r>
      <w:proofErr w:type="spellStart"/>
      <w:r w:rsidRPr="002A42BC">
        <w:rPr>
          <w:color w:val="000000"/>
        </w:rPr>
        <w:t>the</w:t>
      </w:r>
      <w:proofErr w:type="spellEnd"/>
      <w:r w:rsidRPr="002A42BC">
        <w:rPr>
          <w:color w:val="000000"/>
        </w:rPr>
        <w:t xml:space="preserve"> area </w:t>
      </w:r>
      <w:proofErr w:type="spellStart"/>
      <w:r w:rsidRPr="002A42BC">
        <w:rPr>
          <w:color w:val="000000"/>
        </w:rPr>
        <w:t>of</w:t>
      </w:r>
      <w:proofErr w:type="spellEnd"/>
      <w:r w:rsidRPr="002A42BC">
        <w:rPr>
          <w:color w:val="000000"/>
        </w:rPr>
        <w:t xml:space="preserve"> </w:t>
      </w:r>
      <w:proofErr w:type="spellStart"/>
      <w:r w:rsidRPr="002A42BC">
        <w:rPr>
          <w:color w:val="000000"/>
        </w:rPr>
        <w:t>the</w:t>
      </w:r>
      <w:proofErr w:type="spellEnd"/>
      <w:r w:rsidRPr="002A42BC">
        <w:rPr>
          <w:color w:val="000000"/>
        </w:rPr>
        <w:t xml:space="preserve"> </w:t>
      </w:r>
      <w:proofErr w:type="spellStart"/>
      <w:r w:rsidRPr="002A42BC">
        <w:rPr>
          <w:color w:val="000000"/>
        </w:rPr>
        <w:t>capital</w:t>
      </w:r>
      <w:proofErr w:type="spellEnd"/>
      <w:r w:rsidRPr="002A42BC">
        <w:rPr>
          <w:color w:val="000000"/>
        </w:rPr>
        <w:t xml:space="preserve"> city </w:t>
      </w:r>
      <w:proofErr w:type="spellStart"/>
      <w:r w:rsidRPr="002A42BC">
        <w:rPr>
          <w:color w:val="000000"/>
        </w:rPr>
        <w:t>of</w:t>
      </w:r>
      <w:proofErr w:type="spellEnd"/>
      <w:r w:rsidRPr="002A42BC">
        <w:rPr>
          <w:color w:val="000000"/>
        </w:rPr>
        <w:t xml:space="preserve"> </w:t>
      </w:r>
      <w:proofErr w:type="spellStart"/>
      <w:r w:rsidRPr="002A42BC">
        <w:rPr>
          <w:color w:val="000000"/>
        </w:rPr>
        <w:t>Prague</w:t>
      </w:r>
      <w:proofErr w:type="spellEnd"/>
      <w:r w:rsidRPr="002A42BC">
        <w:rPr>
          <w:color w:val="000000"/>
        </w:rPr>
        <w:t xml:space="preserve">" </w:t>
      </w:r>
      <w:proofErr w:type="spellStart"/>
      <w:r w:rsidRPr="002A42BC">
        <w:rPr>
          <w:color w:val="000000"/>
        </w:rPr>
        <w:t>analyzes</w:t>
      </w:r>
      <w:proofErr w:type="spellEnd"/>
      <w:r w:rsidRPr="002A42BC">
        <w:rPr>
          <w:color w:val="000000"/>
        </w:rPr>
        <w:t xml:space="preserve"> </w:t>
      </w:r>
      <w:proofErr w:type="spellStart"/>
      <w:r w:rsidRPr="002A42BC">
        <w:rPr>
          <w:color w:val="000000"/>
        </w:rPr>
        <w:t>the</w:t>
      </w:r>
      <w:proofErr w:type="spellEnd"/>
      <w:r>
        <w:rPr>
          <w:color w:val="000000"/>
        </w:rPr>
        <w:t> </w:t>
      </w:r>
      <w:proofErr w:type="spellStart"/>
      <w:r w:rsidRPr="002A42BC">
        <w:rPr>
          <w:color w:val="000000"/>
        </w:rPr>
        <w:t>problem</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primary</w:t>
      </w:r>
      <w:proofErr w:type="spellEnd"/>
      <w:r w:rsidRPr="002A42BC">
        <w:rPr>
          <w:color w:val="000000"/>
        </w:rPr>
        <w:t xml:space="preserve"> </w:t>
      </w:r>
      <w:proofErr w:type="spellStart"/>
      <w:r w:rsidRPr="002A42BC">
        <w:rPr>
          <w:color w:val="000000"/>
        </w:rPr>
        <w:t>prevention</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the</w:t>
      </w:r>
      <w:proofErr w:type="spellEnd"/>
      <w:r w:rsidRPr="002A42BC">
        <w:rPr>
          <w:color w:val="000000"/>
        </w:rPr>
        <w:t xml:space="preserve"> </w:t>
      </w:r>
      <w:proofErr w:type="spellStart"/>
      <w:r w:rsidRPr="002A42BC">
        <w:rPr>
          <w:color w:val="000000"/>
        </w:rPr>
        <w:t>high</w:t>
      </w:r>
      <w:proofErr w:type="spellEnd"/>
      <w:r w:rsidRPr="002A42BC">
        <w:rPr>
          <w:color w:val="000000"/>
        </w:rPr>
        <w:t xml:space="preserve"> </w:t>
      </w:r>
      <w:proofErr w:type="spellStart"/>
      <w:r w:rsidRPr="002A42BC">
        <w:rPr>
          <w:color w:val="000000"/>
        </w:rPr>
        <w:t>school</w:t>
      </w:r>
      <w:proofErr w:type="spellEnd"/>
      <w:r w:rsidRPr="002A42BC">
        <w:rPr>
          <w:color w:val="000000"/>
        </w:rPr>
        <w:t xml:space="preserve"> </w:t>
      </w:r>
      <w:proofErr w:type="spellStart"/>
      <w:r w:rsidRPr="002A42BC">
        <w:rPr>
          <w:color w:val="000000"/>
        </w:rPr>
        <w:t>students</w:t>
      </w:r>
      <w:proofErr w:type="spellEnd"/>
      <w:r w:rsidRPr="002A42BC">
        <w:rPr>
          <w:color w:val="000000"/>
        </w:rPr>
        <w:t xml:space="preserve"> in </w:t>
      </w:r>
      <w:proofErr w:type="spellStart"/>
      <w:r w:rsidRPr="002A42BC">
        <w:rPr>
          <w:color w:val="000000"/>
        </w:rPr>
        <w:t>the</w:t>
      </w:r>
      <w:proofErr w:type="spellEnd"/>
      <w:r w:rsidRPr="002A42BC">
        <w:rPr>
          <w:color w:val="000000"/>
        </w:rPr>
        <w:t xml:space="preserve"> </w:t>
      </w:r>
      <w:proofErr w:type="spellStart"/>
      <w:r w:rsidRPr="002A42BC">
        <w:rPr>
          <w:color w:val="000000"/>
        </w:rPr>
        <w:t>third</w:t>
      </w:r>
      <w:proofErr w:type="spellEnd"/>
      <w:r w:rsidRPr="002A42BC">
        <w:rPr>
          <w:color w:val="000000"/>
        </w:rPr>
        <w:t xml:space="preserve"> </w:t>
      </w:r>
      <w:proofErr w:type="spellStart"/>
      <w:r w:rsidRPr="002A42BC">
        <w:rPr>
          <w:color w:val="000000"/>
        </w:rPr>
        <w:t>and</w:t>
      </w:r>
      <w:proofErr w:type="spellEnd"/>
      <w:r w:rsidRPr="002A42BC">
        <w:rPr>
          <w:color w:val="000000"/>
        </w:rPr>
        <w:t xml:space="preserve"> </w:t>
      </w:r>
      <w:proofErr w:type="spellStart"/>
      <w:r w:rsidRPr="002A42BC">
        <w:rPr>
          <w:color w:val="000000"/>
        </w:rPr>
        <w:t>fourth</w:t>
      </w:r>
      <w:proofErr w:type="spellEnd"/>
      <w:r w:rsidRPr="002A42BC">
        <w:rPr>
          <w:color w:val="000000"/>
        </w:rPr>
        <w:t xml:space="preserve"> </w:t>
      </w:r>
      <w:proofErr w:type="spellStart"/>
      <w:r w:rsidRPr="002A42BC">
        <w:rPr>
          <w:color w:val="000000"/>
        </w:rPr>
        <w:t>grades</w:t>
      </w:r>
      <w:proofErr w:type="spellEnd"/>
      <w:r w:rsidRPr="002A42BC">
        <w:rPr>
          <w:color w:val="000000"/>
        </w:rPr>
        <w:t xml:space="preserve"> in </w:t>
      </w:r>
      <w:proofErr w:type="spellStart"/>
      <w:r w:rsidRPr="002A42BC">
        <w:rPr>
          <w:color w:val="000000"/>
        </w:rPr>
        <w:t>Prague</w:t>
      </w:r>
      <w:proofErr w:type="spellEnd"/>
      <w:r w:rsidRPr="002A42BC">
        <w:rPr>
          <w:color w:val="000000"/>
        </w:rPr>
        <w:t xml:space="preserve">. </w:t>
      </w:r>
      <w:proofErr w:type="spellStart"/>
      <w:r w:rsidRPr="002A42BC">
        <w:rPr>
          <w:color w:val="000000"/>
        </w:rPr>
        <w:t>The</w:t>
      </w:r>
      <w:proofErr w:type="spellEnd"/>
      <w:r w:rsidRPr="002A42BC">
        <w:rPr>
          <w:color w:val="000000"/>
        </w:rPr>
        <w:t xml:space="preserve"> </w:t>
      </w:r>
      <w:proofErr w:type="spellStart"/>
      <w:r w:rsidRPr="002A42BC">
        <w:rPr>
          <w:color w:val="000000"/>
        </w:rPr>
        <w:t>theoretical</w:t>
      </w:r>
      <w:proofErr w:type="spellEnd"/>
      <w:r w:rsidRPr="002A42BC">
        <w:rPr>
          <w:color w:val="000000"/>
        </w:rPr>
        <w:t xml:space="preserve"> part </w:t>
      </w:r>
      <w:proofErr w:type="spellStart"/>
      <w:r w:rsidRPr="002A42BC">
        <w:rPr>
          <w:color w:val="000000"/>
        </w:rPr>
        <w:t>is</w:t>
      </w:r>
      <w:proofErr w:type="spellEnd"/>
      <w:r w:rsidRPr="002A42BC">
        <w:rPr>
          <w:color w:val="000000"/>
        </w:rPr>
        <w:t xml:space="preserve"> </w:t>
      </w:r>
      <w:proofErr w:type="spellStart"/>
      <w:r w:rsidRPr="002A42BC">
        <w:rPr>
          <w:color w:val="000000"/>
        </w:rPr>
        <w:t>focused</w:t>
      </w:r>
      <w:proofErr w:type="spellEnd"/>
      <w:r w:rsidRPr="002A42BC">
        <w:rPr>
          <w:color w:val="000000"/>
        </w:rPr>
        <w:t xml:space="preserve"> on </w:t>
      </w:r>
      <w:proofErr w:type="spellStart"/>
      <w:r w:rsidRPr="002A42BC">
        <w:rPr>
          <w:color w:val="000000"/>
        </w:rPr>
        <w:t>the</w:t>
      </w:r>
      <w:proofErr w:type="spellEnd"/>
      <w:r w:rsidRPr="002A42BC">
        <w:rPr>
          <w:color w:val="000000"/>
        </w:rPr>
        <w:t xml:space="preserve"> </w:t>
      </w:r>
      <w:proofErr w:type="spellStart"/>
      <w:r w:rsidRPr="002A42BC">
        <w:rPr>
          <w:color w:val="000000"/>
        </w:rPr>
        <w:t>general</w:t>
      </w:r>
      <w:proofErr w:type="spellEnd"/>
      <w:r w:rsidRPr="002A42BC">
        <w:rPr>
          <w:color w:val="000000"/>
        </w:rPr>
        <w:t xml:space="preserve"> </w:t>
      </w:r>
      <w:proofErr w:type="spellStart"/>
      <w:r w:rsidRPr="002A42BC">
        <w:rPr>
          <w:color w:val="000000"/>
        </w:rPr>
        <w:t>characteristics</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drug</w:t>
      </w:r>
      <w:proofErr w:type="spellEnd"/>
      <w:r w:rsidRPr="002A42BC">
        <w:rPr>
          <w:color w:val="000000"/>
        </w:rPr>
        <w:t xml:space="preserve"> </w:t>
      </w:r>
      <w:proofErr w:type="spellStart"/>
      <w:r w:rsidRPr="002A42BC">
        <w:rPr>
          <w:color w:val="000000"/>
        </w:rPr>
        <w:t>addiction</w:t>
      </w:r>
      <w:proofErr w:type="spellEnd"/>
      <w:r w:rsidRPr="002A42BC">
        <w:rPr>
          <w:color w:val="000000"/>
        </w:rPr>
        <w:t xml:space="preserve">, </w:t>
      </w:r>
      <w:proofErr w:type="spellStart"/>
      <w:r w:rsidRPr="002A42BC">
        <w:rPr>
          <w:color w:val="000000"/>
        </w:rPr>
        <w:t>effects</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drugs</w:t>
      </w:r>
      <w:proofErr w:type="spellEnd"/>
      <w:r w:rsidRPr="002A42BC">
        <w:rPr>
          <w:color w:val="000000"/>
        </w:rPr>
        <w:t xml:space="preserve">, </w:t>
      </w:r>
      <w:proofErr w:type="spellStart"/>
      <w:r w:rsidRPr="002A42BC">
        <w:rPr>
          <w:color w:val="000000"/>
        </w:rPr>
        <w:t>primary</w:t>
      </w:r>
      <w:proofErr w:type="spellEnd"/>
      <w:r w:rsidRPr="002A42BC">
        <w:rPr>
          <w:color w:val="000000"/>
        </w:rPr>
        <w:t xml:space="preserve"> </w:t>
      </w:r>
      <w:proofErr w:type="spellStart"/>
      <w:r w:rsidRPr="002A42BC">
        <w:rPr>
          <w:color w:val="000000"/>
        </w:rPr>
        <w:t>drug</w:t>
      </w:r>
      <w:proofErr w:type="spellEnd"/>
      <w:r w:rsidRPr="002A42BC">
        <w:rPr>
          <w:color w:val="000000"/>
        </w:rPr>
        <w:t xml:space="preserve"> </w:t>
      </w:r>
      <w:proofErr w:type="spellStart"/>
      <w:r w:rsidRPr="002A42BC">
        <w:rPr>
          <w:color w:val="000000"/>
        </w:rPr>
        <w:t>prevention</w:t>
      </w:r>
      <w:proofErr w:type="spellEnd"/>
      <w:r w:rsidRPr="002A42BC">
        <w:rPr>
          <w:color w:val="000000"/>
        </w:rPr>
        <w:t xml:space="preserve">, </w:t>
      </w:r>
      <w:proofErr w:type="spellStart"/>
      <w:r w:rsidRPr="002A42BC">
        <w:rPr>
          <w:color w:val="000000"/>
        </w:rPr>
        <w:t>and</w:t>
      </w:r>
      <w:proofErr w:type="spellEnd"/>
      <w:r w:rsidRPr="002A42BC">
        <w:rPr>
          <w:color w:val="000000"/>
        </w:rPr>
        <w:t xml:space="preserve"> </w:t>
      </w:r>
      <w:proofErr w:type="spellStart"/>
      <w:r w:rsidRPr="002A42BC">
        <w:rPr>
          <w:color w:val="000000"/>
        </w:rPr>
        <w:t>high</w:t>
      </w:r>
      <w:proofErr w:type="spellEnd"/>
      <w:r w:rsidRPr="002A42BC">
        <w:rPr>
          <w:color w:val="000000"/>
        </w:rPr>
        <w:t xml:space="preserve"> </w:t>
      </w:r>
      <w:proofErr w:type="spellStart"/>
      <w:r w:rsidRPr="002A42BC">
        <w:rPr>
          <w:color w:val="000000"/>
        </w:rPr>
        <w:t>school</w:t>
      </w:r>
      <w:proofErr w:type="spellEnd"/>
      <w:r w:rsidRPr="002A42BC">
        <w:rPr>
          <w:color w:val="000000"/>
        </w:rPr>
        <w:t xml:space="preserve"> </w:t>
      </w:r>
      <w:proofErr w:type="spellStart"/>
      <w:r w:rsidRPr="002A42BC">
        <w:rPr>
          <w:color w:val="000000"/>
        </w:rPr>
        <w:t>drug</w:t>
      </w:r>
      <w:proofErr w:type="spellEnd"/>
      <w:r w:rsidRPr="002A42BC">
        <w:rPr>
          <w:color w:val="000000"/>
        </w:rPr>
        <w:t xml:space="preserve"> </w:t>
      </w:r>
      <w:proofErr w:type="spellStart"/>
      <w:r w:rsidRPr="002A42BC">
        <w:rPr>
          <w:color w:val="000000"/>
        </w:rPr>
        <w:t>prevention</w:t>
      </w:r>
      <w:proofErr w:type="spellEnd"/>
      <w:r w:rsidRPr="002A42BC">
        <w:rPr>
          <w:color w:val="000000"/>
        </w:rPr>
        <w:t xml:space="preserve">. </w:t>
      </w:r>
      <w:proofErr w:type="spellStart"/>
      <w:r w:rsidRPr="002A42BC">
        <w:rPr>
          <w:color w:val="000000"/>
        </w:rPr>
        <w:t>It</w:t>
      </w:r>
      <w:proofErr w:type="spellEnd"/>
      <w:r>
        <w:rPr>
          <w:color w:val="000000"/>
        </w:rPr>
        <w:t> </w:t>
      </w:r>
      <w:proofErr w:type="spellStart"/>
      <w:r w:rsidRPr="002A42BC">
        <w:rPr>
          <w:color w:val="000000"/>
        </w:rPr>
        <w:t>focuses</w:t>
      </w:r>
      <w:proofErr w:type="spellEnd"/>
      <w:r w:rsidRPr="002A42BC">
        <w:rPr>
          <w:color w:val="000000"/>
        </w:rPr>
        <w:t xml:space="preserve"> on </w:t>
      </w:r>
      <w:proofErr w:type="spellStart"/>
      <w:r w:rsidRPr="002A42BC">
        <w:rPr>
          <w:color w:val="000000"/>
        </w:rPr>
        <w:t>the</w:t>
      </w:r>
      <w:proofErr w:type="spellEnd"/>
      <w:r w:rsidRPr="002A42BC">
        <w:rPr>
          <w:color w:val="000000"/>
        </w:rPr>
        <w:t xml:space="preserve"> </w:t>
      </w:r>
      <w:proofErr w:type="spellStart"/>
      <w:r w:rsidRPr="002A42BC">
        <w:rPr>
          <w:color w:val="000000"/>
        </w:rPr>
        <w:t>symptoms</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addiction</w:t>
      </w:r>
      <w:proofErr w:type="spellEnd"/>
      <w:r w:rsidRPr="002A42BC">
        <w:rPr>
          <w:color w:val="000000"/>
        </w:rPr>
        <w:t xml:space="preserve"> </w:t>
      </w:r>
      <w:proofErr w:type="spellStart"/>
      <w:r w:rsidRPr="002A42BC">
        <w:rPr>
          <w:color w:val="000000"/>
        </w:rPr>
        <w:t>development</w:t>
      </w:r>
      <w:proofErr w:type="spellEnd"/>
      <w:r w:rsidRPr="002A42BC">
        <w:rPr>
          <w:color w:val="000000"/>
        </w:rPr>
        <w:t xml:space="preserve">, </w:t>
      </w:r>
      <w:proofErr w:type="spellStart"/>
      <w:r w:rsidRPr="002A42BC">
        <w:rPr>
          <w:color w:val="000000"/>
        </w:rPr>
        <w:t>different</w:t>
      </w:r>
      <w:proofErr w:type="spellEnd"/>
      <w:r w:rsidRPr="002A42BC">
        <w:rPr>
          <w:color w:val="000000"/>
        </w:rPr>
        <w:t xml:space="preserve"> </w:t>
      </w:r>
      <w:proofErr w:type="spellStart"/>
      <w:r w:rsidRPr="002A42BC">
        <w:rPr>
          <w:color w:val="000000"/>
        </w:rPr>
        <w:t>types</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addiction</w:t>
      </w:r>
      <w:proofErr w:type="spellEnd"/>
      <w:r w:rsidRPr="002A42BC">
        <w:rPr>
          <w:color w:val="000000"/>
        </w:rPr>
        <w:t xml:space="preserve">, </w:t>
      </w:r>
      <w:proofErr w:type="spellStart"/>
      <w:r w:rsidRPr="002A42BC">
        <w:rPr>
          <w:color w:val="000000"/>
        </w:rPr>
        <w:t>and</w:t>
      </w:r>
      <w:proofErr w:type="spellEnd"/>
      <w:r>
        <w:rPr>
          <w:color w:val="000000"/>
        </w:rPr>
        <w:t> </w:t>
      </w:r>
      <w:r w:rsidRPr="002A42BC">
        <w:rPr>
          <w:color w:val="000000"/>
        </w:rPr>
        <w:t xml:space="preserve">negative </w:t>
      </w:r>
      <w:proofErr w:type="spellStart"/>
      <w:r w:rsidRPr="002A42BC">
        <w:rPr>
          <w:color w:val="000000"/>
        </w:rPr>
        <w:t>their</w:t>
      </w:r>
      <w:proofErr w:type="spellEnd"/>
      <w:r w:rsidRPr="002A42BC">
        <w:rPr>
          <w:color w:val="000000"/>
        </w:rPr>
        <w:t xml:space="preserve"> </w:t>
      </w:r>
      <w:proofErr w:type="spellStart"/>
      <w:r w:rsidRPr="002A42BC">
        <w:rPr>
          <w:color w:val="000000"/>
        </w:rPr>
        <w:t>impact</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addiction</w:t>
      </w:r>
      <w:proofErr w:type="spellEnd"/>
      <w:r w:rsidRPr="002A42BC">
        <w:rPr>
          <w:color w:val="000000"/>
        </w:rPr>
        <w:t xml:space="preserve"> on </w:t>
      </w:r>
      <w:proofErr w:type="spellStart"/>
      <w:r w:rsidRPr="002A42BC">
        <w:rPr>
          <w:color w:val="000000"/>
        </w:rPr>
        <w:t>the</w:t>
      </w:r>
      <w:proofErr w:type="spellEnd"/>
      <w:r w:rsidRPr="002A42BC">
        <w:rPr>
          <w:color w:val="000000"/>
        </w:rPr>
        <w:t xml:space="preserve"> </w:t>
      </w:r>
      <w:proofErr w:type="spellStart"/>
      <w:r w:rsidRPr="002A42BC">
        <w:rPr>
          <w:color w:val="000000"/>
        </w:rPr>
        <w:t>human</w:t>
      </w:r>
      <w:proofErr w:type="spellEnd"/>
      <w:r w:rsidRPr="002A42BC">
        <w:rPr>
          <w:color w:val="000000"/>
        </w:rPr>
        <w:t xml:space="preserve"> body. </w:t>
      </w:r>
      <w:proofErr w:type="spellStart"/>
      <w:r w:rsidRPr="002A42BC">
        <w:rPr>
          <w:color w:val="000000"/>
        </w:rPr>
        <w:t>It</w:t>
      </w:r>
      <w:proofErr w:type="spellEnd"/>
      <w:r w:rsidRPr="002A42BC">
        <w:rPr>
          <w:color w:val="000000"/>
        </w:rPr>
        <w:t xml:space="preserve"> </w:t>
      </w:r>
      <w:proofErr w:type="spellStart"/>
      <w:r w:rsidRPr="002A42BC">
        <w:rPr>
          <w:color w:val="000000"/>
        </w:rPr>
        <w:t>explores</w:t>
      </w:r>
      <w:proofErr w:type="spellEnd"/>
      <w:r w:rsidRPr="002A42BC">
        <w:rPr>
          <w:color w:val="000000"/>
        </w:rPr>
        <w:t xml:space="preserve"> </w:t>
      </w:r>
      <w:proofErr w:type="spellStart"/>
      <w:r w:rsidRPr="002A42BC">
        <w:rPr>
          <w:color w:val="000000"/>
        </w:rPr>
        <w:t>the</w:t>
      </w:r>
      <w:proofErr w:type="spellEnd"/>
      <w:r w:rsidRPr="002A42BC">
        <w:rPr>
          <w:color w:val="000000"/>
        </w:rPr>
        <w:t xml:space="preserve"> influence </w:t>
      </w:r>
      <w:proofErr w:type="spellStart"/>
      <w:r w:rsidRPr="002A42BC">
        <w:rPr>
          <w:color w:val="000000"/>
        </w:rPr>
        <w:t>that</w:t>
      </w:r>
      <w:proofErr w:type="spellEnd"/>
      <w:r w:rsidRPr="002A42BC">
        <w:rPr>
          <w:color w:val="000000"/>
        </w:rPr>
        <w:t xml:space="preserve"> </w:t>
      </w:r>
      <w:proofErr w:type="spellStart"/>
      <w:r w:rsidRPr="002A42BC">
        <w:rPr>
          <w:color w:val="000000"/>
        </w:rPr>
        <w:t>school</w:t>
      </w:r>
      <w:proofErr w:type="spellEnd"/>
      <w:r w:rsidRPr="002A42BC">
        <w:rPr>
          <w:color w:val="000000"/>
        </w:rPr>
        <w:t xml:space="preserve"> </w:t>
      </w:r>
      <w:proofErr w:type="spellStart"/>
      <w:r w:rsidRPr="002A42BC">
        <w:rPr>
          <w:color w:val="000000"/>
        </w:rPr>
        <w:t>and</w:t>
      </w:r>
      <w:proofErr w:type="spellEnd"/>
      <w:r w:rsidRPr="002A42BC">
        <w:rPr>
          <w:color w:val="000000"/>
        </w:rPr>
        <w:t xml:space="preserve"> </w:t>
      </w:r>
      <w:proofErr w:type="spellStart"/>
      <w:r w:rsidRPr="002A42BC">
        <w:rPr>
          <w:color w:val="000000"/>
        </w:rPr>
        <w:t>family</w:t>
      </w:r>
      <w:proofErr w:type="spellEnd"/>
      <w:r w:rsidRPr="002A42BC">
        <w:rPr>
          <w:color w:val="000000"/>
        </w:rPr>
        <w:t xml:space="preserve"> </w:t>
      </w:r>
      <w:proofErr w:type="spellStart"/>
      <w:r w:rsidRPr="002A42BC">
        <w:rPr>
          <w:color w:val="000000"/>
        </w:rPr>
        <w:t>plays</w:t>
      </w:r>
      <w:proofErr w:type="spellEnd"/>
      <w:r w:rsidRPr="002A42BC">
        <w:rPr>
          <w:color w:val="000000"/>
        </w:rPr>
        <w:t xml:space="preserve"> in </w:t>
      </w:r>
      <w:proofErr w:type="spellStart"/>
      <w:r w:rsidRPr="002A42BC">
        <w:rPr>
          <w:color w:val="000000"/>
        </w:rPr>
        <w:t>the</w:t>
      </w:r>
      <w:proofErr w:type="spellEnd"/>
      <w:r w:rsidRPr="002A42BC">
        <w:rPr>
          <w:color w:val="000000"/>
        </w:rPr>
        <w:t xml:space="preserve"> </w:t>
      </w:r>
      <w:proofErr w:type="spellStart"/>
      <w:r w:rsidRPr="002A42BC">
        <w:rPr>
          <w:color w:val="000000"/>
        </w:rPr>
        <w:t>drug</w:t>
      </w:r>
      <w:proofErr w:type="spellEnd"/>
      <w:r w:rsidRPr="002A42BC">
        <w:rPr>
          <w:color w:val="000000"/>
        </w:rPr>
        <w:t xml:space="preserve"> </w:t>
      </w:r>
      <w:proofErr w:type="spellStart"/>
      <w:r w:rsidRPr="002A42BC">
        <w:rPr>
          <w:color w:val="000000"/>
        </w:rPr>
        <w:t>prevention</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young</w:t>
      </w:r>
      <w:proofErr w:type="spellEnd"/>
      <w:r w:rsidRPr="002A42BC">
        <w:rPr>
          <w:color w:val="000000"/>
        </w:rPr>
        <w:t xml:space="preserve"> </w:t>
      </w:r>
      <w:proofErr w:type="spellStart"/>
      <w:r w:rsidRPr="002A42BC">
        <w:rPr>
          <w:color w:val="000000"/>
        </w:rPr>
        <w:t>adolescents</w:t>
      </w:r>
      <w:proofErr w:type="spellEnd"/>
      <w:r w:rsidRPr="002A42BC">
        <w:rPr>
          <w:color w:val="000000"/>
        </w:rPr>
        <w:t xml:space="preserve">. In </w:t>
      </w:r>
      <w:proofErr w:type="spellStart"/>
      <w:r w:rsidRPr="002A42BC">
        <w:rPr>
          <w:color w:val="000000"/>
        </w:rPr>
        <w:t>addition</w:t>
      </w:r>
      <w:proofErr w:type="spellEnd"/>
      <w:r w:rsidRPr="002A42BC">
        <w:rPr>
          <w:color w:val="000000"/>
        </w:rPr>
        <w:t xml:space="preserve">, </w:t>
      </w:r>
      <w:proofErr w:type="spellStart"/>
      <w:r w:rsidRPr="002A42BC">
        <w:rPr>
          <w:color w:val="000000"/>
        </w:rPr>
        <w:t>it</w:t>
      </w:r>
      <w:proofErr w:type="spellEnd"/>
      <w:r>
        <w:rPr>
          <w:color w:val="000000"/>
        </w:rPr>
        <w:t> </w:t>
      </w:r>
      <w:proofErr w:type="spellStart"/>
      <w:r w:rsidRPr="002A42BC">
        <w:rPr>
          <w:color w:val="000000"/>
        </w:rPr>
        <w:t>options</w:t>
      </w:r>
      <w:proofErr w:type="spellEnd"/>
      <w:r w:rsidRPr="002A42BC">
        <w:rPr>
          <w:color w:val="000000"/>
        </w:rPr>
        <w:t xml:space="preserve"> </w:t>
      </w:r>
      <w:proofErr w:type="spellStart"/>
      <w:r w:rsidRPr="002A42BC">
        <w:rPr>
          <w:color w:val="000000"/>
        </w:rPr>
        <w:t>the</w:t>
      </w:r>
      <w:proofErr w:type="spellEnd"/>
      <w:r w:rsidRPr="002A42BC">
        <w:rPr>
          <w:color w:val="000000"/>
        </w:rPr>
        <w:t xml:space="preserve"> </w:t>
      </w:r>
      <w:proofErr w:type="spellStart"/>
      <w:r w:rsidRPr="002A42BC">
        <w:rPr>
          <w:color w:val="000000"/>
        </w:rPr>
        <w:t>preventative</w:t>
      </w:r>
      <w:proofErr w:type="spellEnd"/>
      <w:r w:rsidRPr="002A42BC">
        <w:rPr>
          <w:color w:val="000000"/>
        </w:rPr>
        <w:t xml:space="preserve"> </w:t>
      </w:r>
      <w:proofErr w:type="spellStart"/>
      <w:r w:rsidRPr="002A42BC">
        <w:rPr>
          <w:color w:val="000000"/>
        </w:rPr>
        <w:t>measures</w:t>
      </w:r>
      <w:proofErr w:type="spellEnd"/>
      <w:r w:rsidRPr="002A42BC">
        <w:rPr>
          <w:color w:val="000000"/>
        </w:rPr>
        <w:t xml:space="preserve"> </w:t>
      </w:r>
      <w:proofErr w:type="spellStart"/>
      <w:r w:rsidRPr="002A42BC">
        <w:rPr>
          <w:color w:val="000000"/>
        </w:rPr>
        <w:t>implemented</w:t>
      </w:r>
      <w:proofErr w:type="spellEnd"/>
      <w:r w:rsidRPr="002A42BC">
        <w:rPr>
          <w:color w:val="000000"/>
        </w:rPr>
        <w:t xml:space="preserve"> </w:t>
      </w:r>
      <w:proofErr w:type="gramStart"/>
      <w:r w:rsidRPr="002A42BC">
        <w:rPr>
          <w:color w:val="000000"/>
        </w:rPr>
        <w:t xml:space="preserve">by </w:t>
      </w:r>
      <w:proofErr w:type="spellStart"/>
      <w:r w:rsidRPr="002A42BC">
        <w:rPr>
          <w:color w:val="000000"/>
        </w:rPr>
        <w:t>the</w:t>
      </w:r>
      <w:proofErr w:type="spellEnd"/>
      <w:proofErr w:type="gramEnd"/>
      <w:r w:rsidRPr="002A42BC">
        <w:rPr>
          <w:color w:val="000000"/>
        </w:rPr>
        <w:t xml:space="preserve"> </w:t>
      </w:r>
      <w:proofErr w:type="spellStart"/>
      <w:r w:rsidRPr="002A42BC">
        <w:rPr>
          <w:color w:val="000000"/>
        </w:rPr>
        <w:t>state</w:t>
      </w:r>
      <w:proofErr w:type="spellEnd"/>
      <w:r w:rsidRPr="002A42BC">
        <w:rPr>
          <w:color w:val="000000"/>
        </w:rPr>
        <w:t xml:space="preserve"> </w:t>
      </w:r>
      <w:proofErr w:type="spellStart"/>
      <w:r w:rsidRPr="002A42BC">
        <w:rPr>
          <w:color w:val="000000"/>
        </w:rPr>
        <w:t>and</w:t>
      </w:r>
      <w:proofErr w:type="spellEnd"/>
      <w:r w:rsidRPr="002A42BC">
        <w:rPr>
          <w:color w:val="000000"/>
        </w:rPr>
        <w:t xml:space="preserve"> </w:t>
      </w:r>
      <w:proofErr w:type="spellStart"/>
      <w:r w:rsidRPr="002A42BC">
        <w:rPr>
          <w:color w:val="000000"/>
        </w:rPr>
        <w:t>other</w:t>
      </w:r>
      <w:proofErr w:type="spellEnd"/>
      <w:r w:rsidRPr="002A42BC">
        <w:rPr>
          <w:color w:val="000000"/>
        </w:rPr>
        <w:t xml:space="preserve"> </w:t>
      </w:r>
      <w:proofErr w:type="spellStart"/>
      <w:r w:rsidRPr="002A42BC">
        <w:rPr>
          <w:color w:val="000000"/>
        </w:rPr>
        <w:t>organizations</w:t>
      </w:r>
      <w:proofErr w:type="spellEnd"/>
      <w:r w:rsidRPr="002A42BC">
        <w:rPr>
          <w:color w:val="000000"/>
        </w:rPr>
        <w:t xml:space="preserve"> </w:t>
      </w:r>
      <w:proofErr w:type="spellStart"/>
      <w:r w:rsidRPr="002A42BC">
        <w:rPr>
          <w:color w:val="000000"/>
        </w:rPr>
        <w:t>involved</w:t>
      </w:r>
      <w:proofErr w:type="spellEnd"/>
      <w:r w:rsidRPr="002A42BC">
        <w:rPr>
          <w:color w:val="000000"/>
        </w:rPr>
        <w:t xml:space="preserve"> in </w:t>
      </w:r>
      <w:proofErr w:type="spellStart"/>
      <w:r w:rsidRPr="002A42BC">
        <w:rPr>
          <w:color w:val="000000"/>
        </w:rPr>
        <w:t>the</w:t>
      </w:r>
      <w:proofErr w:type="spellEnd"/>
      <w:r w:rsidRPr="002A42BC">
        <w:rPr>
          <w:color w:val="000000"/>
        </w:rPr>
        <w:t xml:space="preserve"> </w:t>
      </w:r>
      <w:proofErr w:type="spellStart"/>
      <w:r w:rsidRPr="002A42BC">
        <w:rPr>
          <w:color w:val="000000"/>
        </w:rPr>
        <w:t>primary</w:t>
      </w:r>
      <w:proofErr w:type="spellEnd"/>
      <w:r w:rsidRPr="002A42BC">
        <w:rPr>
          <w:color w:val="000000"/>
        </w:rPr>
        <w:t xml:space="preserve"> </w:t>
      </w:r>
      <w:proofErr w:type="spellStart"/>
      <w:r w:rsidRPr="002A42BC">
        <w:rPr>
          <w:color w:val="000000"/>
        </w:rPr>
        <w:t>drug</w:t>
      </w:r>
      <w:proofErr w:type="spellEnd"/>
      <w:r w:rsidRPr="002A42BC">
        <w:rPr>
          <w:color w:val="000000"/>
        </w:rPr>
        <w:t xml:space="preserve"> </w:t>
      </w:r>
      <w:proofErr w:type="spellStart"/>
      <w:r w:rsidRPr="002A42BC">
        <w:rPr>
          <w:color w:val="000000"/>
        </w:rPr>
        <w:t>prevention</w:t>
      </w:r>
      <w:proofErr w:type="spellEnd"/>
      <w:r w:rsidRPr="002A42BC">
        <w:rPr>
          <w:color w:val="000000"/>
        </w:rPr>
        <w:t xml:space="preserve">. </w:t>
      </w:r>
      <w:proofErr w:type="spellStart"/>
      <w:r w:rsidRPr="002A42BC">
        <w:rPr>
          <w:color w:val="000000"/>
        </w:rPr>
        <w:t>The</w:t>
      </w:r>
      <w:proofErr w:type="spellEnd"/>
      <w:r w:rsidRPr="002A42BC">
        <w:rPr>
          <w:color w:val="000000"/>
        </w:rPr>
        <w:t xml:space="preserve"> </w:t>
      </w:r>
      <w:proofErr w:type="spellStart"/>
      <w:r w:rsidRPr="002A42BC">
        <w:rPr>
          <w:color w:val="000000"/>
        </w:rPr>
        <w:t>empirical</w:t>
      </w:r>
      <w:proofErr w:type="spellEnd"/>
      <w:r w:rsidRPr="002A42BC">
        <w:rPr>
          <w:color w:val="000000"/>
        </w:rPr>
        <w:t xml:space="preserve"> part </w:t>
      </w:r>
      <w:proofErr w:type="spellStart"/>
      <w:r w:rsidRPr="002A42BC">
        <w:rPr>
          <w:color w:val="000000"/>
        </w:rPr>
        <w:t>deals</w:t>
      </w:r>
      <w:proofErr w:type="spellEnd"/>
      <w:r w:rsidRPr="002A42BC">
        <w:rPr>
          <w:color w:val="000000"/>
        </w:rPr>
        <w:t xml:space="preserve"> </w:t>
      </w:r>
      <w:proofErr w:type="spellStart"/>
      <w:r w:rsidRPr="002A42BC">
        <w:rPr>
          <w:color w:val="000000"/>
        </w:rPr>
        <w:t>with</w:t>
      </w:r>
      <w:proofErr w:type="spellEnd"/>
      <w:r w:rsidRPr="002A42BC">
        <w:rPr>
          <w:color w:val="000000"/>
        </w:rPr>
        <w:t xml:space="preserve"> </w:t>
      </w:r>
      <w:proofErr w:type="spellStart"/>
      <w:r w:rsidRPr="002A42BC">
        <w:rPr>
          <w:color w:val="000000"/>
        </w:rPr>
        <w:t>the</w:t>
      </w:r>
      <w:proofErr w:type="spellEnd"/>
      <w:r w:rsidRPr="002A42BC">
        <w:rPr>
          <w:color w:val="000000"/>
        </w:rPr>
        <w:t xml:space="preserve"> </w:t>
      </w:r>
      <w:proofErr w:type="spellStart"/>
      <w:r w:rsidRPr="002A42BC">
        <w:rPr>
          <w:color w:val="000000"/>
        </w:rPr>
        <w:t>current</w:t>
      </w:r>
      <w:proofErr w:type="spellEnd"/>
      <w:r w:rsidRPr="002A42BC">
        <w:rPr>
          <w:color w:val="000000"/>
        </w:rPr>
        <w:t xml:space="preserve"> </w:t>
      </w:r>
      <w:proofErr w:type="spellStart"/>
      <w:r w:rsidRPr="002A42BC">
        <w:rPr>
          <w:color w:val="000000"/>
        </w:rPr>
        <w:t>state</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prevention</w:t>
      </w:r>
      <w:proofErr w:type="spellEnd"/>
      <w:r w:rsidRPr="002A42BC">
        <w:rPr>
          <w:color w:val="000000"/>
        </w:rPr>
        <w:t xml:space="preserve"> </w:t>
      </w:r>
      <w:proofErr w:type="spellStart"/>
      <w:r w:rsidRPr="002A42BC">
        <w:rPr>
          <w:color w:val="000000"/>
        </w:rPr>
        <w:t>for</w:t>
      </w:r>
      <w:proofErr w:type="spellEnd"/>
      <w:r w:rsidRPr="002A42BC">
        <w:rPr>
          <w:color w:val="000000"/>
        </w:rPr>
        <w:t xml:space="preserve"> </w:t>
      </w:r>
      <w:proofErr w:type="spellStart"/>
      <w:r w:rsidRPr="002A42BC">
        <w:rPr>
          <w:color w:val="000000"/>
        </w:rPr>
        <w:t>all</w:t>
      </w:r>
      <w:proofErr w:type="spellEnd"/>
      <w:r w:rsidRPr="002A42BC">
        <w:rPr>
          <w:color w:val="000000"/>
        </w:rPr>
        <w:t xml:space="preserve"> </w:t>
      </w:r>
      <w:proofErr w:type="spellStart"/>
      <w:r w:rsidRPr="002A42BC">
        <w:rPr>
          <w:color w:val="000000"/>
        </w:rPr>
        <w:t>types</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secondary</w:t>
      </w:r>
      <w:proofErr w:type="spellEnd"/>
      <w:r w:rsidRPr="002A42BC">
        <w:rPr>
          <w:color w:val="000000"/>
        </w:rPr>
        <w:t xml:space="preserve"> </w:t>
      </w:r>
      <w:proofErr w:type="spellStart"/>
      <w:r w:rsidRPr="002A42BC">
        <w:rPr>
          <w:color w:val="000000"/>
        </w:rPr>
        <w:t>schools</w:t>
      </w:r>
      <w:proofErr w:type="spellEnd"/>
      <w:r w:rsidRPr="002A42BC">
        <w:rPr>
          <w:color w:val="000000"/>
        </w:rPr>
        <w:t xml:space="preserve">, </w:t>
      </w:r>
      <w:proofErr w:type="spellStart"/>
      <w:r w:rsidRPr="002A42BC">
        <w:rPr>
          <w:color w:val="000000"/>
        </w:rPr>
        <w:t>determines</w:t>
      </w:r>
      <w:proofErr w:type="spellEnd"/>
      <w:r w:rsidRPr="002A42BC">
        <w:rPr>
          <w:color w:val="000000"/>
        </w:rPr>
        <w:t xml:space="preserve"> </w:t>
      </w:r>
      <w:proofErr w:type="spellStart"/>
      <w:r w:rsidRPr="002A42BC">
        <w:rPr>
          <w:color w:val="000000"/>
        </w:rPr>
        <w:t>students</w:t>
      </w:r>
      <w:proofErr w:type="spellEnd"/>
      <w:r w:rsidRPr="002A42BC">
        <w:rPr>
          <w:color w:val="000000"/>
        </w:rPr>
        <w:t xml:space="preserve">' </w:t>
      </w:r>
      <w:proofErr w:type="spellStart"/>
      <w:r w:rsidRPr="002A42BC">
        <w:rPr>
          <w:color w:val="000000"/>
        </w:rPr>
        <w:t>experiences</w:t>
      </w:r>
      <w:proofErr w:type="spellEnd"/>
      <w:r w:rsidRPr="002A42BC">
        <w:rPr>
          <w:color w:val="000000"/>
        </w:rPr>
        <w:t xml:space="preserve"> </w:t>
      </w:r>
      <w:proofErr w:type="spellStart"/>
      <w:r w:rsidRPr="002A42BC">
        <w:rPr>
          <w:color w:val="000000"/>
        </w:rPr>
        <w:t>with</w:t>
      </w:r>
      <w:proofErr w:type="spellEnd"/>
      <w:r>
        <w:rPr>
          <w:color w:val="000000"/>
        </w:rPr>
        <w:t> </w:t>
      </w:r>
      <w:proofErr w:type="spellStart"/>
      <w:r w:rsidRPr="002A42BC">
        <w:rPr>
          <w:color w:val="000000"/>
        </w:rPr>
        <w:t>the</w:t>
      </w:r>
      <w:proofErr w:type="spellEnd"/>
      <w:r w:rsidRPr="002A42BC">
        <w:rPr>
          <w:color w:val="000000"/>
        </w:rPr>
        <w:t xml:space="preserve"> </w:t>
      </w:r>
      <w:proofErr w:type="spellStart"/>
      <w:r w:rsidRPr="002A42BC">
        <w:rPr>
          <w:color w:val="000000"/>
        </w:rPr>
        <w:t>usage</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addictive</w:t>
      </w:r>
      <w:proofErr w:type="spellEnd"/>
      <w:r w:rsidRPr="002A42BC">
        <w:rPr>
          <w:color w:val="000000"/>
        </w:rPr>
        <w:t xml:space="preserve"> substance, </w:t>
      </w:r>
      <w:proofErr w:type="spellStart"/>
      <w:r w:rsidRPr="002A42BC">
        <w:rPr>
          <w:color w:val="000000"/>
        </w:rPr>
        <w:t>and</w:t>
      </w:r>
      <w:proofErr w:type="spellEnd"/>
      <w:r w:rsidRPr="002A42BC">
        <w:rPr>
          <w:color w:val="000000"/>
        </w:rPr>
        <w:t xml:space="preserve"> </w:t>
      </w:r>
      <w:proofErr w:type="spellStart"/>
      <w:r w:rsidRPr="002A42BC">
        <w:rPr>
          <w:color w:val="000000"/>
        </w:rPr>
        <w:t>considers</w:t>
      </w:r>
      <w:proofErr w:type="spellEnd"/>
      <w:r w:rsidRPr="002A42BC">
        <w:rPr>
          <w:color w:val="000000"/>
        </w:rPr>
        <w:t xml:space="preserve"> </w:t>
      </w:r>
      <w:proofErr w:type="spellStart"/>
      <w:r w:rsidRPr="002A42BC">
        <w:rPr>
          <w:color w:val="000000"/>
        </w:rPr>
        <w:t>the</w:t>
      </w:r>
      <w:proofErr w:type="spellEnd"/>
      <w:r w:rsidRPr="002A42BC">
        <w:rPr>
          <w:color w:val="000000"/>
        </w:rPr>
        <w:t xml:space="preserve"> role </w:t>
      </w:r>
      <w:proofErr w:type="spellStart"/>
      <w:r w:rsidRPr="002A42BC">
        <w:rPr>
          <w:color w:val="000000"/>
        </w:rPr>
        <w:t>and</w:t>
      </w:r>
      <w:proofErr w:type="spellEnd"/>
      <w:r w:rsidRPr="002A42BC">
        <w:rPr>
          <w:color w:val="000000"/>
        </w:rPr>
        <w:t xml:space="preserve"> </w:t>
      </w:r>
      <w:proofErr w:type="spellStart"/>
      <w:r w:rsidRPr="002A42BC">
        <w:rPr>
          <w:color w:val="000000"/>
        </w:rPr>
        <w:t>activity</w:t>
      </w:r>
      <w:proofErr w:type="spellEnd"/>
      <w:r w:rsidRPr="002A42BC">
        <w:rPr>
          <w:color w:val="000000"/>
        </w:rPr>
        <w:t xml:space="preserve"> </w:t>
      </w:r>
      <w:proofErr w:type="spellStart"/>
      <w:r w:rsidRPr="002A42BC">
        <w:rPr>
          <w:color w:val="000000"/>
        </w:rPr>
        <w:t>of</w:t>
      </w:r>
      <w:proofErr w:type="spellEnd"/>
      <w:r w:rsidRPr="002A42BC">
        <w:rPr>
          <w:color w:val="000000"/>
        </w:rPr>
        <w:t xml:space="preserve"> </w:t>
      </w:r>
      <w:proofErr w:type="spellStart"/>
      <w:r w:rsidRPr="002A42BC">
        <w:rPr>
          <w:color w:val="000000"/>
        </w:rPr>
        <w:t>preventative</w:t>
      </w:r>
      <w:proofErr w:type="spellEnd"/>
      <w:r w:rsidRPr="002A42BC">
        <w:rPr>
          <w:color w:val="000000"/>
        </w:rPr>
        <w:t xml:space="preserve"> </w:t>
      </w:r>
      <w:proofErr w:type="spellStart"/>
      <w:r w:rsidRPr="002A42BC">
        <w:rPr>
          <w:color w:val="000000"/>
        </w:rPr>
        <w:t>measures</w:t>
      </w:r>
      <w:proofErr w:type="spellEnd"/>
      <w:r w:rsidRPr="002A42BC">
        <w:rPr>
          <w:color w:val="000000"/>
        </w:rPr>
        <w:t xml:space="preserve"> </w:t>
      </w:r>
      <w:proofErr w:type="spellStart"/>
      <w:r w:rsidRPr="002A42BC">
        <w:rPr>
          <w:color w:val="000000"/>
        </w:rPr>
        <w:t>implemented</w:t>
      </w:r>
      <w:proofErr w:type="spellEnd"/>
      <w:r w:rsidRPr="002A42BC">
        <w:rPr>
          <w:color w:val="000000"/>
        </w:rPr>
        <w:t xml:space="preserve"> on </w:t>
      </w:r>
      <w:proofErr w:type="spellStart"/>
      <w:r w:rsidRPr="002A42BC">
        <w:rPr>
          <w:color w:val="000000"/>
        </w:rPr>
        <w:t>the</w:t>
      </w:r>
      <w:proofErr w:type="spellEnd"/>
      <w:r w:rsidRPr="002A42BC">
        <w:rPr>
          <w:color w:val="000000"/>
        </w:rPr>
        <w:t xml:space="preserve"> </w:t>
      </w:r>
      <w:proofErr w:type="spellStart"/>
      <w:r w:rsidRPr="002A42BC">
        <w:rPr>
          <w:color w:val="000000"/>
        </w:rPr>
        <w:t>high</w:t>
      </w:r>
      <w:proofErr w:type="spellEnd"/>
      <w:r w:rsidRPr="002A42BC">
        <w:rPr>
          <w:color w:val="000000"/>
        </w:rPr>
        <w:t xml:space="preserve"> </w:t>
      </w:r>
      <w:proofErr w:type="spellStart"/>
      <w:r w:rsidRPr="002A42BC">
        <w:rPr>
          <w:color w:val="000000"/>
        </w:rPr>
        <w:t>school</w:t>
      </w:r>
      <w:proofErr w:type="spellEnd"/>
      <w:r w:rsidRPr="002A42BC">
        <w:rPr>
          <w:color w:val="000000"/>
        </w:rPr>
        <w:t xml:space="preserve"> </w:t>
      </w:r>
      <w:proofErr w:type="spellStart"/>
      <w:r w:rsidRPr="002A42BC">
        <w:rPr>
          <w:color w:val="000000"/>
        </w:rPr>
        <w:t>level</w:t>
      </w:r>
      <w:proofErr w:type="spellEnd"/>
      <w:r w:rsidRPr="002A42BC">
        <w:rPr>
          <w:color w:val="000000"/>
        </w:rPr>
        <w:t xml:space="preserve">. </w:t>
      </w:r>
    </w:p>
    <w:p w:rsidR="002A7328" w:rsidRDefault="002A7328" w:rsidP="002A7328">
      <w:pPr>
        <w:rPr>
          <w:b/>
          <w:color w:val="000000"/>
          <w:sz w:val="28"/>
          <w:szCs w:val="28"/>
        </w:rPr>
      </w:pPr>
    </w:p>
    <w:p w:rsidR="002A7328" w:rsidRDefault="002A7328" w:rsidP="002A7328">
      <w:pPr>
        <w:pStyle w:val="Odstavecseseznamem"/>
        <w:spacing w:line="360" w:lineRule="auto"/>
        <w:ind w:left="645" w:hanging="645"/>
        <w:rPr>
          <w:rStyle w:val="Siln"/>
          <w:rFonts w:eastAsiaTheme="majorEastAsia"/>
        </w:rPr>
      </w:pPr>
    </w:p>
    <w:p w:rsidR="002A7328" w:rsidRDefault="002A7328" w:rsidP="002A7328">
      <w:pPr>
        <w:pStyle w:val="Odstavecseseznamem"/>
        <w:spacing w:line="360" w:lineRule="auto"/>
        <w:ind w:left="645" w:hanging="645"/>
        <w:rPr>
          <w:rStyle w:val="Siln"/>
          <w:rFonts w:eastAsiaTheme="majorEastAsia"/>
        </w:rPr>
      </w:pPr>
    </w:p>
    <w:p w:rsidR="002A7328" w:rsidRDefault="002A7328" w:rsidP="002A7328">
      <w:pPr>
        <w:pStyle w:val="Odstavecseseznamem"/>
        <w:spacing w:line="360" w:lineRule="auto"/>
        <w:ind w:left="645" w:hanging="645"/>
        <w:rPr>
          <w:rStyle w:val="Siln"/>
          <w:rFonts w:eastAsiaTheme="majorEastAsia"/>
        </w:rPr>
      </w:pPr>
    </w:p>
    <w:p w:rsidR="002A7328" w:rsidRPr="007775DE" w:rsidRDefault="002A7328" w:rsidP="002A7328">
      <w:pPr>
        <w:spacing w:line="360" w:lineRule="auto"/>
        <w:jc w:val="both"/>
        <w:rPr>
          <w:rStyle w:val="Siln"/>
          <w:rFonts w:eastAsiaTheme="majorEastAsia"/>
        </w:rPr>
      </w:pPr>
      <w:r>
        <w:rPr>
          <w:rStyle w:val="Siln"/>
          <w:rFonts w:eastAsiaTheme="majorEastAsia"/>
        </w:rPr>
        <w:lastRenderedPageBreak/>
        <w:t>SEZNAM KLÍČOVÝCH SLOV</w:t>
      </w:r>
    </w:p>
    <w:p w:rsidR="002A7328" w:rsidRPr="00A60AEE" w:rsidRDefault="002A7328" w:rsidP="002A7328">
      <w:pPr>
        <w:spacing w:line="360" w:lineRule="auto"/>
        <w:jc w:val="both"/>
        <w:rPr>
          <w:rStyle w:val="Siln"/>
          <w:rFonts w:eastAsiaTheme="majorEastAsia"/>
          <w:b w:val="0"/>
        </w:rPr>
      </w:pPr>
    </w:p>
    <w:p w:rsidR="002A7328" w:rsidRDefault="002A7328" w:rsidP="002A7328">
      <w:pPr>
        <w:spacing w:line="360" w:lineRule="auto"/>
        <w:jc w:val="both"/>
        <w:rPr>
          <w:rStyle w:val="Siln"/>
          <w:rFonts w:eastAsiaTheme="majorEastAsia"/>
          <w:b w:val="0"/>
        </w:rPr>
      </w:pPr>
      <w:r w:rsidRPr="00A60AEE">
        <w:rPr>
          <w:rStyle w:val="Siln"/>
          <w:rFonts w:eastAsiaTheme="majorEastAsia"/>
          <w:b w:val="0"/>
        </w:rPr>
        <w:t>Droga, drogová závislost</w:t>
      </w:r>
      <w:r>
        <w:rPr>
          <w:rStyle w:val="Siln"/>
          <w:rFonts w:eastAsiaTheme="majorEastAsia"/>
          <w:b w:val="0"/>
        </w:rPr>
        <w:t>,</w:t>
      </w:r>
      <w:r w:rsidRPr="00A60AEE">
        <w:rPr>
          <w:rStyle w:val="Siln"/>
          <w:rFonts w:eastAsiaTheme="majorEastAsia"/>
          <w:b w:val="0"/>
        </w:rPr>
        <w:t xml:space="preserve"> metodik prevence</w:t>
      </w:r>
      <w:r>
        <w:rPr>
          <w:rStyle w:val="Siln"/>
          <w:rFonts w:eastAsiaTheme="majorEastAsia"/>
          <w:b w:val="0"/>
        </w:rPr>
        <w:t>, primární protidrogová prevence, preventivní program, střední škola, student, dotazník, rozhovor.</w:t>
      </w:r>
    </w:p>
    <w:p w:rsidR="002A7328" w:rsidRDefault="002A7328" w:rsidP="002A7328">
      <w:pPr>
        <w:spacing w:line="360" w:lineRule="auto"/>
        <w:jc w:val="both"/>
        <w:rPr>
          <w:rStyle w:val="Siln"/>
          <w:rFonts w:eastAsiaTheme="majorEastAsia"/>
          <w:b w:val="0"/>
        </w:rPr>
      </w:pPr>
    </w:p>
    <w:p w:rsidR="002A7328" w:rsidRPr="00A60AEE" w:rsidRDefault="002A7328" w:rsidP="002A7328">
      <w:pPr>
        <w:spacing w:line="360" w:lineRule="auto"/>
        <w:jc w:val="both"/>
        <w:rPr>
          <w:rStyle w:val="Siln"/>
          <w:rFonts w:eastAsiaTheme="majorEastAsia"/>
          <w:b w:val="0"/>
        </w:rPr>
      </w:pPr>
      <w:proofErr w:type="spellStart"/>
      <w:r>
        <w:rPr>
          <w:rStyle w:val="Siln"/>
          <w:rFonts w:eastAsiaTheme="majorEastAsia"/>
          <w:b w:val="0"/>
        </w:rPr>
        <w:t>Habit</w:t>
      </w:r>
      <w:proofErr w:type="spellEnd"/>
      <w:r>
        <w:rPr>
          <w:rStyle w:val="Siln"/>
          <w:rFonts w:eastAsiaTheme="majorEastAsia"/>
          <w:b w:val="0"/>
        </w:rPr>
        <w:t xml:space="preserve"> </w:t>
      </w:r>
      <w:proofErr w:type="spellStart"/>
      <w:r>
        <w:rPr>
          <w:rStyle w:val="Siln"/>
          <w:rFonts w:eastAsiaTheme="majorEastAsia"/>
          <w:b w:val="0"/>
        </w:rPr>
        <w:t>forming</w:t>
      </w:r>
      <w:proofErr w:type="spellEnd"/>
      <w:r>
        <w:rPr>
          <w:rStyle w:val="Siln"/>
          <w:rFonts w:eastAsiaTheme="majorEastAsia"/>
          <w:b w:val="0"/>
        </w:rPr>
        <w:t xml:space="preserve"> substance, </w:t>
      </w:r>
      <w:proofErr w:type="spellStart"/>
      <w:r>
        <w:rPr>
          <w:rStyle w:val="Siln"/>
          <w:rFonts w:eastAsiaTheme="majorEastAsia"/>
          <w:b w:val="0"/>
        </w:rPr>
        <w:t>drug</w:t>
      </w:r>
      <w:proofErr w:type="spellEnd"/>
      <w:r>
        <w:rPr>
          <w:rStyle w:val="Siln"/>
          <w:rFonts w:eastAsiaTheme="majorEastAsia"/>
          <w:b w:val="0"/>
        </w:rPr>
        <w:t xml:space="preserve"> </w:t>
      </w:r>
      <w:proofErr w:type="spellStart"/>
      <w:r>
        <w:rPr>
          <w:rStyle w:val="Siln"/>
          <w:rFonts w:eastAsiaTheme="majorEastAsia"/>
          <w:b w:val="0"/>
        </w:rPr>
        <w:t>addiction</w:t>
      </w:r>
      <w:proofErr w:type="spellEnd"/>
      <w:r>
        <w:rPr>
          <w:rStyle w:val="Siln"/>
          <w:rFonts w:eastAsiaTheme="majorEastAsia"/>
          <w:b w:val="0"/>
        </w:rPr>
        <w:t xml:space="preserve">, </w:t>
      </w:r>
      <w:proofErr w:type="spellStart"/>
      <w:r>
        <w:rPr>
          <w:rStyle w:val="Siln"/>
          <w:rFonts w:eastAsiaTheme="majorEastAsia"/>
          <w:b w:val="0"/>
        </w:rPr>
        <w:t>methodist</w:t>
      </w:r>
      <w:proofErr w:type="spellEnd"/>
      <w:r>
        <w:rPr>
          <w:rStyle w:val="Siln"/>
          <w:rFonts w:eastAsiaTheme="majorEastAsia"/>
          <w:b w:val="0"/>
        </w:rPr>
        <w:t xml:space="preserve"> </w:t>
      </w:r>
      <w:proofErr w:type="spellStart"/>
      <w:r>
        <w:rPr>
          <w:rStyle w:val="Siln"/>
          <w:rFonts w:eastAsiaTheme="majorEastAsia"/>
          <w:b w:val="0"/>
        </w:rPr>
        <w:t>of</w:t>
      </w:r>
      <w:proofErr w:type="spellEnd"/>
      <w:r>
        <w:rPr>
          <w:rStyle w:val="Siln"/>
          <w:rFonts w:eastAsiaTheme="majorEastAsia"/>
          <w:b w:val="0"/>
        </w:rPr>
        <w:t xml:space="preserve"> </w:t>
      </w:r>
      <w:proofErr w:type="spellStart"/>
      <w:r>
        <w:rPr>
          <w:rStyle w:val="Siln"/>
          <w:rFonts w:eastAsiaTheme="majorEastAsia"/>
          <w:b w:val="0"/>
        </w:rPr>
        <w:t>prevention</w:t>
      </w:r>
      <w:proofErr w:type="spellEnd"/>
      <w:r>
        <w:rPr>
          <w:rStyle w:val="Siln"/>
          <w:rFonts w:eastAsiaTheme="majorEastAsia"/>
          <w:b w:val="0"/>
        </w:rPr>
        <w:t xml:space="preserve">, </w:t>
      </w:r>
      <w:proofErr w:type="spellStart"/>
      <w:r>
        <w:rPr>
          <w:rStyle w:val="Siln"/>
          <w:rFonts w:eastAsiaTheme="majorEastAsia"/>
          <w:b w:val="0"/>
        </w:rPr>
        <w:t>primary</w:t>
      </w:r>
      <w:proofErr w:type="spellEnd"/>
      <w:r>
        <w:rPr>
          <w:rStyle w:val="Siln"/>
          <w:rFonts w:eastAsiaTheme="majorEastAsia"/>
          <w:b w:val="0"/>
        </w:rPr>
        <w:t xml:space="preserve"> </w:t>
      </w:r>
      <w:proofErr w:type="spellStart"/>
      <w:r>
        <w:rPr>
          <w:rStyle w:val="Siln"/>
          <w:rFonts w:eastAsiaTheme="majorEastAsia"/>
          <w:b w:val="0"/>
        </w:rPr>
        <w:t>drug</w:t>
      </w:r>
      <w:proofErr w:type="spellEnd"/>
      <w:r>
        <w:rPr>
          <w:rStyle w:val="Siln"/>
          <w:rFonts w:eastAsiaTheme="majorEastAsia"/>
          <w:b w:val="0"/>
        </w:rPr>
        <w:t xml:space="preserve"> </w:t>
      </w:r>
      <w:proofErr w:type="spellStart"/>
      <w:r>
        <w:rPr>
          <w:rStyle w:val="Siln"/>
          <w:rFonts w:eastAsiaTheme="majorEastAsia"/>
          <w:b w:val="0"/>
        </w:rPr>
        <w:t>prevention</w:t>
      </w:r>
      <w:proofErr w:type="spellEnd"/>
      <w:r>
        <w:rPr>
          <w:rStyle w:val="Siln"/>
          <w:rFonts w:eastAsiaTheme="majorEastAsia"/>
          <w:b w:val="0"/>
        </w:rPr>
        <w:t xml:space="preserve">, </w:t>
      </w:r>
      <w:proofErr w:type="spellStart"/>
      <w:r>
        <w:rPr>
          <w:rStyle w:val="Siln"/>
          <w:rFonts w:eastAsiaTheme="majorEastAsia"/>
          <w:b w:val="0"/>
        </w:rPr>
        <w:t>preventive</w:t>
      </w:r>
      <w:proofErr w:type="spellEnd"/>
      <w:r>
        <w:rPr>
          <w:rStyle w:val="Siln"/>
          <w:rFonts w:eastAsiaTheme="majorEastAsia"/>
          <w:b w:val="0"/>
        </w:rPr>
        <w:t xml:space="preserve"> program, </w:t>
      </w:r>
      <w:proofErr w:type="spellStart"/>
      <w:r>
        <w:rPr>
          <w:rStyle w:val="Siln"/>
          <w:rFonts w:eastAsiaTheme="majorEastAsia"/>
          <w:b w:val="0"/>
        </w:rPr>
        <w:t>high</w:t>
      </w:r>
      <w:proofErr w:type="spellEnd"/>
      <w:r>
        <w:rPr>
          <w:rStyle w:val="Siln"/>
          <w:rFonts w:eastAsiaTheme="majorEastAsia"/>
          <w:b w:val="0"/>
        </w:rPr>
        <w:t xml:space="preserve"> </w:t>
      </w:r>
      <w:proofErr w:type="spellStart"/>
      <w:r>
        <w:rPr>
          <w:rStyle w:val="Siln"/>
          <w:rFonts w:eastAsiaTheme="majorEastAsia"/>
          <w:b w:val="0"/>
        </w:rPr>
        <w:t>school</w:t>
      </w:r>
      <w:proofErr w:type="spellEnd"/>
      <w:r>
        <w:rPr>
          <w:rStyle w:val="Siln"/>
          <w:rFonts w:eastAsiaTheme="majorEastAsia"/>
          <w:b w:val="0"/>
        </w:rPr>
        <w:t xml:space="preserve">, student, </w:t>
      </w:r>
      <w:proofErr w:type="spellStart"/>
      <w:r>
        <w:rPr>
          <w:rStyle w:val="Siln"/>
          <w:rFonts w:eastAsiaTheme="majorEastAsia"/>
          <w:b w:val="0"/>
        </w:rPr>
        <w:t>questionnaire</w:t>
      </w:r>
      <w:proofErr w:type="spellEnd"/>
      <w:r>
        <w:rPr>
          <w:rStyle w:val="Siln"/>
          <w:rFonts w:eastAsiaTheme="majorEastAsia"/>
          <w:b w:val="0"/>
        </w:rPr>
        <w:t>, interview.</w:t>
      </w:r>
    </w:p>
    <w:p w:rsidR="002A7328" w:rsidRDefault="002A7328" w:rsidP="002A7328">
      <w:pPr>
        <w:pStyle w:val="Odstavecseseznamem"/>
        <w:spacing w:line="360" w:lineRule="auto"/>
        <w:ind w:left="645" w:hanging="645"/>
        <w:rPr>
          <w:rStyle w:val="Siln"/>
          <w:rFonts w:eastAsiaTheme="majorEastAsia"/>
        </w:rPr>
      </w:pPr>
    </w:p>
    <w:p w:rsidR="002A7328" w:rsidRDefault="002A7328" w:rsidP="002A7328"/>
    <w:p w:rsidR="00327C7F" w:rsidRDefault="00327C7F" w:rsidP="00C523FC">
      <w:pPr>
        <w:pStyle w:val="Odstavecseseznamem"/>
        <w:spacing w:line="360" w:lineRule="auto"/>
        <w:ind w:left="645" w:hanging="645"/>
        <w:rPr>
          <w:rStyle w:val="Siln"/>
          <w:sz w:val="28"/>
          <w:szCs w:val="28"/>
        </w:rPr>
      </w:pPr>
    </w:p>
    <w:p w:rsidR="00327C7F" w:rsidRDefault="00327C7F" w:rsidP="00C523FC">
      <w:pPr>
        <w:pStyle w:val="Odstavecseseznamem"/>
        <w:spacing w:line="360" w:lineRule="auto"/>
        <w:ind w:left="645" w:hanging="645"/>
        <w:rPr>
          <w:rStyle w:val="Siln"/>
          <w:sz w:val="28"/>
          <w:szCs w:val="28"/>
        </w:rPr>
      </w:pPr>
    </w:p>
    <w:p w:rsidR="00327C7F" w:rsidRDefault="00327C7F" w:rsidP="00C523FC">
      <w:pPr>
        <w:pStyle w:val="Odstavecseseznamem"/>
        <w:spacing w:line="360" w:lineRule="auto"/>
        <w:ind w:left="645" w:hanging="645"/>
        <w:rPr>
          <w:rStyle w:val="Siln"/>
          <w:sz w:val="28"/>
          <w:szCs w:val="28"/>
        </w:rPr>
      </w:pPr>
    </w:p>
    <w:p w:rsidR="00327C7F" w:rsidRDefault="00327C7F" w:rsidP="00C523FC">
      <w:pPr>
        <w:pStyle w:val="Odstavecseseznamem"/>
        <w:spacing w:line="360" w:lineRule="auto"/>
        <w:ind w:left="645" w:hanging="645"/>
        <w:rPr>
          <w:rStyle w:val="Siln"/>
          <w:sz w:val="28"/>
          <w:szCs w:val="28"/>
        </w:rPr>
      </w:pPr>
    </w:p>
    <w:p w:rsidR="00327C7F" w:rsidRDefault="00327C7F" w:rsidP="00C523FC">
      <w:pPr>
        <w:pStyle w:val="Odstavecseseznamem"/>
        <w:spacing w:line="360" w:lineRule="auto"/>
        <w:ind w:left="645" w:hanging="645"/>
        <w:rPr>
          <w:rStyle w:val="Siln"/>
          <w:sz w:val="28"/>
          <w:szCs w:val="28"/>
        </w:rPr>
      </w:pPr>
    </w:p>
    <w:p w:rsidR="00327C7F" w:rsidRDefault="00327C7F" w:rsidP="00C523FC">
      <w:pPr>
        <w:pStyle w:val="Odstavecseseznamem"/>
        <w:spacing w:line="360" w:lineRule="auto"/>
        <w:ind w:left="645" w:hanging="645"/>
        <w:rPr>
          <w:rStyle w:val="Siln"/>
          <w:sz w:val="28"/>
          <w:szCs w:val="28"/>
        </w:rPr>
      </w:pPr>
    </w:p>
    <w:p w:rsidR="00327C7F" w:rsidRDefault="00327C7F" w:rsidP="00C523FC">
      <w:pPr>
        <w:pStyle w:val="Odstavecseseznamem"/>
        <w:spacing w:line="360" w:lineRule="auto"/>
        <w:ind w:left="645" w:hanging="645"/>
        <w:rPr>
          <w:rStyle w:val="Siln"/>
          <w:sz w:val="28"/>
          <w:szCs w:val="28"/>
        </w:rPr>
      </w:pPr>
    </w:p>
    <w:p w:rsidR="00327C7F" w:rsidRDefault="00327C7F" w:rsidP="00C523FC">
      <w:pPr>
        <w:pStyle w:val="Odstavecseseznamem"/>
        <w:spacing w:line="360" w:lineRule="auto"/>
        <w:ind w:left="645" w:hanging="645"/>
        <w:rPr>
          <w:rStyle w:val="Siln"/>
          <w:sz w:val="28"/>
          <w:szCs w:val="28"/>
        </w:rPr>
      </w:pPr>
    </w:p>
    <w:p w:rsidR="00327C7F" w:rsidRDefault="00327C7F" w:rsidP="00C523FC">
      <w:pPr>
        <w:pStyle w:val="Odstavecseseznamem"/>
        <w:spacing w:line="360" w:lineRule="auto"/>
        <w:ind w:left="645" w:hanging="645"/>
        <w:rPr>
          <w:rStyle w:val="Siln"/>
          <w:sz w:val="28"/>
          <w:szCs w:val="28"/>
        </w:rPr>
      </w:pPr>
    </w:p>
    <w:p w:rsidR="00327C7F" w:rsidRDefault="00327C7F" w:rsidP="00C523FC">
      <w:pPr>
        <w:pStyle w:val="Odstavecseseznamem"/>
        <w:spacing w:line="360" w:lineRule="auto"/>
        <w:ind w:left="645" w:hanging="645"/>
        <w:rPr>
          <w:rStyle w:val="Siln"/>
          <w:sz w:val="28"/>
          <w:szCs w:val="28"/>
        </w:rPr>
      </w:pPr>
    </w:p>
    <w:p w:rsidR="00327C7F" w:rsidRDefault="00327C7F" w:rsidP="00C523FC">
      <w:pPr>
        <w:pStyle w:val="Odstavecseseznamem"/>
        <w:spacing w:line="360" w:lineRule="auto"/>
        <w:ind w:left="645" w:hanging="645"/>
        <w:rPr>
          <w:rStyle w:val="Siln"/>
          <w:sz w:val="28"/>
          <w:szCs w:val="28"/>
        </w:rPr>
      </w:pPr>
    </w:p>
    <w:p w:rsidR="00327C7F" w:rsidRDefault="00327C7F" w:rsidP="00C523FC">
      <w:pPr>
        <w:pStyle w:val="Odstavecseseznamem"/>
        <w:spacing w:line="360" w:lineRule="auto"/>
        <w:ind w:left="645" w:hanging="645"/>
        <w:rPr>
          <w:rStyle w:val="Siln"/>
          <w:sz w:val="28"/>
          <w:szCs w:val="28"/>
        </w:rPr>
      </w:pPr>
    </w:p>
    <w:p w:rsidR="00714592" w:rsidRDefault="00714592" w:rsidP="00C523FC">
      <w:pPr>
        <w:pStyle w:val="Odstavecseseznamem"/>
        <w:spacing w:line="360" w:lineRule="auto"/>
        <w:ind w:left="645" w:hanging="645"/>
        <w:rPr>
          <w:rStyle w:val="Siln"/>
          <w:sz w:val="28"/>
          <w:szCs w:val="28"/>
        </w:rPr>
      </w:pPr>
    </w:p>
    <w:p w:rsidR="00714592" w:rsidRDefault="00714592" w:rsidP="00C523FC">
      <w:pPr>
        <w:pStyle w:val="Odstavecseseznamem"/>
        <w:spacing w:line="360" w:lineRule="auto"/>
        <w:ind w:left="645" w:hanging="645"/>
        <w:rPr>
          <w:rStyle w:val="Siln"/>
          <w:sz w:val="28"/>
          <w:szCs w:val="28"/>
        </w:rPr>
      </w:pPr>
    </w:p>
    <w:p w:rsidR="00D873C7" w:rsidRDefault="00D873C7" w:rsidP="00C523FC">
      <w:pPr>
        <w:pStyle w:val="Odstavecseseznamem"/>
        <w:spacing w:line="360" w:lineRule="auto"/>
        <w:ind w:left="645" w:hanging="645"/>
        <w:rPr>
          <w:rStyle w:val="Siln"/>
          <w:sz w:val="28"/>
          <w:szCs w:val="28"/>
        </w:rPr>
      </w:pPr>
    </w:p>
    <w:p w:rsidR="00D873C7" w:rsidRDefault="00D873C7" w:rsidP="00C523FC">
      <w:pPr>
        <w:pStyle w:val="Odstavecseseznamem"/>
        <w:spacing w:line="360" w:lineRule="auto"/>
        <w:ind w:left="645" w:hanging="645"/>
        <w:rPr>
          <w:rStyle w:val="Siln"/>
          <w:sz w:val="28"/>
          <w:szCs w:val="28"/>
        </w:rPr>
      </w:pPr>
    </w:p>
    <w:p w:rsidR="00D873C7" w:rsidRDefault="00D873C7" w:rsidP="00C523FC">
      <w:pPr>
        <w:pStyle w:val="Odstavecseseznamem"/>
        <w:spacing w:line="360" w:lineRule="auto"/>
        <w:ind w:left="645" w:hanging="645"/>
        <w:rPr>
          <w:rStyle w:val="Siln"/>
          <w:sz w:val="28"/>
          <w:szCs w:val="28"/>
        </w:rPr>
      </w:pPr>
    </w:p>
    <w:p w:rsidR="00D873C7" w:rsidRDefault="00D873C7" w:rsidP="00C523FC">
      <w:pPr>
        <w:pStyle w:val="Odstavecseseznamem"/>
        <w:spacing w:line="360" w:lineRule="auto"/>
        <w:ind w:left="645" w:hanging="645"/>
        <w:rPr>
          <w:rStyle w:val="Siln"/>
          <w:sz w:val="28"/>
          <w:szCs w:val="28"/>
        </w:rPr>
      </w:pPr>
    </w:p>
    <w:p w:rsidR="00D873C7" w:rsidRDefault="00D873C7" w:rsidP="00C523FC">
      <w:pPr>
        <w:pStyle w:val="Odstavecseseznamem"/>
        <w:spacing w:line="360" w:lineRule="auto"/>
        <w:ind w:left="645" w:hanging="645"/>
        <w:rPr>
          <w:rStyle w:val="Siln"/>
          <w:sz w:val="28"/>
          <w:szCs w:val="28"/>
        </w:rPr>
      </w:pPr>
    </w:p>
    <w:p w:rsidR="00D873C7" w:rsidRDefault="00D873C7" w:rsidP="00C523FC">
      <w:pPr>
        <w:pStyle w:val="Odstavecseseznamem"/>
        <w:spacing w:line="360" w:lineRule="auto"/>
        <w:ind w:left="645" w:hanging="645"/>
        <w:rPr>
          <w:rStyle w:val="Siln"/>
          <w:sz w:val="28"/>
          <w:szCs w:val="28"/>
        </w:rPr>
      </w:pPr>
    </w:p>
    <w:p w:rsidR="00D873C7" w:rsidRDefault="00D873C7" w:rsidP="00C523FC">
      <w:pPr>
        <w:pStyle w:val="Odstavecseseznamem"/>
        <w:spacing w:line="360" w:lineRule="auto"/>
        <w:ind w:left="645" w:hanging="645"/>
        <w:rPr>
          <w:rStyle w:val="Siln"/>
          <w:sz w:val="28"/>
          <w:szCs w:val="28"/>
        </w:rPr>
      </w:pPr>
    </w:p>
    <w:p w:rsidR="00CF62B1" w:rsidRDefault="00B54B08" w:rsidP="00C523FC">
      <w:pPr>
        <w:pStyle w:val="Odstavecseseznamem"/>
        <w:spacing w:line="360" w:lineRule="auto"/>
        <w:ind w:left="645" w:hanging="645"/>
        <w:rPr>
          <w:rStyle w:val="Siln"/>
          <w:sz w:val="28"/>
          <w:szCs w:val="28"/>
        </w:rPr>
      </w:pPr>
      <w:r w:rsidRPr="00B54B08">
        <w:rPr>
          <w:rStyle w:val="Siln"/>
          <w:sz w:val="28"/>
          <w:szCs w:val="28"/>
        </w:rPr>
        <w:lastRenderedPageBreak/>
        <w:t xml:space="preserve">SEZNAM </w:t>
      </w:r>
      <w:r w:rsidR="0069729F" w:rsidRPr="00B54B08">
        <w:rPr>
          <w:rStyle w:val="Siln"/>
          <w:sz w:val="28"/>
          <w:szCs w:val="28"/>
        </w:rPr>
        <w:t>POUŽIT</w:t>
      </w:r>
      <w:r w:rsidRPr="00B54B08">
        <w:rPr>
          <w:rStyle w:val="Siln"/>
          <w:sz w:val="28"/>
          <w:szCs w:val="28"/>
        </w:rPr>
        <w:t xml:space="preserve">ÝCH </w:t>
      </w:r>
      <w:r w:rsidR="0069729F" w:rsidRPr="00B54B08">
        <w:rPr>
          <w:rStyle w:val="Siln"/>
          <w:sz w:val="28"/>
          <w:szCs w:val="28"/>
        </w:rPr>
        <w:t>ZDROJ</w:t>
      </w:r>
      <w:r w:rsidRPr="00B54B08">
        <w:rPr>
          <w:rStyle w:val="Siln"/>
          <w:sz w:val="28"/>
          <w:szCs w:val="28"/>
        </w:rPr>
        <w:t>Ů</w:t>
      </w:r>
    </w:p>
    <w:p w:rsidR="006A4216" w:rsidRDefault="0088579D" w:rsidP="00E126FA">
      <w:pPr>
        <w:pStyle w:val="Odstavecseseznamem"/>
        <w:numPr>
          <w:ilvl w:val="0"/>
          <w:numId w:val="20"/>
        </w:numPr>
        <w:spacing w:line="360" w:lineRule="auto"/>
        <w:ind w:left="426" w:hanging="426"/>
      </w:pPr>
      <w:r w:rsidRPr="00222D70">
        <w:rPr>
          <w:rStyle w:val="Siln"/>
          <w:b w:val="0"/>
          <w:i/>
        </w:rPr>
        <w:t>Alkohol a léky. Alkoholik, závislost, texty, jak působí alkohol v kombinaci s</w:t>
      </w:r>
      <w:r w:rsidR="00EE2DB8" w:rsidRPr="00222D70">
        <w:rPr>
          <w:rStyle w:val="Siln"/>
          <w:b w:val="0"/>
          <w:i/>
        </w:rPr>
        <w:t> </w:t>
      </w:r>
      <w:r w:rsidRPr="00222D70">
        <w:rPr>
          <w:rStyle w:val="Siln"/>
          <w:b w:val="0"/>
          <w:i/>
        </w:rPr>
        <w:t xml:space="preserve">léky </w:t>
      </w:r>
      <w:r>
        <w:t>[online]</w:t>
      </w:r>
      <w:r w:rsidR="00222D70">
        <w:t>, 2013</w:t>
      </w:r>
      <w:r>
        <w:t>. [cit.</w:t>
      </w:r>
      <w:r w:rsidR="005E1BB5">
        <w:t xml:space="preserve"> dne </w:t>
      </w:r>
      <w:proofErr w:type="gramStart"/>
      <w:r w:rsidR="005E1BB5">
        <w:t>15.03.2014</w:t>
      </w:r>
      <w:proofErr w:type="gramEnd"/>
      <w:r w:rsidR="00AA3E0E">
        <w:t>]. Dostupné z</w:t>
      </w:r>
      <w:r w:rsidR="00EE2DB8">
        <w:t> </w:t>
      </w:r>
      <w:r w:rsidR="00AA3E0E">
        <w:t>WWW</w:t>
      </w:r>
      <w:r w:rsidR="00EE2DB8">
        <w:t xml:space="preserve">: </w:t>
      </w:r>
      <w:r w:rsidR="00222D70" w:rsidRPr="00D90A26">
        <w:t>&lt;</w:t>
      </w:r>
      <w:r w:rsidR="00222D70">
        <w:t>http://</w:t>
      </w:r>
      <w:proofErr w:type="gramStart"/>
      <w:r w:rsidR="00222D70">
        <w:t>www</w:t>
      </w:r>
      <w:proofErr w:type="gramEnd"/>
      <w:r w:rsidR="00222D70">
        <w:t>.</w:t>
      </w:r>
      <w:proofErr w:type="gramStart"/>
      <w:r w:rsidR="00222D70">
        <w:t>alkoholik</w:t>
      </w:r>
      <w:proofErr w:type="gramEnd"/>
      <w:r w:rsidR="006A4216">
        <w:t>.</w:t>
      </w:r>
    </w:p>
    <w:p w:rsidR="0088579D" w:rsidRDefault="006A4216" w:rsidP="006A4216">
      <w:pPr>
        <w:pStyle w:val="Odstavecseseznamem"/>
        <w:spacing w:line="360" w:lineRule="auto"/>
        <w:ind w:left="426"/>
      </w:pPr>
      <w:proofErr w:type="spellStart"/>
      <w:r>
        <w:t>cz</w:t>
      </w:r>
      <w:proofErr w:type="spellEnd"/>
      <w:r>
        <w:t>/</w:t>
      </w:r>
      <w:proofErr w:type="spellStart"/>
      <w:r w:rsidR="00EE2DB8">
        <w:t>zavislost</w:t>
      </w:r>
      <w:proofErr w:type="spellEnd"/>
      <w:r w:rsidR="00EE2DB8">
        <w:t>/</w:t>
      </w:r>
      <w:r w:rsidR="00AA3E0E">
        <w:t xml:space="preserve">texty_tabulky </w:t>
      </w:r>
      <w:r w:rsidR="0088579D">
        <w:t>/</w:t>
      </w:r>
      <w:r w:rsidR="00AA3E0E">
        <w:t>strana-2.</w:t>
      </w:r>
      <w:r w:rsidR="0088579D">
        <w:t>html</w:t>
      </w:r>
      <w:r w:rsidR="0088579D" w:rsidRPr="00D90A26">
        <w:t>&gt;</w:t>
      </w:r>
      <w:r w:rsidR="0088579D">
        <w:t>.</w:t>
      </w:r>
    </w:p>
    <w:p w:rsidR="00DC71DB" w:rsidRPr="006A4216" w:rsidRDefault="00DC71DB" w:rsidP="00E126FA">
      <w:pPr>
        <w:pStyle w:val="Odstavecseseznamem"/>
        <w:numPr>
          <w:ilvl w:val="0"/>
          <w:numId w:val="20"/>
        </w:numPr>
        <w:spacing w:line="360" w:lineRule="auto"/>
        <w:ind w:left="426" w:hanging="426"/>
        <w:jc w:val="both"/>
        <w:rPr>
          <w:rStyle w:val="Siln"/>
          <w:b w:val="0"/>
        </w:rPr>
      </w:pPr>
      <w:r w:rsidRPr="006A4216">
        <w:rPr>
          <w:rStyle w:val="Siln"/>
          <w:b w:val="0"/>
        </w:rPr>
        <w:t xml:space="preserve">BARNARDOVÁ, Marina. </w:t>
      </w:r>
      <w:r w:rsidRPr="006A4216">
        <w:rPr>
          <w:rStyle w:val="Siln"/>
          <w:b w:val="0"/>
          <w:i/>
        </w:rPr>
        <w:t xml:space="preserve">Drogová závislost a rodina. </w:t>
      </w:r>
      <w:r w:rsidRPr="006A4216">
        <w:rPr>
          <w:rStyle w:val="Siln"/>
          <w:b w:val="0"/>
        </w:rPr>
        <w:t xml:space="preserve">1. </w:t>
      </w:r>
      <w:proofErr w:type="spellStart"/>
      <w:r w:rsidRPr="006A4216">
        <w:rPr>
          <w:rStyle w:val="Siln"/>
          <w:b w:val="0"/>
        </w:rPr>
        <w:t>vyd</w:t>
      </w:r>
      <w:proofErr w:type="spellEnd"/>
      <w:r w:rsidRPr="006A4216">
        <w:rPr>
          <w:rStyle w:val="Siln"/>
          <w:b w:val="0"/>
        </w:rPr>
        <w:t>. Praha: Triton, 2011. 202</w:t>
      </w:r>
      <w:r w:rsidR="00EE2DB8" w:rsidRPr="006A4216">
        <w:rPr>
          <w:rStyle w:val="Siln"/>
          <w:b w:val="0"/>
        </w:rPr>
        <w:t> </w:t>
      </w:r>
      <w:r w:rsidRPr="006A4216">
        <w:rPr>
          <w:rStyle w:val="Siln"/>
          <w:b w:val="0"/>
        </w:rPr>
        <w:t>s. ISBN 978-80-7387-386-8.</w:t>
      </w:r>
    </w:p>
    <w:p w:rsidR="000472F8" w:rsidRDefault="007D7D12" w:rsidP="000472F8">
      <w:pPr>
        <w:pStyle w:val="Odstavecseseznamem"/>
        <w:numPr>
          <w:ilvl w:val="0"/>
          <w:numId w:val="20"/>
        </w:numPr>
        <w:spacing w:line="360" w:lineRule="auto"/>
        <w:ind w:left="426" w:hanging="426"/>
        <w:jc w:val="both"/>
        <w:rPr>
          <w:rStyle w:val="Siln"/>
          <w:b w:val="0"/>
        </w:rPr>
      </w:pPr>
      <w:r w:rsidRPr="006A4216">
        <w:rPr>
          <w:rStyle w:val="Siln"/>
          <w:b w:val="0"/>
        </w:rPr>
        <w:t xml:space="preserve">BÉM, Pavel, KALINA, Kamil. Úvod do primární prevence: východiska, základní pojmy, přístupy. In. KALINA, Kamil a kol. </w:t>
      </w:r>
      <w:r w:rsidRPr="006A4216">
        <w:rPr>
          <w:rStyle w:val="Siln"/>
          <w:b w:val="0"/>
          <w:i/>
        </w:rPr>
        <w:t>Drogy a drogové závislosti 2.</w:t>
      </w:r>
      <w:r w:rsidR="000472F8">
        <w:rPr>
          <w:rStyle w:val="Siln"/>
          <w:b w:val="0"/>
          <w:i/>
        </w:rPr>
        <w:t> </w:t>
      </w:r>
      <w:r w:rsidRPr="006A4216">
        <w:rPr>
          <w:rStyle w:val="Siln"/>
          <w:b w:val="0"/>
          <w:i/>
        </w:rPr>
        <w:t xml:space="preserve">mezioborový přístup. </w:t>
      </w:r>
      <w:r w:rsidRPr="006A4216">
        <w:rPr>
          <w:rStyle w:val="Siln"/>
          <w:b w:val="0"/>
        </w:rPr>
        <w:t xml:space="preserve">1. </w:t>
      </w:r>
      <w:proofErr w:type="spellStart"/>
      <w:r w:rsidRPr="006A4216">
        <w:rPr>
          <w:rStyle w:val="Siln"/>
          <w:b w:val="0"/>
        </w:rPr>
        <w:t>vyd</w:t>
      </w:r>
      <w:proofErr w:type="spellEnd"/>
      <w:r w:rsidRPr="006A4216">
        <w:rPr>
          <w:rStyle w:val="Siln"/>
          <w:b w:val="0"/>
        </w:rPr>
        <w:t xml:space="preserve">. Praha: Úřad vlády České republiky 2003. </w:t>
      </w:r>
    </w:p>
    <w:p w:rsidR="007D7D12" w:rsidRDefault="007D7D12" w:rsidP="000472F8">
      <w:pPr>
        <w:pStyle w:val="Odstavecseseznamem"/>
        <w:spacing w:line="360" w:lineRule="auto"/>
        <w:ind w:left="426"/>
        <w:jc w:val="both"/>
        <w:rPr>
          <w:rStyle w:val="Siln"/>
          <w:b w:val="0"/>
        </w:rPr>
      </w:pPr>
      <w:r w:rsidRPr="006A4216">
        <w:rPr>
          <w:rStyle w:val="Siln"/>
          <w:b w:val="0"/>
        </w:rPr>
        <w:t>s. 275-</w:t>
      </w:r>
      <w:r w:rsidR="000472F8">
        <w:rPr>
          <w:rStyle w:val="Siln"/>
          <w:b w:val="0"/>
        </w:rPr>
        <w:t> </w:t>
      </w:r>
      <w:r w:rsidRPr="006A4216">
        <w:rPr>
          <w:rStyle w:val="Siln"/>
          <w:b w:val="0"/>
        </w:rPr>
        <w:t>283. ISBN 80-86734-05-6.</w:t>
      </w:r>
    </w:p>
    <w:p w:rsidR="00385BE9" w:rsidRDefault="00385BE9" w:rsidP="00385BE9">
      <w:pPr>
        <w:pStyle w:val="Odstavecseseznamem"/>
        <w:numPr>
          <w:ilvl w:val="0"/>
          <w:numId w:val="20"/>
        </w:numPr>
        <w:spacing w:line="360" w:lineRule="auto"/>
        <w:ind w:left="426" w:hanging="426"/>
        <w:jc w:val="both"/>
        <w:rPr>
          <w:rStyle w:val="Siln"/>
          <w:b w:val="0"/>
        </w:rPr>
      </w:pPr>
      <w:r>
        <w:rPr>
          <w:rStyle w:val="Siln"/>
          <w:b w:val="0"/>
        </w:rPr>
        <w:t xml:space="preserve">DANĚČKOVÁ, Tereza. Rizikové chování dětí a mladistvých – etiologie a diagnostika. </w:t>
      </w:r>
      <w:r w:rsidR="00FC084C">
        <w:rPr>
          <w:rStyle w:val="Siln"/>
          <w:b w:val="0"/>
        </w:rPr>
        <w:t xml:space="preserve">In. </w:t>
      </w:r>
      <w:r w:rsidRPr="006A4216">
        <w:rPr>
          <w:rStyle w:val="Siln"/>
          <w:b w:val="0"/>
        </w:rPr>
        <w:t xml:space="preserve">JANÍKOVÁ, Barbara a kol. </w:t>
      </w:r>
      <w:r w:rsidRPr="006A4216">
        <w:rPr>
          <w:rStyle w:val="Siln"/>
          <w:b w:val="0"/>
          <w:i/>
        </w:rPr>
        <w:t xml:space="preserve">Učební texty ke specializačnímu studiu pro školní metodiky prevence. </w:t>
      </w:r>
      <w:r w:rsidRPr="006A4216">
        <w:rPr>
          <w:rStyle w:val="Siln"/>
          <w:b w:val="0"/>
        </w:rPr>
        <w:t xml:space="preserve">1. </w:t>
      </w:r>
      <w:proofErr w:type="spellStart"/>
      <w:r w:rsidRPr="006A4216">
        <w:rPr>
          <w:rStyle w:val="Siln"/>
          <w:b w:val="0"/>
        </w:rPr>
        <w:t>vyd</w:t>
      </w:r>
      <w:proofErr w:type="spellEnd"/>
      <w:r w:rsidRPr="006A4216">
        <w:rPr>
          <w:rStyle w:val="Siln"/>
          <w:b w:val="0"/>
        </w:rPr>
        <w:t>. Praha: Univerzita Karlova, 2007. s.</w:t>
      </w:r>
      <w:r>
        <w:rPr>
          <w:rStyle w:val="Siln"/>
          <w:b w:val="0"/>
        </w:rPr>
        <w:t xml:space="preserve"> 80-83.</w:t>
      </w:r>
      <w:r w:rsidRPr="006A4216">
        <w:rPr>
          <w:rStyle w:val="Siln"/>
          <w:b w:val="0"/>
        </w:rPr>
        <w:t xml:space="preserve"> ISBN 978-80-254-0523-3.</w:t>
      </w:r>
    </w:p>
    <w:p w:rsidR="00150226" w:rsidRPr="00150226" w:rsidRDefault="00150226" w:rsidP="00385BE9">
      <w:pPr>
        <w:pStyle w:val="Odstavecseseznamem"/>
        <w:numPr>
          <w:ilvl w:val="0"/>
          <w:numId w:val="20"/>
        </w:numPr>
        <w:spacing w:line="360" w:lineRule="auto"/>
        <w:ind w:left="426" w:hanging="426"/>
        <w:jc w:val="both"/>
        <w:rPr>
          <w:rStyle w:val="Siln"/>
          <w:b w:val="0"/>
        </w:rPr>
      </w:pPr>
      <w:r>
        <w:rPr>
          <w:rStyle w:val="Siln"/>
          <w:b w:val="0"/>
        </w:rPr>
        <w:t xml:space="preserve">DEAN, A. G. </w:t>
      </w:r>
      <w:proofErr w:type="spellStart"/>
      <w:r w:rsidRPr="00150226">
        <w:rPr>
          <w:rStyle w:val="Siln"/>
          <w:b w:val="0"/>
          <w:i/>
        </w:rPr>
        <w:t>The</w:t>
      </w:r>
      <w:proofErr w:type="spellEnd"/>
      <w:r>
        <w:rPr>
          <w:rStyle w:val="Siln"/>
          <w:b w:val="0"/>
        </w:rPr>
        <w:t xml:space="preserve"> </w:t>
      </w:r>
      <w:proofErr w:type="spellStart"/>
      <w:r w:rsidRPr="00150226">
        <w:rPr>
          <w:rStyle w:val="Siln"/>
          <w:b w:val="0"/>
          <w:i/>
        </w:rPr>
        <w:t>Epi</w:t>
      </w:r>
      <w:proofErr w:type="spellEnd"/>
      <w:r w:rsidRPr="00150226">
        <w:rPr>
          <w:rStyle w:val="Siln"/>
          <w:b w:val="0"/>
          <w:i/>
        </w:rPr>
        <w:t xml:space="preserve"> </w:t>
      </w:r>
      <w:proofErr w:type="spellStart"/>
      <w:r w:rsidRPr="00150226">
        <w:rPr>
          <w:rStyle w:val="Siln"/>
          <w:b w:val="0"/>
          <w:i/>
        </w:rPr>
        <w:t>info</w:t>
      </w:r>
      <w:proofErr w:type="spellEnd"/>
      <w:r w:rsidRPr="00150226">
        <w:rPr>
          <w:rStyle w:val="Siln"/>
          <w:b w:val="0"/>
          <w:i/>
        </w:rPr>
        <w:t xml:space="preserve">, </w:t>
      </w:r>
      <w:proofErr w:type="spellStart"/>
      <w:r w:rsidRPr="00150226">
        <w:rPr>
          <w:rStyle w:val="Siln"/>
          <w:b w:val="0"/>
          <w:i/>
        </w:rPr>
        <w:t>version</w:t>
      </w:r>
      <w:proofErr w:type="spellEnd"/>
      <w:r w:rsidRPr="00150226">
        <w:rPr>
          <w:rStyle w:val="Siln"/>
          <w:b w:val="0"/>
          <w:i/>
        </w:rPr>
        <w:t xml:space="preserve"> 6</w:t>
      </w:r>
      <w:r>
        <w:rPr>
          <w:rStyle w:val="Siln"/>
          <w:b w:val="0"/>
          <w:i/>
        </w:rPr>
        <w:t xml:space="preserve">. </w:t>
      </w:r>
      <w:r w:rsidRPr="00150226">
        <w:rPr>
          <w:rStyle w:val="Siln"/>
          <w:b w:val="0"/>
        </w:rPr>
        <w:t>London</w:t>
      </w:r>
      <w:r>
        <w:rPr>
          <w:rStyle w:val="Siln"/>
          <w:b w:val="0"/>
        </w:rPr>
        <w:t>, 1994</w:t>
      </w:r>
    </w:p>
    <w:p w:rsidR="00CB35B2" w:rsidRPr="00CB35B2" w:rsidRDefault="002C323E" w:rsidP="00CB35B2">
      <w:pPr>
        <w:pStyle w:val="Odstavecseseznamem"/>
        <w:numPr>
          <w:ilvl w:val="0"/>
          <w:numId w:val="20"/>
        </w:numPr>
        <w:spacing w:line="360" w:lineRule="auto"/>
        <w:ind w:left="426" w:hanging="426"/>
        <w:rPr>
          <w:bCs/>
        </w:rPr>
      </w:pPr>
      <w:r w:rsidRPr="006A4216">
        <w:rPr>
          <w:bCs/>
        </w:rPr>
        <w:t xml:space="preserve">Diagnostická kritéria závislosti. </w:t>
      </w:r>
      <w:r w:rsidRPr="006A4216">
        <w:rPr>
          <w:bCs/>
          <w:i/>
        </w:rPr>
        <w:t xml:space="preserve">Drogy – </w:t>
      </w:r>
      <w:proofErr w:type="spellStart"/>
      <w:r w:rsidRPr="006A4216">
        <w:rPr>
          <w:bCs/>
          <w:i/>
        </w:rPr>
        <w:t>Info</w:t>
      </w:r>
      <w:proofErr w:type="spellEnd"/>
      <w:r w:rsidRPr="006A4216">
        <w:rPr>
          <w:bCs/>
          <w:i/>
        </w:rPr>
        <w:t>.</w:t>
      </w:r>
      <w:r w:rsidRPr="006A4216">
        <w:rPr>
          <w:bCs/>
        </w:rPr>
        <w:t xml:space="preserve"> </w:t>
      </w:r>
      <w:r w:rsidRPr="006A4216">
        <w:rPr>
          <w:bCs/>
          <w:i/>
        </w:rPr>
        <w:t>Glosář pojmů.</w:t>
      </w:r>
      <w:r w:rsidRPr="006A4216">
        <w:rPr>
          <w:bCs/>
        </w:rPr>
        <w:t xml:space="preserve"> </w:t>
      </w:r>
      <w:r w:rsidR="001602CD" w:rsidRPr="006A4216">
        <w:rPr>
          <w:bCs/>
          <w:i/>
        </w:rPr>
        <w:t>Diagnostická kritéria závislosti.</w:t>
      </w:r>
      <w:r w:rsidR="001602CD" w:rsidRPr="001602CD">
        <w:t xml:space="preserve"> </w:t>
      </w:r>
      <w:r w:rsidR="001602CD">
        <w:t>[online]</w:t>
      </w:r>
      <w:r w:rsidR="00CB35B2">
        <w:t>, 201</w:t>
      </w:r>
      <w:r w:rsidR="00ED4B9F">
        <w:t>0</w:t>
      </w:r>
      <w:r w:rsidRPr="002C323E">
        <w:t xml:space="preserve"> </w:t>
      </w:r>
      <w:r>
        <w:t xml:space="preserve">[cit. dne </w:t>
      </w:r>
      <w:proofErr w:type="gramStart"/>
      <w:r>
        <w:t>15.03.2014</w:t>
      </w:r>
      <w:proofErr w:type="gramEnd"/>
      <w:r>
        <w:t>]. Dostupné z WWW:</w:t>
      </w:r>
      <w:r w:rsidR="006A4216">
        <w:t xml:space="preserve"> </w:t>
      </w:r>
    </w:p>
    <w:p w:rsidR="00CB35B2" w:rsidRDefault="002C323E" w:rsidP="00CB35B2">
      <w:pPr>
        <w:pStyle w:val="Odstavecseseznamem"/>
        <w:spacing w:line="360" w:lineRule="auto"/>
        <w:ind w:left="426"/>
        <w:rPr>
          <w:bCs/>
        </w:rPr>
      </w:pPr>
      <w:r w:rsidRPr="00D90A26">
        <w:t>&lt;</w:t>
      </w:r>
      <w:r w:rsidR="00CB35B2">
        <w:t>http</w:t>
      </w:r>
      <w:r w:rsidRPr="006A4216">
        <w:rPr>
          <w:bCs/>
        </w:rPr>
        <w:t>://www.drogy-</w:t>
      </w:r>
      <w:r w:rsidR="00CB35B2">
        <w:rPr>
          <w:bCs/>
        </w:rPr>
        <w:t>info.cz/index.php/info/glosar_pojmu/d/diagnosticka_kriteria_</w:t>
      </w:r>
    </w:p>
    <w:p w:rsidR="001602CD" w:rsidRDefault="001602CD" w:rsidP="00CB35B2">
      <w:pPr>
        <w:pStyle w:val="Odstavecseseznamem"/>
        <w:spacing w:line="360" w:lineRule="auto"/>
        <w:ind w:left="426"/>
      </w:pPr>
      <w:proofErr w:type="spellStart"/>
      <w:r w:rsidRPr="006A4216">
        <w:rPr>
          <w:bCs/>
        </w:rPr>
        <w:t>zavislosti</w:t>
      </w:r>
      <w:proofErr w:type="spellEnd"/>
      <w:r w:rsidR="002C323E" w:rsidRPr="00D90A26">
        <w:t>&gt;</w:t>
      </w:r>
      <w:r w:rsidR="002C323E">
        <w:t>.</w:t>
      </w:r>
    </w:p>
    <w:p w:rsidR="00731B1A" w:rsidRPr="00731B1A" w:rsidRDefault="00731B1A" w:rsidP="00731B1A">
      <w:pPr>
        <w:pStyle w:val="Odstavecseseznamem"/>
        <w:numPr>
          <w:ilvl w:val="0"/>
          <w:numId w:val="20"/>
        </w:numPr>
        <w:spacing w:line="360" w:lineRule="auto"/>
        <w:ind w:left="426" w:hanging="426"/>
        <w:jc w:val="both"/>
        <w:rPr>
          <w:bCs/>
          <w:i/>
        </w:rPr>
      </w:pPr>
      <w:r w:rsidRPr="00731B1A">
        <w:rPr>
          <w:bCs/>
          <w:i/>
        </w:rPr>
        <w:t>Drogy a doprava, pracovní sešit</w:t>
      </w:r>
      <w:r>
        <w:rPr>
          <w:bCs/>
          <w:i/>
        </w:rPr>
        <w:t>, příloha k </w:t>
      </w:r>
      <w:proofErr w:type="gramStart"/>
      <w:r>
        <w:rPr>
          <w:bCs/>
          <w:i/>
        </w:rPr>
        <w:t>č.j.</w:t>
      </w:r>
      <w:proofErr w:type="gramEnd"/>
      <w:r>
        <w:rPr>
          <w:bCs/>
          <w:i/>
        </w:rPr>
        <w:t xml:space="preserve">: PPR-277/SVSP-2006. </w:t>
      </w:r>
      <w:r>
        <w:rPr>
          <w:bCs/>
        </w:rPr>
        <w:t>Praha: Policie České republiky, 2006. 13 s.</w:t>
      </w:r>
    </w:p>
    <w:p w:rsidR="005C220E" w:rsidRPr="006135A4" w:rsidRDefault="005C220E" w:rsidP="00E126FA">
      <w:pPr>
        <w:pStyle w:val="Odstavecseseznamem"/>
        <w:numPr>
          <w:ilvl w:val="0"/>
          <w:numId w:val="20"/>
        </w:numPr>
        <w:tabs>
          <w:tab w:val="left" w:pos="426"/>
        </w:tabs>
        <w:spacing w:line="360" w:lineRule="auto"/>
        <w:ind w:left="426" w:hanging="426"/>
        <w:jc w:val="both"/>
        <w:rPr>
          <w:rStyle w:val="Siln"/>
          <w:b w:val="0"/>
          <w:bCs w:val="0"/>
        </w:rPr>
      </w:pPr>
      <w:r w:rsidRPr="00602C95">
        <w:rPr>
          <w:rStyle w:val="Siln"/>
          <w:b w:val="0"/>
        </w:rPr>
        <w:t>EMCDDA (</w:t>
      </w:r>
      <w:r w:rsidRPr="00602C95">
        <w:rPr>
          <w:rStyle w:val="Siln"/>
          <w:b w:val="0"/>
          <w:i/>
        </w:rPr>
        <w:t>European Monitoring</w:t>
      </w:r>
      <w:r w:rsidRPr="00602C95">
        <w:rPr>
          <w:rStyle w:val="Siln"/>
          <w:b w:val="0"/>
        </w:rPr>
        <w:t xml:space="preserve"> </w:t>
      </w:r>
      <w:r w:rsidRPr="00602C95">
        <w:rPr>
          <w:rStyle w:val="Siln"/>
          <w:b w:val="0"/>
          <w:i/>
        </w:rPr>
        <w:t xml:space="preserve">Centre </w:t>
      </w:r>
      <w:proofErr w:type="spellStart"/>
      <w:r w:rsidRPr="00602C95">
        <w:rPr>
          <w:rStyle w:val="Siln"/>
          <w:b w:val="0"/>
          <w:i/>
        </w:rPr>
        <w:t>for</w:t>
      </w:r>
      <w:proofErr w:type="spellEnd"/>
      <w:r w:rsidRPr="00602C95">
        <w:rPr>
          <w:rStyle w:val="Siln"/>
          <w:b w:val="0"/>
          <w:i/>
        </w:rPr>
        <w:t xml:space="preserve"> </w:t>
      </w:r>
      <w:proofErr w:type="spellStart"/>
      <w:r w:rsidR="00602C95" w:rsidRPr="00602C95">
        <w:rPr>
          <w:rStyle w:val="Siln"/>
          <w:b w:val="0"/>
          <w:i/>
        </w:rPr>
        <w:t>D</w:t>
      </w:r>
      <w:r w:rsidRPr="00602C95">
        <w:rPr>
          <w:rStyle w:val="Siln"/>
          <w:b w:val="0"/>
          <w:i/>
        </w:rPr>
        <w:t>rugs</w:t>
      </w:r>
      <w:proofErr w:type="spellEnd"/>
      <w:r w:rsidRPr="00602C95">
        <w:rPr>
          <w:rStyle w:val="Siln"/>
          <w:b w:val="0"/>
          <w:i/>
        </w:rPr>
        <w:t xml:space="preserve"> </w:t>
      </w:r>
      <w:proofErr w:type="spellStart"/>
      <w:r w:rsidRPr="00602C95">
        <w:rPr>
          <w:rStyle w:val="Siln"/>
          <w:b w:val="0"/>
          <w:i/>
        </w:rPr>
        <w:t>and</w:t>
      </w:r>
      <w:proofErr w:type="spellEnd"/>
      <w:r w:rsidRPr="00602C95">
        <w:rPr>
          <w:rStyle w:val="Siln"/>
          <w:b w:val="0"/>
          <w:i/>
        </w:rPr>
        <w:t xml:space="preserve"> </w:t>
      </w:r>
      <w:proofErr w:type="spellStart"/>
      <w:r w:rsidRPr="00602C95">
        <w:rPr>
          <w:rStyle w:val="Siln"/>
          <w:b w:val="0"/>
          <w:i/>
        </w:rPr>
        <w:t>Drug</w:t>
      </w:r>
      <w:proofErr w:type="spellEnd"/>
      <w:r w:rsidRPr="00602C95">
        <w:rPr>
          <w:rStyle w:val="Siln"/>
          <w:b w:val="0"/>
          <w:i/>
        </w:rPr>
        <w:t xml:space="preserve"> </w:t>
      </w:r>
      <w:proofErr w:type="spellStart"/>
      <w:r w:rsidRPr="00602C95">
        <w:rPr>
          <w:rStyle w:val="Siln"/>
          <w:b w:val="0"/>
          <w:i/>
        </w:rPr>
        <w:t>Addiction</w:t>
      </w:r>
      <w:proofErr w:type="spellEnd"/>
      <w:r w:rsidRPr="00602C95">
        <w:rPr>
          <w:rStyle w:val="Siln"/>
          <w:b w:val="0"/>
          <w:i/>
        </w:rPr>
        <w:t xml:space="preserve">.) </w:t>
      </w:r>
      <w:proofErr w:type="spellStart"/>
      <w:r w:rsidRPr="00602C95">
        <w:rPr>
          <w:rStyle w:val="Siln"/>
          <w:b w:val="0"/>
          <w:i/>
        </w:rPr>
        <w:t>Drug</w:t>
      </w:r>
      <w:proofErr w:type="spellEnd"/>
      <w:r w:rsidRPr="00602C95">
        <w:rPr>
          <w:rStyle w:val="Siln"/>
          <w:b w:val="0"/>
          <w:i/>
        </w:rPr>
        <w:t xml:space="preserve"> </w:t>
      </w:r>
      <w:proofErr w:type="spellStart"/>
      <w:r w:rsidRPr="00602C95">
        <w:rPr>
          <w:rStyle w:val="Siln"/>
          <w:b w:val="0"/>
          <w:i/>
        </w:rPr>
        <w:t>profiles</w:t>
      </w:r>
      <w:proofErr w:type="spellEnd"/>
      <w:r w:rsidRPr="00602C95">
        <w:rPr>
          <w:rStyle w:val="Siln"/>
          <w:b w:val="0"/>
          <w:i/>
        </w:rPr>
        <w:t>,</w:t>
      </w:r>
      <w:r w:rsidR="000A39C2">
        <w:rPr>
          <w:rStyle w:val="Siln"/>
          <w:b w:val="0"/>
          <w:i/>
        </w:rPr>
        <w:t xml:space="preserve"> </w:t>
      </w:r>
      <w:r w:rsidRPr="00602C95">
        <w:rPr>
          <w:rStyle w:val="Siln"/>
          <w:b w:val="0"/>
          <w:i/>
        </w:rPr>
        <w:t xml:space="preserve">heroin </w:t>
      </w:r>
      <w:r>
        <w:t>[online]</w:t>
      </w:r>
      <w:r w:rsidR="00CB35B2">
        <w:t xml:space="preserve"> 2013</w:t>
      </w:r>
      <w:r w:rsidR="00602C95">
        <w:t xml:space="preserve"> </w:t>
      </w:r>
      <w:r>
        <w:t xml:space="preserve">[cit. dne </w:t>
      </w:r>
      <w:proofErr w:type="gramStart"/>
      <w:r>
        <w:t>15.03.2014</w:t>
      </w:r>
      <w:proofErr w:type="gramEnd"/>
      <w:r w:rsidRPr="00D90A26">
        <w:t>. Dostupné z</w:t>
      </w:r>
      <w:r>
        <w:t xml:space="preserve"> WWW</w:t>
      </w:r>
      <w:r w:rsidRPr="00D90A26">
        <w:t>:</w:t>
      </w:r>
      <w:r>
        <w:t xml:space="preserve">  &lt;</w:t>
      </w:r>
      <w:r w:rsidRPr="00433484">
        <w:t>http://www</w:t>
      </w:r>
      <w:r>
        <w:t>.</w:t>
      </w:r>
      <w:proofErr w:type="spellStart"/>
      <w:r>
        <w:t>emcdda.europa.eu</w:t>
      </w:r>
      <w:proofErr w:type="spellEnd"/>
      <w:r>
        <w:t xml:space="preserve">/ </w:t>
      </w:r>
      <w:proofErr w:type="spellStart"/>
      <w:r>
        <w:t>publications</w:t>
      </w:r>
      <w:proofErr w:type="spellEnd"/>
      <w:r>
        <w:t xml:space="preserve">/ </w:t>
      </w:r>
      <w:proofErr w:type="spellStart"/>
      <w:r>
        <w:t>drug</w:t>
      </w:r>
      <w:proofErr w:type="spellEnd"/>
      <w:r>
        <w:t>-</w:t>
      </w:r>
      <w:proofErr w:type="spellStart"/>
      <w:r>
        <w:t>profiles</w:t>
      </w:r>
      <w:proofErr w:type="spellEnd"/>
      <w:r>
        <w:t>/heroin</w:t>
      </w:r>
      <w:r w:rsidRPr="00433484">
        <w:t>&gt;.</w:t>
      </w:r>
      <w:r w:rsidRPr="00602C95">
        <w:rPr>
          <w:rStyle w:val="Siln"/>
          <w:b w:val="0"/>
        </w:rPr>
        <w:t xml:space="preserve"> </w:t>
      </w:r>
    </w:p>
    <w:p w:rsidR="000A39C2" w:rsidRPr="000A39C2" w:rsidRDefault="000A39C2" w:rsidP="000A39C2">
      <w:pPr>
        <w:pStyle w:val="Odstavecseseznamem"/>
        <w:numPr>
          <w:ilvl w:val="0"/>
          <w:numId w:val="20"/>
        </w:numPr>
        <w:tabs>
          <w:tab w:val="left" w:pos="426"/>
        </w:tabs>
        <w:spacing w:line="360" w:lineRule="auto"/>
        <w:ind w:left="426" w:hanging="426"/>
        <w:jc w:val="both"/>
        <w:rPr>
          <w:rStyle w:val="Siln"/>
          <w:b w:val="0"/>
          <w:bCs w:val="0"/>
        </w:rPr>
      </w:pPr>
      <w:r w:rsidRPr="00602C95">
        <w:rPr>
          <w:rStyle w:val="Siln"/>
          <w:b w:val="0"/>
        </w:rPr>
        <w:t>EMCDDA (</w:t>
      </w:r>
      <w:r w:rsidRPr="00602C95">
        <w:rPr>
          <w:rStyle w:val="Siln"/>
          <w:b w:val="0"/>
          <w:i/>
        </w:rPr>
        <w:t>European Monitoring</w:t>
      </w:r>
      <w:r w:rsidRPr="00602C95">
        <w:rPr>
          <w:rStyle w:val="Siln"/>
          <w:b w:val="0"/>
        </w:rPr>
        <w:t xml:space="preserve"> </w:t>
      </w:r>
      <w:r w:rsidRPr="00602C95">
        <w:rPr>
          <w:rStyle w:val="Siln"/>
          <w:b w:val="0"/>
          <w:i/>
        </w:rPr>
        <w:t xml:space="preserve">Centre </w:t>
      </w:r>
      <w:proofErr w:type="spellStart"/>
      <w:r w:rsidRPr="00602C95">
        <w:rPr>
          <w:rStyle w:val="Siln"/>
          <w:b w:val="0"/>
          <w:i/>
        </w:rPr>
        <w:t>for</w:t>
      </w:r>
      <w:proofErr w:type="spellEnd"/>
      <w:r w:rsidRPr="00602C95">
        <w:rPr>
          <w:rStyle w:val="Siln"/>
          <w:b w:val="0"/>
          <w:i/>
        </w:rPr>
        <w:t xml:space="preserve"> </w:t>
      </w:r>
      <w:proofErr w:type="spellStart"/>
      <w:r w:rsidRPr="00602C95">
        <w:rPr>
          <w:rStyle w:val="Siln"/>
          <w:b w:val="0"/>
          <w:i/>
        </w:rPr>
        <w:t>Drugs</w:t>
      </w:r>
      <w:proofErr w:type="spellEnd"/>
      <w:r w:rsidRPr="00602C95">
        <w:rPr>
          <w:rStyle w:val="Siln"/>
          <w:b w:val="0"/>
          <w:i/>
        </w:rPr>
        <w:t xml:space="preserve"> </w:t>
      </w:r>
      <w:proofErr w:type="spellStart"/>
      <w:r w:rsidRPr="00602C95">
        <w:rPr>
          <w:rStyle w:val="Siln"/>
          <w:b w:val="0"/>
          <w:i/>
        </w:rPr>
        <w:t>and</w:t>
      </w:r>
      <w:proofErr w:type="spellEnd"/>
      <w:r w:rsidRPr="00602C95">
        <w:rPr>
          <w:rStyle w:val="Siln"/>
          <w:b w:val="0"/>
          <w:i/>
        </w:rPr>
        <w:t xml:space="preserve"> </w:t>
      </w:r>
      <w:proofErr w:type="spellStart"/>
      <w:r w:rsidRPr="00602C95">
        <w:rPr>
          <w:rStyle w:val="Siln"/>
          <w:b w:val="0"/>
          <w:i/>
        </w:rPr>
        <w:t>Drug</w:t>
      </w:r>
      <w:proofErr w:type="spellEnd"/>
      <w:r w:rsidRPr="00602C95">
        <w:rPr>
          <w:rStyle w:val="Siln"/>
          <w:b w:val="0"/>
          <w:i/>
        </w:rPr>
        <w:t xml:space="preserve"> </w:t>
      </w:r>
      <w:proofErr w:type="spellStart"/>
      <w:r w:rsidRPr="00602C95">
        <w:rPr>
          <w:rStyle w:val="Siln"/>
          <w:b w:val="0"/>
          <w:i/>
        </w:rPr>
        <w:t>Addiction</w:t>
      </w:r>
      <w:proofErr w:type="spellEnd"/>
      <w:r w:rsidRPr="00602C95">
        <w:rPr>
          <w:rStyle w:val="Siln"/>
          <w:b w:val="0"/>
          <w:i/>
        </w:rPr>
        <w:t xml:space="preserve">.) </w:t>
      </w:r>
      <w:proofErr w:type="spellStart"/>
      <w:r w:rsidRPr="00602C95">
        <w:rPr>
          <w:rStyle w:val="Siln"/>
          <w:b w:val="0"/>
          <w:i/>
        </w:rPr>
        <w:t>Drug</w:t>
      </w:r>
      <w:proofErr w:type="spellEnd"/>
      <w:r w:rsidRPr="00602C95">
        <w:rPr>
          <w:rStyle w:val="Siln"/>
          <w:b w:val="0"/>
          <w:i/>
        </w:rPr>
        <w:t xml:space="preserve"> </w:t>
      </w:r>
      <w:proofErr w:type="spellStart"/>
      <w:r w:rsidRPr="00602C95">
        <w:rPr>
          <w:rStyle w:val="Siln"/>
          <w:b w:val="0"/>
          <w:i/>
        </w:rPr>
        <w:t>profiles</w:t>
      </w:r>
      <w:proofErr w:type="spellEnd"/>
      <w:r w:rsidRPr="00602C95">
        <w:rPr>
          <w:rStyle w:val="Siln"/>
          <w:b w:val="0"/>
          <w:i/>
        </w:rPr>
        <w:t>,</w:t>
      </w:r>
      <w:r>
        <w:rPr>
          <w:rStyle w:val="Siln"/>
          <w:b w:val="0"/>
          <w:i/>
        </w:rPr>
        <w:t xml:space="preserve"> </w:t>
      </w:r>
      <w:proofErr w:type="spellStart"/>
      <w:r>
        <w:rPr>
          <w:rStyle w:val="Siln"/>
          <w:b w:val="0"/>
          <w:i/>
        </w:rPr>
        <w:t>mushrooms</w:t>
      </w:r>
      <w:proofErr w:type="spellEnd"/>
      <w:r w:rsidRPr="00602C95">
        <w:rPr>
          <w:rStyle w:val="Siln"/>
          <w:b w:val="0"/>
          <w:i/>
        </w:rPr>
        <w:t xml:space="preserve"> </w:t>
      </w:r>
      <w:r>
        <w:t>[online],</w:t>
      </w:r>
      <w:r w:rsidR="00CB35B2">
        <w:t xml:space="preserve"> 2013</w:t>
      </w:r>
      <w:r>
        <w:t xml:space="preserve"> [cit. dne </w:t>
      </w:r>
      <w:proofErr w:type="gramStart"/>
      <w:r>
        <w:t>15.03.2014</w:t>
      </w:r>
      <w:proofErr w:type="gramEnd"/>
      <w:r w:rsidRPr="00D90A26">
        <w:t>]. Dostupné z</w:t>
      </w:r>
      <w:r>
        <w:t xml:space="preserve"> WWW</w:t>
      </w:r>
      <w:r w:rsidRPr="00D90A26">
        <w:t>:</w:t>
      </w:r>
      <w:r>
        <w:t xml:space="preserve">  &lt;</w:t>
      </w:r>
      <w:r w:rsidRPr="00433484">
        <w:t>http://www</w:t>
      </w:r>
      <w:r>
        <w:t>.</w:t>
      </w:r>
      <w:proofErr w:type="spellStart"/>
      <w:r>
        <w:t>emcdda.europa.eu</w:t>
      </w:r>
      <w:proofErr w:type="spellEnd"/>
      <w:r>
        <w:t xml:space="preserve">/ </w:t>
      </w:r>
      <w:proofErr w:type="spellStart"/>
      <w:r>
        <w:t>publications</w:t>
      </w:r>
      <w:proofErr w:type="spellEnd"/>
      <w:r>
        <w:t xml:space="preserve">/ </w:t>
      </w:r>
      <w:proofErr w:type="spellStart"/>
      <w:r>
        <w:t>drug</w:t>
      </w:r>
      <w:proofErr w:type="spellEnd"/>
      <w:r>
        <w:t>-</w:t>
      </w:r>
      <w:proofErr w:type="spellStart"/>
      <w:r>
        <w:t>profiles</w:t>
      </w:r>
      <w:proofErr w:type="spellEnd"/>
      <w:r>
        <w:t>/</w:t>
      </w:r>
      <w:proofErr w:type="spellStart"/>
      <w:r>
        <w:t>mushrooms</w:t>
      </w:r>
      <w:proofErr w:type="spellEnd"/>
      <w:r w:rsidRPr="00433484">
        <w:t>&gt;.</w:t>
      </w:r>
      <w:r w:rsidRPr="00602C95">
        <w:rPr>
          <w:rStyle w:val="Siln"/>
          <w:b w:val="0"/>
        </w:rPr>
        <w:t xml:space="preserve"> </w:t>
      </w:r>
    </w:p>
    <w:p w:rsidR="006135A4" w:rsidRDefault="006135A4" w:rsidP="006135A4">
      <w:pPr>
        <w:pStyle w:val="Odstavecseseznamem"/>
        <w:numPr>
          <w:ilvl w:val="0"/>
          <w:numId w:val="20"/>
        </w:numPr>
        <w:spacing w:line="360" w:lineRule="auto"/>
        <w:ind w:left="426" w:hanging="426"/>
      </w:pPr>
      <w:r w:rsidRPr="006135A4">
        <w:rPr>
          <w:rStyle w:val="Siln"/>
          <w:b w:val="0"/>
          <w:bCs w:val="0"/>
        </w:rPr>
        <w:t xml:space="preserve">EUROWEB. </w:t>
      </w:r>
      <w:r w:rsidRPr="006135A4">
        <w:rPr>
          <w:rStyle w:val="Siln"/>
          <w:b w:val="0"/>
        </w:rPr>
        <w:t xml:space="preserve">Kokain. </w:t>
      </w:r>
      <w:r w:rsidRPr="006135A4">
        <w:rPr>
          <w:rStyle w:val="Siln"/>
          <w:b w:val="0"/>
          <w:i/>
        </w:rPr>
        <w:t>Nebezpečí drogy, Stimulační drogy, kokain</w:t>
      </w:r>
      <w:r>
        <w:t xml:space="preserve"> [online], 2013. [cit. dne </w:t>
      </w:r>
      <w:proofErr w:type="gramStart"/>
      <w:r>
        <w:t>15.03.2014</w:t>
      </w:r>
      <w:proofErr w:type="gramEnd"/>
      <w:r w:rsidRPr="00D90A26">
        <w:t>]. Dostupné z</w:t>
      </w:r>
      <w:r>
        <w:t> WWW</w:t>
      </w:r>
      <w:r w:rsidRPr="00D90A26">
        <w:t>:</w:t>
      </w:r>
      <w:r>
        <w:t xml:space="preserve"> </w:t>
      </w:r>
      <w:r w:rsidRPr="00D90A26">
        <w:t>&lt;</w:t>
      </w:r>
      <w:r>
        <w:t>http://</w:t>
      </w:r>
      <w:proofErr w:type="gramStart"/>
      <w:r>
        <w:t>www</w:t>
      </w:r>
      <w:proofErr w:type="gramEnd"/>
      <w:r>
        <w:t>.</w:t>
      </w:r>
      <w:proofErr w:type="spellStart"/>
      <w:proofErr w:type="gramStart"/>
      <w:r>
        <w:t>nebezpeci</w:t>
      </w:r>
      <w:proofErr w:type="spellEnd"/>
      <w:r>
        <w:t>-drogy</w:t>
      </w:r>
      <w:proofErr w:type="gramEnd"/>
      <w:r>
        <w:t>.euweb.cz/</w:t>
      </w:r>
    </w:p>
    <w:p w:rsidR="006135A4" w:rsidRDefault="006135A4" w:rsidP="006135A4">
      <w:pPr>
        <w:pStyle w:val="Odstavecseseznamem"/>
        <w:spacing w:line="360" w:lineRule="auto"/>
        <w:ind w:left="426"/>
      </w:pPr>
      <w:r>
        <w:t>stimulacni.html</w:t>
      </w:r>
      <w:r w:rsidRPr="00D90A26">
        <w:t>&gt;</w:t>
      </w:r>
      <w:r>
        <w:t>.</w:t>
      </w:r>
    </w:p>
    <w:p w:rsidR="00CB35B2" w:rsidRDefault="00CB35B2" w:rsidP="00CB35B2">
      <w:pPr>
        <w:pStyle w:val="Odstavecseseznamem"/>
        <w:numPr>
          <w:ilvl w:val="0"/>
          <w:numId w:val="20"/>
        </w:numPr>
        <w:tabs>
          <w:tab w:val="left" w:pos="426"/>
        </w:tabs>
        <w:spacing w:line="360" w:lineRule="auto"/>
        <w:ind w:left="426" w:hanging="426"/>
        <w:jc w:val="both"/>
      </w:pPr>
      <w:r>
        <w:rPr>
          <w:rStyle w:val="Siln"/>
          <w:b w:val="0"/>
        </w:rPr>
        <w:t xml:space="preserve">EUROWEB. </w:t>
      </w:r>
      <w:r w:rsidRPr="00923490">
        <w:rPr>
          <w:rStyle w:val="Siln"/>
          <w:b w:val="0"/>
        </w:rPr>
        <w:t xml:space="preserve">Pervitin. </w:t>
      </w:r>
      <w:r w:rsidRPr="00923490">
        <w:rPr>
          <w:rStyle w:val="Siln"/>
          <w:b w:val="0"/>
          <w:i/>
        </w:rPr>
        <w:t xml:space="preserve">Nebezpečí drogy, Stimulační drogy, pervitin </w:t>
      </w:r>
      <w:r>
        <w:t xml:space="preserve">[online], 2013. [cit. dne </w:t>
      </w:r>
      <w:proofErr w:type="gramStart"/>
      <w:r>
        <w:t>15.03.2014</w:t>
      </w:r>
      <w:proofErr w:type="gramEnd"/>
      <w:r w:rsidRPr="00D90A26">
        <w:t>]. Dostupné z</w:t>
      </w:r>
      <w:r>
        <w:t xml:space="preserve"> WWW</w:t>
      </w:r>
      <w:r w:rsidRPr="00D90A26">
        <w:t>: &lt;</w:t>
      </w:r>
      <w:r>
        <w:t>http://</w:t>
      </w:r>
      <w:proofErr w:type="gramStart"/>
      <w:r>
        <w:t>www</w:t>
      </w:r>
      <w:proofErr w:type="gramEnd"/>
      <w:r>
        <w:t>.</w:t>
      </w:r>
      <w:proofErr w:type="spellStart"/>
      <w:proofErr w:type="gramStart"/>
      <w:r>
        <w:t>nebezpeci</w:t>
      </w:r>
      <w:proofErr w:type="spellEnd"/>
      <w:r>
        <w:t>-drogy</w:t>
      </w:r>
      <w:proofErr w:type="gramEnd"/>
      <w:r>
        <w:t>.euweb.cz/</w:t>
      </w:r>
    </w:p>
    <w:p w:rsidR="00CB35B2" w:rsidRPr="00D90A26" w:rsidRDefault="00CB35B2" w:rsidP="00CB35B2">
      <w:pPr>
        <w:pStyle w:val="Odstavecseseznamem"/>
        <w:spacing w:line="360" w:lineRule="auto"/>
        <w:ind w:left="426"/>
      </w:pPr>
      <w:r>
        <w:t>stimulacni.html</w:t>
      </w:r>
      <w:r w:rsidRPr="00D90A26">
        <w:t>&gt;</w:t>
      </w:r>
      <w:r>
        <w:t>.</w:t>
      </w:r>
    </w:p>
    <w:p w:rsidR="00911208" w:rsidRPr="00911208" w:rsidRDefault="00911208" w:rsidP="00911208">
      <w:pPr>
        <w:pStyle w:val="Odstavecseseznamem"/>
        <w:numPr>
          <w:ilvl w:val="0"/>
          <w:numId w:val="20"/>
        </w:numPr>
        <w:spacing w:line="360" w:lineRule="auto"/>
        <w:ind w:left="426" w:hanging="426"/>
        <w:jc w:val="both"/>
        <w:rPr>
          <w:rStyle w:val="Siln"/>
          <w:b w:val="0"/>
        </w:rPr>
      </w:pPr>
      <w:proofErr w:type="spellStart"/>
      <w:r w:rsidRPr="00911208">
        <w:rPr>
          <w:bCs/>
        </w:rPr>
        <w:lastRenderedPageBreak/>
        <w:t>Fagerströmův</w:t>
      </w:r>
      <w:proofErr w:type="spellEnd"/>
      <w:r>
        <w:rPr>
          <w:bCs/>
        </w:rPr>
        <w:t xml:space="preserve"> </w:t>
      </w:r>
      <w:r w:rsidRPr="00911208">
        <w:rPr>
          <w:bCs/>
        </w:rPr>
        <w:t>test nikotinové závislosti</w:t>
      </w:r>
      <w:r w:rsidRPr="00911208">
        <w:rPr>
          <w:b/>
          <w:bCs/>
        </w:rPr>
        <w:t xml:space="preserve"> </w:t>
      </w:r>
      <w:r>
        <w:t xml:space="preserve">[online], 2013. [cit. dne </w:t>
      </w:r>
      <w:proofErr w:type="gramStart"/>
      <w:r>
        <w:t>15.03.2014</w:t>
      </w:r>
      <w:proofErr w:type="gramEnd"/>
      <w:r w:rsidRPr="00D90A26">
        <w:t>]. Dostupné z</w:t>
      </w:r>
      <w:r>
        <w:t> WWW</w:t>
      </w:r>
      <w:r w:rsidRPr="00D90A26">
        <w:t>:</w:t>
      </w:r>
      <w:r>
        <w:t xml:space="preserve"> </w:t>
      </w:r>
      <w:r w:rsidRPr="00D90A26">
        <w:t>&lt;</w:t>
      </w:r>
      <w:r w:rsidRPr="00911208">
        <w:rPr>
          <w:rStyle w:val="Siln"/>
          <w:b w:val="0"/>
        </w:rPr>
        <w:t>http://www.drogy-</w:t>
      </w:r>
      <w:r>
        <w:rPr>
          <w:rStyle w:val="Siln"/>
          <w:b w:val="0"/>
        </w:rPr>
        <w:t>info.cz/index.php/o_nas/evaluace/banka_</w:t>
      </w:r>
    </w:p>
    <w:p w:rsidR="00911208" w:rsidRDefault="00911208" w:rsidP="00911208">
      <w:pPr>
        <w:pStyle w:val="Odstavecseseznamem"/>
        <w:spacing w:line="360" w:lineRule="auto"/>
        <w:ind w:left="426"/>
        <w:jc w:val="both"/>
        <w:rPr>
          <w:rStyle w:val="Siln"/>
          <w:b w:val="0"/>
        </w:rPr>
      </w:pPr>
      <w:r w:rsidRPr="00911208">
        <w:rPr>
          <w:rStyle w:val="Siln"/>
          <w:b w:val="0"/>
        </w:rPr>
        <w:t>evaluacnich_nastroju/fagerstroemuv_test_nikotinove_zavislosti_ftnd</w:t>
      </w:r>
      <w:r w:rsidRPr="00D90A26">
        <w:t>&gt;</w:t>
      </w:r>
      <w:r>
        <w:t>.</w:t>
      </w:r>
    </w:p>
    <w:p w:rsidR="00A24BF4" w:rsidRDefault="00A24BF4" w:rsidP="00E126FA">
      <w:pPr>
        <w:pStyle w:val="Odstavecseseznamem"/>
        <w:numPr>
          <w:ilvl w:val="0"/>
          <w:numId w:val="20"/>
        </w:numPr>
        <w:spacing w:line="360" w:lineRule="auto"/>
        <w:ind w:left="426" w:hanging="426"/>
        <w:jc w:val="both"/>
        <w:rPr>
          <w:rStyle w:val="Siln"/>
          <w:b w:val="0"/>
        </w:rPr>
      </w:pPr>
      <w:r w:rsidRPr="006A4216">
        <w:rPr>
          <w:rStyle w:val="Siln"/>
          <w:b w:val="0"/>
        </w:rPr>
        <w:t>FISCHER, Slavomil</w:t>
      </w:r>
      <w:r w:rsidR="00B63A52" w:rsidRPr="006A4216">
        <w:rPr>
          <w:rStyle w:val="Siln"/>
          <w:b w:val="0"/>
        </w:rPr>
        <w:t xml:space="preserve">, </w:t>
      </w:r>
      <w:r w:rsidRPr="006A4216">
        <w:rPr>
          <w:rStyle w:val="Siln"/>
          <w:b w:val="0"/>
        </w:rPr>
        <w:t>ŠKODA</w:t>
      </w:r>
      <w:r w:rsidR="003478B9" w:rsidRPr="006A4216">
        <w:rPr>
          <w:rStyle w:val="Siln"/>
          <w:b w:val="0"/>
        </w:rPr>
        <w:t>, Jiří</w:t>
      </w:r>
      <w:r w:rsidRPr="006A4216">
        <w:rPr>
          <w:rStyle w:val="Siln"/>
          <w:b w:val="0"/>
        </w:rPr>
        <w:t xml:space="preserve">. </w:t>
      </w:r>
      <w:r w:rsidRPr="006A4216">
        <w:rPr>
          <w:rStyle w:val="Siln"/>
          <w:b w:val="0"/>
          <w:i/>
        </w:rPr>
        <w:t xml:space="preserve">Sociální patologie. Analýza příčin a možnosti ovlivňování závažných sociálně patologických jevů. </w:t>
      </w:r>
      <w:r w:rsidR="00484C9D" w:rsidRPr="006A4216">
        <w:rPr>
          <w:rStyle w:val="Siln"/>
          <w:b w:val="0"/>
        </w:rPr>
        <w:t xml:space="preserve">1. </w:t>
      </w:r>
      <w:proofErr w:type="spellStart"/>
      <w:r w:rsidR="00484C9D" w:rsidRPr="006A4216">
        <w:rPr>
          <w:rStyle w:val="Siln"/>
          <w:b w:val="0"/>
        </w:rPr>
        <w:t>vyd</w:t>
      </w:r>
      <w:proofErr w:type="spellEnd"/>
      <w:r w:rsidR="00484C9D" w:rsidRPr="006A4216">
        <w:rPr>
          <w:rStyle w:val="Siln"/>
          <w:b w:val="0"/>
        </w:rPr>
        <w:t xml:space="preserve">. </w:t>
      </w:r>
      <w:r w:rsidRPr="006A4216">
        <w:rPr>
          <w:rStyle w:val="Siln"/>
          <w:b w:val="0"/>
        </w:rPr>
        <w:t xml:space="preserve">Praha: </w:t>
      </w:r>
      <w:proofErr w:type="spellStart"/>
      <w:r w:rsidRPr="006A4216">
        <w:rPr>
          <w:rStyle w:val="Siln"/>
          <w:b w:val="0"/>
        </w:rPr>
        <w:t>Grada</w:t>
      </w:r>
      <w:proofErr w:type="spellEnd"/>
      <w:r w:rsidRPr="006A4216">
        <w:rPr>
          <w:rStyle w:val="Siln"/>
          <w:b w:val="0"/>
        </w:rPr>
        <w:t xml:space="preserve"> </w:t>
      </w:r>
      <w:proofErr w:type="spellStart"/>
      <w:r w:rsidRPr="006A4216">
        <w:rPr>
          <w:rStyle w:val="Siln"/>
          <w:b w:val="0"/>
        </w:rPr>
        <w:t>Publishing</w:t>
      </w:r>
      <w:proofErr w:type="spellEnd"/>
      <w:r w:rsidRPr="006A4216">
        <w:rPr>
          <w:rStyle w:val="Siln"/>
          <w:b w:val="0"/>
        </w:rPr>
        <w:t>, 2009.</w:t>
      </w:r>
      <w:r w:rsidR="00484C9D" w:rsidRPr="006A4216">
        <w:rPr>
          <w:rStyle w:val="Siln"/>
          <w:b w:val="0"/>
        </w:rPr>
        <w:t xml:space="preserve"> 224 s. ISBN 978-80-247-2781-3.</w:t>
      </w:r>
    </w:p>
    <w:p w:rsidR="00B50D01" w:rsidRPr="00B50D01" w:rsidRDefault="00B50D01" w:rsidP="00B50D01">
      <w:pPr>
        <w:pStyle w:val="Odstavecseseznamem"/>
        <w:numPr>
          <w:ilvl w:val="0"/>
          <w:numId w:val="20"/>
        </w:numPr>
        <w:spacing w:line="360" w:lineRule="auto"/>
        <w:ind w:left="426" w:hanging="426"/>
        <w:jc w:val="both"/>
        <w:rPr>
          <w:rStyle w:val="Siln"/>
          <w:b w:val="0"/>
        </w:rPr>
      </w:pPr>
      <w:r w:rsidRPr="00B50D01">
        <w:rPr>
          <w:rStyle w:val="Siln"/>
          <w:b w:val="0"/>
        </w:rPr>
        <w:t xml:space="preserve">FRYDRYCH, Jakub. </w:t>
      </w:r>
      <w:r w:rsidRPr="00B50D01">
        <w:rPr>
          <w:rStyle w:val="Siln"/>
          <w:b w:val="0"/>
          <w:i/>
        </w:rPr>
        <w:t xml:space="preserve">Národní protidrogová centrála </w:t>
      </w:r>
      <w:r>
        <w:t xml:space="preserve">[online], 2013. [cit. dne </w:t>
      </w:r>
      <w:proofErr w:type="gramStart"/>
      <w:r>
        <w:t>15.03.2014</w:t>
      </w:r>
      <w:proofErr w:type="gramEnd"/>
      <w:r w:rsidRPr="00D90A26">
        <w:t>]. Dostupné z</w:t>
      </w:r>
      <w:r>
        <w:t xml:space="preserve"> WWW</w:t>
      </w:r>
      <w:r w:rsidRPr="00D90A26">
        <w:t>:</w:t>
      </w:r>
      <w:r w:rsidR="00001258">
        <w:t xml:space="preserve"> </w:t>
      </w:r>
      <w:r w:rsidRPr="00D90A26">
        <w:t>&lt;</w:t>
      </w:r>
      <w:r w:rsidRPr="00B50D01">
        <w:rPr>
          <w:rStyle w:val="Siln"/>
          <w:b w:val="0"/>
        </w:rPr>
        <w:t>http://</w:t>
      </w:r>
      <w:proofErr w:type="gramStart"/>
      <w:r w:rsidRPr="00B50D01">
        <w:rPr>
          <w:rStyle w:val="Siln"/>
          <w:b w:val="0"/>
        </w:rPr>
        <w:t>www</w:t>
      </w:r>
      <w:proofErr w:type="gramEnd"/>
      <w:r w:rsidRPr="00B50D01">
        <w:rPr>
          <w:rStyle w:val="Siln"/>
          <w:b w:val="0"/>
        </w:rPr>
        <w:t>.</w:t>
      </w:r>
      <w:proofErr w:type="gramStart"/>
      <w:r w:rsidRPr="00B50D01">
        <w:rPr>
          <w:rStyle w:val="Siln"/>
          <w:b w:val="0"/>
        </w:rPr>
        <w:t>policie</w:t>
      </w:r>
      <w:proofErr w:type="gramEnd"/>
      <w:r w:rsidRPr="00B50D01">
        <w:rPr>
          <w:rStyle w:val="Siln"/>
          <w:b w:val="0"/>
        </w:rPr>
        <w:t>.cz/clanek/vitejte-na-strankach-narodni-protidrogove-centraly-sluzby-kriminalni-policie-a-vysetrovani-policie-ceske-republiky.aspx</w:t>
      </w:r>
      <w:r w:rsidRPr="00D90A26">
        <w:t>&gt;</w:t>
      </w:r>
      <w:r>
        <w:t>.</w:t>
      </w:r>
    </w:p>
    <w:p w:rsidR="00385BE9" w:rsidRDefault="00385BE9" w:rsidP="00E126FA">
      <w:pPr>
        <w:pStyle w:val="Odstavecseseznamem"/>
        <w:numPr>
          <w:ilvl w:val="0"/>
          <w:numId w:val="20"/>
        </w:numPr>
        <w:spacing w:line="360" w:lineRule="auto"/>
        <w:ind w:left="426" w:hanging="426"/>
        <w:jc w:val="both"/>
        <w:rPr>
          <w:rStyle w:val="Siln"/>
          <w:b w:val="0"/>
        </w:rPr>
      </w:pPr>
      <w:r>
        <w:rPr>
          <w:rStyle w:val="Siln"/>
          <w:b w:val="0"/>
        </w:rPr>
        <w:t xml:space="preserve">GABRHELÍK, Roman. Bio-psycho-spirituální model závislosti. In. </w:t>
      </w:r>
      <w:r w:rsidRPr="006A4216">
        <w:rPr>
          <w:rStyle w:val="Siln"/>
          <w:b w:val="0"/>
        </w:rPr>
        <w:t xml:space="preserve">JANÍKOVÁ, Barbara a kol. </w:t>
      </w:r>
      <w:r w:rsidRPr="006A4216">
        <w:rPr>
          <w:rStyle w:val="Siln"/>
          <w:b w:val="0"/>
          <w:i/>
        </w:rPr>
        <w:t xml:space="preserve">Učební texty ke specializačnímu studiu pro školní metodiky prevence. </w:t>
      </w:r>
      <w:r w:rsidRPr="006A4216">
        <w:rPr>
          <w:rStyle w:val="Siln"/>
          <w:b w:val="0"/>
        </w:rPr>
        <w:t xml:space="preserve">1. </w:t>
      </w:r>
      <w:proofErr w:type="spellStart"/>
      <w:r w:rsidRPr="006A4216">
        <w:rPr>
          <w:rStyle w:val="Siln"/>
          <w:b w:val="0"/>
        </w:rPr>
        <w:t>vyd</w:t>
      </w:r>
      <w:proofErr w:type="spellEnd"/>
      <w:r w:rsidRPr="006A4216">
        <w:rPr>
          <w:rStyle w:val="Siln"/>
          <w:b w:val="0"/>
        </w:rPr>
        <w:t>. Praha: Univerzita Karlova, 2007. s.</w:t>
      </w:r>
      <w:r>
        <w:rPr>
          <w:rStyle w:val="Siln"/>
          <w:b w:val="0"/>
        </w:rPr>
        <w:t xml:space="preserve"> 120-123.</w:t>
      </w:r>
      <w:r w:rsidRPr="006A4216">
        <w:rPr>
          <w:rStyle w:val="Siln"/>
          <w:b w:val="0"/>
        </w:rPr>
        <w:t xml:space="preserve"> ISBN 978-80-254-0523-3.</w:t>
      </w:r>
    </w:p>
    <w:p w:rsidR="009271C8" w:rsidRPr="00385BE9" w:rsidRDefault="009271C8" w:rsidP="009271C8">
      <w:pPr>
        <w:pStyle w:val="Odstavecseseznamem"/>
        <w:numPr>
          <w:ilvl w:val="0"/>
          <w:numId w:val="20"/>
        </w:numPr>
        <w:spacing w:line="360" w:lineRule="auto"/>
        <w:ind w:left="426" w:hanging="426"/>
        <w:jc w:val="both"/>
        <w:rPr>
          <w:rStyle w:val="Siln"/>
          <w:b w:val="0"/>
        </w:rPr>
      </w:pPr>
      <w:r>
        <w:rPr>
          <w:rStyle w:val="Siln"/>
          <w:b w:val="0"/>
        </w:rPr>
        <w:t xml:space="preserve">GAJDOŠÍKOVÁ, Hana. Současná legislativa ve vztahu k návykovým látkám. In. JANÍKOVÁ, Barbara a kol. </w:t>
      </w:r>
      <w:r w:rsidRPr="00590BF7">
        <w:rPr>
          <w:rStyle w:val="Siln"/>
          <w:b w:val="0"/>
          <w:i/>
        </w:rPr>
        <w:t>Učební texty</w:t>
      </w:r>
      <w:r>
        <w:rPr>
          <w:rStyle w:val="Siln"/>
          <w:b w:val="0"/>
          <w:i/>
        </w:rPr>
        <w:t xml:space="preserve"> ke specializačnímu studiu pro školní metodiky prevence. </w:t>
      </w:r>
      <w:r>
        <w:rPr>
          <w:rStyle w:val="Siln"/>
          <w:b w:val="0"/>
        </w:rPr>
        <w:t xml:space="preserve">1. </w:t>
      </w:r>
      <w:proofErr w:type="spellStart"/>
      <w:r>
        <w:rPr>
          <w:rStyle w:val="Siln"/>
          <w:b w:val="0"/>
        </w:rPr>
        <w:t>vyd</w:t>
      </w:r>
      <w:proofErr w:type="spellEnd"/>
      <w:r>
        <w:rPr>
          <w:rStyle w:val="Siln"/>
          <w:b w:val="0"/>
        </w:rPr>
        <w:t>. Praha: Univerzita Karlova, 2007. s. 152-155. ISBN 978-80-254-0525-3.</w:t>
      </w:r>
      <w:r>
        <w:rPr>
          <w:rStyle w:val="Siln"/>
          <w:b w:val="0"/>
          <w:i/>
        </w:rPr>
        <w:t xml:space="preserve"> </w:t>
      </w:r>
    </w:p>
    <w:p w:rsidR="00FB4F0E" w:rsidRPr="006A4216" w:rsidRDefault="00FB4F0E" w:rsidP="00E126FA">
      <w:pPr>
        <w:pStyle w:val="Odstavecseseznamem"/>
        <w:numPr>
          <w:ilvl w:val="0"/>
          <w:numId w:val="20"/>
        </w:numPr>
        <w:spacing w:line="360" w:lineRule="auto"/>
        <w:ind w:left="426" w:hanging="426"/>
        <w:jc w:val="both"/>
        <w:rPr>
          <w:rStyle w:val="Siln"/>
          <w:b w:val="0"/>
        </w:rPr>
      </w:pPr>
      <w:r w:rsidRPr="006A4216">
        <w:rPr>
          <w:rStyle w:val="Siln"/>
          <w:b w:val="0"/>
        </w:rPr>
        <w:t xml:space="preserve">GANERI, </w:t>
      </w:r>
      <w:proofErr w:type="spellStart"/>
      <w:r w:rsidRPr="006A4216">
        <w:rPr>
          <w:rStyle w:val="Siln"/>
          <w:b w:val="0"/>
        </w:rPr>
        <w:t>Anita</w:t>
      </w:r>
      <w:proofErr w:type="spellEnd"/>
      <w:r w:rsidRPr="006A4216">
        <w:rPr>
          <w:rStyle w:val="Siln"/>
          <w:b w:val="0"/>
        </w:rPr>
        <w:t xml:space="preserve">. </w:t>
      </w:r>
      <w:r w:rsidRPr="006A4216">
        <w:rPr>
          <w:rStyle w:val="Siln"/>
          <w:b w:val="0"/>
          <w:i/>
        </w:rPr>
        <w:t xml:space="preserve">Drogy. Od extáze k agonii. </w:t>
      </w:r>
      <w:r w:rsidRPr="006A4216">
        <w:rPr>
          <w:rStyle w:val="Siln"/>
          <w:b w:val="0"/>
        </w:rPr>
        <w:t xml:space="preserve"> 1. </w:t>
      </w:r>
      <w:proofErr w:type="spellStart"/>
      <w:r w:rsidRPr="006A4216">
        <w:rPr>
          <w:rStyle w:val="Siln"/>
          <w:b w:val="0"/>
        </w:rPr>
        <w:t>vyd</w:t>
      </w:r>
      <w:proofErr w:type="spellEnd"/>
      <w:r w:rsidRPr="006A4216">
        <w:rPr>
          <w:rStyle w:val="Siln"/>
          <w:b w:val="0"/>
        </w:rPr>
        <w:t>. Praha: Amulet, 2001. 149 s. ISBN 80-86299-70-8.</w:t>
      </w:r>
    </w:p>
    <w:p w:rsidR="009A74ED" w:rsidRDefault="009A74ED" w:rsidP="00E126FA">
      <w:pPr>
        <w:pStyle w:val="Odstavecseseznamem"/>
        <w:numPr>
          <w:ilvl w:val="0"/>
          <w:numId w:val="20"/>
        </w:numPr>
        <w:spacing w:line="360" w:lineRule="auto"/>
        <w:ind w:left="426" w:hanging="426"/>
        <w:jc w:val="both"/>
      </w:pPr>
      <w:r>
        <w:t xml:space="preserve">GAVORA, Peter. </w:t>
      </w:r>
      <w:r w:rsidRPr="006A4216">
        <w:rPr>
          <w:i/>
        </w:rPr>
        <w:t>Úvod do pedagogického výzkumu.</w:t>
      </w:r>
      <w:r>
        <w:t xml:space="preserve"> 1. </w:t>
      </w:r>
      <w:proofErr w:type="spellStart"/>
      <w:r>
        <w:t>vyd</w:t>
      </w:r>
      <w:proofErr w:type="spellEnd"/>
      <w:r>
        <w:t xml:space="preserve">. Brno: </w:t>
      </w:r>
      <w:proofErr w:type="spellStart"/>
      <w:r>
        <w:t>Paido</w:t>
      </w:r>
      <w:proofErr w:type="spellEnd"/>
      <w:r>
        <w:t>, 2000. 207 s. ISBN 80-85931-79-6.</w:t>
      </w:r>
    </w:p>
    <w:p w:rsidR="003E6CB2" w:rsidRDefault="003E6CB2" w:rsidP="00E126FA">
      <w:pPr>
        <w:pStyle w:val="Odstavecseseznamem"/>
        <w:numPr>
          <w:ilvl w:val="0"/>
          <w:numId w:val="20"/>
        </w:numPr>
        <w:spacing w:line="360" w:lineRule="auto"/>
        <w:ind w:left="426" w:hanging="426"/>
        <w:jc w:val="both"/>
        <w:rPr>
          <w:rStyle w:val="Siln"/>
          <w:b w:val="0"/>
        </w:rPr>
      </w:pPr>
      <w:r w:rsidRPr="006A4216">
        <w:rPr>
          <w:rStyle w:val="Siln"/>
          <w:b w:val="0"/>
        </w:rPr>
        <w:t>G</w:t>
      </w:r>
      <w:r w:rsidR="00FA5C09" w:rsidRPr="006A4216">
        <w:rPr>
          <w:rStyle w:val="Siln"/>
          <w:b w:val="0"/>
          <w:caps/>
        </w:rPr>
        <w:t>ö</w:t>
      </w:r>
      <w:r w:rsidRPr="006A4216">
        <w:rPr>
          <w:rStyle w:val="Siln"/>
          <w:b w:val="0"/>
        </w:rPr>
        <w:t>HLERT, Fr.</w:t>
      </w:r>
      <w:r w:rsidR="00FA5C09" w:rsidRPr="006A4216">
        <w:rPr>
          <w:rStyle w:val="Siln"/>
          <w:b w:val="0"/>
        </w:rPr>
        <w:t xml:space="preserve">, </w:t>
      </w:r>
      <w:proofErr w:type="spellStart"/>
      <w:r w:rsidRPr="006A4216">
        <w:rPr>
          <w:rStyle w:val="Siln"/>
          <w:b w:val="0"/>
        </w:rPr>
        <w:t>Christoph</w:t>
      </w:r>
      <w:proofErr w:type="spellEnd"/>
      <w:r w:rsidR="00B63A52" w:rsidRPr="006A4216">
        <w:rPr>
          <w:rStyle w:val="Siln"/>
          <w:b w:val="0"/>
        </w:rPr>
        <w:t>,</w:t>
      </w:r>
      <w:r w:rsidRPr="006A4216">
        <w:rPr>
          <w:rStyle w:val="Siln"/>
          <w:b w:val="0"/>
        </w:rPr>
        <w:t xml:space="preserve"> KŰHN</w:t>
      </w:r>
      <w:r w:rsidR="003478B9" w:rsidRPr="006A4216">
        <w:rPr>
          <w:rStyle w:val="Siln"/>
          <w:b w:val="0"/>
        </w:rPr>
        <w:t>, Frank</w:t>
      </w:r>
      <w:r w:rsidRPr="006A4216">
        <w:rPr>
          <w:rStyle w:val="Siln"/>
          <w:b w:val="0"/>
        </w:rPr>
        <w:t xml:space="preserve">. </w:t>
      </w:r>
      <w:r w:rsidRPr="006A4216">
        <w:rPr>
          <w:rStyle w:val="Siln"/>
          <w:b w:val="0"/>
          <w:i/>
        </w:rPr>
        <w:t xml:space="preserve">Od návyku k závislosti. </w:t>
      </w:r>
      <w:r w:rsidR="00C11E61" w:rsidRPr="006A4216">
        <w:rPr>
          <w:rStyle w:val="Siln"/>
          <w:b w:val="0"/>
        </w:rPr>
        <w:t xml:space="preserve">1. </w:t>
      </w:r>
      <w:proofErr w:type="spellStart"/>
      <w:r w:rsidR="00C11E61" w:rsidRPr="006A4216">
        <w:rPr>
          <w:rStyle w:val="Siln"/>
          <w:b w:val="0"/>
        </w:rPr>
        <w:t>vyd</w:t>
      </w:r>
      <w:proofErr w:type="spellEnd"/>
      <w:r w:rsidR="00C11E61" w:rsidRPr="006A4216">
        <w:rPr>
          <w:rStyle w:val="Siln"/>
          <w:b w:val="0"/>
        </w:rPr>
        <w:t>. Praha: IKAR, 2001. 141 s. ISBN 80-7202-950-9.</w:t>
      </w:r>
    </w:p>
    <w:p w:rsidR="00385BE9" w:rsidRPr="009271C8" w:rsidRDefault="009271C8" w:rsidP="00E126FA">
      <w:pPr>
        <w:pStyle w:val="Odstavecseseznamem"/>
        <w:numPr>
          <w:ilvl w:val="0"/>
          <w:numId w:val="20"/>
        </w:numPr>
        <w:spacing w:line="360" w:lineRule="auto"/>
        <w:ind w:left="426" w:hanging="426"/>
        <w:jc w:val="both"/>
        <w:rPr>
          <w:rStyle w:val="Siln"/>
          <w:b w:val="0"/>
        </w:rPr>
      </w:pPr>
      <w:r w:rsidRPr="009271C8">
        <w:rPr>
          <w:rStyle w:val="Siln"/>
          <w:b w:val="0"/>
        </w:rPr>
        <w:t xml:space="preserve">HEIDER, David. Dospívání a vztahová síť. Vrstevnické party, skupiny, subkultury. In. JANÍKOVÁ, Barbara a kol. </w:t>
      </w:r>
      <w:r w:rsidRPr="009271C8">
        <w:rPr>
          <w:rStyle w:val="Siln"/>
          <w:b w:val="0"/>
          <w:i/>
        </w:rPr>
        <w:t xml:space="preserve">Učební texty ke specializačnímu studiu pro školní metodiky prevence. </w:t>
      </w:r>
      <w:r w:rsidRPr="009271C8">
        <w:rPr>
          <w:rStyle w:val="Siln"/>
          <w:b w:val="0"/>
        </w:rPr>
        <w:t xml:space="preserve">1. </w:t>
      </w:r>
      <w:proofErr w:type="spellStart"/>
      <w:r w:rsidRPr="009271C8">
        <w:rPr>
          <w:rStyle w:val="Siln"/>
          <w:b w:val="0"/>
        </w:rPr>
        <w:t>vyd</w:t>
      </w:r>
      <w:proofErr w:type="spellEnd"/>
      <w:r w:rsidRPr="009271C8">
        <w:rPr>
          <w:rStyle w:val="Siln"/>
          <w:b w:val="0"/>
        </w:rPr>
        <w:t>. Praha: Univerzita Karlova, 2007. s. 72-75. ISBN 978-80-254-0525-3.</w:t>
      </w:r>
      <w:r w:rsidRPr="009271C8">
        <w:rPr>
          <w:rStyle w:val="Siln"/>
          <w:b w:val="0"/>
          <w:i/>
        </w:rPr>
        <w:t xml:space="preserve"> </w:t>
      </w:r>
    </w:p>
    <w:p w:rsidR="00480C85" w:rsidRPr="006A4216" w:rsidRDefault="00480C85" w:rsidP="00E126FA">
      <w:pPr>
        <w:pStyle w:val="Odstavecseseznamem"/>
        <w:numPr>
          <w:ilvl w:val="0"/>
          <w:numId w:val="20"/>
        </w:numPr>
        <w:spacing w:line="360" w:lineRule="auto"/>
        <w:ind w:left="426" w:hanging="426"/>
        <w:jc w:val="both"/>
        <w:rPr>
          <w:rStyle w:val="Siln"/>
          <w:b w:val="0"/>
        </w:rPr>
      </w:pPr>
      <w:r w:rsidRPr="006A4216">
        <w:rPr>
          <w:rStyle w:val="Siln"/>
          <w:b w:val="0"/>
        </w:rPr>
        <w:t xml:space="preserve">CHMELÍK, Jan a kol.  </w:t>
      </w:r>
      <w:r w:rsidRPr="006A4216">
        <w:rPr>
          <w:rStyle w:val="Siln"/>
          <w:b w:val="0"/>
          <w:i/>
        </w:rPr>
        <w:t xml:space="preserve">Drogová kriminalita. </w:t>
      </w:r>
      <w:r w:rsidRPr="006A4216">
        <w:rPr>
          <w:rStyle w:val="Siln"/>
          <w:b w:val="0"/>
        </w:rPr>
        <w:t xml:space="preserve">1. </w:t>
      </w:r>
      <w:proofErr w:type="spellStart"/>
      <w:r w:rsidRPr="006A4216">
        <w:rPr>
          <w:rStyle w:val="Siln"/>
          <w:b w:val="0"/>
        </w:rPr>
        <w:t>vyd</w:t>
      </w:r>
      <w:proofErr w:type="spellEnd"/>
      <w:r w:rsidRPr="006A4216">
        <w:rPr>
          <w:rStyle w:val="Siln"/>
          <w:b w:val="0"/>
        </w:rPr>
        <w:t>. Praha: MV ČR, 1999. 96 s.</w:t>
      </w:r>
      <w:r w:rsidR="00017198" w:rsidRPr="006A4216">
        <w:rPr>
          <w:rStyle w:val="Siln"/>
          <w:b w:val="0"/>
        </w:rPr>
        <w:t xml:space="preserve"> ISBN neuvedeno.</w:t>
      </w:r>
    </w:p>
    <w:p w:rsidR="000A39C2" w:rsidRDefault="006135A4" w:rsidP="000A39C2">
      <w:pPr>
        <w:pStyle w:val="Odstavecseseznamem"/>
        <w:numPr>
          <w:ilvl w:val="0"/>
          <w:numId w:val="20"/>
        </w:numPr>
        <w:spacing w:line="360" w:lineRule="auto"/>
        <w:ind w:left="426" w:hanging="426"/>
        <w:jc w:val="both"/>
      </w:pPr>
      <w:r>
        <w:rPr>
          <w:rStyle w:val="Siln"/>
          <w:b w:val="0"/>
        </w:rPr>
        <w:t>IDNES.</w:t>
      </w:r>
      <w:r w:rsidR="00273797">
        <w:rPr>
          <w:rStyle w:val="Siln"/>
          <w:b w:val="0"/>
        </w:rPr>
        <w:t>cz</w:t>
      </w:r>
      <w:r>
        <w:rPr>
          <w:rStyle w:val="Siln"/>
          <w:b w:val="0"/>
        </w:rPr>
        <w:t xml:space="preserve"> - herbář. </w:t>
      </w:r>
      <w:r w:rsidRPr="00CE017E">
        <w:rPr>
          <w:rStyle w:val="Siln"/>
          <w:b w:val="0"/>
          <w:i/>
        </w:rPr>
        <w:t xml:space="preserve">Konopí seté – marihuana. </w:t>
      </w:r>
      <w:proofErr w:type="spellStart"/>
      <w:r w:rsidRPr="00CE017E">
        <w:rPr>
          <w:rStyle w:val="Siln"/>
          <w:b w:val="0"/>
          <w:i/>
        </w:rPr>
        <w:t>Idnes</w:t>
      </w:r>
      <w:proofErr w:type="spellEnd"/>
      <w:r w:rsidRPr="00CE017E">
        <w:rPr>
          <w:rStyle w:val="Siln"/>
          <w:b w:val="0"/>
          <w:i/>
        </w:rPr>
        <w:t xml:space="preserve">, hobby, konopí seté </w:t>
      </w:r>
      <w:proofErr w:type="spellStart"/>
      <w:r w:rsidRPr="00CE017E">
        <w:rPr>
          <w:rStyle w:val="Siln"/>
          <w:b w:val="0"/>
          <w:i/>
        </w:rPr>
        <w:t>cannabis</w:t>
      </w:r>
      <w:proofErr w:type="spellEnd"/>
      <w:r w:rsidRPr="00CE017E">
        <w:rPr>
          <w:rStyle w:val="Siln"/>
          <w:b w:val="0"/>
          <w:i/>
        </w:rPr>
        <w:t xml:space="preserve"> </w:t>
      </w:r>
      <w:proofErr w:type="spellStart"/>
      <w:r w:rsidRPr="00CE017E">
        <w:rPr>
          <w:rStyle w:val="Siln"/>
          <w:b w:val="0"/>
          <w:i/>
        </w:rPr>
        <w:t>sativa</w:t>
      </w:r>
      <w:proofErr w:type="spellEnd"/>
      <w:r w:rsidRPr="00CE017E">
        <w:rPr>
          <w:rStyle w:val="Siln"/>
          <w:b w:val="0"/>
          <w:i/>
        </w:rPr>
        <w:t xml:space="preserve">, herbář </w:t>
      </w:r>
      <w:r>
        <w:t xml:space="preserve">[online]. [cit. dne </w:t>
      </w:r>
      <w:proofErr w:type="gramStart"/>
      <w:r>
        <w:t>15.03.2014</w:t>
      </w:r>
      <w:proofErr w:type="gramEnd"/>
      <w:r w:rsidRPr="00D90A26">
        <w:t>]. Dostupné z</w:t>
      </w:r>
      <w:r w:rsidR="000A39C2">
        <w:t> </w:t>
      </w:r>
      <w:r>
        <w:t>WWW</w:t>
      </w:r>
      <w:r w:rsidR="000A39C2">
        <w:t xml:space="preserve">: </w:t>
      </w:r>
      <w:r>
        <w:t xml:space="preserve"> </w:t>
      </w:r>
      <w:r w:rsidR="000A39C2" w:rsidRPr="00D90A26">
        <w:t>&lt;</w:t>
      </w:r>
      <w:r w:rsidR="000A39C2" w:rsidRPr="0088579D">
        <w:t>http://hoby.</w:t>
      </w:r>
    </w:p>
    <w:p w:rsidR="000A39C2" w:rsidRDefault="006135A4" w:rsidP="000A39C2">
      <w:pPr>
        <w:pStyle w:val="Odstavecseseznamem"/>
        <w:spacing w:line="360" w:lineRule="auto"/>
        <w:ind w:left="426"/>
        <w:jc w:val="both"/>
      </w:pPr>
      <w:r w:rsidRPr="0088579D">
        <w:t>idnes/konopi-sete.cannabis-sativa-dpz</w:t>
      </w:r>
      <w:r w:rsidR="000A39C2">
        <w:t>-/herbar.aspx?c=A110928_193426_herbar_</w:t>
      </w:r>
    </w:p>
    <w:p w:rsidR="006135A4" w:rsidRDefault="006135A4" w:rsidP="000A39C2">
      <w:pPr>
        <w:pStyle w:val="Odstavecseseznamem"/>
        <w:spacing w:line="360" w:lineRule="auto"/>
        <w:ind w:left="426"/>
        <w:jc w:val="both"/>
      </w:pPr>
      <w:proofErr w:type="spellStart"/>
      <w:r w:rsidRPr="0088579D">
        <w:t>kosl</w:t>
      </w:r>
      <w:proofErr w:type="spellEnd"/>
      <w:r w:rsidRPr="00D90A26">
        <w:t>&gt;</w:t>
      </w:r>
      <w:r>
        <w:t>.</w:t>
      </w:r>
    </w:p>
    <w:p w:rsidR="00060F65" w:rsidRPr="00060F65" w:rsidRDefault="00194E26" w:rsidP="00E126FA">
      <w:pPr>
        <w:pStyle w:val="Odstavecseseznamem"/>
        <w:numPr>
          <w:ilvl w:val="0"/>
          <w:numId w:val="20"/>
        </w:numPr>
        <w:spacing w:line="360" w:lineRule="auto"/>
        <w:ind w:left="426" w:hanging="426"/>
        <w:jc w:val="both"/>
        <w:rPr>
          <w:bCs/>
        </w:rPr>
      </w:pPr>
      <w:r w:rsidRPr="006A4216">
        <w:rPr>
          <w:rStyle w:val="Siln"/>
          <w:b w:val="0"/>
        </w:rPr>
        <w:lastRenderedPageBreak/>
        <w:t xml:space="preserve">JANYŠKOVÁ, Nina. </w:t>
      </w:r>
      <w:r w:rsidRPr="006A4216">
        <w:rPr>
          <w:rStyle w:val="Siln"/>
          <w:b w:val="0"/>
          <w:i/>
        </w:rPr>
        <w:t>Strategie protidrogové politiky hlavního města Prahy na</w:t>
      </w:r>
      <w:r w:rsidR="006A4216" w:rsidRPr="006A4216">
        <w:rPr>
          <w:rStyle w:val="Siln"/>
          <w:b w:val="0"/>
          <w:i/>
        </w:rPr>
        <w:t> </w:t>
      </w:r>
      <w:r w:rsidRPr="006A4216">
        <w:rPr>
          <w:rStyle w:val="Siln"/>
          <w:b w:val="0"/>
          <w:i/>
        </w:rPr>
        <w:t>období 2008 až 2012.</w:t>
      </w:r>
      <w:r w:rsidR="00602C95">
        <w:rPr>
          <w:rStyle w:val="Siln"/>
          <w:b w:val="0"/>
          <w:i/>
        </w:rPr>
        <w:t xml:space="preserve"> </w:t>
      </w:r>
      <w:r w:rsidR="00602C95">
        <w:t xml:space="preserve">[online], 2013. </w:t>
      </w:r>
      <w:r w:rsidR="00602C95">
        <w:rPr>
          <w:rStyle w:val="Siln"/>
          <w:b w:val="0"/>
        </w:rPr>
        <w:t xml:space="preserve">1. </w:t>
      </w:r>
      <w:proofErr w:type="spellStart"/>
      <w:r w:rsidR="00602C95">
        <w:rPr>
          <w:rStyle w:val="Siln"/>
          <w:b w:val="0"/>
        </w:rPr>
        <w:t>vyd</w:t>
      </w:r>
      <w:proofErr w:type="spellEnd"/>
      <w:r w:rsidR="00602C95">
        <w:rPr>
          <w:rStyle w:val="Siln"/>
          <w:b w:val="0"/>
        </w:rPr>
        <w:t xml:space="preserve">. </w:t>
      </w:r>
      <w:r w:rsidRPr="006A4216">
        <w:rPr>
          <w:rStyle w:val="Siln"/>
          <w:b w:val="0"/>
        </w:rPr>
        <w:t>Praha: Krajské oddělení protidrogové prevence, 2008. 19</w:t>
      </w:r>
      <w:r w:rsidR="00956F71">
        <w:rPr>
          <w:rStyle w:val="Siln"/>
          <w:b w:val="0"/>
        </w:rPr>
        <w:t> </w:t>
      </w:r>
      <w:r w:rsidRPr="006A4216">
        <w:rPr>
          <w:rStyle w:val="Siln"/>
          <w:b w:val="0"/>
        </w:rPr>
        <w:t>s.</w:t>
      </w:r>
      <w:r w:rsidR="00602C95">
        <w:rPr>
          <w:rStyle w:val="Siln"/>
          <w:b w:val="0"/>
        </w:rPr>
        <w:t xml:space="preserve"> </w:t>
      </w:r>
      <w:r>
        <w:t>[cit.</w:t>
      </w:r>
      <w:r w:rsidR="005E1BB5">
        <w:t xml:space="preserve"> </w:t>
      </w:r>
      <w:proofErr w:type="gramStart"/>
      <w:r w:rsidR="005E1BB5">
        <w:t>dne</w:t>
      </w:r>
      <w:proofErr w:type="gramEnd"/>
      <w:r w:rsidR="005E1BB5">
        <w:t xml:space="preserve"> </w:t>
      </w:r>
      <w:r>
        <w:t xml:space="preserve"> </w:t>
      </w:r>
      <w:r w:rsidR="005E1BB5">
        <w:t>10.11.</w:t>
      </w:r>
      <w:r>
        <w:t>2013</w:t>
      </w:r>
      <w:r w:rsidRPr="00D90A26">
        <w:t>]. Dostupné z</w:t>
      </w:r>
      <w:r w:rsidR="00AA3E0E">
        <w:t xml:space="preserve"> WWW</w:t>
      </w:r>
      <w:r w:rsidRPr="00D90A26">
        <w:t>:</w:t>
      </w:r>
      <w:r>
        <w:t xml:space="preserve"> </w:t>
      </w:r>
    </w:p>
    <w:p w:rsidR="00956F71" w:rsidRPr="00956F71" w:rsidRDefault="006A4216" w:rsidP="00060F65">
      <w:pPr>
        <w:pStyle w:val="Odstavecseseznamem"/>
        <w:spacing w:line="360" w:lineRule="auto"/>
        <w:ind w:left="426"/>
        <w:jc w:val="both"/>
        <w:rPr>
          <w:bCs/>
        </w:rPr>
      </w:pPr>
      <w:r>
        <w:t>&lt;</w:t>
      </w:r>
      <w:r w:rsidRPr="00433484">
        <w:t>http://www</w:t>
      </w:r>
      <w:r>
        <w:t>.</w:t>
      </w:r>
      <w:proofErr w:type="spellStart"/>
      <w:r>
        <w:t>praha.eu</w:t>
      </w:r>
      <w:proofErr w:type="spellEnd"/>
      <w:r>
        <w:t>/</w:t>
      </w:r>
      <w:proofErr w:type="spellStart"/>
      <w:r>
        <w:t>jnp</w:t>
      </w:r>
      <w:proofErr w:type="spellEnd"/>
      <w:r>
        <w:t>/</w:t>
      </w:r>
      <w:r w:rsidR="00956F71" w:rsidRPr="00956F71">
        <w:t xml:space="preserve"> </w:t>
      </w:r>
      <w:proofErr w:type="spellStart"/>
      <w:r w:rsidR="00956F71" w:rsidRPr="00AA3E0E">
        <w:t>cz</w:t>
      </w:r>
      <w:proofErr w:type="spellEnd"/>
      <w:r w:rsidR="00956F71" w:rsidRPr="00AA3E0E">
        <w:t>/</w:t>
      </w:r>
      <w:proofErr w:type="spellStart"/>
      <w:r w:rsidR="00956F71" w:rsidRPr="00AA3E0E">
        <w:t>home</w:t>
      </w:r>
      <w:proofErr w:type="spellEnd"/>
      <w:r w:rsidR="00956F71" w:rsidRPr="00AA3E0E">
        <w:t>/</w:t>
      </w:r>
      <w:proofErr w:type="spellStart"/>
      <w:r w:rsidR="00956F71">
        <w:t>magistrat</w:t>
      </w:r>
      <w:proofErr w:type="spellEnd"/>
      <w:r w:rsidR="00956F71">
        <w:t>_</w:t>
      </w:r>
      <w:r w:rsidR="00956F71" w:rsidRPr="00AA3E0E">
        <w:t>odbory_</w:t>
      </w:r>
      <w:proofErr w:type="spellStart"/>
      <w:r w:rsidR="00956F71">
        <w:t>mhmp</w:t>
      </w:r>
      <w:proofErr w:type="spellEnd"/>
      <w:r w:rsidR="00956F71">
        <w:t>/</w:t>
      </w:r>
      <w:proofErr w:type="spellStart"/>
      <w:r w:rsidR="00956F71">
        <w:t>oddeleni</w:t>
      </w:r>
      <w:proofErr w:type="spellEnd"/>
      <w:r w:rsidR="00956F71">
        <w:t>_prevence/</w:t>
      </w:r>
    </w:p>
    <w:p w:rsidR="00194E26" w:rsidRPr="006A4216" w:rsidRDefault="00AA3E0E" w:rsidP="00B04D3C">
      <w:pPr>
        <w:pStyle w:val="Odstavecseseznamem"/>
        <w:spacing w:line="360" w:lineRule="auto"/>
        <w:ind w:left="426"/>
        <w:jc w:val="both"/>
        <w:rPr>
          <w:rStyle w:val="Siln"/>
          <w:b w:val="0"/>
        </w:rPr>
      </w:pPr>
      <w:proofErr w:type="spellStart"/>
      <w:r w:rsidRPr="00AA3E0E">
        <w:t>protidrogova</w:t>
      </w:r>
      <w:proofErr w:type="spellEnd"/>
      <w:r w:rsidRPr="00AA3E0E">
        <w:t>_politika/</w:t>
      </w:r>
      <w:proofErr w:type="spellStart"/>
      <w:r w:rsidRPr="00AA3E0E">
        <w:t>strategicke</w:t>
      </w:r>
      <w:proofErr w:type="spellEnd"/>
      <w:r w:rsidRPr="00AA3E0E">
        <w:t>_dokumenty/index.</w:t>
      </w:r>
      <w:proofErr w:type="spellStart"/>
      <w:r w:rsidRPr="00AA3E0E">
        <w:t>html</w:t>
      </w:r>
      <w:proofErr w:type="spellEnd"/>
      <w:r w:rsidR="00194E26" w:rsidRPr="00433484">
        <w:t>&gt;.</w:t>
      </w:r>
    </w:p>
    <w:p w:rsidR="0025367C" w:rsidRPr="00B04D3C" w:rsidRDefault="0025367C" w:rsidP="00E126FA">
      <w:pPr>
        <w:pStyle w:val="Odstavecseseznamem"/>
        <w:numPr>
          <w:ilvl w:val="0"/>
          <w:numId w:val="20"/>
        </w:numPr>
        <w:spacing w:line="360" w:lineRule="auto"/>
        <w:ind w:left="426" w:hanging="426"/>
        <w:jc w:val="both"/>
        <w:rPr>
          <w:rStyle w:val="Siln"/>
          <w:b w:val="0"/>
        </w:rPr>
      </w:pPr>
      <w:r w:rsidRPr="00B04D3C">
        <w:rPr>
          <w:rStyle w:val="Siln"/>
          <w:b w:val="0"/>
        </w:rPr>
        <w:t>JESENSKÝ, Ján</w:t>
      </w:r>
      <w:r w:rsidR="00B63A52" w:rsidRPr="00B04D3C">
        <w:rPr>
          <w:rStyle w:val="Siln"/>
          <w:b w:val="0"/>
        </w:rPr>
        <w:t>,</w:t>
      </w:r>
      <w:r w:rsidRPr="00B04D3C">
        <w:rPr>
          <w:rStyle w:val="Siln"/>
          <w:b w:val="0"/>
        </w:rPr>
        <w:t xml:space="preserve"> JANIŠ</w:t>
      </w:r>
      <w:r w:rsidR="003478B9" w:rsidRPr="00B04D3C">
        <w:rPr>
          <w:rStyle w:val="Siln"/>
          <w:b w:val="0"/>
        </w:rPr>
        <w:t>, Kamil</w:t>
      </w:r>
      <w:r w:rsidRPr="00B04D3C">
        <w:rPr>
          <w:rStyle w:val="Siln"/>
          <w:b w:val="0"/>
        </w:rPr>
        <w:t xml:space="preserve"> a kol. </w:t>
      </w:r>
      <w:r w:rsidRPr="00B04D3C">
        <w:rPr>
          <w:rStyle w:val="Siln"/>
          <w:b w:val="0"/>
          <w:i/>
        </w:rPr>
        <w:t xml:space="preserve">Malý slovník pomáhajících profesí. </w:t>
      </w:r>
      <w:r w:rsidRPr="00B04D3C">
        <w:rPr>
          <w:rStyle w:val="Siln"/>
          <w:b w:val="0"/>
        </w:rPr>
        <w:t xml:space="preserve">1. </w:t>
      </w:r>
      <w:proofErr w:type="spellStart"/>
      <w:r w:rsidRPr="00B04D3C">
        <w:rPr>
          <w:rStyle w:val="Siln"/>
          <w:b w:val="0"/>
        </w:rPr>
        <w:t>vyd</w:t>
      </w:r>
      <w:proofErr w:type="spellEnd"/>
      <w:r w:rsidRPr="00B04D3C">
        <w:rPr>
          <w:rStyle w:val="Siln"/>
          <w:b w:val="0"/>
        </w:rPr>
        <w:t xml:space="preserve">. Hradec Králové: </w:t>
      </w:r>
      <w:proofErr w:type="spellStart"/>
      <w:r w:rsidRPr="00B04D3C">
        <w:rPr>
          <w:rStyle w:val="Siln"/>
          <w:b w:val="0"/>
        </w:rPr>
        <w:t>Gaudeamus</w:t>
      </w:r>
      <w:proofErr w:type="spellEnd"/>
      <w:r w:rsidRPr="00B04D3C">
        <w:rPr>
          <w:rStyle w:val="Siln"/>
          <w:b w:val="0"/>
        </w:rPr>
        <w:t xml:space="preserve">, 2004. 145 s. ISBN 80-7041-126-0. </w:t>
      </w:r>
    </w:p>
    <w:p w:rsidR="00FC084C" w:rsidRPr="00F6157A" w:rsidRDefault="00FC084C" w:rsidP="00FC084C">
      <w:pPr>
        <w:pStyle w:val="Odstavecseseznamem"/>
        <w:numPr>
          <w:ilvl w:val="0"/>
          <w:numId w:val="20"/>
        </w:numPr>
        <w:spacing w:line="360" w:lineRule="auto"/>
        <w:ind w:left="426" w:hanging="426"/>
        <w:jc w:val="both"/>
        <w:rPr>
          <w:bCs/>
        </w:rPr>
      </w:pPr>
      <w:r>
        <w:rPr>
          <w:rStyle w:val="Siln"/>
          <w:b w:val="0"/>
        </w:rPr>
        <w:t xml:space="preserve">JIŘIČKA, Jan. </w:t>
      </w:r>
      <w:r w:rsidRPr="00F6157A">
        <w:rPr>
          <w:rStyle w:val="Siln"/>
          <w:b w:val="0"/>
        </w:rPr>
        <w:t>IDNES.</w:t>
      </w:r>
      <w:r>
        <w:rPr>
          <w:rStyle w:val="Siln"/>
          <w:b w:val="0"/>
        </w:rPr>
        <w:t xml:space="preserve">cz. </w:t>
      </w:r>
      <w:r w:rsidRPr="00F6157A">
        <w:rPr>
          <w:rStyle w:val="Siln"/>
          <w:b w:val="0"/>
          <w:i/>
        </w:rPr>
        <w:t xml:space="preserve">Nově stanovené hodnoty OPL množství větší než malé </w:t>
      </w:r>
      <w:r>
        <w:t xml:space="preserve">[online]. [cit. dne </w:t>
      </w:r>
      <w:proofErr w:type="gramStart"/>
      <w:r>
        <w:t>10.04.2014</w:t>
      </w:r>
      <w:proofErr w:type="gramEnd"/>
      <w:r w:rsidRPr="00D90A26">
        <w:t>]. Dostupné z</w:t>
      </w:r>
      <w:r>
        <w:t> WWW:</w:t>
      </w:r>
      <w:r w:rsidRPr="00F6157A">
        <w:t xml:space="preserve"> </w:t>
      </w:r>
      <w:r w:rsidRPr="00D90A26">
        <w:t>&lt;</w:t>
      </w:r>
      <w:r w:rsidRPr="0088579D">
        <w:t>http://</w:t>
      </w:r>
      <w:r>
        <w:t>zpravy.idnes.cz/  nejvyssi-soud-nove-stanovil-vetsi-nez-male-mnozstvi-drog-p3j-/domaci.aspx?c=</w:t>
      </w:r>
    </w:p>
    <w:p w:rsidR="00FC084C" w:rsidRPr="00F6157A" w:rsidRDefault="00FC084C" w:rsidP="00FC084C">
      <w:pPr>
        <w:pStyle w:val="Odstavecseseznamem"/>
        <w:spacing w:line="360" w:lineRule="auto"/>
        <w:ind w:left="426"/>
        <w:jc w:val="both"/>
        <w:rPr>
          <w:rStyle w:val="Siln"/>
          <w:b w:val="0"/>
        </w:rPr>
      </w:pPr>
      <w:r>
        <w:t>A140409_102935_</w:t>
      </w:r>
      <w:proofErr w:type="spellStart"/>
      <w:r>
        <w:t>domaci</w:t>
      </w:r>
      <w:proofErr w:type="spellEnd"/>
      <w:r>
        <w:t>_</w:t>
      </w:r>
      <w:proofErr w:type="spellStart"/>
      <w:r>
        <w:t>jav</w:t>
      </w:r>
      <w:proofErr w:type="spellEnd"/>
      <w:r w:rsidRPr="00D90A26">
        <w:t>&gt;</w:t>
      </w:r>
      <w:r>
        <w:t>.</w:t>
      </w:r>
    </w:p>
    <w:p w:rsidR="00824AD1" w:rsidRPr="00B04D3C" w:rsidRDefault="00824AD1" w:rsidP="00E126FA">
      <w:pPr>
        <w:pStyle w:val="Odstavecseseznamem"/>
        <w:numPr>
          <w:ilvl w:val="0"/>
          <w:numId w:val="20"/>
        </w:numPr>
        <w:spacing w:line="360" w:lineRule="auto"/>
        <w:ind w:left="426" w:hanging="426"/>
        <w:jc w:val="both"/>
        <w:rPr>
          <w:rStyle w:val="Siln"/>
          <w:b w:val="0"/>
        </w:rPr>
      </w:pPr>
      <w:r w:rsidRPr="00B04D3C">
        <w:rPr>
          <w:rStyle w:val="Siln"/>
          <w:b w:val="0"/>
        </w:rPr>
        <w:t xml:space="preserve">KACHLÍK, Petr. </w:t>
      </w:r>
      <w:r w:rsidRPr="00B04D3C">
        <w:rPr>
          <w:rStyle w:val="Siln"/>
          <w:b w:val="0"/>
          <w:i/>
        </w:rPr>
        <w:t xml:space="preserve">Škola a zdraví pro 21. </w:t>
      </w:r>
      <w:r w:rsidR="00801F85">
        <w:rPr>
          <w:rStyle w:val="Siln"/>
          <w:b w:val="0"/>
          <w:i/>
        </w:rPr>
        <w:t>s</w:t>
      </w:r>
      <w:r w:rsidRPr="00B04D3C">
        <w:rPr>
          <w:rStyle w:val="Siln"/>
          <w:b w:val="0"/>
          <w:i/>
        </w:rPr>
        <w:t>toletí. Mapování drogové scény, aktivit a</w:t>
      </w:r>
      <w:r w:rsidR="002D74AC" w:rsidRPr="00B04D3C">
        <w:rPr>
          <w:rStyle w:val="Siln"/>
          <w:b w:val="0"/>
          <w:i/>
        </w:rPr>
        <w:t> </w:t>
      </w:r>
      <w:r w:rsidRPr="00B04D3C">
        <w:rPr>
          <w:rStyle w:val="Siln"/>
          <w:b w:val="0"/>
          <w:i/>
        </w:rPr>
        <w:t xml:space="preserve">úrovně protidrogové prevence na Masarykově univerzitě. </w:t>
      </w:r>
      <w:r w:rsidRPr="00B04D3C">
        <w:rPr>
          <w:rStyle w:val="Siln"/>
          <w:b w:val="0"/>
        </w:rPr>
        <w:t xml:space="preserve">1. </w:t>
      </w:r>
      <w:proofErr w:type="spellStart"/>
      <w:r w:rsidRPr="00B04D3C">
        <w:rPr>
          <w:rStyle w:val="Siln"/>
          <w:b w:val="0"/>
        </w:rPr>
        <w:t>vyd</w:t>
      </w:r>
      <w:proofErr w:type="spellEnd"/>
      <w:r w:rsidRPr="00B04D3C">
        <w:rPr>
          <w:rStyle w:val="Siln"/>
          <w:b w:val="0"/>
        </w:rPr>
        <w:t>. Brno: Masarykova univerzita. 342 s. ISBN 978-80-210-5724-1.</w:t>
      </w:r>
    </w:p>
    <w:p w:rsidR="00AB2B84" w:rsidRPr="00CE017E" w:rsidRDefault="00AB2B84" w:rsidP="00E126FA">
      <w:pPr>
        <w:pStyle w:val="Odstavecseseznamem"/>
        <w:numPr>
          <w:ilvl w:val="0"/>
          <w:numId w:val="20"/>
        </w:numPr>
        <w:spacing w:line="360" w:lineRule="auto"/>
        <w:ind w:left="426" w:hanging="426"/>
        <w:jc w:val="both"/>
        <w:rPr>
          <w:rStyle w:val="Siln"/>
          <w:b w:val="0"/>
        </w:rPr>
      </w:pPr>
      <w:r w:rsidRPr="00CE017E">
        <w:rPr>
          <w:rStyle w:val="Siln"/>
          <w:b w:val="0"/>
        </w:rPr>
        <w:t xml:space="preserve">KOLÁŘ, Zdeněk a kol. </w:t>
      </w:r>
      <w:r w:rsidRPr="00CE017E">
        <w:rPr>
          <w:rStyle w:val="Siln"/>
          <w:b w:val="0"/>
          <w:i/>
        </w:rPr>
        <w:t xml:space="preserve">Výkladový slovník z pedagogiky. </w:t>
      </w:r>
      <w:r w:rsidRPr="00CE017E">
        <w:rPr>
          <w:rStyle w:val="Siln"/>
          <w:b w:val="0"/>
        </w:rPr>
        <w:t xml:space="preserve">1. </w:t>
      </w:r>
      <w:proofErr w:type="spellStart"/>
      <w:r w:rsidRPr="00CE017E">
        <w:rPr>
          <w:rStyle w:val="Siln"/>
          <w:b w:val="0"/>
        </w:rPr>
        <w:t>vyd</w:t>
      </w:r>
      <w:proofErr w:type="spellEnd"/>
      <w:r w:rsidRPr="00CE017E">
        <w:rPr>
          <w:rStyle w:val="Siln"/>
          <w:b w:val="0"/>
        </w:rPr>
        <w:t xml:space="preserve">. Praha: </w:t>
      </w:r>
      <w:proofErr w:type="spellStart"/>
      <w:r w:rsidRPr="00CE017E">
        <w:rPr>
          <w:rStyle w:val="Siln"/>
          <w:b w:val="0"/>
        </w:rPr>
        <w:t>Grada</w:t>
      </w:r>
      <w:proofErr w:type="spellEnd"/>
      <w:r w:rsidRPr="00CE017E">
        <w:rPr>
          <w:rStyle w:val="Siln"/>
          <w:b w:val="0"/>
        </w:rPr>
        <w:t xml:space="preserve"> </w:t>
      </w:r>
      <w:proofErr w:type="spellStart"/>
      <w:r w:rsidRPr="00CE017E">
        <w:rPr>
          <w:rStyle w:val="Siln"/>
          <w:b w:val="0"/>
        </w:rPr>
        <w:t>Publishing</w:t>
      </w:r>
      <w:proofErr w:type="spellEnd"/>
      <w:r w:rsidRPr="00CE017E">
        <w:rPr>
          <w:rStyle w:val="Siln"/>
          <w:b w:val="0"/>
        </w:rPr>
        <w:t>, 2012. 192 s. ISBN 978-80-247-3710-2.</w:t>
      </w:r>
    </w:p>
    <w:p w:rsidR="00D032EB" w:rsidRPr="00CE017E" w:rsidRDefault="00D032EB" w:rsidP="00E126FA">
      <w:pPr>
        <w:pStyle w:val="Odstavecseseznamem"/>
        <w:numPr>
          <w:ilvl w:val="0"/>
          <w:numId w:val="20"/>
        </w:numPr>
        <w:spacing w:line="360" w:lineRule="auto"/>
        <w:ind w:left="426" w:hanging="426"/>
        <w:jc w:val="both"/>
        <w:rPr>
          <w:rStyle w:val="Siln"/>
          <w:b w:val="0"/>
        </w:rPr>
      </w:pPr>
      <w:r w:rsidRPr="00CE017E">
        <w:rPr>
          <w:rStyle w:val="Siln"/>
          <w:b w:val="0"/>
        </w:rPr>
        <w:t xml:space="preserve">Kolektiv autorů sdružení SANANIM. </w:t>
      </w:r>
      <w:r w:rsidRPr="00CE017E">
        <w:rPr>
          <w:rStyle w:val="Siln"/>
          <w:b w:val="0"/>
          <w:i/>
        </w:rPr>
        <w:t xml:space="preserve">Drogy otázky a odpovědi. </w:t>
      </w:r>
      <w:r w:rsidRPr="00CE017E">
        <w:rPr>
          <w:rStyle w:val="Siln"/>
          <w:b w:val="0"/>
        </w:rPr>
        <w:t xml:space="preserve">1. </w:t>
      </w:r>
      <w:proofErr w:type="spellStart"/>
      <w:r w:rsidRPr="00CE017E">
        <w:rPr>
          <w:rStyle w:val="Siln"/>
          <w:b w:val="0"/>
        </w:rPr>
        <w:t>vyd</w:t>
      </w:r>
      <w:proofErr w:type="spellEnd"/>
      <w:r w:rsidRPr="00CE017E">
        <w:rPr>
          <w:rStyle w:val="Siln"/>
          <w:b w:val="0"/>
        </w:rPr>
        <w:t>. Praha: Portál, 2007. 198 s. ISBN 80-7367-223-5.</w:t>
      </w:r>
    </w:p>
    <w:p w:rsidR="00FD265E" w:rsidRPr="00CE017E" w:rsidRDefault="00FD265E" w:rsidP="00E126FA">
      <w:pPr>
        <w:pStyle w:val="Odstavecseseznamem"/>
        <w:numPr>
          <w:ilvl w:val="0"/>
          <w:numId w:val="20"/>
        </w:numPr>
        <w:spacing w:line="360" w:lineRule="auto"/>
        <w:ind w:left="426" w:hanging="426"/>
        <w:jc w:val="both"/>
        <w:rPr>
          <w:rStyle w:val="Siln"/>
          <w:b w:val="0"/>
        </w:rPr>
      </w:pPr>
      <w:r w:rsidRPr="00CE017E">
        <w:rPr>
          <w:rStyle w:val="Siln"/>
          <w:b w:val="0"/>
        </w:rPr>
        <w:t xml:space="preserve">LABÁTH, Vladimír a kol. </w:t>
      </w:r>
      <w:r w:rsidRPr="00CE017E">
        <w:rPr>
          <w:rStyle w:val="Siln"/>
          <w:b w:val="0"/>
          <w:i/>
        </w:rPr>
        <w:t xml:space="preserve">Riziková mládež. Možnosti </w:t>
      </w:r>
      <w:proofErr w:type="spellStart"/>
      <w:r w:rsidRPr="00CE017E">
        <w:rPr>
          <w:rStyle w:val="Siln"/>
          <w:b w:val="0"/>
          <w:i/>
        </w:rPr>
        <w:t>potenciálnych</w:t>
      </w:r>
      <w:proofErr w:type="spellEnd"/>
      <w:r w:rsidRPr="00CE017E">
        <w:rPr>
          <w:rStyle w:val="Siln"/>
          <w:b w:val="0"/>
          <w:i/>
        </w:rPr>
        <w:t xml:space="preserve"> </w:t>
      </w:r>
      <w:proofErr w:type="spellStart"/>
      <w:r w:rsidRPr="00CE017E">
        <w:rPr>
          <w:rStyle w:val="Siln"/>
          <w:b w:val="0"/>
          <w:i/>
        </w:rPr>
        <w:t>zmien</w:t>
      </w:r>
      <w:proofErr w:type="spellEnd"/>
      <w:r w:rsidRPr="00CE017E">
        <w:rPr>
          <w:rStyle w:val="Siln"/>
          <w:b w:val="0"/>
          <w:i/>
        </w:rPr>
        <w:t>.</w:t>
      </w:r>
      <w:r w:rsidRPr="00CE017E">
        <w:rPr>
          <w:rStyle w:val="Siln"/>
          <w:b w:val="0"/>
        </w:rPr>
        <w:t xml:space="preserve"> </w:t>
      </w:r>
      <w:r w:rsidR="00A2203E">
        <w:rPr>
          <w:rStyle w:val="Siln"/>
          <w:b w:val="0"/>
        </w:rPr>
        <w:t>1.</w:t>
      </w:r>
      <w:r w:rsidR="0001514E" w:rsidRPr="00CE017E">
        <w:rPr>
          <w:rStyle w:val="Siln"/>
          <w:b w:val="0"/>
        </w:rPr>
        <w:t xml:space="preserve"> </w:t>
      </w:r>
      <w:proofErr w:type="spellStart"/>
      <w:r w:rsidR="0001514E" w:rsidRPr="00CE017E">
        <w:rPr>
          <w:rStyle w:val="Siln"/>
          <w:b w:val="0"/>
        </w:rPr>
        <w:t>vyd</w:t>
      </w:r>
      <w:proofErr w:type="spellEnd"/>
      <w:r w:rsidR="0001514E" w:rsidRPr="00CE017E">
        <w:rPr>
          <w:rStyle w:val="Siln"/>
          <w:b w:val="0"/>
        </w:rPr>
        <w:t xml:space="preserve">. </w:t>
      </w:r>
      <w:r w:rsidRPr="00CE017E">
        <w:rPr>
          <w:rStyle w:val="Siln"/>
          <w:b w:val="0"/>
        </w:rPr>
        <w:t>Praha: Slon, 2001. 157 s. ISBN 80-85850-66-4.</w:t>
      </w:r>
    </w:p>
    <w:p w:rsidR="00CC208D" w:rsidRDefault="00CC208D" w:rsidP="00E126FA">
      <w:pPr>
        <w:pStyle w:val="Odstavecseseznamem"/>
        <w:numPr>
          <w:ilvl w:val="0"/>
          <w:numId w:val="20"/>
        </w:numPr>
        <w:spacing w:line="360" w:lineRule="auto"/>
        <w:ind w:left="426" w:hanging="426"/>
        <w:jc w:val="both"/>
        <w:rPr>
          <w:rStyle w:val="Siln"/>
          <w:b w:val="0"/>
        </w:rPr>
      </w:pPr>
      <w:r w:rsidRPr="00CE017E">
        <w:rPr>
          <w:rStyle w:val="Siln"/>
          <w:b w:val="0"/>
        </w:rPr>
        <w:t>LANGMEIER, Josef</w:t>
      </w:r>
      <w:r w:rsidR="00B63A52" w:rsidRPr="00CE017E">
        <w:rPr>
          <w:rStyle w:val="Siln"/>
          <w:b w:val="0"/>
        </w:rPr>
        <w:t xml:space="preserve">, </w:t>
      </w:r>
      <w:r w:rsidRPr="00CE017E">
        <w:rPr>
          <w:rStyle w:val="Siln"/>
          <w:b w:val="0"/>
        </w:rPr>
        <w:t>KREJČÍŘOVÁ</w:t>
      </w:r>
      <w:r w:rsidR="003478B9" w:rsidRPr="00CE017E">
        <w:rPr>
          <w:rStyle w:val="Siln"/>
          <w:b w:val="0"/>
        </w:rPr>
        <w:t>, Dana</w:t>
      </w:r>
      <w:r w:rsidRPr="00CE017E">
        <w:rPr>
          <w:rStyle w:val="Siln"/>
          <w:b w:val="0"/>
        </w:rPr>
        <w:t xml:space="preserve">. </w:t>
      </w:r>
      <w:r w:rsidRPr="00CE017E">
        <w:rPr>
          <w:rStyle w:val="Siln"/>
          <w:b w:val="0"/>
          <w:i/>
        </w:rPr>
        <w:t xml:space="preserve">Vývojová psychologie. </w:t>
      </w:r>
      <w:r w:rsidRPr="00CE017E">
        <w:rPr>
          <w:rStyle w:val="Siln"/>
          <w:b w:val="0"/>
        </w:rPr>
        <w:t xml:space="preserve">4. </w:t>
      </w:r>
      <w:proofErr w:type="spellStart"/>
      <w:r w:rsidRPr="00CE017E">
        <w:rPr>
          <w:rStyle w:val="Siln"/>
          <w:b w:val="0"/>
        </w:rPr>
        <w:t>vyd</w:t>
      </w:r>
      <w:proofErr w:type="spellEnd"/>
      <w:r w:rsidRPr="00CE017E">
        <w:rPr>
          <w:rStyle w:val="Siln"/>
          <w:b w:val="0"/>
        </w:rPr>
        <w:t xml:space="preserve">. Praha: </w:t>
      </w:r>
      <w:proofErr w:type="spellStart"/>
      <w:r w:rsidRPr="00CE017E">
        <w:rPr>
          <w:rStyle w:val="Siln"/>
          <w:b w:val="0"/>
        </w:rPr>
        <w:t>Grada</w:t>
      </w:r>
      <w:proofErr w:type="spellEnd"/>
      <w:r w:rsidRPr="00CE017E">
        <w:rPr>
          <w:rStyle w:val="Siln"/>
          <w:b w:val="0"/>
        </w:rPr>
        <w:t xml:space="preserve"> </w:t>
      </w:r>
      <w:proofErr w:type="spellStart"/>
      <w:r w:rsidRPr="00CE017E">
        <w:rPr>
          <w:rStyle w:val="Siln"/>
          <w:b w:val="0"/>
        </w:rPr>
        <w:t>Publishing</w:t>
      </w:r>
      <w:proofErr w:type="spellEnd"/>
      <w:r w:rsidRPr="00CE017E">
        <w:rPr>
          <w:rStyle w:val="Siln"/>
          <w:b w:val="0"/>
        </w:rPr>
        <w:t>, 2006. 368 s. ISBN 80-247-1284-9.</w:t>
      </w:r>
    </w:p>
    <w:p w:rsidR="00A2203E" w:rsidRDefault="00A2203E" w:rsidP="00E126FA">
      <w:pPr>
        <w:pStyle w:val="Odstavecseseznamem"/>
        <w:numPr>
          <w:ilvl w:val="0"/>
          <w:numId w:val="20"/>
        </w:numPr>
        <w:spacing w:line="360" w:lineRule="auto"/>
        <w:ind w:left="426" w:hanging="426"/>
        <w:jc w:val="both"/>
        <w:rPr>
          <w:rStyle w:val="Siln"/>
          <w:b w:val="0"/>
        </w:rPr>
      </w:pPr>
      <w:r>
        <w:rPr>
          <w:rStyle w:val="Siln"/>
          <w:b w:val="0"/>
        </w:rPr>
        <w:t xml:space="preserve">LESNÝ, Ivan, ŠPITZ, Jan. </w:t>
      </w:r>
      <w:r>
        <w:rPr>
          <w:rStyle w:val="Siln"/>
          <w:b w:val="0"/>
          <w:i/>
        </w:rPr>
        <w:t>Neurologie a psychiatrie pro speciální pedagogy.</w:t>
      </w:r>
      <w:r>
        <w:rPr>
          <w:rStyle w:val="Siln"/>
          <w:b w:val="0"/>
        </w:rPr>
        <w:t xml:space="preserve"> 1. </w:t>
      </w:r>
      <w:proofErr w:type="spellStart"/>
      <w:r>
        <w:rPr>
          <w:rStyle w:val="Siln"/>
          <w:b w:val="0"/>
        </w:rPr>
        <w:t>vyd</w:t>
      </w:r>
      <w:proofErr w:type="spellEnd"/>
      <w:r>
        <w:rPr>
          <w:rStyle w:val="Siln"/>
          <w:b w:val="0"/>
        </w:rPr>
        <w:t>. Praha: SPN, 1989. 229 s. ISBN 80-04-22922-0.</w:t>
      </w:r>
    </w:p>
    <w:p w:rsidR="009271C8" w:rsidRPr="009271C8" w:rsidRDefault="009271C8" w:rsidP="00E126FA">
      <w:pPr>
        <w:pStyle w:val="Odstavecseseznamem"/>
        <w:numPr>
          <w:ilvl w:val="0"/>
          <w:numId w:val="20"/>
        </w:numPr>
        <w:spacing w:line="360" w:lineRule="auto"/>
        <w:ind w:left="426" w:hanging="426"/>
        <w:jc w:val="both"/>
        <w:rPr>
          <w:rStyle w:val="Siln"/>
          <w:b w:val="0"/>
        </w:rPr>
      </w:pPr>
      <w:r w:rsidRPr="009271C8">
        <w:rPr>
          <w:rStyle w:val="Siln"/>
          <w:b w:val="0"/>
        </w:rPr>
        <w:t xml:space="preserve">MARTANOVÁ, Veronika. Primární prevence užívání návykových látek – základní vymezení problematiky a terminologie. In. JANÍKOVÁ, Barbara a kol. </w:t>
      </w:r>
      <w:r w:rsidRPr="009271C8">
        <w:rPr>
          <w:rStyle w:val="Siln"/>
          <w:b w:val="0"/>
          <w:i/>
        </w:rPr>
        <w:t xml:space="preserve">Učební texty ke specializačnímu studiu pro školní metodiky prevence. </w:t>
      </w:r>
      <w:r w:rsidRPr="009271C8">
        <w:rPr>
          <w:rStyle w:val="Siln"/>
          <w:b w:val="0"/>
        </w:rPr>
        <w:t xml:space="preserve">1. </w:t>
      </w:r>
      <w:proofErr w:type="spellStart"/>
      <w:r w:rsidRPr="009271C8">
        <w:rPr>
          <w:rStyle w:val="Siln"/>
          <w:b w:val="0"/>
        </w:rPr>
        <w:t>vyd</w:t>
      </w:r>
      <w:proofErr w:type="spellEnd"/>
      <w:r w:rsidRPr="009271C8">
        <w:rPr>
          <w:rStyle w:val="Siln"/>
          <w:b w:val="0"/>
        </w:rPr>
        <w:t>. Praha: Univerzita Karlova, 2007. s. 8-13. ISBN 978-80-254-0525-3.</w:t>
      </w:r>
      <w:r w:rsidRPr="009271C8">
        <w:rPr>
          <w:rStyle w:val="Siln"/>
          <w:b w:val="0"/>
          <w:i/>
        </w:rPr>
        <w:t xml:space="preserve"> </w:t>
      </w:r>
    </w:p>
    <w:p w:rsidR="00071494" w:rsidRDefault="00071494" w:rsidP="00E126FA">
      <w:pPr>
        <w:pStyle w:val="Odstavecseseznamem"/>
        <w:numPr>
          <w:ilvl w:val="0"/>
          <w:numId w:val="20"/>
        </w:numPr>
        <w:spacing w:line="360" w:lineRule="auto"/>
        <w:ind w:left="426" w:hanging="426"/>
        <w:jc w:val="both"/>
        <w:rPr>
          <w:rStyle w:val="Siln"/>
          <w:b w:val="0"/>
        </w:rPr>
      </w:pPr>
      <w:r w:rsidRPr="00CE017E">
        <w:rPr>
          <w:rStyle w:val="Siln"/>
          <w:b w:val="0"/>
        </w:rPr>
        <w:t xml:space="preserve">MATOUŠEK, Oldřich. </w:t>
      </w:r>
      <w:r w:rsidRPr="00CE017E">
        <w:rPr>
          <w:rStyle w:val="Siln"/>
          <w:b w:val="0"/>
          <w:i/>
        </w:rPr>
        <w:t>Slovník sociální práce.</w:t>
      </w:r>
      <w:r w:rsidRPr="00CE017E">
        <w:rPr>
          <w:rStyle w:val="Siln"/>
          <w:b w:val="0"/>
        </w:rPr>
        <w:t xml:space="preserve"> 1. </w:t>
      </w:r>
      <w:proofErr w:type="spellStart"/>
      <w:r w:rsidRPr="00CE017E">
        <w:rPr>
          <w:rStyle w:val="Siln"/>
          <w:b w:val="0"/>
        </w:rPr>
        <w:t>vyd</w:t>
      </w:r>
      <w:proofErr w:type="spellEnd"/>
      <w:r w:rsidRPr="00CE017E">
        <w:rPr>
          <w:rStyle w:val="Siln"/>
          <w:b w:val="0"/>
        </w:rPr>
        <w:t>. Praha: Portál, 2003. 288 s. ISBN 80-7178-549-0.</w:t>
      </w:r>
    </w:p>
    <w:p w:rsidR="0059693B" w:rsidRPr="00CE017E" w:rsidRDefault="0059693B" w:rsidP="00E126FA">
      <w:pPr>
        <w:pStyle w:val="Odstavecseseznamem"/>
        <w:numPr>
          <w:ilvl w:val="0"/>
          <w:numId w:val="20"/>
        </w:numPr>
        <w:spacing w:line="360" w:lineRule="auto"/>
        <w:ind w:left="426" w:hanging="426"/>
        <w:jc w:val="both"/>
        <w:rPr>
          <w:rStyle w:val="Siln"/>
          <w:b w:val="0"/>
        </w:rPr>
      </w:pPr>
      <w:r w:rsidRPr="00CE017E">
        <w:rPr>
          <w:rStyle w:val="Siln"/>
          <w:b w:val="0"/>
        </w:rPr>
        <w:t xml:space="preserve">MIOVSKÝ, Michal a kol. </w:t>
      </w:r>
      <w:r w:rsidRPr="00CE017E">
        <w:rPr>
          <w:rStyle w:val="Siln"/>
          <w:b w:val="0"/>
          <w:i/>
        </w:rPr>
        <w:t>Primární prevence rizikového chování ve školství.</w:t>
      </w:r>
      <w:r w:rsidRPr="00CE017E">
        <w:rPr>
          <w:rStyle w:val="Siln"/>
          <w:b w:val="0"/>
        </w:rPr>
        <w:t xml:space="preserve"> 1.</w:t>
      </w:r>
      <w:r w:rsidR="00923490">
        <w:rPr>
          <w:rStyle w:val="Siln"/>
          <w:b w:val="0"/>
        </w:rPr>
        <w:t> </w:t>
      </w:r>
      <w:proofErr w:type="spellStart"/>
      <w:r w:rsidRPr="00CE017E">
        <w:rPr>
          <w:rStyle w:val="Siln"/>
          <w:b w:val="0"/>
        </w:rPr>
        <w:t>vyd</w:t>
      </w:r>
      <w:proofErr w:type="spellEnd"/>
      <w:r w:rsidRPr="00CE017E">
        <w:rPr>
          <w:rStyle w:val="Siln"/>
          <w:b w:val="0"/>
        </w:rPr>
        <w:t xml:space="preserve">. Tišnov: </w:t>
      </w:r>
      <w:proofErr w:type="spellStart"/>
      <w:r w:rsidRPr="00CE017E">
        <w:rPr>
          <w:rStyle w:val="Siln"/>
          <w:b w:val="0"/>
        </w:rPr>
        <w:t>Scan</w:t>
      </w:r>
      <w:proofErr w:type="spellEnd"/>
      <w:r w:rsidRPr="00CE017E">
        <w:rPr>
          <w:rStyle w:val="Siln"/>
          <w:b w:val="0"/>
        </w:rPr>
        <w:t>, 2010. 25</w:t>
      </w:r>
      <w:r w:rsidR="00281AE3" w:rsidRPr="00CE017E">
        <w:rPr>
          <w:rStyle w:val="Siln"/>
          <w:b w:val="0"/>
        </w:rPr>
        <w:t>3</w:t>
      </w:r>
      <w:r w:rsidRPr="00CE017E">
        <w:rPr>
          <w:rStyle w:val="Siln"/>
          <w:b w:val="0"/>
        </w:rPr>
        <w:t xml:space="preserve"> s. ISBN 978-80-87258-47-7.</w:t>
      </w:r>
    </w:p>
    <w:p w:rsidR="000463C4" w:rsidRDefault="000463C4" w:rsidP="00E126FA">
      <w:pPr>
        <w:pStyle w:val="Odstavecseseznamem"/>
        <w:numPr>
          <w:ilvl w:val="0"/>
          <w:numId w:val="20"/>
        </w:numPr>
        <w:spacing w:line="360" w:lineRule="auto"/>
        <w:ind w:left="426" w:hanging="426"/>
        <w:jc w:val="both"/>
        <w:rPr>
          <w:rStyle w:val="Siln"/>
          <w:b w:val="0"/>
        </w:rPr>
      </w:pPr>
      <w:r w:rsidRPr="00CE017E">
        <w:rPr>
          <w:rStyle w:val="Siln"/>
          <w:b w:val="0"/>
        </w:rPr>
        <w:lastRenderedPageBreak/>
        <w:t xml:space="preserve">MIOVSKÝ, Michal a kol. </w:t>
      </w:r>
      <w:r w:rsidRPr="00CE017E">
        <w:rPr>
          <w:rStyle w:val="Siln"/>
          <w:b w:val="0"/>
          <w:i/>
        </w:rPr>
        <w:t xml:space="preserve">Výkladový slovník základních pojmů školské prevence rizikového chování. </w:t>
      </w:r>
      <w:r w:rsidRPr="00CE017E">
        <w:rPr>
          <w:rStyle w:val="Siln"/>
          <w:b w:val="0"/>
        </w:rPr>
        <w:t xml:space="preserve">1. </w:t>
      </w:r>
      <w:proofErr w:type="spellStart"/>
      <w:r w:rsidRPr="00CE017E">
        <w:rPr>
          <w:rStyle w:val="Siln"/>
          <w:b w:val="0"/>
        </w:rPr>
        <w:t>vyd</w:t>
      </w:r>
      <w:proofErr w:type="spellEnd"/>
      <w:r w:rsidRPr="00CE017E">
        <w:rPr>
          <w:rStyle w:val="Siln"/>
          <w:b w:val="0"/>
        </w:rPr>
        <w:t>. Praha: Univerzita Karlova, 2012. 202 s. ISBN 978-80-87258-89-7.</w:t>
      </w:r>
    </w:p>
    <w:p w:rsidR="006C13D2" w:rsidRDefault="006C13D2" w:rsidP="006C13D2">
      <w:pPr>
        <w:pStyle w:val="Odstavecseseznamem"/>
        <w:numPr>
          <w:ilvl w:val="0"/>
          <w:numId w:val="20"/>
        </w:numPr>
        <w:spacing w:line="360" w:lineRule="auto"/>
        <w:ind w:left="426" w:hanging="426"/>
        <w:jc w:val="both"/>
        <w:rPr>
          <w:rStyle w:val="Siln"/>
          <w:b w:val="0"/>
          <w:bCs w:val="0"/>
        </w:rPr>
      </w:pPr>
      <w:proofErr w:type="gramStart"/>
      <w:r>
        <w:rPr>
          <w:rStyle w:val="Siln"/>
          <w:b w:val="0"/>
        </w:rPr>
        <w:t>MŠMT.CZ</w:t>
      </w:r>
      <w:proofErr w:type="gramEnd"/>
      <w:r>
        <w:rPr>
          <w:rStyle w:val="Siln"/>
          <w:b w:val="0"/>
        </w:rPr>
        <w:t xml:space="preserve"> </w:t>
      </w:r>
      <w:r w:rsidRPr="006C13D2">
        <w:rPr>
          <w:i/>
        </w:rPr>
        <w:t>Metodick</w:t>
      </w:r>
      <w:r w:rsidR="009C4055">
        <w:rPr>
          <w:i/>
        </w:rPr>
        <w:t>ý</w:t>
      </w:r>
      <w:r w:rsidRPr="006C13D2">
        <w:rPr>
          <w:i/>
        </w:rPr>
        <w:t xml:space="preserve"> pokyn MŠMT k prevenci sociálně patologických jevů u</w:t>
      </w:r>
      <w:r>
        <w:rPr>
          <w:i/>
        </w:rPr>
        <w:t> </w:t>
      </w:r>
      <w:r w:rsidRPr="006C13D2">
        <w:rPr>
          <w:i/>
        </w:rPr>
        <w:t>dětí a</w:t>
      </w:r>
      <w:r w:rsidR="009C4055">
        <w:rPr>
          <w:i/>
        </w:rPr>
        <w:t> </w:t>
      </w:r>
      <w:r w:rsidRPr="006C13D2">
        <w:rPr>
          <w:i/>
        </w:rPr>
        <w:t>mládeže</w:t>
      </w:r>
      <w:r>
        <w:rPr>
          <w:i/>
        </w:rPr>
        <w:t xml:space="preserve"> č.j.: 14514/2000-51. </w:t>
      </w:r>
      <w:r w:rsidRPr="00CB35B2">
        <w:rPr>
          <w:rStyle w:val="Siln"/>
          <w:b w:val="0"/>
        </w:rPr>
        <w:t>Praha: MŠMT, 200</w:t>
      </w:r>
      <w:r>
        <w:rPr>
          <w:rStyle w:val="Siln"/>
          <w:b w:val="0"/>
        </w:rPr>
        <w:t>0</w:t>
      </w:r>
      <w:r w:rsidRPr="00CB35B2">
        <w:rPr>
          <w:rStyle w:val="Siln"/>
          <w:b w:val="0"/>
        </w:rPr>
        <w:t xml:space="preserve">. </w:t>
      </w:r>
      <w:r>
        <w:t xml:space="preserve">[online], [cit. dne  </w:t>
      </w:r>
      <w:proofErr w:type="gramStart"/>
      <w:r>
        <w:t>20.04.2013</w:t>
      </w:r>
      <w:proofErr w:type="gramEnd"/>
      <w:r>
        <w:t xml:space="preserve">]. Dostupné z WWW: </w:t>
      </w:r>
      <w:r w:rsidRPr="00D90A26">
        <w:t>&lt;</w:t>
      </w:r>
      <w:r w:rsidRPr="00923490">
        <w:rPr>
          <w:rStyle w:val="Siln"/>
          <w:b w:val="0"/>
          <w:bCs w:val="0"/>
        </w:rPr>
        <w:t>http://www.msmt.cz</w:t>
      </w:r>
      <w:r>
        <w:rPr>
          <w:rStyle w:val="Siln"/>
          <w:b w:val="0"/>
          <w:bCs w:val="0"/>
        </w:rPr>
        <w:t>/uploads/soubory/prevence/</w:t>
      </w:r>
    </w:p>
    <w:p w:rsidR="006C13D2" w:rsidRPr="00CE017E" w:rsidRDefault="006C13D2" w:rsidP="006C13D2">
      <w:pPr>
        <w:pStyle w:val="Odstavecseseznamem"/>
        <w:spacing w:line="360" w:lineRule="auto"/>
        <w:ind w:left="426"/>
        <w:jc w:val="both"/>
        <w:rPr>
          <w:rStyle w:val="Siln"/>
          <w:b w:val="0"/>
        </w:rPr>
      </w:pPr>
      <w:proofErr w:type="spellStart"/>
      <w:r>
        <w:rPr>
          <w:rStyle w:val="Siln"/>
          <w:b w:val="0"/>
          <w:bCs w:val="0"/>
        </w:rPr>
        <w:t>etodicky</w:t>
      </w:r>
      <w:proofErr w:type="spellEnd"/>
      <w:r>
        <w:rPr>
          <w:rStyle w:val="Siln"/>
          <w:b w:val="0"/>
          <w:bCs w:val="0"/>
        </w:rPr>
        <w:t>_pokyn_k_prevenci_</w:t>
      </w:r>
      <w:proofErr w:type="spellStart"/>
      <w:r>
        <w:rPr>
          <w:rStyle w:val="Siln"/>
          <w:b w:val="0"/>
          <w:bCs w:val="0"/>
        </w:rPr>
        <w:t>socialne</w:t>
      </w:r>
      <w:proofErr w:type="spellEnd"/>
      <w:r>
        <w:rPr>
          <w:rStyle w:val="Siln"/>
          <w:b w:val="0"/>
          <w:bCs w:val="0"/>
        </w:rPr>
        <w:t>_</w:t>
      </w:r>
      <w:proofErr w:type="spellStart"/>
      <w:r>
        <w:rPr>
          <w:rStyle w:val="Siln"/>
          <w:b w:val="0"/>
          <w:bCs w:val="0"/>
        </w:rPr>
        <w:t>patologickych</w:t>
      </w:r>
      <w:proofErr w:type="spellEnd"/>
      <w:r>
        <w:rPr>
          <w:rStyle w:val="Siln"/>
          <w:b w:val="0"/>
          <w:bCs w:val="0"/>
        </w:rPr>
        <w:t>_jevu.</w:t>
      </w:r>
      <w:proofErr w:type="spellStart"/>
      <w:r>
        <w:rPr>
          <w:rStyle w:val="Siln"/>
          <w:b w:val="0"/>
          <w:bCs w:val="0"/>
        </w:rPr>
        <w:t>doc</w:t>
      </w:r>
      <w:proofErr w:type="spellEnd"/>
      <w:r w:rsidRPr="00D90A26">
        <w:t>&gt;</w:t>
      </w:r>
      <w:r>
        <w:t>.</w:t>
      </w:r>
    </w:p>
    <w:p w:rsidR="00CB35B2" w:rsidRDefault="00CB35B2" w:rsidP="00CB35B2">
      <w:pPr>
        <w:pStyle w:val="Odstavecseseznamem"/>
        <w:numPr>
          <w:ilvl w:val="0"/>
          <w:numId w:val="20"/>
        </w:numPr>
        <w:spacing w:line="360" w:lineRule="auto"/>
        <w:ind w:left="426" w:hanging="426"/>
        <w:jc w:val="both"/>
      </w:pPr>
      <w:proofErr w:type="gramStart"/>
      <w:r w:rsidRPr="00CB35B2">
        <w:rPr>
          <w:rStyle w:val="Siln"/>
          <w:b w:val="0"/>
        </w:rPr>
        <w:t>MŠMT.CZ</w:t>
      </w:r>
      <w:proofErr w:type="gramEnd"/>
      <w:r w:rsidRPr="00CB35B2">
        <w:rPr>
          <w:rStyle w:val="Siln"/>
          <w:b w:val="0"/>
        </w:rPr>
        <w:t xml:space="preserve"> </w:t>
      </w:r>
      <w:r w:rsidRPr="00CB35B2">
        <w:rPr>
          <w:rStyle w:val="Siln"/>
          <w:b w:val="0"/>
          <w:i/>
        </w:rPr>
        <w:t xml:space="preserve">Standardy odborné způsobilosti poskytovatelů programů primární prevence užívání návykových látek. Revize </w:t>
      </w:r>
      <w:proofErr w:type="gramStart"/>
      <w:r w:rsidRPr="00CB35B2">
        <w:rPr>
          <w:rStyle w:val="Siln"/>
          <w:b w:val="0"/>
          <w:i/>
        </w:rPr>
        <w:t>18.12.2008</w:t>
      </w:r>
      <w:proofErr w:type="gramEnd"/>
      <w:r w:rsidRPr="00CB35B2">
        <w:rPr>
          <w:rStyle w:val="Siln"/>
          <w:b w:val="0"/>
          <w:i/>
        </w:rPr>
        <w:t>.</w:t>
      </w:r>
      <w:r w:rsidRPr="00CB35B2">
        <w:rPr>
          <w:rStyle w:val="Siln"/>
          <w:b w:val="0"/>
        </w:rPr>
        <w:t xml:space="preserve"> Praha: MŠMT, 2008. </w:t>
      </w:r>
      <w:r>
        <w:t xml:space="preserve">[online], [cit. dne  </w:t>
      </w:r>
      <w:proofErr w:type="gramStart"/>
      <w:r>
        <w:t>20.04.2013</w:t>
      </w:r>
      <w:proofErr w:type="gramEnd"/>
      <w:r>
        <w:t xml:space="preserve">]. Dostupné z WWW: </w:t>
      </w:r>
      <w:r w:rsidRPr="00D90A26">
        <w:t>&lt;</w:t>
      </w:r>
      <w:r w:rsidRPr="00923490">
        <w:rPr>
          <w:rStyle w:val="Siln"/>
          <w:b w:val="0"/>
          <w:bCs w:val="0"/>
        </w:rPr>
        <w:t>http://www.msmt.cz</w:t>
      </w:r>
      <w:r>
        <w:rPr>
          <w:rStyle w:val="Siln"/>
          <w:b w:val="0"/>
          <w:bCs w:val="0"/>
        </w:rPr>
        <w:t>/file/</w:t>
      </w:r>
    </w:p>
    <w:p w:rsidR="00CB35B2" w:rsidRPr="00CE017E" w:rsidRDefault="00CB35B2" w:rsidP="00CB35B2">
      <w:pPr>
        <w:pStyle w:val="Odstavecseseznamem"/>
        <w:spacing w:line="360" w:lineRule="auto"/>
        <w:ind w:left="426"/>
        <w:jc w:val="both"/>
        <w:rPr>
          <w:rStyle w:val="Siln"/>
          <w:b w:val="0"/>
        </w:rPr>
      </w:pPr>
      <w:r w:rsidRPr="00923490">
        <w:rPr>
          <w:rStyle w:val="Siln"/>
          <w:b w:val="0"/>
          <w:bCs w:val="0"/>
        </w:rPr>
        <w:t>20322</w:t>
      </w:r>
      <w:r w:rsidRPr="00D90A26">
        <w:t>&gt;</w:t>
      </w:r>
      <w:r>
        <w:t>.</w:t>
      </w:r>
    </w:p>
    <w:p w:rsidR="00AF3215" w:rsidRPr="00CE017E" w:rsidRDefault="00AF3215" w:rsidP="00E126FA">
      <w:pPr>
        <w:pStyle w:val="Odstavecseseznamem"/>
        <w:numPr>
          <w:ilvl w:val="0"/>
          <w:numId w:val="20"/>
        </w:numPr>
        <w:spacing w:line="360" w:lineRule="auto"/>
        <w:ind w:left="426" w:hanging="426"/>
        <w:jc w:val="both"/>
        <w:rPr>
          <w:bCs/>
        </w:rPr>
      </w:pPr>
      <w:r w:rsidRPr="00CE017E">
        <w:rPr>
          <w:bCs/>
        </w:rPr>
        <w:t xml:space="preserve">MÜHLPACHR, Pavel. </w:t>
      </w:r>
      <w:proofErr w:type="spellStart"/>
      <w:r w:rsidRPr="00CE017E">
        <w:rPr>
          <w:bCs/>
          <w:i/>
        </w:rPr>
        <w:t>Sociopatologie</w:t>
      </w:r>
      <w:proofErr w:type="spellEnd"/>
      <w:r w:rsidRPr="00CE017E">
        <w:rPr>
          <w:bCs/>
          <w:i/>
        </w:rPr>
        <w:t xml:space="preserve">. </w:t>
      </w:r>
      <w:r w:rsidRPr="00CE017E">
        <w:rPr>
          <w:bCs/>
        </w:rPr>
        <w:t xml:space="preserve">1. </w:t>
      </w:r>
      <w:proofErr w:type="spellStart"/>
      <w:r w:rsidRPr="00CE017E">
        <w:rPr>
          <w:bCs/>
        </w:rPr>
        <w:t>vyd</w:t>
      </w:r>
      <w:proofErr w:type="spellEnd"/>
      <w:r w:rsidRPr="00CE017E">
        <w:rPr>
          <w:bCs/>
        </w:rPr>
        <w:t>. Brno: Masarykova univerzita, 2009. 194</w:t>
      </w:r>
      <w:r w:rsidR="0001514E" w:rsidRPr="00CE017E">
        <w:rPr>
          <w:bCs/>
        </w:rPr>
        <w:t> </w:t>
      </w:r>
      <w:r w:rsidRPr="00CE017E">
        <w:rPr>
          <w:bCs/>
        </w:rPr>
        <w:t>s. ISBN 978-80-210-4550-7.</w:t>
      </w:r>
    </w:p>
    <w:p w:rsidR="00194379" w:rsidRPr="00CE017E" w:rsidRDefault="00194379" w:rsidP="00E126FA">
      <w:pPr>
        <w:pStyle w:val="Odstavecseseznamem"/>
        <w:numPr>
          <w:ilvl w:val="0"/>
          <w:numId w:val="20"/>
        </w:numPr>
        <w:spacing w:line="360" w:lineRule="auto"/>
        <w:ind w:left="426" w:hanging="426"/>
        <w:jc w:val="both"/>
        <w:rPr>
          <w:rStyle w:val="Siln"/>
          <w:b w:val="0"/>
        </w:rPr>
      </w:pPr>
      <w:r w:rsidRPr="00CE017E">
        <w:rPr>
          <w:rStyle w:val="Siln"/>
          <w:b w:val="0"/>
          <w:i/>
        </w:rPr>
        <w:t xml:space="preserve">Nařízení vlády ze dne 18. </w:t>
      </w:r>
      <w:r w:rsidR="006E1969" w:rsidRPr="00CE017E">
        <w:rPr>
          <w:rStyle w:val="Siln"/>
          <w:b w:val="0"/>
          <w:i/>
        </w:rPr>
        <w:t>p</w:t>
      </w:r>
      <w:r w:rsidRPr="00CE017E">
        <w:rPr>
          <w:rStyle w:val="Siln"/>
          <w:b w:val="0"/>
          <w:i/>
        </w:rPr>
        <w:t>rosince 2013 o seznamech návykových látek. Sbírka zákonů č. 463/2013</w:t>
      </w:r>
      <w:r w:rsidR="006E1969" w:rsidRPr="00CE017E">
        <w:rPr>
          <w:rStyle w:val="Siln"/>
          <w:b w:val="0"/>
          <w:i/>
        </w:rPr>
        <w:t>.</w:t>
      </w:r>
      <w:r w:rsidR="006E1969" w:rsidRPr="00CE017E">
        <w:rPr>
          <w:rStyle w:val="Siln"/>
          <w:b w:val="0"/>
        </w:rPr>
        <w:t xml:space="preserve"> </w:t>
      </w:r>
      <w:r w:rsidR="009E62CF" w:rsidRPr="00CE017E">
        <w:rPr>
          <w:rStyle w:val="Siln"/>
          <w:b w:val="0"/>
          <w:i/>
        </w:rPr>
        <w:t>Přílohy č. 1-8.</w:t>
      </w:r>
      <w:r w:rsidR="00A669B2">
        <w:rPr>
          <w:rStyle w:val="Siln"/>
          <w:b w:val="0"/>
        </w:rPr>
        <w:t xml:space="preserve"> 1. </w:t>
      </w:r>
      <w:proofErr w:type="spellStart"/>
      <w:r w:rsidR="00A669B2">
        <w:rPr>
          <w:rStyle w:val="Siln"/>
          <w:b w:val="0"/>
        </w:rPr>
        <w:t>vyd</w:t>
      </w:r>
      <w:proofErr w:type="spellEnd"/>
      <w:r w:rsidR="00A669B2">
        <w:rPr>
          <w:rStyle w:val="Siln"/>
          <w:b w:val="0"/>
        </w:rPr>
        <w:t>.</w:t>
      </w:r>
      <w:r w:rsidR="009E62CF" w:rsidRPr="00CE017E">
        <w:rPr>
          <w:rStyle w:val="Siln"/>
          <w:b w:val="0"/>
          <w:i/>
        </w:rPr>
        <w:t xml:space="preserve"> </w:t>
      </w:r>
      <w:r w:rsidR="006E1969" w:rsidRPr="00CE017E">
        <w:rPr>
          <w:rStyle w:val="Siln"/>
          <w:b w:val="0"/>
        </w:rPr>
        <w:t>Praha: Tiskárna Ministerstva vnitra, 2013. ISSN 1211-1244.</w:t>
      </w:r>
    </w:p>
    <w:p w:rsidR="00AB599B" w:rsidRPr="00CE017E" w:rsidRDefault="00AB599B" w:rsidP="00E126FA">
      <w:pPr>
        <w:pStyle w:val="Odstavecseseznamem"/>
        <w:numPr>
          <w:ilvl w:val="0"/>
          <w:numId w:val="20"/>
        </w:numPr>
        <w:tabs>
          <w:tab w:val="left" w:pos="0"/>
        </w:tabs>
        <w:spacing w:line="360" w:lineRule="auto"/>
        <w:ind w:left="426" w:hanging="426"/>
        <w:jc w:val="both"/>
        <w:rPr>
          <w:rStyle w:val="Siln"/>
          <w:b w:val="0"/>
        </w:rPr>
      </w:pPr>
      <w:r w:rsidRPr="00CE017E">
        <w:rPr>
          <w:rStyle w:val="Siln"/>
          <w:b w:val="0"/>
        </w:rPr>
        <w:t>NEŠPOR, Karel</w:t>
      </w:r>
      <w:r w:rsidR="00017198" w:rsidRPr="00CE017E">
        <w:rPr>
          <w:rStyle w:val="Siln"/>
          <w:b w:val="0"/>
        </w:rPr>
        <w:t xml:space="preserve"> a kol</w:t>
      </w:r>
      <w:r w:rsidRPr="00CE017E">
        <w:rPr>
          <w:rStyle w:val="Siln"/>
          <w:b w:val="0"/>
        </w:rPr>
        <w:t xml:space="preserve">. </w:t>
      </w:r>
      <w:r w:rsidRPr="00CE017E">
        <w:rPr>
          <w:rStyle w:val="Siln"/>
          <w:b w:val="0"/>
          <w:i/>
        </w:rPr>
        <w:t>Jak předcházet problémům s návykovými látkami na</w:t>
      </w:r>
      <w:r w:rsidR="00923490">
        <w:rPr>
          <w:rStyle w:val="Siln"/>
          <w:b w:val="0"/>
          <w:i/>
        </w:rPr>
        <w:t> </w:t>
      </w:r>
      <w:r w:rsidRPr="00CE017E">
        <w:rPr>
          <w:rStyle w:val="Siln"/>
          <w:b w:val="0"/>
          <w:i/>
        </w:rPr>
        <w:t xml:space="preserve">základních a středních školách. Příručka pro pedagogy. </w:t>
      </w:r>
      <w:r w:rsidR="00017198" w:rsidRPr="00CE017E">
        <w:rPr>
          <w:rStyle w:val="Siln"/>
          <w:b w:val="0"/>
        </w:rPr>
        <w:t>1. </w:t>
      </w:r>
      <w:proofErr w:type="spellStart"/>
      <w:r w:rsidR="00017198" w:rsidRPr="00CE017E">
        <w:rPr>
          <w:rStyle w:val="Siln"/>
          <w:b w:val="0"/>
        </w:rPr>
        <w:t>vyd</w:t>
      </w:r>
      <w:proofErr w:type="spellEnd"/>
      <w:r w:rsidR="00017198" w:rsidRPr="00CE017E">
        <w:rPr>
          <w:rStyle w:val="Siln"/>
          <w:b w:val="0"/>
        </w:rPr>
        <w:t xml:space="preserve">. </w:t>
      </w:r>
      <w:r w:rsidRPr="00CE017E">
        <w:rPr>
          <w:rStyle w:val="Siln"/>
          <w:b w:val="0"/>
        </w:rPr>
        <w:t xml:space="preserve">Praha: </w:t>
      </w:r>
      <w:proofErr w:type="spellStart"/>
      <w:r w:rsidRPr="00CE017E">
        <w:rPr>
          <w:rStyle w:val="Siln"/>
          <w:b w:val="0"/>
        </w:rPr>
        <w:t>Sportpropag</w:t>
      </w:r>
      <w:proofErr w:type="spellEnd"/>
      <w:r w:rsidRPr="00CE017E">
        <w:rPr>
          <w:rStyle w:val="Siln"/>
          <w:b w:val="0"/>
        </w:rPr>
        <w:t>, 1996</w:t>
      </w:r>
      <w:r w:rsidR="00017198" w:rsidRPr="00CE017E">
        <w:rPr>
          <w:rStyle w:val="Siln"/>
          <w:b w:val="0"/>
        </w:rPr>
        <w:t>a</w:t>
      </w:r>
      <w:r w:rsidRPr="00CE017E">
        <w:rPr>
          <w:rStyle w:val="Siln"/>
          <w:b w:val="0"/>
        </w:rPr>
        <w:t>. 156 s.</w:t>
      </w:r>
      <w:r w:rsidR="00017198" w:rsidRPr="00CE017E">
        <w:rPr>
          <w:rStyle w:val="Siln"/>
          <w:b w:val="0"/>
        </w:rPr>
        <w:t xml:space="preserve"> ISBN neuvedeno. </w:t>
      </w:r>
    </w:p>
    <w:p w:rsidR="00CF62B1" w:rsidRPr="00CE017E" w:rsidRDefault="00E73562" w:rsidP="00E126FA">
      <w:pPr>
        <w:pStyle w:val="Odstavecseseznamem"/>
        <w:numPr>
          <w:ilvl w:val="0"/>
          <w:numId w:val="20"/>
        </w:numPr>
        <w:spacing w:line="360" w:lineRule="auto"/>
        <w:ind w:left="426" w:hanging="426"/>
        <w:jc w:val="both"/>
        <w:rPr>
          <w:rStyle w:val="Siln"/>
          <w:b w:val="0"/>
        </w:rPr>
      </w:pPr>
      <w:r w:rsidRPr="00CE017E">
        <w:rPr>
          <w:rStyle w:val="Siln"/>
          <w:b w:val="0"/>
        </w:rPr>
        <w:t>NEŠPOR, Karel</w:t>
      </w:r>
      <w:r w:rsidR="00017198" w:rsidRPr="00CE017E">
        <w:rPr>
          <w:rStyle w:val="Siln"/>
          <w:b w:val="0"/>
        </w:rPr>
        <w:t xml:space="preserve"> a kol.</w:t>
      </w:r>
      <w:r w:rsidRPr="00CE017E">
        <w:rPr>
          <w:rStyle w:val="Siln"/>
          <w:b w:val="0"/>
        </w:rPr>
        <w:t xml:space="preserve"> </w:t>
      </w:r>
      <w:r w:rsidRPr="00CE017E">
        <w:rPr>
          <w:rStyle w:val="Siln"/>
          <w:b w:val="0"/>
          <w:i/>
        </w:rPr>
        <w:t>Prevence problémů působených návykovými látkami na</w:t>
      </w:r>
      <w:r w:rsidR="00956F71">
        <w:rPr>
          <w:rStyle w:val="Siln"/>
          <w:b w:val="0"/>
          <w:i/>
        </w:rPr>
        <w:t> </w:t>
      </w:r>
      <w:r w:rsidRPr="00CE017E">
        <w:rPr>
          <w:rStyle w:val="Siln"/>
          <w:b w:val="0"/>
          <w:i/>
        </w:rPr>
        <w:t>školách. Příručka pro pedagogy.</w:t>
      </w:r>
      <w:r w:rsidRPr="00CE017E">
        <w:rPr>
          <w:rStyle w:val="Siln"/>
          <w:b w:val="0"/>
        </w:rPr>
        <w:t xml:space="preserve"> </w:t>
      </w:r>
      <w:r w:rsidR="00E739E0" w:rsidRPr="00CE017E">
        <w:rPr>
          <w:rStyle w:val="Siln"/>
          <w:b w:val="0"/>
        </w:rPr>
        <w:t xml:space="preserve">3. </w:t>
      </w:r>
      <w:proofErr w:type="spellStart"/>
      <w:r w:rsidR="00E739E0" w:rsidRPr="00CE017E">
        <w:rPr>
          <w:rStyle w:val="Siln"/>
          <w:b w:val="0"/>
        </w:rPr>
        <w:t>vyd</w:t>
      </w:r>
      <w:proofErr w:type="spellEnd"/>
      <w:r w:rsidR="00E739E0" w:rsidRPr="00CE017E">
        <w:rPr>
          <w:rStyle w:val="Siln"/>
          <w:b w:val="0"/>
        </w:rPr>
        <w:t xml:space="preserve">. </w:t>
      </w:r>
      <w:r w:rsidRPr="00CE017E">
        <w:rPr>
          <w:rStyle w:val="Siln"/>
          <w:b w:val="0"/>
        </w:rPr>
        <w:t xml:space="preserve">Praha: </w:t>
      </w:r>
      <w:proofErr w:type="spellStart"/>
      <w:r w:rsidRPr="00CE017E">
        <w:rPr>
          <w:rStyle w:val="Siln"/>
          <w:b w:val="0"/>
        </w:rPr>
        <w:t>B</w:t>
      </w:r>
      <w:r w:rsidR="00E739E0" w:rsidRPr="00CE017E">
        <w:rPr>
          <w:rStyle w:val="Siln"/>
          <w:b w:val="0"/>
        </w:rPr>
        <w:t>esip</w:t>
      </w:r>
      <w:proofErr w:type="spellEnd"/>
      <w:r w:rsidRPr="00CE017E">
        <w:rPr>
          <w:rStyle w:val="Siln"/>
          <w:b w:val="0"/>
        </w:rPr>
        <w:t xml:space="preserve">, </w:t>
      </w:r>
      <w:r w:rsidR="00E739E0" w:rsidRPr="00CE017E">
        <w:rPr>
          <w:rStyle w:val="Siln"/>
          <w:b w:val="0"/>
        </w:rPr>
        <w:t>1996</w:t>
      </w:r>
      <w:r w:rsidR="00017198" w:rsidRPr="00CE017E">
        <w:rPr>
          <w:rStyle w:val="Siln"/>
          <w:b w:val="0"/>
        </w:rPr>
        <w:t>b</w:t>
      </w:r>
      <w:r w:rsidR="00E739E0" w:rsidRPr="00CE017E">
        <w:rPr>
          <w:rStyle w:val="Siln"/>
          <w:b w:val="0"/>
        </w:rPr>
        <w:t xml:space="preserve">. </w:t>
      </w:r>
      <w:r w:rsidRPr="00CE017E">
        <w:rPr>
          <w:rStyle w:val="Siln"/>
          <w:b w:val="0"/>
        </w:rPr>
        <w:t>124 s.</w:t>
      </w:r>
      <w:r w:rsidR="00017198" w:rsidRPr="00CE017E">
        <w:rPr>
          <w:rStyle w:val="Siln"/>
          <w:b w:val="0"/>
        </w:rPr>
        <w:t xml:space="preserve"> ISBN neuvedeno.</w:t>
      </w:r>
    </w:p>
    <w:p w:rsidR="00956AF4" w:rsidRPr="00923490" w:rsidRDefault="00956AF4" w:rsidP="00E126FA">
      <w:pPr>
        <w:pStyle w:val="Odstavecseseznamem"/>
        <w:numPr>
          <w:ilvl w:val="0"/>
          <w:numId w:val="20"/>
        </w:numPr>
        <w:spacing w:line="360" w:lineRule="auto"/>
        <w:ind w:left="426" w:hanging="426"/>
        <w:jc w:val="both"/>
        <w:rPr>
          <w:rStyle w:val="Siln"/>
          <w:b w:val="0"/>
        </w:rPr>
      </w:pPr>
      <w:r w:rsidRPr="00923490">
        <w:rPr>
          <w:rStyle w:val="Siln"/>
          <w:b w:val="0"/>
        </w:rPr>
        <w:t xml:space="preserve">NEŠPOR, Karel a kol. </w:t>
      </w:r>
      <w:r w:rsidRPr="00923490">
        <w:rPr>
          <w:rStyle w:val="Siln"/>
          <w:b w:val="0"/>
          <w:i/>
        </w:rPr>
        <w:t>Fit in 2001 plus. Příručka pro spolupracovníky programu Fit in na základních a středních školách.</w:t>
      </w:r>
      <w:r w:rsidR="00A669B2">
        <w:rPr>
          <w:rStyle w:val="Siln"/>
          <w:b w:val="0"/>
          <w:i/>
        </w:rPr>
        <w:t xml:space="preserve"> </w:t>
      </w:r>
      <w:r w:rsidR="00A669B2">
        <w:rPr>
          <w:rStyle w:val="Siln"/>
          <w:b w:val="0"/>
        </w:rPr>
        <w:t xml:space="preserve">1. </w:t>
      </w:r>
      <w:proofErr w:type="spellStart"/>
      <w:r w:rsidR="00A669B2">
        <w:rPr>
          <w:rStyle w:val="Siln"/>
          <w:b w:val="0"/>
        </w:rPr>
        <w:t>vyd</w:t>
      </w:r>
      <w:proofErr w:type="spellEnd"/>
      <w:r w:rsidR="00A669B2">
        <w:rPr>
          <w:rStyle w:val="Siln"/>
          <w:b w:val="0"/>
        </w:rPr>
        <w:t>.</w:t>
      </w:r>
      <w:r w:rsidRPr="00923490">
        <w:rPr>
          <w:rStyle w:val="Siln"/>
          <w:b w:val="0"/>
          <w:i/>
        </w:rPr>
        <w:t xml:space="preserve"> </w:t>
      </w:r>
      <w:r w:rsidRPr="00923490">
        <w:rPr>
          <w:rStyle w:val="Siln"/>
          <w:b w:val="0"/>
        </w:rPr>
        <w:t xml:space="preserve">Praha: </w:t>
      </w:r>
      <w:proofErr w:type="spellStart"/>
      <w:r w:rsidRPr="00923490">
        <w:rPr>
          <w:rStyle w:val="Siln"/>
          <w:b w:val="0"/>
        </w:rPr>
        <w:t>Besip</w:t>
      </w:r>
      <w:proofErr w:type="spellEnd"/>
      <w:r w:rsidRPr="00923490">
        <w:rPr>
          <w:rStyle w:val="Siln"/>
          <w:b w:val="0"/>
        </w:rPr>
        <w:t>, 1996</w:t>
      </w:r>
      <w:r w:rsidR="00531535" w:rsidRPr="00923490">
        <w:rPr>
          <w:rStyle w:val="Siln"/>
          <w:b w:val="0"/>
        </w:rPr>
        <w:t>c</w:t>
      </w:r>
      <w:r w:rsidRPr="00923490">
        <w:rPr>
          <w:rStyle w:val="Siln"/>
          <w:b w:val="0"/>
        </w:rPr>
        <w:t>. 119 s.</w:t>
      </w:r>
      <w:r w:rsidR="00017198" w:rsidRPr="00923490">
        <w:rPr>
          <w:rStyle w:val="Siln"/>
          <w:b w:val="0"/>
        </w:rPr>
        <w:t xml:space="preserve"> ISBN neuvedeno.</w:t>
      </w:r>
    </w:p>
    <w:p w:rsidR="004F3F95" w:rsidRPr="004F3F95" w:rsidRDefault="00B63A52" w:rsidP="00E126FA">
      <w:pPr>
        <w:pStyle w:val="Odstavecseseznamem"/>
        <w:numPr>
          <w:ilvl w:val="0"/>
          <w:numId w:val="20"/>
        </w:numPr>
        <w:spacing w:line="360" w:lineRule="auto"/>
        <w:ind w:left="426" w:hanging="426"/>
        <w:jc w:val="both"/>
        <w:rPr>
          <w:rStyle w:val="Siln"/>
        </w:rPr>
      </w:pPr>
      <w:r w:rsidRPr="00923490">
        <w:rPr>
          <w:rStyle w:val="Siln"/>
          <w:b w:val="0"/>
        </w:rPr>
        <w:t xml:space="preserve">NEŠPOR, Karel, </w:t>
      </w:r>
      <w:r w:rsidR="004F3F95" w:rsidRPr="00923490">
        <w:rPr>
          <w:rStyle w:val="Siln"/>
          <w:b w:val="0"/>
        </w:rPr>
        <w:t>PROVAZNÍKOVÁ, H</w:t>
      </w:r>
      <w:r w:rsidRPr="00923490">
        <w:rPr>
          <w:rStyle w:val="Siln"/>
          <w:b w:val="0"/>
        </w:rPr>
        <w:t>ana</w:t>
      </w:r>
      <w:r w:rsidR="004F3F95" w:rsidRPr="00923490">
        <w:rPr>
          <w:rStyle w:val="Siln"/>
          <w:b w:val="0"/>
        </w:rPr>
        <w:t xml:space="preserve">. </w:t>
      </w:r>
      <w:r w:rsidR="004F3F95" w:rsidRPr="00923490">
        <w:rPr>
          <w:rStyle w:val="Siln"/>
          <w:b w:val="0"/>
          <w:i/>
        </w:rPr>
        <w:t xml:space="preserve">Slovník prevence problémů působených návykovými látkami pro rodiče a pedagogy. </w:t>
      </w:r>
      <w:r w:rsidR="004F3F95" w:rsidRPr="00923490">
        <w:rPr>
          <w:rStyle w:val="Siln"/>
          <w:b w:val="0"/>
        </w:rPr>
        <w:t>2.</w:t>
      </w:r>
      <w:r w:rsidR="004F3F95" w:rsidRPr="00923490">
        <w:rPr>
          <w:rStyle w:val="Siln"/>
          <w:b w:val="0"/>
          <w:i/>
        </w:rPr>
        <w:t xml:space="preserve"> </w:t>
      </w:r>
      <w:proofErr w:type="spellStart"/>
      <w:r w:rsidR="004F3F95" w:rsidRPr="00923490">
        <w:rPr>
          <w:rStyle w:val="Siln"/>
          <w:b w:val="0"/>
          <w:i/>
        </w:rPr>
        <w:t>v</w:t>
      </w:r>
      <w:r w:rsidR="004F3F95" w:rsidRPr="00923490">
        <w:rPr>
          <w:rStyle w:val="Siln"/>
          <w:b w:val="0"/>
        </w:rPr>
        <w:t>yd</w:t>
      </w:r>
      <w:proofErr w:type="spellEnd"/>
      <w:r w:rsidR="004F3F95" w:rsidRPr="00923490">
        <w:rPr>
          <w:rStyle w:val="Siln"/>
          <w:b w:val="0"/>
        </w:rPr>
        <w:t>. Praha: Státní zdravotní ústav, 1997. 58 s. ISBN 80-7071-050-0.</w:t>
      </w:r>
    </w:p>
    <w:p w:rsidR="004204C8" w:rsidRPr="00923490" w:rsidRDefault="004204C8" w:rsidP="00E126FA">
      <w:pPr>
        <w:pStyle w:val="Odstavecseseznamem"/>
        <w:numPr>
          <w:ilvl w:val="0"/>
          <w:numId w:val="20"/>
        </w:numPr>
        <w:spacing w:line="360" w:lineRule="auto"/>
        <w:ind w:left="426" w:hanging="426"/>
        <w:jc w:val="both"/>
        <w:rPr>
          <w:rStyle w:val="Siln"/>
          <w:b w:val="0"/>
        </w:rPr>
      </w:pPr>
      <w:r w:rsidRPr="00923490">
        <w:rPr>
          <w:rStyle w:val="Siln"/>
          <w:b w:val="0"/>
        </w:rPr>
        <w:t>NEŠPOR, K</w:t>
      </w:r>
      <w:r w:rsidR="00B63A52" w:rsidRPr="00923490">
        <w:rPr>
          <w:rStyle w:val="Siln"/>
          <w:b w:val="0"/>
        </w:rPr>
        <w:t>arel</w:t>
      </w:r>
      <w:r w:rsidRPr="00923490">
        <w:rPr>
          <w:rStyle w:val="Siln"/>
          <w:b w:val="0"/>
        </w:rPr>
        <w:t xml:space="preserve">. </w:t>
      </w:r>
      <w:r w:rsidRPr="00923490">
        <w:rPr>
          <w:rStyle w:val="Siln"/>
          <w:b w:val="0"/>
          <w:i/>
        </w:rPr>
        <w:t>Jak pomoc</w:t>
      </w:r>
      <w:r w:rsidR="00AA3E0E" w:rsidRPr="00923490">
        <w:rPr>
          <w:rStyle w:val="Siln"/>
          <w:b w:val="0"/>
          <w:i/>
        </w:rPr>
        <w:t>i</w:t>
      </w:r>
      <w:r w:rsidRPr="00923490">
        <w:rPr>
          <w:rStyle w:val="Siln"/>
          <w:b w:val="0"/>
          <w:i/>
        </w:rPr>
        <w:t xml:space="preserve"> dětem odmítat alkohol a drogy aneb prevence v rodině.</w:t>
      </w:r>
      <w:r w:rsidRPr="00923490">
        <w:rPr>
          <w:rStyle w:val="Siln"/>
          <w:b w:val="0"/>
        </w:rPr>
        <w:t xml:space="preserve"> 1.</w:t>
      </w:r>
      <w:r w:rsidR="008768AB" w:rsidRPr="00923490">
        <w:rPr>
          <w:rStyle w:val="Siln"/>
          <w:b w:val="0"/>
        </w:rPr>
        <w:t> </w:t>
      </w:r>
      <w:proofErr w:type="spellStart"/>
      <w:r w:rsidRPr="00923490">
        <w:rPr>
          <w:rStyle w:val="Siln"/>
          <w:b w:val="0"/>
        </w:rPr>
        <w:t>vyd</w:t>
      </w:r>
      <w:proofErr w:type="spellEnd"/>
      <w:r w:rsidRPr="00923490">
        <w:rPr>
          <w:rStyle w:val="Siln"/>
          <w:b w:val="0"/>
        </w:rPr>
        <w:t xml:space="preserve">. Jihlava: Idea, 1996. </w:t>
      </w:r>
      <w:r w:rsidR="00A669B2">
        <w:rPr>
          <w:rStyle w:val="Siln"/>
          <w:b w:val="0"/>
        </w:rPr>
        <w:t xml:space="preserve">12. s. </w:t>
      </w:r>
      <w:r w:rsidR="00017198" w:rsidRPr="00923490">
        <w:rPr>
          <w:rStyle w:val="Siln"/>
          <w:b w:val="0"/>
        </w:rPr>
        <w:t>ISBN neuvedeno.</w:t>
      </w:r>
    </w:p>
    <w:p w:rsidR="00585FD4" w:rsidRPr="00923490" w:rsidRDefault="00585FD4" w:rsidP="00E126FA">
      <w:pPr>
        <w:pStyle w:val="Odstavecseseznamem"/>
        <w:numPr>
          <w:ilvl w:val="0"/>
          <w:numId w:val="20"/>
        </w:numPr>
        <w:spacing w:line="360" w:lineRule="auto"/>
        <w:ind w:left="426" w:hanging="426"/>
        <w:jc w:val="both"/>
        <w:rPr>
          <w:rStyle w:val="Siln"/>
          <w:b w:val="0"/>
        </w:rPr>
      </w:pPr>
      <w:r w:rsidRPr="00923490">
        <w:rPr>
          <w:rStyle w:val="Siln"/>
          <w:b w:val="0"/>
        </w:rPr>
        <w:t>NEŠPOR, Karel a kol.</w:t>
      </w:r>
      <w:r w:rsidR="005213A7" w:rsidRPr="00923490">
        <w:rPr>
          <w:rStyle w:val="Siln"/>
          <w:b w:val="0"/>
        </w:rPr>
        <w:t xml:space="preserve"> </w:t>
      </w:r>
      <w:proofErr w:type="spellStart"/>
      <w:r w:rsidR="005213A7" w:rsidRPr="00923490">
        <w:rPr>
          <w:rStyle w:val="Siln"/>
          <w:b w:val="0"/>
          <w:i/>
        </w:rPr>
        <w:t>Edukativní</w:t>
      </w:r>
      <w:proofErr w:type="spellEnd"/>
      <w:r w:rsidR="005213A7" w:rsidRPr="00923490">
        <w:rPr>
          <w:rStyle w:val="Siln"/>
          <w:b w:val="0"/>
          <w:i/>
        </w:rPr>
        <w:t xml:space="preserve"> tréninkové moduly pro léčbu návykových nemocí.</w:t>
      </w:r>
      <w:r w:rsidR="008768AB" w:rsidRPr="00923490">
        <w:rPr>
          <w:rStyle w:val="Siln"/>
          <w:b w:val="0"/>
          <w:i/>
        </w:rPr>
        <w:t xml:space="preserve"> </w:t>
      </w:r>
      <w:r w:rsidR="00A669B2" w:rsidRPr="00A669B2">
        <w:rPr>
          <w:rStyle w:val="Siln"/>
          <w:b w:val="0"/>
        </w:rPr>
        <w:t>1.</w:t>
      </w:r>
      <w:r w:rsidR="008768AB" w:rsidRPr="00923490">
        <w:rPr>
          <w:rStyle w:val="Siln"/>
          <w:b w:val="0"/>
        </w:rPr>
        <w:t> </w:t>
      </w:r>
      <w:proofErr w:type="spellStart"/>
      <w:r w:rsidR="008768AB" w:rsidRPr="00923490">
        <w:rPr>
          <w:rStyle w:val="Siln"/>
          <w:b w:val="0"/>
        </w:rPr>
        <w:t>vyd</w:t>
      </w:r>
      <w:proofErr w:type="spellEnd"/>
      <w:r w:rsidR="008768AB" w:rsidRPr="00923490">
        <w:rPr>
          <w:rStyle w:val="Siln"/>
          <w:b w:val="0"/>
        </w:rPr>
        <w:t xml:space="preserve">. </w:t>
      </w:r>
      <w:r w:rsidR="005213A7" w:rsidRPr="00923490">
        <w:rPr>
          <w:rStyle w:val="Siln"/>
          <w:b w:val="0"/>
        </w:rPr>
        <w:t>Praha: Psychiatrická léčebna Bohnice, 2000.</w:t>
      </w:r>
      <w:r w:rsidR="00017198" w:rsidRPr="00923490">
        <w:rPr>
          <w:rStyle w:val="Siln"/>
          <w:b w:val="0"/>
        </w:rPr>
        <w:t xml:space="preserve"> </w:t>
      </w:r>
      <w:r w:rsidR="008768AB" w:rsidRPr="00923490">
        <w:rPr>
          <w:rStyle w:val="Siln"/>
          <w:b w:val="0"/>
        </w:rPr>
        <w:t xml:space="preserve">45 s. </w:t>
      </w:r>
      <w:r w:rsidR="00017198" w:rsidRPr="00923490">
        <w:rPr>
          <w:rStyle w:val="Siln"/>
          <w:b w:val="0"/>
        </w:rPr>
        <w:t>ISBN neuvedeno.</w:t>
      </w:r>
    </w:p>
    <w:p w:rsidR="00DD6F74" w:rsidRDefault="00DD6F74" w:rsidP="00E126FA">
      <w:pPr>
        <w:pStyle w:val="Odstavecseseznamem"/>
        <w:numPr>
          <w:ilvl w:val="0"/>
          <w:numId w:val="20"/>
        </w:numPr>
        <w:spacing w:line="360" w:lineRule="auto"/>
        <w:ind w:left="426" w:hanging="426"/>
        <w:jc w:val="both"/>
        <w:rPr>
          <w:rStyle w:val="Siln"/>
          <w:b w:val="0"/>
        </w:rPr>
      </w:pPr>
      <w:r w:rsidRPr="00923490">
        <w:rPr>
          <w:rStyle w:val="Siln"/>
          <w:b w:val="0"/>
        </w:rPr>
        <w:t xml:space="preserve">NEŠPOR, Karel. </w:t>
      </w:r>
      <w:r w:rsidRPr="00923490">
        <w:rPr>
          <w:rStyle w:val="Siln"/>
          <w:b w:val="0"/>
          <w:i/>
        </w:rPr>
        <w:t xml:space="preserve">Návykové chování a závislost. </w:t>
      </w:r>
      <w:r w:rsidRPr="00923490">
        <w:rPr>
          <w:rStyle w:val="Siln"/>
          <w:b w:val="0"/>
        </w:rPr>
        <w:t xml:space="preserve">3. </w:t>
      </w:r>
      <w:proofErr w:type="spellStart"/>
      <w:r w:rsidRPr="00923490">
        <w:rPr>
          <w:rStyle w:val="Siln"/>
          <w:b w:val="0"/>
        </w:rPr>
        <w:t>vyd</w:t>
      </w:r>
      <w:proofErr w:type="spellEnd"/>
      <w:r w:rsidRPr="00923490">
        <w:rPr>
          <w:rStyle w:val="Siln"/>
          <w:b w:val="0"/>
        </w:rPr>
        <w:t>. Praha: Portál, 2007. 170 s. ISBN 978-80-7367-267-6.</w:t>
      </w:r>
    </w:p>
    <w:p w:rsidR="009271C8" w:rsidRPr="00923490" w:rsidRDefault="009271C8" w:rsidP="00E126FA">
      <w:pPr>
        <w:pStyle w:val="Odstavecseseznamem"/>
        <w:numPr>
          <w:ilvl w:val="0"/>
          <w:numId w:val="20"/>
        </w:numPr>
        <w:spacing w:line="360" w:lineRule="auto"/>
        <w:ind w:left="426" w:hanging="426"/>
        <w:jc w:val="both"/>
        <w:rPr>
          <w:rStyle w:val="Siln"/>
          <w:b w:val="0"/>
        </w:rPr>
      </w:pPr>
      <w:r>
        <w:rPr>
          <w:rStyle w:val="Siln"/>
          <w:b w:val="0"/>
        </w:rPr>
        <w:lastRenderedPageBreak/>
        <w:t xml:space="preserve">NEŠPOR, Karel, CSÉMY, Ladislav. </w:t>
      </w:r>
      <w:r w:rsidR="002B118E">
        <w:rPr>
          <w:rStyle w:val="Siln"/>
          <w:b w:val="0"/>
        </w:rPr>
        <w:t>K</w:t>
      </w:r>
      <w:r>
        <w:rPr>
          <w:rStyle w:val="Siln"/>
          <w:b w:val="0"/>
        </w:rPr>
        <w:t>ritér</w:t>
      </w:r>
      <w:r w:rsidR="002B118E">
        <w:rPr>
          <w:rStyle w:val="Siln"/>
          <w:b w:val="0"/>
        </w:rPr>
        <w:t>ia účinnosti primární prevence, 1998. In. </w:t>
      </w:r>
      <w:r w:rsidR="002B118E" w:rsidRPr="00923490">
        <w:rPr>
          <w:rStyle w:val="Siln"/>
          <w:b w:val="0"/>
        </w:rPr>
        <w:t xml:space="preserve">KALINA, Kamil a kol. </w:t>
      </w:r>
      <w:r w:rsidR="002B118E" w:rsidRPr="00923490">
        <w:rPr>
          <w:rStyle w:val="Siln"/>
          <w:b w:val="0"/>
          <w:i/>
        </w:rPr>
        <w:t xml:space="preserve">Drogy a drogové závislosti 2. mezioborový přístup. </w:t>
      </w:r>
      <w:r w:rsidR="002B118E" w:rsidRPr="00923490">
        <w:rPr>
          <w:rStyle w:val="Siln"/>
          <w:b w:val="0"/>
        </w:rPr>
        <w:t>1.</w:t>
      </w:r>
      <w:r w:rsidR="002B118E">
        <w:rPr>
          <w:rStyle w:val="Siln"/>
          <w:b w:val="0"/>
        </w:rPr>
        <w:t> </w:t>
      </w:r>
      <w:proofErr w:type="spellStart"/>
      <w:r w:rsidR="002B118E" w:rsidRPr="00923490">
        <w:rPr>
          <w:rStyle w:val="Siln"/>
          <w:b w:val="0"/>
        </w:rPr>
        <w:t>vyd</w:t>
      </w:r>
      <w:proofErr w:type="spellEnd"/>
      <w:r w:rsidR="002B118E" w:rsidRPr="00923490">
        <w:rPr>
          <w:rStyle w:val="Siln"/>
          <w:b w:val="0"/>
        </w:rPr>
        <w:t>. Praha: Úřad vlády České republiky 2003. s. 29</w:t>
      </w:r>
      <w:r w:rsidR="002B118E">
        <w:rPr>
          <w:rStyle w:val="Siln"/>
          <w:b w:val="0"/>
        </w:rPr>
        <w:t>7</w:t>
      </w:r>
      <w:r w:rsidR="002B118E" w:rsidRPr="00923490">
        <w:rPr>
          <w:rStyle w:val="Siln"/>
          <w:b w:val="0"/>
        </w:rPr>
        <w:t>. ISBN 80-86734-05-6.</w:t>
      </w:r>
      <w:r w:rsidR="002B118E">
        <w:rPr>
          <w:rStyle w:val="Siln"/>
          <w:b w:val="0"/>
        </w:rPr>
        <w:t xml:space="preserve"> </w:t>
      </w:r>
    </w:p>
    <w:p w:rsidR="00386407" w:rsidRPr="00923490" w:rsidRDefault="00386407" w:rsidP="00E126FA">
      <w:pPr>
        <w:pStyle w:val="Odstavecseseznamem"/>
        <w:numPr>
          <w:ilvl w:val="0"/>
          <w:numId w:val="20"/>
        </w:numPr>
        <w:spacing w:line="360" w:lineRule="auto"/>
        <w:ind w:left="426" w:hanging="426"/>
        <w:jc w:val="both"/>
        <w:rPr>
          <w:rStyle w:val="Siln"/>
          <w:b w:val="0"/>
        </w:rPr>
      </w:pPr>
      <w:r w:rsidRPr="00923490">
        <w:rPr>
          <w:rStyle w:val="Siln"/>
          <w:b w:val="0"/>
        </w:rPr>
        <w:t xml:space="preserve">NOVÁK, Miroslav a kol. </w:t>
      </w:r>
      <w:r w:rsidRPr="00923490">
        <w:rPr>
          <w:rStyle w:val="Siln"/>
          <w:b w:val="0"/>
          <w:i/>
        </w:rPr>
        <w:t xml:space="preserve">O kouření. </w:t>
      </w:r>
      <w:r w:rsidRPr="00923490">
        <w:rPr>
          <w:rStyle w:val="Siln"/>
          <w:b w:val="0"/>
        </w:rPr>
        <w:t xml:space="preserve">1. </w:t>
      </w:r>
      <w:proofErr w:type="spellStart"/>
      <w:r w:rsidRPr="00923490">
        <w:rPr>
          <w:rStyle w:val="Siln"/>
          <w:b w:val="0"/>
        </w:rPr>
        <w:t>vyd</w:t>
      </w:r>
      <w:proofErr w:type="spellEnd"/>
      <w:r w:rsidRPr="00923490">
        <w:rPr>
          <w:rStyle w:val="Siln"/>
          <w:b w:val="0"/>
        </w:rPr>
        <w:t xml:space="preserve">. Praha: </w:t>
      </w:r>
      <w:proofErr w:type="spellStart"/>
      <w:r w:rsidRPr="00923490">
        <w:rPr>
          <w:rStyle w:val="Siln"/>
          <w:b w:val="0"/>
        </w:rPr>
        <w:t>Avicenum</w:t>
      </w:r>
      <w:proofErr w:type="spellEnd"/>
      <w:r w:rsidRPr="00923490">
        <w:rPr>
          <w:rStyle w:val="Siln"/>
          <w:b w:val="0"/>
        </w:rPr>
        <w:t xml:space="preserve">, 1980. 164 s. </w:t>
      </w:r>
      <w:r w:rsidR="008768AB" w:rsidRPr="00923490">
        <w:rPr>
          <w:rStyle w:val="Siln"/>
          <w:b w:val="0"/>
        </w:rPr>
        <w:t>ISBN neuvedeno.</w:t>
      </w:r>
    </w:p>
    <w:p w:rsidR="00717B08" w:rsidRPr="00923490" w:rsidRDefault="00717B08" w:rsidP="00E126FA">
      <w:pPr>
        <w:pStyle w:val="Odstavecseseznamem"/>
        <w:numPr>
          <w:ilvl w:val="0"/>
          <w:numId w:val="20"/>
        </w:numPr>
        <w:spacing w:line="360" w:lineRule="auto"/>
        <w:ind w:left="426" w:hanging="426"/>
        <w:jc w:val="both"/>
        <w:rPr>
          <w:rStyle w:val="Siln"/>
          <w:b w:val="0"/>
        </w:rPr>
      </w:pPr>
      <w:r w:rsidRPr="00923490">
        <w:rPr>
          <w:rStyle w:val="Siln"/>
          <w:b w:val="0"/>
        </w:rPr>
        <w:t>NOVÁKOVÁ, Dagmar. Přednášky, besedy a interaktivní programy ve školách. In.</w:t>
      </w:r>
      <w:r w:rsidR="00923490">
        <w:rPr>
          <w:rStyle w:val="Siln"/>
          <w:b w:val="0"/>
        </w:rPr>
        <w:t> </w:t>
      </w:r>
      <w:r w:rsidRPr="00923490">
        <w:rPr>
          <w:rStyle w:val="Siln"/>
          <w:b w:val="0"/>
        </w:rPr>
        <w:t xml:space="preserve">KALINA, Kamil a kol. </w:t>
      </w:r>
      <w:r w:rsidRPr="00923490">
        <w:rPr>
          <w:rStyle w:val="Siln"/>
          <w:b w:val="0"/>
          <w:i/>
        </w:rPr>
        <w:t xml:space="preserve">Drogy a drogové závislosti 2. mezioborový přístup. </w:t>
      </w:r>
      <w:r w:rsidRPr="00923490">
        <w:rPr>
          <w:rStyle w:val="Siln"/>
          <w:b w:val="0"/>
        </w:rPr>
        <w:t>1.</w:t>
      </w:r>
      <w:r w:rsidR="00923490">
        <w:rPr>
          <w:rStyle w:val="Siln"/>
          <w:b w:val="0"/>
        </w:rPr>
        <w:t> </w:t>
      </w:r>
      <w:proofErr w:type="spellStart"/>
      <w:r w:rsidRPr="00923490">
        <w:rPr>
          <w:rStyle w:val="Siln"/>
          <w:b w:val="0"/>
        </w:rPr>
        <w:t>vyd</w:t>
      </w:r>
      <w:proofErr w:type="spellEnd"/>
      <w:r w:rsidRPr="00923490">
        <w:rPr>
          <w:rStyle w:val="Siln"/>
          <w:b w:val="0"/>
        </w:rPr>
        <w:t xml:space="preserve">. Praha: Úřad vlády České republiky 2003. s. </w:t>
      </w:r>
      <w:r w:rsidR="00DD6F74" w:rsidRPr="00923490">
        <w:rPr>
          <w:rStyle w:val="Siln"/>
          <w:b w:val="0"/>
        </w:rPr>
        <w:t>300</w:t>
      </w:r>
      <w:r w:rsidRPr="00923490">
        <w:rPr>
          <w:rStyle w:val="Siln"/>
          <w:b w:val="0"/>
        </w:rPr>
        <w:t>-</w:t>
      </w:r>
      <w:r w:rsidR="00DD6F74" w:rsidRPr="00923490">
        <w:rPr>
          <w:rStyle w:val="Siln"/>
          <w:b w:val="0"/>
        </w:rPr>
        <w:t>305</w:t>
      </w:r>
      <w:r w:rsidRPr="00923490">
        <w:rPr>
          <w:rStyle w:val="Siln"/>
          <w:b w:val="0"/>
        </w:rPr>
        <w:t>. ISBN 80-86734-05-6.</w:t>
      </w:r>
    </w:p>
    <w:p w:rsidR="00DC3FED" w:rsidRDefault="00DC3FED" w:rsidP="00E126FA">
      <w:pPr>
        <w:pStyle w:val="Odstavecseseznamem"/>
        <w:numPr>
          <w:ilvl w:val="0"/>
          <w:numId w:val="20"/>
        </w:numPr>
        <w:spacing w:line="360" w:lineRule="auto"/>
        <w:ind w:left="426" w:hanging="426"/>
        <w:jc w:val="both"/>
        <w:rPr>
          <w:rStyle w:val="Siln"/>
          <w:b w:val="0"/>
        </w:rPr>
      </w:pPr>
      <w:r w:rsidRPr="00923490">
        <w:rPr>
          <w:rStyle w:val="Siln"/>
          <w:b w:val="0"/>
        </w:rPr>
        <w:t xml:space="preserve">NOŽINA, Miroslav. </w:t>
      </w:r>
      <w:r w:rsidRPr="00923490">
        <w:rPr>
          <w:rStyle w:val="Siln"/>
          <w:b w:val="0"/>
          <w:i/>
        </w:rPr>
        <w:t xml:space="preserve">Svět drog v Čechách. </w:t>
      </w:r>
      <w:r w:rsidR="00D032EB" w:rsidRPr="00923490">
        <w:rPr>
          <w:rStyle w:val="Siln"/>
          <w:b w:val="0"/>
        </w:rPr>
        <w:t xml:space="preserve">1. </w:t>
      </w:r>
      <w:proofErr w:type="spellStart"/>
      <w:r w:rsidR="00D032EB" w:rsidRPr="00923490">
        <w:rPr>
          <w:rStyle w:val="Siln"/>
          <w:b w:val="0"/>
        </w:rPr>
        <w:t>vyd</w:t>
      </w:r>
      <w:proofErr w:type="spellEnd"/>
      <w:r w:rsidR="00D032EB" w:rsidRPr="00923490">
        <w:rPr>
          <w:rStyle w:val="Siln"/>
          <w:b w:val="0"/>
        </w:rPr>
        <w:t xml:space="preserve">. Praha: </w:t>
      </w:r>
      <w:proofErr w:type="spellStart"/>
      <w:r w:rsidR="00D032EB" w:rsidRPr="00923490">
        <w:rPr>
          <w:rStyle w:val="Siln"/>
          <w:b w:val="0"/>
        </w:rPr>
        <w:t>K</w:t>
      </w:r>
      <w:r w:rsidR="009D1917" w:rsidRPr="00923490">
        <w:rPr>
          <w:rStyle w:val="Siln"/>
          <w:b w:val="0"/>
        </w:rPr>
        <w:t>oniasch</w:t>
      </w:r>
      <w:proofErr w:type="spellEnd"/>
      <w:r w:rsidR="009D1917" w:rsidRPr="00923490">
        <w:rPr>
          <w:rStyle w:val="Siln"/>
          <w:b w:val="0"/>
        </w:rPr>
        <w:t xml:space="preserve"> </w:t>
      </w:r>
      <w:r w:rsidR="00D032EB" w:rsidRPr="00923490">
        <w:rPr>
          <w:rStyle w:val="Siln"/>
          <w:b w:val="0"/>
        </w:rPr>
        <w:t>L</w:t>
      </w:r>
      <w:r w:rsidR="009D1917" w:rsidRPr="00923490">
        <w:rPr>
          <w:rStyle w:val="Siln"/>
          <w:b w:val="0"/>
        </w:rPr>
        <w:t xml:space="preserve">atin </w:t>
      </w:r>
      <w:proofErr w:type="spellStart"/>
      <w:r w:rsidR="00D032EB" w:rsidRPr="00923490">
        <w:rPr>
          <w:rStyle w:val="Siln"/>
          <w:b w:val="0"/>
        </w:rPr>
        <w:t>P</w:t>
      </w:r>
      <w:r w:rsidR="009D1917" w:rsidRPr="00923490">
        <w:rPr>
          <w:rStyle w:val="Siln"/>
          <w:b w:val="0"/>
        </w:rPr>
        <w:t>ress</w:t>
      </w:r>
      <w:proofErr w:type="spellEnd"/>
      <w:r w:rsidR="00D032EB" w:rsidRPr="00923490">
        <w:rPr>
          <w:rStyle w:val="Siln"/>
          <w:b w:val="0"/>
        </w:rPr>
        <w:t>, 1997. 348 s. ISBN 80-85917-36-X.</w:t>
      </w:r>
    </w:p>
    <w:p w:rsidR="00055854" w:rsidRPr="00CB35B2" w:rsidRDefault="00055854" w:rsidP="00E126FA">
      <w:pPr>
        <w:pStyle w:val="Odstavecseseznamem"/>
        <w:numPr>
          <w:ilvl w:val="0"/>
          <w:numId w:val="20"/>
        </w:numPr>
        <w:spacing w:line="360" w:lineRule="auto"/>
        <w:ind w:left="426" w:hanging="426"/>
        <w:jc w:val="both"/>
        <w:rPr>
          <w:rStyle w:val="Siln"/>
          <w:b w:val="0"/>
        </w:rPr>
      </w:pPr>
      <w:r w:rsidRPr="00CB35B2">
        <w:rPr>
          <w:rStyle w:val="Siln"/>
          <w:b w:val="0"/>
        </w:rPr>
        <w:t>NÚV</w:t>
      </w:r>
      <w:r w:rsidR="009C4055">
        <w:rPr>
          <w:rStyle w:val="Siln"/>
          <w:b w:val="0"/>
        </w:rPr>
        <w:t xml:space="preserve"> </w:t>
      </w:r>
      <w:r w:rsidR="009C4055" w:rsidRPr="009C4055">
        <w:rPr>
          <w:rStyle w:val="Siln"/>
          <w:b w:val="0"/>
          <w:i/>
        </w:rPr>
        <w:t>(</w:t>
      </w:r>
      <w:r w:rsidRPr="00CB35B2">
        <w:rPr>
          <w:rStyle w:val="Siln"/>
          <w:b w:val="0"/>
          <w:i/>
        </w:rPr>
        <w:t>Národní ústav pro vzdělávání.</w:t>
      </w:r>
      <w:r w:rsidR="009C4055">
        <w:rPr>
          <w:rStyle w:val="Siln"/>
          <w:b w:val="0"/>
          <w:i/>
        </w:rPr>
        <w:t>)</w:t>
      </w:r>
      <w:r w:rsidRPr="00CB35B2">
        <w:rPr>
          <w:rStyle w:val="Siln"/>
          <w:b w:val="0"/>
          <w:i/>
        </w:rPr>
        <w:t xml:space="preserve"> Pracoviště pro certifikace.</w:t>
      </w:r>
      <w:r w:rsidR="00CB35B2" w:rsidRPr="00CB35B2">
        <w:rPr>
          <w:rStyle w:val="Siln"/>
          <w:b w:val="0"/>
        </w:rPr>
        <w:t xml:space="preserve"> </w:t>
      </w:r>
      <w:r>
        <w:t>[online]</w:t>
      </w:r>
      <w:r w:rsidR="00CB35B2">
        <w:t>,</w:t>
      </w:r>
      <w:r>
        <w:t xml:space="preserve"> 2013 [cit. dne </w:t>
      </w:r>
      <w:proofErr w:type="gramStart"/>
      <w:r>
        <w:t>30.06.2013</w:t>
      </w:r>
      <w:proofErr w:type="gramEnd"/>
      <w:r>
        <w:t xml:space="preserve">]. Dostupné z WWW: </w:t>
      </w:r>
      <w:r w:rsidRPr="00D90A26">
        <w:t>&lt;</w:t>
      </w:r>
      <w:r w:rsidRPr="00AB599B">
        <w:t>http://www.nuv.cz/vice/pracoviste-pro-certifikace</w:t>
      </w:r>
      <w:r w:rsidRPr="00D90A26">
        <w:t>&gt;</w:t>
      </w:r>
      <w:r>
        <w:t>.</w:t>
      </w:r>
    </w:p>
    <w:p w:rsidR="009A42C3" w:rsidRDefault="009A42C3" w:rsidP="00E126FA">
      <w:pPr>
        <w:pStyle w:val="Odstavecseseznamem"/>
        <w:numPr>
          <w:ilvl w:val="0"/>
          <w:numId w:val="20"/>
        </w:numPr>
        <w:spacing w:line="360" w:lineRule="auto"/>
        <w:ind w:left="426" w:hanging="426"/>
        <w:jc w:val="both"/>
        <w:rPr>
          <w:rStyle w:val="Siln"/>
          <w:b w:val="0"/>
        </w:rPr>
      </w:pPr>
      <w:r w:rsidRPr="00923490">
        <w:rPr>
          <w:rStyle w:val="Siln"/>
          <w:b w:val="0"/>
        </w:rPr>
        <w:t xml:space="preserve">OREL, Miroslav a kol. </w:t>
      </w:r>
      <w:r w:rsidRPr="00923490">
        <w:rPr>
          <w:rStyle w:val="Siln"/>
          <w:b w:val="0"/>
          <w:i/>
        </w:rPr>
        <w:t xml:space="preserve">Psychopatologie. </w:t>
      </w:r>
      <w:r w:rsidRPr="00923490">
        <w:rPr>
          <w:rStyle w:val="Siln"/>
          <w:b w:val="0"/>
        </w:rPr>
        <w:t xml:space="preserve">1. </w:t>
      </w:r>
      <w:proofErr w:type="spellStart"/>
      <w:r w:rsidRPr="00923490">
        <w:rPr>
          <w:rStyle w:val="Siln"/>
          <w:b w:val="0"/>
        </w:rPr>
        <w:t>vyd</w:t>
      </w:r>
      <w:proofErr w:type="spellEnd"/>
      <w:r w:rsidRPr="00923490">
        <w:rPr>
          <w:rStyle w:val="Siln"/>
          <w:b w:val="0"/>
        </w:rPr>
        <w:t xml:space="preserve">. Praha: </w:t>
      </w:r>
      <w:proofErr w:type="spellStart"/>
      <w:r w:rsidRPr="00923490">
        <w:rPr>
          <w:rStyle w:val="Siln"/>
          <w:b w:val="0"/>
        </w:rPr>
        <w:t>Grada</w:t>
      </w:r>
      <w:proofErr w:type="spellEnd"/>
      <w:r w:rsidRPr="00923490">
        <w:rPr>
          <w:rStyle w:val="Siln"/>
          <w:b w:val="0"/>
        </w:rPr>
        <w:t xml:space="preserve"> </w:t>
      </w:r>
      <w:proofErr w:type="spellStart"/>
      <w:r w:rsidRPr="00923490">
        <w:rPr>
          <w:rStyle w:val="Siln"/>
          <w:b w:val="0"/>
        </w:rPr>
        <w:t>Publishing</w:t>
      </w:r>
      <w:proofErr w:type="spellEnd"/>
      <w:r w:rsidRPr="00923490">
        <w:rPr>
          <w:rStyle w:val="Siln"/>
          <w:b w:val="0"/>
        </w:rPr>
        <w:t>, 2012. 264 s. ISBN 978-80-247-3737-9.</w:t>
      </w:r>
    </w:p>
    <w:p w:rsidR="002B660A" w:rsidRPr="002B660A" w:rsidRDefault="002B660A" w:rsidP="002B660A">
      <w:pPr>
        <w:pStyle w:val="Odstavecseseznamem"/>
        <w:numPr>
          <w:ilvl w:val="0"/>
          <w:numId w:val="20"/>
        </w:numPr>
        <w:spacing w:line="360" w:lineRule="auto"/>
        <w:ind w:left="426" w:hanging="426"/>
        <w:jc w:val="both"/>
        <w:rPr>
          <w:bCs/>
        </w:rPr>
      </w:pPr>
      <w:r>
        <w:rPr>
          <w:rStyle w:val="Siln"/>
          <w:b w:val="0"/>
        </w:rPr>
        <w:t>OSN</w:t>
      </w:r>
      <w:r w:rsidR="00FC084C">
        <w:rPr>
          <w:rStyle w:val="Siln"/>
          <w:b w:val="0"/>
        </w:rPr>
        <w:t xml:space="preserve">. </w:t>
      </w:r>
      <w:r>
        <w:rPr>
          <w:rStyle w:val="Siln"/>
          <w:b w:val="0"/>
          <w:i/>
        </w:rPr>
        <w:t xml:space="preserve">Mezinárodní den </w:t>
      </w:r>
      <w:r w:rsidRPr="002B660A">
        <w:rPr>
          <w:bCs/>
          <w:i/>
        </w:rPr>
        <w:t>proti zneužívání drog a nezákonnému obchodování s</w:t>
      </w:r>
      <w:r>
        <w:rPr>
          <w:bCs/>
          <w:i/>
        </w:rPr>
        <w:t> </w:t>
      </w:r>
      <w:r w:rsidRPr="002B660A">
        <w:rPr>
          <w:bCs/>
          <w:i/>
        </w:rPr>
        <w:t>nimi</w:t>
      </w:r>
      <w:r>
        <w:rPr>
          <w:bCs/>
          <w:i/>
        </w:rPr>
        <w:t xml:space="preserve">. </w:t>
      </w:r>
      <w:r>
        <w:t>[online], 2005 [cit. dne </w:t>
      </w:r>
      <w:proofErr w:type="gramStart"/>
      <w:r>
        <w:t>04.04.2014</w:t>
      </w:r>
      <w:proofErr w:type="gramEnd"/>
      <w:r>
        <w:t xml:space="preserve">]. Dostupné z WWW: </w:t>
      </w:r>
      <w:r w:rsidRPr="00D90A26">
        <w:t>&lt;</w:t>
      </w:r>
      <w:r w:rsidRPr="00AB599B">
        <w:t>http://www.</w:t>
      </w:r>
      <w:r>
        <w:t>osn.cz/</w:t>
      </w:r>
    </w:p>
    <w:p w:rsidR="002B660A" w:rsidRPr="00CB35B2" w:rsidRDefault="002B660A" w:rsidP="002B660A">
      <w:pPr>
        <w:pStyle w:val="Odstavecseseznamem"/>
        <w:spacing w:line="360" w:lineRule="auto"/>
        <w:ind w:left="426"/>
        <w:jc w:val="both"/>
        <w:rPr>
          <w:rStyle w:val="Siln"/>
          <w:b w:val="0"/>
        </w:rPr>
      </w:pPr>
      <w:proofErr w:type="spellStart"/>
      <w:r>
        <w:t>zpravodajstv</w:t>
      </w:r>
      <w:r w:rsidR="00714592">
        <w:t>i</w:t>
      </w:r>
      <w:proofErr w:type="spellEnd"/>
      <w:r>
        <w:t>/zprávy/</w:t>
      </w:r>
      <w:r w:rsidRPr="002B660A">
        <w:t>zprava.</w:t>
      </w:r>
      <w:proofErr w:type="spellStart"/>
      <w:r w:rsidRPr="002B660A">
        <w:t>php</w:t>
      </w:r>
      <w:proofErr w:type="spellEnd"/>
      <w:r w:rsidRPr="002B660A">
        <w:t>?id=700</w:t>
      </w:r>
      <w:r w:rsidRPr="00D90A26">
        <w:t>&gt;</w:t>
      </w:r>
      <w:r>
        <w:t>.</w:t>
      </w:r>
    </w:p>
    <w:p w:rsidR="00AF3215" w:rsidRPr="00923490" w:rsidRDefault="00DA6080" w:rsidP="00E126FA">
      <w:pPr>
        <w:pStyle w:val="Odstavecseseznamem"/>
        <w:numPr>
          <w:ilvl w:val="0"/>
          <w:numId w:val="20"/>
        </w:numPr>
        <w:spacing w:line="360" w:lineRule="auto"/>
        <w:ind w:left="426" w:hanging="426"/>
        <w:jc w:val="both"/>
        <w:rPr>
          <w:rStyle w:val="Siln"/>
          <w:b w:val="0"/>
        </w:rPr>
      </w:pPr>
      <w:r w:rsidRPr="00923490">
        <w:rPr>
          <w:rStyle w:val="Siln"/>
          <w:b w:val="0"/>
        </w:rPr>
        <w:t xml:space="preserve">PELIKÁN, Jiří. </w:t>
      </w:r>
      <w:r w:rsidRPr="00923490">
        <w:rPr>
          <w:rStyle w:val="Siln"/>
          <w:b w:val="0"/>
          <w:i/>
        </w:rPr>
        <w:t xml:space="preserve">Základy empirického výzkumu pedagogických jevů. </w:t>
      </w:r>
      <w:r w:rsidRPr="00923490">
        <w:rPr>
          <w:rStyle w:val="Siln"/>
          <w:b w:val="0"/>
        </w:rPr>
        <w:t xml:space="preserve">1. </w:t>
      </w:r>
      <w:proofErr w:type="spellStart"/>
      <w:r w:rsidRPr="00923490">
        <w:rPr>
          <w:rStyle w:val="Siln"/>
          <w:b w:val="0"/>
        </w:rPr>
        <w:t>vyd</w:t>
      </w:r>
      <w:proofErr w:type="spellEnd"/>
      <w:r w:rsidRPr="00923490">
        <w:rPr>
          <w:rStyle w:val="Siln"/>
          <w:b w:val="0"/>
        </w:rPr>
        <w:t>. Praha: Karolinum, 2007. 272 s. ISBN 978-80-7194-569-0.</w:t>
      </w:r>
    </w:p>
    <w:p w:rsidR="00AF3215" w:rsidRPr="00923490" w:rsidRDefault="00AF3215" w:rsidP="00E126FA">
      <w:pPr>
        <w:pStyle w:val="Odstavecseseznamem"/>
        <w:numPr>
          <w:ilvl w:val="0"/>
          <w:numId w:val="20"/>
        </w:numPr>
        <w:spacing w:line="360" w:lineRule="auto"/>
        <w:ind w:left="426" w:hanging="426"/>
        <w:jc w:val="both"/>
        <w:rPr>
          <w:rStyle w:val="Siln"/>
          <w:b w:val="0"/>
        </w:rPr>
      </w:pPr>
      <w:r w:rsidRPr="00923490">
        <w:rPr>
          <w:rStyle w:val="Siln"/>
          <w:b w:val="0"/>
        </w:rPr>
        <w:t>PEŠEK, Roman</w:t>
      </w:r>
      <w:r w:rsidR="00B63A52" w:rsidRPr="00923490">
        <w:rPr>
          <w:rStyle w:val="Siln"/>
          <w:b w:val="0"/>
        </w:rPr>
        <w:t>,</w:t>
      </w:r>
      <w:r w:rsidRPr="00923490">
        <w:rPr>
          <w:rStyle w:val="Siln"/>
          <w:b w:val="0"/>
        </w:rPr>
        <w:t xml:space="preserve"> NEČESANÁ</w:t>
      </w:r>
      <w:r w:rsidR="003478B9" w:rsidRPr="00923490">
        <w:rPr>
          <w:rStyle w:val="Siln"/>
          <w:b w:val="0"/>
        </w:rPr>
        <w:t xml:space="preserve"> Kateřina</w:t>
      </w:r>
      <w:r w:rsidRPr="00923490">
        <w:rPr>
          <w:rStyle w:val="Siln"/>
          <w:b w:val="0"/>
        </w:rPr>
        <w:t xml:space="preserve">. </w:t>
      </w:r>
      <w:r w:rsidRPr="00923490">
        <w:rPr>
          <w:rStyle w:val="Siln"/>
          <w:b w:val="0"/>
          <w:i/>
        </w:rPr>
        <w:t>Prevence užívání tabáku, alkoholu a</w:t>
      </w:r>
      <w:r w:rsidR="00956F71">
        <w:rPr>
          <w:rStyle w:val="Siln"/>
          <w:b w:val="0"/>
          <w:i/>
        </w:rPr>
        <w:t> </w:t>
      </w:r>
      <w:r w:rsidRPr="00923490">
        <w:rPr>
          <w:rStyle w:val="Siln"/>
          <w:b w:val="0"/>
          <w:i/>
        </w:rPr>
        <w:t xml:space="preserve">jiných drog u dospívajících. </w:t>
      </w:r>
      <w:r w:rsidR="00055854">
        <w:rPr>
          <w:rStyle w:val="Siln"/>
          <w:b w:val="0"/>
        </w:rPr>
        <w:t xml:space="preserve">1. </w:t>
      </w:r>
      <w:proofErr w:type="spellStart"/>
      <w:r w:rsidR="00055854">
        <w:rPr>
          <w:rStyle w:val="Siln"/>
          <w:b w:val="0"/>
        </w:rPr>
        <w:t>vyd</w:t>
      </w:r>
      <w:proofErr w:type="spellEnd"/>
      <w:r w:rsidR="00055854">
        <w:rPr>
          <w:rStyle w:val="Siln"/>
          <w:b w:val="0"/>
        </w:rPr>
        <w:t xml:space="preserve">. </w:t>
      </w:r>
      <w:r w:rsidRPr="00923490">
        <w:rPr>
          <w:rStyle w:val="Siln"/>
          <w:b w:val="0"/>
        </w:rPr>
        <w:t>Písek: Arkáda, sociálně psychologické centrum, 2009. ISBN 978-80-254-5971-3.</w:t>
      </w:r>
    </w:p>
    <w:p w:rsidR="00B43275" w:rsidRDefault="00B43275" w:rsidP="00E126FA">
      <w:pPr>
        <w:pStyle w:val="Odstavecseseznamem"/>
        <w:numPr>
          <w:ilvl w:val="0"/>
          <w:numId w:val="20"/>
        </w:numPr>
        <w:spacing w:line="360" w:lineRule="auto"/>
        <w:ind w:left="426" w:hanging="426"/>
        <w:jc w:val="both"/>
      </w:pPr>
      <w:r w:rsidRPr="00923490">
        <w:rPr>
          <w:rStyle w:val="Siln"/>
          <w:b w:val="0"/>
        </w:rPr>
        <w:t xml:space="preserve">Platná legislativa - návykové látky. Ministerstvo zdravotnictví. Legislativa návykové látky </w:t>
      </w:r>
      <w:r>
        <w:t xml:space="preserve">[online]. [cit. dne </w:t>
      </w:r>
      <w:proofErr w:type="gramStart"/>
      <w:r>
        <w:t>15.03.2014</w:t>
      </w:r>
      <w:proofErr w:type="gramEnd"/>
      <w:r w:rsidRPr="00D90A26">
        <w:t>]. Dostupné z</w:t>
      </w:r>
      <w:r>
        <w:t xml:space="preserve"> WWW</w:t>
      </w:r>
      <w:r w:rsidRPr="00D90A26">
        <w:t>: &lt;</w:t>
      </w:r>
      <w:r>
        <w:t>http://www.mzcr.cz/Legislativa/obsah/navykove-latky_1790_11.html</w:t>
      </w:r>
      <w:r w:rsidRPr="00D90A26">
        <w:t>&gt;</w:t>
      </w:r>
      <w:r>
        <w:t>.</w:t>
      </w:r>
    </w:p>
    <w:p w:rsidR="00A56F9E" w:rsidRDefault="00A669B2" w:rsidP="00A56F9E">
      <w:pPr>
        <w:pStyle w:val="Odstavecseseznamem"/>
        <w:numPr>
          <w:ilvl w:val="0"/>
          <w:numId w:val="20"/>
        </w:numPr>
        <w:spacing w:line="360" w:lineRule="auto"/>
        <w:ind w:left="426" w:hanging="426"/>
        <w:jc w:val="both"/>
      </w:pPr>
      <w:proofErr w:type="gramStart"/>
      <w:r>
        <w:t>PRAHA</w:t>
      </w:r>
      <w:r w:rsidR="00055854">
        <w:t>.</w:t>
      </w:r>
      <w:r>
        <w:t>EU</w:t>
      </w:r>
      <w:proofErr w:type="gramEnd"/>
      <w:r>
        <w:t>.</w:t>
      </w:r>
      <w:r w:rsidR="00CB35B2">
        <w:t>CZ</w:t>
      </w:r>
      <w:r w:rsidR="00A56F9E">
        <w:t xml:space="preserve"> </w:t>
      </w:r>
      <w:r w:rsidR="00A56F9E" w:rsidRPr="00CE017E">
        <w:rPr>
          <w:rStyle w:val="Siln"/>
          <w:b w:val="0"/>
          <w:i/>
        </w:rPr>
        <w:t xml:space="preserve">Národní </w:t>
      </w:r>
      <w:r w:rsidR="00A56F9E" w:rsidRPr="00CE017E">
        <w:rPr>
          <w:bCs/>
          <w:i/>
        </w:rPr>
        <w:t xml:space="preserve">strategie protidrogové politiky na období 2010 až 2018. </w:t>
      </w:r>
      <w:r w:rsidR="00A56F9E">
        <w:t xml:space="preserve">[online], 2010 [cit. dne 30.06.2013]. Dostupné z WWW: </w:t>
      </w:r>
      <w:r w:rsidR="00A56F9E" w:rsidRPr="00D90A26">
        <w:t>&lt;</w:t>
      </w:r>
      <w:r w:rsidR="00A56F9E" w:rsidRPr="00AB599B">
        <w:t>http://www.</w:t>
      </w:r>
      <w:proofErr w:type="spellStart"/>
      <w:r w:rsidR="00A56F9E">
        <w:t>praha.eu</w:t>
      </w:r>
      <w:proofErr w:type="spellEnd"/>
      <w:r w:rsidR="00A56F9E">
        <w:t>/</w:t>
      </w:r>
      <w:proofErr w:type="spellStart"/>
      <w:r w:rsidR="00A56F9E">
        <w:t>jnp</w:t>
      </w:r>
      <w:proofErr w:type="spellEnd"/>
      <w:r w:rsidR="00A56F9E">
        <w:t>/</w:t>
      </w:r>
    </w:p>
    <w:p w:rsidR="00A56F9E" w:rsidRDefault="00A56F9E" w:rsidP="00A56F9E">
      <w:pPr>
        <w:pStyle w:val="Odstavecseseznamem"/>
        <w:spacing w:line="360" w:lineRule="auto"/>
        <w:ind w:left="426"/>
        <w:jc w:val="both"/>
      </w:pPr>
      <w:proofErr w:type="spellStart"/>
      <w:r>
        <w:t>cz</w:t>
      </w:r>
      <w:proofErr w:type="spellEnd"/>
      <w:r>
        <w:t>/</w:t>
      </w:r>
      <w:r w:rsidRPr="00CE017E">
        <w:t xml:space="preserve"> </w:t>
      </w:r>
      <w:r w:rsidRPr="00AE2303">
        <w:t>home/magistrat/odbory_mhmp/oddeleni_prevence/</w:t>
      </w:r>
      <w:r>
        <w:t>protidrogova_politika/</w:t>
      </w:r>
    </w:p>
    <w:p w:rsidR="00A56F9E" w:rsidRPr="00CE017E" w:rsidRDefault="00A56F9E" w:rsidP="00A56F9E">
      <w:pPr>
        <w:pStyle w:val="Odstavecseseznamem"/>
        <w:spacing w:line="360" w:lineRule="auto"/>
        <w:ind w:left="426"/>
        <w:jc w:val="both"/>
        <w:rPr>
          <w:bCs/>
        </w:rPr>
      </w:pPr>
      <w:proofErr w:type="spellStart"/>
      <w:r w:rsidRPr="00AE2303">
        <w:t>strategicke</w:t>
      </w:r>
      <w:proofErr w:type="spellEnd"/>
      <w:r w:rsidRPr="00AE2303">
        <w:t>_</w:t>
      </w:r>
      <w:proofErr w:type="spellStart"/>
      <w:r w:rsidRPr="00AE2303">
        <w:t>doumenty</w:t>
      </w:r>
      <w:proofErr w:type="spellEnd"/>
      <w:r w:rsidRPr="00AE2303">
        <w:t>/index.</w:t>
      </w:r>
      <w:proofErr w:type="spellStart"/>
      <w:r w:rsidRPr="00AE2303">
        <w:t>html</w:t>
      </w:r>
      <w:proofErr w:type="spellEnd"/>
      <w:r w:rsidRPr="00D90A26">
        <w:t>&gt;</w:t>
      </w:r>
      <w:r>
        <w:t>.</w:t>
      </w:r>
    </w:p>
    <w:p w:rsidR="00055854" w:rsidRDefault="00055854" w:rsidP="00055854">
      <w:pPr>
        <w:pStyle w:val="Odstavecseseznamem"/>
        <w:numPr>
          <w:ilvl w:val="0"/>
          <w:numId w:val="20"/>
        </w:numPr>
        <w:spacing w:line="360" w:lineRule="auto"/>
        <w:ind w:left="426" w:hanging="426"/>
        <w:jc w:val="both"/>
      </w:pPr>
      <w:proofErr w:type="gramStart"/>
      <w:r>
        <w:t>PRAHA.EU</w:t>
      </w:r>
      <w:proofErr w:type="gramEnd"/>
      <w:r>
        <w:t>.</w:t>
      </w:r>
      <w:r w:rsidR="00CB35B2">
        <w:t>CZ</w:t>
      </w:r>
      <w:r>
        <w:t xml:space="preserve"> </w:t>
      </w:r>
      <w:r w:rsidRPr="00055854">
        <w:rPr>
          <w:bCs/>
          <w:i/>
        </w:rPr>
        <w:t>Seznam subjektů zabývajících se primární protidrogovou prevencí a</w:t>
      </w:r>
      <w:r>
        <w:rPr>
          <w:bCs/>
          <w:i/>
        </w:rPr>
        <w:t> </w:t>
      </w:r>
      <w:r w:rsidRPr="00055854">
        <w:rPr>
          <w:bCs/>
          <w:i/>
        </w:rPr>
        <w:t>prevencí  sociálně patologických jevů na území HMP</w:t>
      </w:r>
      <w:r>
        <w:rPr>
          <w:bCs/>
          <w:i/>
        </w:rPr>
        <w:t xml:space="preserve"> 22.03.2010. </w:t>
      </w:r>
      <w:r>
        <w:t xml:space="preserve">[online], 2010 [cit. dne 30.06.2013]. Dostupné z WWW: </w:t>
      </w:r>
      <w:r w:rsidRPr="00D90A26">
        <w:t>&lt;</w:t>
      </w:r>
      <w:r w:rsidRPr="00AB599B">
        <w:t>http://www.</w:t>
      </w:r>
      <w:proofErr w:type="spellStart"/>
      <w:r>
        <w:t>praha.eu</w:t>
      </w:r>
      <w:proofErr w:type="spellEnd"/>
      <w:r>
        <w:t>/public/</w:t>
      </w:r>
      <w:proofErr w:type="spellStart"/>
      <w:r>
        <w:t>cf</w:t>
      </w:r>
      <w:proofErr w:type="spellEnd"/>
      <w:r>
        <w:t>/52/1e/</w:t>
      </w:r>
    </w:p>
    <w:p w:rsidR="00055854" w:rsidRPr="00055854" w:rsidRDefault="00055854" w:rsidP="00055854">
      <w:pPr>
        <w:pStyle w:val="Odstavecseseznamem"/>
        <w:spacing w:line="360" w:lineRule="auto"/>
        <w:ind w:left="426"/>
        <w:jc w:val="both"/>
        <w:rPr>
          <w:i/>
        </w:rPr>
      </w:pPr>
      <w:r>
        <w:t>760348_62687_Praha_P1_22._</w:t>
      </w:r>
      <w:proofErr w:type="spellStart"/>
      <w:r>
        <w:t>brezen</w:t>
      </w:r>
      <w:proofErr w:type="spellEnd"/>
      <w:r>
        <w:t>_2010.doc</w:t>
      </w:r>
      <w:r w:rsidRPr="00D90A26">
        <w:t>&gt;</w:t>
      </w:r>
      <w:r>
        <w:t>.</w:t>
      </w:r>
    </w:p>
    <w:p w:rsidR="00CB35B2" w:rsidRDefault="00A56F9E" w:rsidP="00CB35B2">
      <w:pPr>
        <w:pStyle w:val="Odstavecseseznamem"/>
        <w:numPr>
          <w:ilvl w:val="0"/>
          <w:numId w:val="20"/>
        </w:numPr>
        <w:spacing w:line="360" w:lineRule="auto"/>
        <w:ind w:left="426" w:hanging="426"/>
        <w:jc w:val="both"/>
      </w:pPr>
      <w:proofErr w:type="gramStart"/>
      <w:r>
        <w:lastRenderedPageBreak/>
        <w:t>PRAHA.EU</w:t>
      </w:r>
      <w:proofErr w:type="gramEnd"/>
      <w:r>
        <w:t>.</w:t>
      </w:r>
      <w:r w:rsidR="00CB35B2">
        <w:t xml:space="preserve">CZ </w:t>
      </w:r>
      <w:r w:rsidR="00CB35B2" w:rsidRPr="00923490">
        <w:rPr>
          <w:rStyle w:val="Siln"/>
          <w:b w:val="0"/>
        </w:rPr>
        <w:t xml:space="preserve">Prevence kriminality. </w:t>
      </w:r>
      <w:r w:rsidR="00CB35B2" w:rsidRPr="00923490">
        <w:rPr>
          <w:rStyle w:val="Siln"/>
          <w:b w:val="0"/>
          <w:i/>
        </w:rPr>
        <w:t xml:space="preserve">Magistrát hl. m. Prahy, odbory, oddělení prevence, </w:t>
      </w:r>
      <w:proofErr w:type="gramStart"/>
      <w:r w:rsidR="00CB35B2" w:rsidRPr="00923490">
        <w:rPr>
          <w:rStyle w:val="Siln"/>
          <w:b w:val="0"/>
          <w:i/>
        </w:rPr>
        <w:t>10.07.2007</w:t>
      </w:r>
      <w:proofErr w:type="gramEnd"/>
      <w:r w:rsidR="00745B89">
        <w:rPr>
          <w:rStyle w:val="Siln"/>
          <w:b w:val="0"/>
          <w:i/>
        </w:rPr>
        <w:t xml:space="preserve"> </w:t>
      </w:r>
      <w:r w:rsidR="00CB35B2" w:rsidRPr="004F4394">
        <w:t>[online]</w:t>
      </w:r>
      <w:r w:rsidR="00745B89">
        <w:t>, 2013</w:t>
      </w:r>
      <w:r w:rsidR="00CB35B2" w:rsidRPr="004F4394">
        <w:t>. [cit.</w:t>
      </w:r>
      <w:r w:rsidR="00F6157A">
        <w:t xml:space="preserve"> dne</w:t>
      </w:r>
      <w:r w:rsidR="00CB35B2" w:rsidRPr="004F4394">
        <w:t xml:space="preserve"> </w:t>
      </w:r>
      <w:r w:rsidR="00F6157A">
        <w:t>03.10.</w:t>
      </w:r>
      <w:r w:rsidR="00CB35B2" w:rsidRPr="004F4394">
        <w:t>2013]. Dostupné z</w:t>
      </w:r>
      <w:r w:rsidR="00CB35B2">
        <w:t xml:space="preserve"> WWW: </w:t>
      </w:r>
      <w:r w:rsidR="00CB35B2" w:rsidRPr="00D90A26">
        <w:t>&lt;</w:t>
      </w:r>
      <w:r w:rsidR="00CB35B2">
        <w:t>http://www.praha.eu/jnp/home/magistrat/odbory_mhmp/oddeleni_prevence_</w:t>
      </w:r>
    </w:p>
    <w:p w:rsidR="00CB35B2" w:rsidRDefault="00CB35B2" w:rsidP="00CB35B2">
      <w:pPr>
        <w:spacing w:line="360" w:lineRule="auto"/>
        <w:ind w:left="426"/>
        <w:jc w:val="both"/>
        <w:rPr>
          <w:rStyle w:val="Siln"/>
          <w:b w:val="0"/>
        </w:rPr>
      </w:pPr>
      <w:r>
        <w:t>kriminality/index.</w:t>
      </w:r>
      <w:proofErr w:type="spellStart"/>
      <w:r>
        <w:t>html</w:t>
      </w:r>
      <w:proofErr w:type="spellEnd"/>
      <w:r w:rsidRPr="00D90A26">
        <w:t>&gt;</w:t>
      </w:r>
      <w:r>
        <w:t>.</w:t>
      </w:r>
    </w:p>
    <w:p w:rsidR="003478B9" w:rsidRPr="00923490" w:rsidRDefault="003478B9" w:rsidP="00E126FA">
      <w:pPr>
        <w:pStyle w:val="Odstavecseseznamem"/>
        <w:numPr>
          <w:ilvl w:val="0"/>
          <w:numId w:val="20"/>
        </w:numPr>
        <w:spacing w:line="360" w:lineRule="auto"/>
        <w:ind w:left="426" w:hanging="426"/>
        <w:jc w:val="both"/>
        <w:rPr>
          <w:rStyle w:val="Siln"/>
          <w:b w:val="0"/>
        </w:rPr>
      </w:pPr>
      <w:r w:rsidRPr="00923490">
        <w:rPr>
          <w:rStyle w:val="Siln"/>
          <w:b w:val="0"/>
        </w:rPr>
        <w:t>PRAVDOVÁ, Markéta</w:t>
      </w:r>
      <w:r w:rsidR="00B63A52" w:rsidRPr="00923490">
        <w:rPr>
          <w:rStyle w:val="Siln"/>
          <w:b w:val="0"/>
        </w:rPr>
        <w:t>,</w:t>
      </w:r>
      <w:r w:rsidRPr="00923490">
        <w:rPr>
          <w:rStyle w:val="Siln"/>
          <w:b w:val="0"/>
        </w:rPr>
        <w:t xml:space="preserve"> SVOBODOVÁ, Ivana. </w:t>
      </w:r>
      <w:r w:rsidRPr="00923490">
        <w:rPr>
          <w:rStyle w:val="Siln"/>
          <w:b w:val="0"/>
          <w:i/>
        </w:rPr>
        <w:t xml:space="preserve">Akademická příručka českého jazyka. </w:t>
      </w:r>
      <w:r w:rsidRPr="00923490">
        <w:rPr>
          <w:rStyle w:val="Siln"/>
          <w:b w:val="0"/>
        </w:rPr>
        <w:t xml:space="preserve">1. </w:t>
      </w:r>
      <w:proofErr w:type="spellStart"/>
      <w:r w:rsidRPr="00923490">
        <w:rPr>
          <w:rStyle w:val="Siln"/>
          <w:b w:val="0"/>
        </w:rPr>
        <w:t>vyd</w:t>
      </w:r>
      <w:proofErr w:type="spellEnd"/>
      <w:r w:rsidRPr="00923490">
        <w:rPr>
          <w:rStyle w:val="Siln"/>
          <w:b w:val="0"/>
        </w:rPr>
        <w:t>. Praha: Academia, 2014. 533 s. ISBN 978-80-200-2327-8.</w:t>
      </w:r>
    </w:p>
    <w:p w:rsidR="00D31471" w:rsidRPr="00D31471" w:rsidRDefault="00A669B2" w:rsidP="00A669B2">
      <w:pPr>
        <w:pStyle w:val="Odstavecseseznamem"/>
        <w:numPr>
          <w:ilvl w:val="0"/>
          <w:numId w:val="20"/>
        </w:numPr>
        <w:spacing w:line="360" w:lineRule="auto"/>
        <w:ind w:left="426" w:hanging="426"/>
        <w:jc w:val="both"/>
        <w:rPr>
          <w:bCs/>
        </w:rPr>
      </w:pPr>
      <w:r w:rsidRPr="00D31471">
        <w:rPr>
          <w:rStyle w:val="Siln"/>
          <w:b w:val="0"/>
        </w:rPr>
        <w:t>P</w:t>
      </w:r>
      <w:r w:rsidR="00CB35B2" w:rsidRPr="00D31471">
        <w:rPr>
          <w:rStyle w:val="Siln"/>
          <w:b w:val="0"/>
        </w:rPr>
        <w:t>REVENCE</w:t>
      </w:r>
      <w:r w:rsidRPr="00D31471">
        <w:rPr>
          <w:rStyle w:val="Siln"/>
          <w:b w:val="0"/>
        </w:rPr>
        <w:t xml:space="preserve"> – </w:t>
      </w:r>
      <w:proofErr w:type="gramStart"/>
      <w:r w:rsidRPr="00D31471">
        <w:rPr>
          <w:rStyle w:val="Siln"/>
          <w:b w:val="0"/>
        </w:rPr>
        <w:t>P</w:t>
      </w:r>
      <w:r w:rsidR="00CB35B2" w:rsidRPr="00D31471">
        <w:rPr>
          <w:rStyle w:val="Siln"/>
          <w:b w:val="0"/>
        </w:rPr>
        <w:t>RAHA</w:t>
      </w:r>
      <w:r w:rsidRPr="00D31471">
        <w:rPr>
          <w:rStyle w:val="Siln"/>
          <w:b w:val="0"/>
        </w:rPr>
        <w:t>.</w:t>
      </w:r>
      <w:r w:rsidR="00CB35B2" w:rsidRPr="00D31471">
        <w:rPr>
          <w:rStyle w:val="Siln"/>
          <w:b w:val="0"/>
        </w:rPr>
        <w:t>CZ</w:t>
      </w:r>
      <w:proofErr w:type="gramEnd"/>
      <w:r w:rsidRPr="00D31471">
        <w:rPr>
          <w:rStyle w:val="Siln"/>
          <w:b w:val="0"/>
        </w:rPr>
        <w:t xml:space="preserve"> </w:t>
      </w:r>
      <w:r w:rsidRPr="00D31471">
        <w:rPr>
          <w:rStyle w:val="Siln"/>
          <w:b w:val="0"/>
          <w:i/>
        </w:rPr>
        <w:t xml:space="preserve">Metodické doporučení k primární prevenci rizikového chování u dětí, žáků a studentů ve školách a školských zařízeních č.j. 21291/2010-28. </w:t>
      </w:r>
      <w:r>
        <w:t xml:space="preserve">[online], 2013. 1. </w:t>
      </w:r>
      <w:proofErr w:type="spellStart"/>
      <w:r>
        <w:t>vyd</w:t>
      </w:r>
      <w:proofErr w:type="spellEnd"/>
      <w:r>
        <w:t xml:space="preserve">. </w:t>
      </w:r>
      <w:r w:rsidRPr="00D31471">
        <w:rPr>
          <w:rStyle w:val="Siln"/>
          <w:b w:val="0"/>
        </w:rPr>
        <w:t xml:space="preserve">Praha: MŠMT, 2010. </w:t>
      </w:r>
      <w:r>
        <w:t xml:space="preserve">[cit. dne </w:t>
      </w:r>
      <w:proofErr w:type="gramStart"/>
      <w:r>
        <w:t>10.04.2013</w:t>
      </w:r>
      <w:proofErr w:type="gramEnd"/>
      <w:r>
        <w:t>]. Dostupné z</w:t>
      </w:r>
      <w:r w:rsidR="00D31471">
        <w:t>  </w:t>
      </w:r>
      <w:r>
        <w:t>WWW:</w:t>
      </w:r>
      <w:r w:rsidR="00D31471">
        <w:t xml:space="preserve"> </w:t>
      </w:r>
      <w:r w:rsidR="00D31471" w:rsidRPr="00D90A26">
        <w:t>&lt;</w:t>
      </w:r>
      <w:r w:rsidR="00D31471">
        <w:t>http://www.prevence-praha.cz/attachments/article/123/Metodicke%20</w:t>
      </w:r>
    </w:p>
    <w:p w:rsidR="00A669B2" w:rsidRPr="00A669B2" w:rsidRDefault="00A669B2" w:rsidP="00D31471">
      <w:pPr>
        <w:pStyle w:val="Odstavecseseznamem"/>
        <w:spacing w:line="360" w:lineRule="auto"/>
        <w:ind w:left="426"/>
        <w:jc w:val="both"/>
        <w:rPr>
          <w:rStyle w:val="Siln"/>
          <w:b w:val="0"/>
        </w:rPr>
      </w:pPr>
      <w:r>
        <w:t>k%</w:t>
      </w:r>
      <w:r w:rsidRPr="00CE017E">
        <w:t xml:space="preserve"> </w:t>
      </w:r>
      <w:r>
        <w:t>20primarni%20prevenci%20rizikoveho%20chovani.pdf</w:t>
      </w:r>
      <w:r w:rsidRPr="00D90A26">
        <w:t>&gt;</w:t>
      </w:r>
      <w:r>
        <w:t>.</w:t>
      </w:r>
    </w:p>
    <w:p w:rsidR="00385BE9" w:rsidRPr="00385BE9" w:rsidRDefault="00590BF7" w:rsidP="00385BE9">
      <w:pPr>
        <w:pStyle w:val="Odstavecseseznamem"/>
        <w:numPr>
          <w:ilvl w:val="0"/>
          <w:numId w:val="20"/>
        </w:numPr>
        <w:spacing w:line="360" w:lineRule="auto"/>
        <w:ind w:left="426" w:hanging="426"/>
        <w:jc w:val="both"/>
        <w:rPr>
          <w:rStyle w:val="Siln"/>
          <w:b w:val="0"/>
        </w:rPr>
      </w:pPr>
      <w:r>
        <w:rPr>
          <w:rStyle w:val="Siln"/>
          <w:b w:val="0"/>
        </w:rPr>
        <w:t>RADIMECKÝ, Josef. Úvod do adiktologie – terminologie, modely a přístupy. In.</w:t>
      </w:r>
      <w:r w:rsidR="0049001E">
        <w:rPr>
          <w:rStyle w:val="Siln"/>
          <w:b w:val="0"/>
        </w:rPr>
        <w:t> JANÍKOVÁ, Barbara</w:t>
      </w:r>
      <w:r>
        <w:rPr>
          <w:rStyle w:val="Siln"/>
          <w:b w:val="0"/>
        </w:rPr>
        <w:t xml:space="preserve"> a kol. </w:t>
      </w:r>
      <w:r w:rsidRPr="00590BF7">
        <w:rPr>
          <w:rStyle w:val="Siln"/>
          <w:b w:val="0"/>
          <w:i/>
        </w:rPr>
        <w:t>Učební texty</w:t>
      </w:r>
      <w:r>
        <w:rPr>
          <w:rStyle w:val="Siln"/>
          <w:b w:val="0"/>
          <w:i/>
        </w:rPr>
        <w:t xml:space="preserve"> ke specializačnímu studiu pro školní metodiky prevence. </w:t>
      </w:r>
      <w:r>
        <w:rPr>
          <w:rStyle w:val="Siln"/>
          <w:b w:val="0"/>
        </w:rPr>
        <w:t xml:space="preserve">1. </w:t>
      </w:r>
      <w:proofErr w:type="spellStart"/>
      <w:r>
        <w:rPr>
          <w:rStyle w:val="Siln"/>
          <w:b w:val="0"/>
        </w:rPr>
        <w:t>vyd</w:t>
      </w:r>
      <w:proofErr w:type="spellEnd"/>
      <w:r>
        <w:rPr>
          <w:rStyle w:val="Siln"/>
          <w:b w:val="0"/>
        </w:rPr>
        <w:t>. Praha: Univerzita Karlova</w:t>
      </w:r>
      <w:r w:rsidR="0049001E">
        <w:rPr>
          <w:rStyle w:val="Siln"/>
          <w:b w:val="0"/>
        </w:rPr>
        <w:t>, 2007. s. 8</w:t>
      </w:r>
      <w:r w:rsidR="00385BE9">
        <w:rPr>
          <w:rStyle w:val="Siln"/>
          <w:b w:val="0"/>
        </w:rPr>
        <w:t>4</w:t>
      </w:r>
      <w:r w:rsidR="0049001E">
        <w:rPr>
          <w:rStyle w:val="Siln"/>
          <w:b w:val="0"/>
        </w:rPr>
        <w:t>-97. ISBN 978-80-254-0525-3.</w:t>
      </w:r>
      <w:r>
        <w:rPr>
          <w:rStyle w:val="Siln"/>
          <w:b w:val="0"/>
          <w:i/>
        </w:rPr>
        <w:t xml:space="preserve"> </w:t>
      </w:r>
    </w:p>
    <w:p w:rsidR="00590BF7" w:rsidRDefault="00385BE9" w:rsidP="00385BE9">
      <w:pPr>
        <w:pStyle w:val="Odstavecseseznamem"/>
        <w:numPr>
          <w:ilvl w:val="0"/>
          <w:numId w:val="20"/>
        </w:numPr>
        <w:spacing w:line="360" w:lineRule="auto"/>
        <w:ind w:left="426" w:hanging="426"/>
        <w:jc w:val="both"/>
        <w:rPr>
          <w:rStyle w:val="Siln"/>
          <w:b w:val="0"/>
        </w:rPr>
      </w:pPr>
      <w:r w:rsidRPr="00923490">
        <w:rPr>
          <w:rStyle w:val="Siln"/>
          <w:b w:val="0"/>
        </w:rPr>
        <w:t xml:space="preserve">SKALÍK, Ivan. Primární prevence zneužívání drog: úrovně, formy, metodologické principy. In. KALINA, Kamil a kol. </w:t>
      </w:r>
      <w:r w:rsidRPr="00923490">
        <w:rPr>
          <w:rStyle w:val="Siln"/>
          <w:b w:val="0"/>
          <w:i/>
        </w:rPr>
        <w:t xml:space="preserve">Drogy a drogové závislosti 2. mezioborový přístup. </w:t>
      </w:r>
      <w:r w:rsidRPr="00923490">
        <w:rPr>
          <w:rStyle w:val="Siln"/>
          <w:b w:val="0"/>
        </w:rPr>
        <w:t xml:space="preserve">1. </w:t>
      </w:r>
      <w:proofErr w:type="spellStart"/>
      <w:r w:rsidRPr="00923490">
        <w:rPr>
          <w:rStyle w:val="Siln"/>
          <w:b w:val="0"/>
        </w:rPr>
        <w:t>vyd</w:t>
      </w:r>
      <w:proofErr w:type="spellEnd"/>
      <w:r w:rsidRPr="00923490">
        <w:rPr>
          <w:rStyle w:val="Siln"/>
          <w:b w:val="0"/>
        </w:rPr>
        <w:t>. Praha: Úřad vlády České republiky 2003. s. 285-289. ISBN 80-86734-05-6.</w:t>
      </w:r>
    </w:p>
    <w:p w:rsidR="00385BE9" w:rsidRPr="00385BE9" w:rsidRDefault="00385BE9" w:rsidP="00385BE9">
      <w:pPr>
        <w:pStyle w:val="Odstavecseseznamem"/>
        <w:numPr>
          <w:ilvl w:val="0"/>
          <w:numId w:val="20"/>
        </w:numPr>
        <w:spacing w:line="360" w:lineRule="auto"/>
        <w:ind w:left="426" w:hanging="426"/>
        <w:jc w:val="both"/>
        <w:rPr>
          <w:rStyle w:val="Siln"/>
          <w:b w:val="0"/>
        </w:rPr>
      </w:pPr>
      <w:r w:rsidRPr="00385BE9">
        <w:rPr>
          <w:rStyle w:val="Siln"/>
          <w:b w:val="0"/>
        </w:rPr>
        <w:t xml:space="preserve">SKÁCELOVÁ, Lenka. </w:t>
      </w:r>
      <w:proofErr w:type="spellStart"/>
      <w:r w:rsidRPr="00385BE9">
        <w:rPr>
          <w:rStyle w:val="Siln"/>
          <w:b w:val="0"/>
        </w:rPr>
        <w:t>Standartní</w:t>
      </w:r>
      <w:proofErr w:type="spellEnd"/>
      <w:r w:rsidRPr="00385BE9">
        <w:rPr>
          <w:rStyle w:val="Siln"/>
          <w:b w:val="0"/>
        </w:rPr>
        <w:t xml:space="preserve"> činnosti školního metodika prevence. </w:t>
      </w:r>
      <w:r>
        <w:rPr>
          <w:rStyle w:val="Siln"/>
          <w:b w:val="0"/>
        </w:rPr>
        <w:t xml:space="preserve">In. JANÍKOVÁ, Barbara a kol. </w:t>
      </w:r>
      <w:r w:rsidRPr="00590BF7">
        <w:rPr>
          <w:rStyle w:val="Siln"/>
          <w:b w:val="0"/>
          <w:i/>
        </w:rPr>
        <w:t>Učební texty</w:t>
      </w:r>
      <w:r>
        <w:rPr>
          <w:rStyle w:val="Siln"/>
          <w:b w:val="0"/>
          <w:i/>
        </w:rPr>
        <w:t xml:space="preserve"> ke specializačnímu studiu pro školní metodiky prevence. </w:t>
      </w:r>
      <w:r>
        <w:rPr>
          <w:rStyle w:val="Siln"/>
          <w:b w:val="0"/>
        </w:rPr>
        <w:t xml:space="preserve">1. </w:t>
      </w:r>
      <w:proofErr w:type="spellStart"/>
      <w:r>
        <w:rPr>
          <w:rStyle w:val="Siln"/>
          <w:b w:val="0"/>
        </w:rPr>
        <w:t>vyd</w:t>
      </w:r>
      <w:proofErr w:type="spellEnd"/>
      <w:r>
        <w:rPr>
          <w:rStyle w:val="Siln"/>
          <w:b w:val="0"/>
        </w:rPr>
        <w:t>. Praha: Univerzita Karlova, 2007. s. 14-77. ISBN 978-80-254-0525-3.</w:t>
      </w:r>
      <w:r>
        <w:rPr>
          <w:rStyle w:val="Siln"/>
          <w:b w:val="0"/>
          <w:i/>
        </w:rPr>
        <w:t xml:space="preserve"> </w:t>
      </w:r>
    </w:p>
    <w:p w:rsidR="00717B08" w:rsidRPr="00385BE9" w:rsidRDefault="00717B08" w:rsidP="00E126FA">
      <w:pPr>
        <w:pStyle w:val="Odstavecseseznamem"/>
        <w:numPr>
          <w:ilvl w:val="0"/>
          <w:numId w:val="20"/>
        </w:numPr>
        <w:spacing w:line="360" w:lineRule="auto"/>
        <w:ind w:left="426" w:hanging="426"/>
        <w:jc w:val="both"/>
        <w:rPr>
          <w:rStyle w:val="Siln"/>
          <w:b w:val="0"/>
        </w:rPr>
      </w:pPr>
      <w:r w:rsidRPr="00385BE9">
        <w:rPr>
          <w:rStyle w:val="Siln"/>
          <w:b w:val="0"/>
        </w:rPr>
        <w:t>SKÁCELOVÁ, Lenka.  Prevence ve výuce –</w:t>
      </w:r>
      <w:r w:rsidRPr="00385BE9">
        <w:rPr>
          <w:rStyle w:val="Siln"/>
          <w:b w:val="0"/>
          <w:i/>
        </w:rPr>
        <w:t xml:space="preserve"> </w:t>
      </w:r>
      <w:r w:rsidRPr="00385BE9">
        <w:rPr>
          <w:rStyle w:val="Siln"/>
          <w:b w:val="0"/>
        </w:rPr>
        <w:t>základní pedagogické principy. In.</w:t>
      </w:r>
      <w:r w:rsidR="007800B2" w:rsidRPr="00385BE9">
        <w:rPr>
          <w:rStyle w:val="Siln"/>
          <w:b w:val="0"/>
        </w:rPr>
        <w:t> </w:t>
      </w:r>
      <w:r w:rsidRPr="00385BE9">
        <w:rPr>
          <w:rStyle w:val="Siln"/>
          <w:b w:val="0"/>
        </w:rPr>
        <w:t xml:space="preserve">KALINA, Kamil a kol. </w:t>
      </w:r>
      <w:r w:rsidRPr="00385BE9">
        <w:rPr>
          <w:rStyle w:val="Siln"/>
          <w:b w:val="0"/>
          <w:i/>
        </w:rPr>
        <w:t xml:space="preserve">Drogy a drogové závislosti 2. mezioborový přístup. </w:t>
      </w:r>
      <w:r w:rsidRPr="00385BE9">
        <w:rPr>
          <w:rStyle w:val="Siln"/>
          <w:b w:val="0"/>
        </w:rPr>
        <w:t>1.</w:t>
      </w:r>
      <w:r w:rsidR="00923490" w:rsidRPr="00385BE9">
        <w:rPr>
          <w:rStyle w:val="Siln"/>
          <w:b w:val="0"/>
        </w:rPr>
        <w:t> </w:t>
      </w:r>
      <w:proofErr w:type="spellStart"/>
      <w:r w:rsidRPr="00385BE9">
        <w:rPr>
          <w:rStyle w:val="Siln"/>
          <w:b w:val="0"/>
        </w:rPr>
        <w:t>vyd</w:t>
      </w:r>
      <w:proofErr w:type="spellEnd"/>
      <w:r w:rsidRPr="00385BE9">
        <w:rPr>
          <w:rStyle w:val="Siln"/>
          <w:b w:val="0"/>
        </w:rPr>
        <w:t>. Praha: Úřad vlády České republiky 2003. s. 291-299. ISBN 80-86734-05-6.</w:t>
      </w:r>
    </w:p>
    <w:p w:rsidR="00DD6F74" w:rsidRDefault="00DD6F74" w:rsidP="00E126FA">
      <w:pPr>
        <w:pStyle w:val="Odstavecseseznamem"/>
        <w:numPr>
          <w:ilvl w:val="0"/>
          <w:numId w:val="20"/>
        </w:numPr>
        <w:spacing w:line="360" w:lineRule="auto"/>
        <w:ind w:left="426" w:hanging="426"/>
        <w:jc w:val="both"/>
        <w:rPr>
          <w:rStyle w:val="Siln"/>
          <w:b w:val="0"/>
        </w:rPr>
      </w:pPr>
      <w:r w:rsidRPr="00923490">
        <w:rPr>
          <w:rStyle w:val="Siln"/>
          <w:b w:val="0"/>
        </w:rPr>
        <w:t>SKÁCELOVÁ, Lenka. Vrstevnické skupiny, peer programy. In. KALINA, Kamil a</w:t>
      </w:r>
      <w:r w:rsidR="00923490">
        <w:rPr>
          <w:rStyle w:val="Siln"/>
          <w:b w:val="0"/>
        </w:rPr>
        <w:t> </w:t>
      </w:r>
      <w:r w:rsidRPr="00923490">
        <w:rPr>
          <w:rStyle w:val="Siln"/>
          <w:b w:val="0"/>
        </w:rPr>
        <w:t xml:space="preserve">kol. </w:t>
      </w:r>
      <w:r w:rsidRPr="00923490">
        <w:rPr>
          <w:rStyle w:val="Siln"/>
          <w:b w:val="0"/>
          <w:i/>
        </w:rPr>
        <w:t xml:space="preserve">Drogy a drogové závislosti 2. mezioborový přístup. </w:t>
      </w:r>
      <w:r w:rsidRPr="00923490">
        <w:rPr>
          <w:rStyle w:val="Siln"/>
          <w:b w:val="0"/>
        </w:rPr>
        <w:t xml:space="preserve">1. </w:t>
      </w:r>
      <w:proofErr w:type="spellStart"/>
      <w:r w:rsidRPr="00923490">
        <w:rPr>
          <w:rStyle w:val="Siln"/>
          <w:b w:val="0"/>
        </w:rPr>
        <w:t>vyd</w:t>
      </w:r>
      <w:proofErr w:type="spellEnd"/>
      <w:r w:rsidRPr="00923490">
        <w:rPr>
          <w:rStyle w:val="Siln"/>
          <w:b w:val="0"/>
        </w:rPr>
        <w:t>. Praha: Úřad vlády České republiky 2003. s. 307-310. ISBN 80-86734-05-6.</w:t>
      </w:r>
    </w:p>
    <w:p w:rsidR="002B118E" w:rsidRDefault="002B118E" w:rsidP="00E126FA">
      <w:pPr>
        <w:pStyle w:val="Odstavecseseznamem"/>
        <w:numPr>
          <w:ilvl w:val="0"/>
          <w:numId w:val="20"/>
        </w:numPr>
        <w:spacing w:line="360" w:lineRule="auto"/>
        <w:ind w:left="426" w:hanging="426"/>
        <w:jc w:val="both"/>
        <w:rPr>
          <w:rStyle w:val="Siln"/>
          <w:b w:val="0"/>
        </w:rPr>
      </w:pPr>
      <w:r>
        <w:rPr>
          <w:rStyle w:val="Siln"/>
          <w:b w:val="0"/>
        </w:rPr>
        <w:t xml:space="preserve">SKÁCELOVÁ, Lenka. Minimální preventivní program. In. </w:t>
      </w:r>
      <w:r w:rsidRPr="00CE017E">
        <w:rPr>
          <w:rStyle w:val="Siln"/>
          <w:b w:val="0"/>
        </w:rPr>
        <w:t>MIOVSKÝ, Michal a</w:t>
      </w:r>
      <w:r w:rsidR="00D31471">
        <w:rPr>
          <w:rStyle w:val="Siln"/>
          <w:b w:val="0"/>
        </w:rPr>
        <w:t> </w:t>
      </w:r>
      <w:r w:rsidRPr="00CE017E">
        <w:rPr>
          <w:rStyle w:val="Siln"/>
          <w:b w:val="0"/>
        </w:rPr>
        <w:t xml:space="preserve">kol. </w:t>
      </w:r>
      <w:r w:rsidRPr="00CE017E">
        <w:rPr>
          <w:rStyle w:val="Siln"/>
          <w:b w:val="0"/>
          <w:i/>
        </w:rPr>
        <w:t>Primární prevence rizikového chování ve školství.</w:t>
      </w:r>
      <w:r w:rsidRPr="00CE017E">
        <w:rPr>
          <w:rStyle w:val="Siln"/>
          <w:b w:val="0"/>
        </w:rPr>
        <w:t xml:space="preserve"> 1.</w:t>
      </w:r>
      <w:r>
        <w:rPr>
          <w:rStyle w:val="Siln"/>
          <w:b w:val="0"/>
        </w:rPr>
        <w:t> </w:t>
      </w:r>
      <w:proofErr w:type="spellStart"/>
      <w:r w:rsidRPr="00CE017E">
        <w:rPr>
          <w:rStyle w:val="Siln"/>
          <w:b w:val="0"/>
        </w:rPr>
        <w:t>vyd</w:t>
      </w:r>
      <w:proofErr w:type="spellEnd"/>
      <w:r w:rsidRPr="00CE017E">
        <w:rPr>
          <w:rStyle w:val="Siln"/>
          <w:b w:val="0"/>
        </w:rPr>
        <w:t xml:space="preserve">. Tišnov: </w:t>
      </w:r>
      <w:proofErr w:type="spellStart"/>
      <w:r w:rsidRPr="00CE017E">
        <w:rPr>
          <w:rStyle w:val="Siln"/>
          <w:b w:val="0"/>
        </w:rPr>
        <w:t>Scan</w:t>
      </w:r>
      <w:proofErr w:type="spellEnd"/>
      <w:r w:rsidRPr="00CE017E">
        <w:rPr>
          <w:rStyle w:val="Siln"/>
          <w:b w:val="0"/>
        </w:rPr>
        <w:t xml:space="preserve">, </w:t>
      </w:r>
      <w:proofErr w:type="gramStart"/>
      <w:r w:rsidRPr="00CE017E">
        <w:rPr>
          <w:rStyle w:val="Siln"/>
          <w:b w:val="0"/>
        </w:rPr>
        <w:t>2010.  s.</w:t>
      </w:r>
      <w:proofErr w:type="gramEnd"/>
      <w:r>
        <w:rPr>
          <w:rStyle w:val="Siln"/>
          <w:b w:val="0"/>
        </w:rPr>
        <w:t xml:space="preserve"> 101-114.</w:t>
      </w:r>
      <w:r w:rsidRPr="00CE017E">
        <w:rPr>
          <w:rStyle w:val="Siln"/>
          <w:b w:val="0"/>
        </w:rPr>
        <w:t xml:space="preserve"> ISBN 978-80-87258-47-7.</w:t>
      </w:r>
    </w:p>
    <w:p w:rsidR="00D31471" w:rsidRDefault="00D31471" w:rsidP="00E126FA">
      <w:pPr>
        <w:pStyle w:val="Odstavecseseznamem"/>
        <w:numPr>
          <w:ilvl w:val="0"/>
          <w:numId w:val="20"/>
        </w:numPr>
        <w:spacing w:line="360" w:lineRule="auto"/>
        <w:ind w:left="426" w:hanging="426"/>
        <w:jc w:val="both"/>
        <w:rPr>
          <w:rStyle w:val="Siln"/>
          <w:b w:val="0"/>
        </w:rPr>
      </w:pPr>
      <w:r>
        <w:rPr>
          <w:rStyle w:val="Siln"/>
          <w:b w:val="0"/>
        </w:rPr>
        <w:lastRenderedPageBreak/>
        <w:t xml:space="preserve">SLAVÍKOVÁ, Ivana, ZAPLETALOVÁ, </w:t>
      </w:r>
      <w:r w:rsidRPr="00D31471">
        <w:rPr>
          <w:rStyle w:val="Siln"/>
          <w:b w:val="0"/>
        </w:rPr>
        <w:t>Jana</w:t>
      </w:r>
      <w:r>
        <w:rPr>
          <w:rStyle w:val="Siln"/>
          <w:b w:val="0"/>
        </w:rPr>
        <w:t xml:space="preserve">. </w:t>
      </w:r>
      <w:r w:rsidR="00DA61EA">
        <w:rPr>
          <w:rStyle w:val="Siln"/>
          <w:b w:val="0"/>
        </w:rPr>
        <w:t>Š</w:t>
      </w:r>
      <w:r>
        <w:rPr>
          <w:rStyle w:val="Siln"/>
          <w:b w:val="0"/>
        </w:rPr>
        <w:t>kolní metodik prevence. In. </w:t>
      </w:r>
      <w:r w:rsidRPr="00CE017E">
        <w:rPr>
          <w:rStyle w:val="Siln"/>
          <w:b w:val="0"/>
        </w:rPr>
        <w:t xml:space="preserve">MIOVSKÝ, Michal a kol. </w:t>
      </w:r>
      <w:r w:rsidRPr="00CE017E">
        <w:rPr>
          <w:rStyle w:val="Siln"/>
          <w:b w:val="0"/>
          <w:i/>
        </w:rPr>
        <w:t>Primární prevence rizikového chování ve školství.</w:t>
      </w:r>
      <w:r w:rsidRPr="00CE017E">
        <w:rPr>
          <w:rStyle w:val="Siln"/>
          <w:b w:val="0"/>
        </w:rPr>
        <w:t xml:space="preserve"> 1.</w:t>
      </w:r>
      <w:r>
        <w:rPr>
          <w:rStyle w:val="Siln"/>
          <w:b w:val="0"/>
        </w:rPr>
        <w:t> </w:t>
      </w:r>
      <w:proofErr w:type="spellStart"/>
      <w:r w:rsidRPr="00CE017E">
        <w:rPr>
          <w:rStyle w:val="Siln"/>
          <w:b w:val="0"/>
        </w:rPr>
        <w:t>vyd</w:t>
      </w:r>
      <w:proofErr w:type="spellEnd"/>
      <w:r w:rsidRPr="00CE017E">
        <w:rPr>
          <w:rStyle w:val="Siln"/>
          <w:b w:val="0"/>
        </w:rPr>
        <w:t xml:space="preserve">. Tišnov: </w:t>
      </w:r>
      <w:proofErr w:type="spellStart"/>
      <w:r w:rsidRPr="00CE017E">
        <w:rPr>
          <w:rStyle w:val="Siln"/>
          <w:b w:val="0"/>
        </w:rPr>
        <w:t>Scan</w:t>
      </w:r>
      <w:proofErr w:type="spellEnd"/>
      <w:r w:rsidRPr="00CE017E">
        <w:rPr>
          <w:rStyle w:val="Siln"/>
          <w:b w:val="0"/>
        </w:rPr>
        <w:t>, 2010. s.</w:t>
      </w:r>
      <w:r>
        <w:rPr>
          <w:rStyle w:val="Siln"/>
          <w:b w:val="0"/>
        </w:rPr>
        <w:t xml:space="preserve"> 82-87.</w:t>
      </w:r>
      <w:r w:rsidRPr="00CE017E">
        <w:rPr>
          <w:rStyle w:val="Siln"/>
          <w:b w:val="0"/>
        </w:rPr>
        <w:t xml:space="preserve"> ISBN 978-80-87258-47-7.</w:t>
      </w:r>
    </w:p>
    <w:p w:rsidR="00D55C55" w:rsidRPr="00D55C55" w:rsidRDefault="00D55C55" w:rsidP="00E126FA">
      <w:pPr>
        <w:pStyle w:val="Odstavecseseznamem"/>
        <w:numPr>
          <w:ilvl w:val="0"/>
          <w:numId w:val="20"/>
        </w:numPr>
        <w:spacing w:line="360" w:lineRule="auto"/>
        <w:ind w:left="426" w:hanging="426"/>
        <w:jc w:val="both"/>
        <w:rPr>
          <w:rStyle w:val="Siln"/>
          <w:b w:val="0"/>
          <w:i/>
        </w:rPr>
      </w:pPr>
      <w:r w:rsidRPr="00D55C55">
        <w:rPr>
          <w:rStyle w:val="Siln"/>
          <w:b w:val="0"/>
          <w:i/>
        </w:rPr>
        <w:t>Školní</w:t>
      </w:r>
      <w:r>
        <w:rPr>
          <w:rStyle w:val="Siln"/>
          <w:b w:val="0"/>
          <w:i/>
        </w:rPr>
        <w:t xml:space="preserve"> slovník českých synonym. </w:t>
      </w:r>
      <w:r>
        <w:rPr>
          <w:rStyle w:val="Siln"/>
          <w:b w:val="0"/>
        </w:rPr>
        <w:t xml:space="preserve">1. </w:t>
      </w:r>
      <w:proofErr w:type="spellStart"/>
      <w:r>
        <w:rPr>
          <w:rStyle w:val="Siln"/>
          <w:b w:val="0"/>
        </w:rPr>
        <w:t>vyd</w:t>
      </w:r>
      <w:proofErr w:type="spellEnd"/>
      <w:r>
        <w:rPr>
          <w:rStyle w:val="Siln"/>
          <w:b w:val="0"/>
        </w:rPr>
        <w:t>.  Brno: Lingea, 2010. 320 s. ISBN 978-80-</w:t>
      </w:r>
    </w:p>
    <w:p w:rsidR="00D55C55" w:rsidRPr="00D55C55" w:rsidRDefault="00D55C55" w:rsidP="00D55C55">
      <w:pPr>
        <w:pStyle w:val="Odstavecseseznamem"/>
        <w:spacing w:line="360" w:lineRule="auto"/>
        <w:ind w:left="426"/>
        <w:jc w:val="both"/>
        <w:rPr>
          <w:rStyle w:val="Siln"/>
          <w:b w:val="0"/>
        </w:rPr>
      </w:pPr>
      <w:r>
        <w:rPr>
          <w:rStyle w:val="Siln"/>
          <w:b w:val="0"/>
        </w:rPr>
        <w:t>87062-87-6.</w:t>
      </w:r>
    </w:p>
    <w:p w:rsidR="00E73562" w:rsidRPr="00590BF7" w:rsidRDefault="00E73562" w:rsidP="00E126FA">
      <w:pPr>
        <w:pStyle w:val="Odstavecseseznamem"/>
        <w:numPr>
          <w:ilvl w:val="0"/>
          <w:numId w:val="20"/>
        </w:numPr>
        <w:spacing w:line="360" w:lineRule="auto"/>
        <w:ind w:left="426" w:hanging="426"/>
        <w:jc w:val="both"/>
        <w:rPr>
          <w:rStyle w:val="Siln"/>
          <w:b w:val="0"/>
        </w:rPr>
      </w:pPr>
      <w:r w:rsidRPr="00590BF7">
        <w:rPr>
          <w:rStyle w:val="Siln"/>
          <w:b w:val="0"/>
        </w:rPr>
        <w:t xml:space="preserve">ŠTABLOVÁ, Renata. </w:t>
      </w:r>
      <w:r w:rsidRPr="00590BF7">
        <w:rPr>
          <w:rStyle w:val="Siln"/>
          <w:b w:val="0"/>
          <w:i/>
        </w:rPr>
        <w:t>Drogy, kriminalita a prevence.</w:t>
      </w:r>
      <w:r w:rsidRPr="00590BF7">
        <w:rPr>
          <w:rStyle w:val="Siln"/>
          <w:b w:val="0"/>
        </w:rPr>
        <w:t xml:space="preserve"> </w:t>
      </w:r>
      <w:r w:rsidR="00071494" w:rsidRPr="00590BF7">
        <w:rPr>
          <w:rStyle w:val="Siln"/>
          <w:b w:val="0"/>
        </w:rPr>
        <w:t xml:space="preserve">2. </w:t>
      </w:r>
      <w:proofErr w:type="spellStart"/>
      <w:r w:rsidR="00071494" w:rsidRPr="00590BF7">
        <w:rPr>
          <w:rStyle w:val="Siln"/>
          <w:b w:val="0"/>
        </w:rPr>
        <w:t>vyd</w:t>
      </w:r>
      <w:proofErr w:type="spellEnd"/>
      <w:r w:rsidR="00071494" w:rsidRPr="00590BF7">
        <w:rPr>
          <w:rStyle w:val="Siln"/>
          <w:b w:val="0"/>
        </w:rPr>
        <w:t xml:space="preserve">. </w:t>
      </w:r>
      <w:r w:rsidRPr="00590BF7">
        <w:rPr>
          <w:rStyle w:val="Siln"/>
          <w:b w:val="0"/>
        </w:rPr>
        <w:t>Praha: PA ČR, 1999</w:t>
      </w:r>
      <w:r w:rsidR="00A24BF4" w:rsidRPr="00590BF7">
        <w:rPr>
          <w:rStyle w:val="Siln"/>
          <w:b w:val="0"/>
        </w:rPr>
        <w:t>.</w:t>
      </w:r>
      <w:r w:rsidRPr="00590BF7">
        <w:rPr>
          <w:rStyle w:val="Siln"/>
          <w:b w:val="0"/>
        </w:rPr>
        <w:t xml:space="preserve"> 181</w:t>
      </w:r>
      <w:r w:rsidR="00531535" w:rsidRPr="00590BF7">
        <w:rPr>
          <w:rStyle w:val="Siln"/>
          <w:b w:val="0"/>
        </w:rPr>
        <w:t> </w:t>
      </w:r>
      <w:r w:rsidRPr="00590BF7">
        <w:rPr>
          <w:rStyle w:val="Siln"/>
          <w:b w:val="0"/>
        </w:rPr>
        <w:t>s. ISBN 80-7251-018-5.</w:t>
      </w:r>
    </w:p>
    <w:p w:rsidR="00D61196" w:rsidRPr="00923490" w:rsidRDefault="00D61196" w:rsidP="00E126FA">
      <w:pPr>
        <w:pStyle w:val="Odstavecseseznamem"/>
        <w:numPr>
          <w:ilvl w:val="0"/>
          <w:numId w:val="20"/>
        </w:numPr>
        <w:spacing w:line="360" w:lineRule="auto"/>
        <w:ind w:left="426" w:hanging="426"/>
        <w:jc w:val="both"/>
        <w:rPr>
          <w:rStyle w:val="Siln"/>
          <w:b w:val="0"/>
        </w:rPr>
      </w:pPr>
      <w:r w:rsidRPr="00923490">
        <w:rPr>
          <w:rStyle w:val="Siln"/>
          <w:b w:val="0"/>
        </w:rPr>
        <w:t xml:space="preserve">ŠTABLOVÁ, Renata, BREJCHA Břetislav a kol. </w:t>
      </w:r>
      <w:r w:rsidRPr="00923490">
        <w:rPr>
          <w:rStyle w:val="Siln"/>
          <w:b w:val="0"/>
          <w:i/>
        </w:rPr>
        <w:t xml:space="preserve">Návykové látky a současnost. </w:t>
      </w:r>
      <w:r w:rsidRPr="00923490">
        <w:rPr>
          <w:rStyle w:val="Siln"/>
          <w:b w:val="0"/>
        </w:rPr>
        <w:t>1.</w:t>
      </w:r>
      <w:r w:rsidR="00956F71">
        <w:rPr>
          <w:rStyle w:val="Siln"/>
          <w:b w:val="0"/>
        </w:rPr>
        <w:t> </w:t>
      </w:r>
      <w:proofErr w:type="spellStart"/>
      <w:r w:rsidRPr="00923490">
        <w:rPr>
          <w:rStyle w:val="Siln"/>
          <w:b w:val="0"/>
        </w:rPr>
        <w:t>vyd</w:t>
      </w:r>
      <w:proofErr w:type="spellEnd"/>
      <w:r w:rsidRPr="00923490">
        <w:rPr>
          <w:rStyle w:val="Siln"/>
          <w:b w:val="0"/>
        </w:rPr>
        <w:t xml:space="preserve">. Praha: PA ČR, 2007. 302 </w:t>
      </w:r>
      <w:r w:rsidR="00CB3426" w:rsidRPr="00923490">
        <w:rPr>
          <w:rStyle w:val="Siln"/>
          <w:b w:val="0"/>
        </w:rPr>
        <w:t>s</w:t>
      </w:r>
      <w:r w:rsidRPr="00923490">
        <w:rPr>
          <w:rStyle w:val="Siln"/>
          <w:b w:val="0"/>
        </w:rPr>
        <w:t>. ISBN 80-7251-224-2.</w:t>
      </w:r>
    </w:p>
    <w:p w:rsidR="003C1516" w:rsidRPr="00923490" w:rsidRDefault="003C1516" w:rsidP="00E126FA">
      <w:pPr>
        <w:pStyle w:val="Odstavecseseznamem"/>
        <w:numPr>
          <w:ilvl w:val="0"/>
          <w:numId w:val="20"/>
        </w:numPr>
        <w:spacing w:line="360" w:lineRule="auto"/>
        <w:ind w:left="426" w:hanging="426"/>
        <w:jc w:val="both"/>
        <w:rPr>
          <w:rStyle w:val="Siln"/>
          <w:b w:val="0"/>
        </w:rPr>
      </w:pPr>
      <w:r w:rsidRPr="00923490">
        <w:rPr>
          <w:rStyle w:val="Siln"/>
          <w:b w:val="0"/>
        </w:rPr>
        <w:t xml:space="preserve">ŠŤASTNÁ, Lenka a kol. </w:t>
      </w:r>
      <w:r w:rsidRPr="00923490">
        <w:rPr>
          <w:rStyle w:val="Siln"/>
          <w:b w:val="0"/>
          <w:i/>
        </w:rPr>
        <w:t>Drogy a ohrožené skupiny mladých lidí.</w:t>
      </w:r>
      <w:r w:rsidR="00023A79" w:rsidRPr="00923490">
        <w:rPr>
          <w:rStyle w:val="Siln"/>
          <w:b w:val="0"/>
          <w:i/>
        </w:rPr>
        <w:t xml:space="preserve"> </w:t>
      </w:r>
      <w:r w:rsidR="00023A79" w:rsidRPr="00923490">
        <w:rPr>
          <w:rStyle w:val="Siln"/>
          <w:b w:val="0"/>
        </w:rPr>
        <w:t xml:space="preserve">1. </w:t>
      </w:r>
      <w:proofErr w:type="spellStart"/>
      <w:r w:rsidR="00023A79" w:rsidRPr="00923490">
        <w:rPr>
          <w:rStyle w:val="Siln"/>
          <w:b w:val="0"/>
        </w:rPr>
        <w:t>vyd</w:t>
      </w:r>
      <w:proofErr w:type="spellEnd"/>
      <w:r w:rsidR="00023A79" w:rsidRPr="00923490">
        <w:rPr>
          <w:rStyle w:val="Siln"/>
          <w:b w:val="0"/>
        </w:rPr>
        <w:t>.</w:t>
      </w:r>
      <w:r w:rsidRPr="00923490">
        <w:rPr>
          <w:rStyle w:val="Siln"/>
          <w:b w:val="0"/>
        </w:rPr>
        <w:t xml:space="preserve"> </w:t>
      </w:r>
      <w:r w:rsidR="00023A79" w:rsidRPr="00923490">
        <w:rPr>
          <w:rStyle w:val="Siln"/>
          <w:b w:val="0"/>
        </w:rPr>
        <w:t>Praha: Univerzita Karlova, 2010. 48 s. ISBN 978-80-254-6807-4.</w:t>
      </w:r>
    </w:p>
    <w:p w:rsidR="00CB3426" w:rsidRPr="00923490" w:rsidRDefault="00CB3426" w:rsidP="00E126FA">
      <w:pPr>
        <w:pStyle w:val="Odstavecseseznamem"/>
        <w:numPr>
          <w:ilvl w:val="0"/>
          <w:numId w:val="20"/>
        </w:numPr>
        <w:spacing w:line="360" w:lineRule="auto"/>
        <w:ind w:left="426" w:hanging="426"/>
        <w:jc w:val="both"/>
        <w:rPr>
          <w:bCs/>
        </w:rPr>
      </w:pPr>
      <w:r w:rsidRPr="00923490">
        <w:rPr>
          <w:bCs/>
        </w:rPr>
        <w:t xml:space="preserve">TYLER, </w:t>
      </w:r>
      <w:proofErr w:type="spellStart"/>
      <w:r w:rsidRPr="00923490">
        <w:rPr>
          <w:bCs/>
        </w:rPr>
        <w:t>Andrew</w:t>
      </w:r>
      <w:proofErr w:type="spellEnd"/>
      <w:r w:rsidRPr="00923490">
        <w:rPr>
          <w:bCs/>
        </w:rPr>
        <w:t xml:space="preserve">. </w:t>
      </w:r>
      <w:r w:rsidRPr="00923490">
        <w:rPr>
          <w:bCs/>
          <w:i/>
        </w:rPr>
        <w:t xml:space="preserve">Drogy v ulicích. </w:t>
      </w:r>
      <w:r w:rsidR="000472F8">
        <w:rPr>
          <w:bCs/>
        </w:rPr>
        <w:t>1.</w:t>
      </w:r>
      <w:r w:rsidR="00531535" w:rsidRPr="00923490">
        <w:rPr>
          <w:bCs/>
        </w:rPr>
        <w:t xml:space="preserve"> </w:t>
      </w:r>
      <w:proofErr w:type="spellStart"/>
      <w:r w:rsidR="00531535" w:rsidRPr="00923490">
        <w:rPr>
          <w:bCs/>
        </w:rPr>
        <w:t>vyd</w:t>
      </w:r>
      <w:proofErr w:type="spellEnd"/>
      <w:r w:rsidR="00531535" w:rsidRPr="00923490">
        <w:rPr>
          <w:bCs/>
        </w:rPr>
        <w:t xml:space="preserve">. </w:t>
      </w:r>
      <w:r w:rsidRPr="00923490">
        <w:rPr>
          <w:bCs/>
        </w:rPr>
        <w:t>Praha: Ivo Železný, 2000. 427 s. ISBN 80-237-3606-X.</w:t>
      </w:r>
    </w:p>
    <w:p w:rsidR="00F30CAE" w:rsidRPr="00F30CAE" w:rsidRDefault="00F30CAE" w:rsidP="00F30CAE">
      <w:pPr>
        <w:pStyle w:val="Odstavecseseznamem"/>
        <w:numPr>
          <w:ilvl w:val="0"/>
          <w:numId w:val="20"/>
        </w:numPr>
        <w:spacing w:line="360" w:lineRule="auto"/>
        <w:ind w:left="426" w:hanging="426"/>
        <w:jc w:val="both"/>
        <w:rPr>
          <w:bCs/>
        </w:rPr>
      </w:pPr>
      <w:r w:rsidRPr="00F30CAE">
        <w:rPr>
          <w:bCs/>
        </w:rPr>
        <w:t>UJEP.cz</w:t>
      </w:r>
      <w:r w:rsidR="00FC084C">
        <w:rPr>
          <w:bCs/>
        </w:rPr>
        <w:t xml:space="preserve">. </w:t>
      </w:r>
      <w:r w:rsidRPr="00F30CAE">
        <w:rPr>
          <w:bCs/>
          <w:i/>
        </w:rPr>
        <w:t>ASPI elektronické právní předpisy.</w:t>
      </w:r>
      <w:r w:rsidRPr="00F30CAE">
        <w:t xml:space="preserve"> </w:t>
      </w:r>
      <w:r>
        <w:t xml:space="preserve">[online], 2014 [cit. dne </w:t>
      </w:r>
      <w:proofErr w:type="gramStart"/>
      <w:r>
        <w:t>09.04.2014</w:t>
      </w:r>
      <w:proofErr w:type="gramEnd"/>
      <w:r>
        <w:t xml:space="preserve">]. Dostupné z WWW: </w:t>
      </w:r>
      <w:r w:rsidRPr="00D90A26">
        <w:t>&lt;</w:t>
      </w:r>
      <w:r w:rsidRPr="00AB599B">
        <w:t>http://</w:t>
      </w:r>
      <w:r>
        <w:t>ci.ujep.cz/files/aspi/setup060314.exe</w:t>
      </w:r>
      <w:r w:rsidRPr="00D90A26">
        <w:t>&gt;</w:t>
      </w:r>
      <w:r>
        <w:t>.</w:t>
      </w:r>
    </w:p>
    <w:p w:rsidR="00FB2A10" w:rsidRDefault="00FB2A10" w:rsidP="00E126FA">
      <w:pPr>
        <w:pStyle w:val="Odstavecseseznamem"/>
        <w:numPr>
          <w:ilvl w:val="0"/>
          <w:numId w:val="20"/>
        </w:numPr>
        <w:spacing w:line="360" w:lineRule="auto"/>
        <w:ind w:left="426" w:hanging="426"/>
        <w:jc w:val="both"/>
        <w:rPr>
          <w:bCs/>
        </w:rPr>
      </w:pPr>
      <w:r w:rsidRPr="00923490">
        <w:rPr>
          <w:bCs/>
        </w:rPr>
        <w:t>VAĎUROVÁ, Helena</w:t>
      </w:r>
      <w:r w:rsidR="00B63A52" w:rsidRPr="00923490">
        <w:rPr>
          <w:bCs/>
        </w:rPr>
        <w:t>,</w:t>
      </w:r>
      <w:r w:rsidRPr="00923490">
        <w:rPr>
          <w:bCs/>
        </w:rPr>
        <w:t xml:space="preserve"> MÜHLPACHR</w:t>
      </w:r>
      <w:r w:rsidR="003478B9" w:rsidRPr="00923490">
        <w:rPr>
          <w:bCs/>
        </w:rPr>
        <w:t>, Pavel</w:t>
      </w:r>
      <w:r w:rsidRPr="00923490">
        <w:rPr>
          <w:bCs/>
        </w:rPr>
        <w:t xml:space="preserve">. </w:t>
      </w:r>
      <w:r w:rsidRPr="00923490">
        <w:rPr>
          <w:bCs/>
          <w:i/>
          <w:iCs/>
        </w:rPr>
        <w:t>Kvalita života: Teoretická a</w:t>
      </w:r>
      <w:r w:rsidR="00531535" w:rsidRPr="00923490">
        <w:rPr>
          <w:bCs/>
          <w:i/>
          <w:iCs/>
        </w:rPr>
        <w:t> </w:t>
      </w:r>
      <w:r w:rsidRPr="00923490">
        <w:rPr>
          <w:bCs/>
          <w:i/>
          <w:iCs/>
        </w:rPr>
        <w:t>metodologická východiska</w:t>
      </w:r>
      <w:r w:rsidRPr="00923490">
        <w:rPr>
          <w:bCs/>
        </w:rPr>
        <w:t xml:space="preserve">. 1. </w:t>
      </w:r>
      <w:proofErr w:type="spellStart"/>
      <w:r w:rsidRPr="00923490">
        <w:rPr>
          <w:bCs/>
        </w:rPr>
        <w:t>vyd</w:t>
      </w:r>
      <w:proofErr w:type="spellEnd"/>
      <w:r w:rsidRPr="00923490">
        <w:rPr>
          <w:bCs/>
        </w:rPr>
        <w:t>. Brno: Masarykova univerzita, 2009. 142 s. ISBN 80-210-3754-7.</w:t>
      </w:r>
    </w:p>
    <w:p w:rsidR="00590BF7" w:rsidRDefault="00590BF7" w:rsidP="00E126FA">
      <w:pPr>
        <w:pStyle w:val="Odstavecseseznamem"/>
        <w:numPr>
          <w:ilvl w:val="0"/>
          <w:numId w:val="20"/>
        </w:numPr>
        <w:spacing w:line="360" w:lineRule="auto"/>
        <w:ind w:left="426" w:hanging="426"/>
        <w:jc w:val="both"/>
        <w:rPr>
          <w:rStyle w:val="Siln"/>
          <w:b w:val="0"/>
        </w:rPr>
      </w:pPr>
      <w:r w:rsidRPr="00590BF7">
        <w:rPr>
          <w:rStyle w:val="Siln"/>
          <w:b w:val="0"/>
        </w:rPr>
        <w:t xml:space="preserve">VÁGNEROVÁ, Marie. </w:t>
      </w:r>
      <w:r w:rsidRPr="00590BF7">
        <w:rPr>
          <w:rStyle w:val="Siln"/>
          <w:b w:val="0"/>
          <w:i/>
        </w:rPr>
        <w:t xml:space="preserve">Vývojová psychologie. </w:t>
      </w:r>
      <w:proofErr w:type="gramStart"/>
      <w:r w:rsidRPr="00590BF7">
        <w:rPr>
          <w:rStyle w:val="Siln"/>
          <w:b w:val="0"/>
          <w:i/>
        </w:rPr>
        <w:t>dětství</w:t>
      </w:r>
      <w:proofErr w:type="gramEnd"/>
      <w:r w:rsidRPr="00590BF7">
        <w:rPr>
          <w:rStyle w:val="Siln"/>
          <w:b w:val="0"/>
          <w:i/>
        </w:rPr>
        <w:t xml:space="preserve">, dospělost a stáří. </w:t>
      </w:r>
      <w:r w:rsidRPr="00956F71">
        <w:rPr>
          <w:rStyle w:val="Siln"/>
          <w:b w:val="0"/>
        </w:rPr>
        <w:t xml:space="preserve">1. </w:t>
      </w:r>
      <w:proofErr w:type="spellStart"/>
      <w:r w:rsidRPr="00956F71">
        <w:rPr>
          <w:rStyle w:val="Siln"/>
          <w:b w:val="0"/>
        </w:rPr>
        <w:t>vyd</w:t>
      </w:r>
      <w:proofErr w:type="spellEnd"/>
      <w:r w:rsidRPr="00956F71">
        <w:rPr>
          <w:rStyle w:val="Siln"/>
          <w:b w:val="0"/>
        </w:rPr>
        <w:t xml:space="preserve">. Praha: </w:t>
      </w:r>
      <w:r>
        <w:rPr>
          <w:rStyle w:val="Siln"/>
          <w:b w:val="0"/>
        </w:rPr>
        <w:t>Portál, 2000. 528 s. ISBN 80-7178-308-0.</w:t>
      </w:r>
    </w:p>
    <w:p w:rsidR="00CC208D" w:rsidRPr="00590BF7" w:rsidRDefault="00CC208D" w:rsidP="00E126FA">
      <w:pPr>
        <w:pStyle w:val="Odstavecseseznamem"/>
        <w:numPr>
          <w:ilvl w:val="0"/>
          <w:numId w:val="20"/>
        </w:numPr>
        <w:spacing w:line="360" w:lineRule="auto"/>
        <w:ind w:left="426" w:hanging="426"/>
        <w:jc w:val="both"/>
        <w:rPr>
          <w:rStyle w:val="Siln"/>
          <w:b w:val="0"/>
        </w:rPr>
      </w:pPr>
      <w:r w:rsidRPr="00590BF7">
        <w:rPr>
          <w:rStyle w:val="Siln"/>
          <w:b w:val="0"/>
        </w:rPr>
        <w:t xml:space="preserve">VÁGNEROVÁ, Marie. </w:t>
      </w:r>
      <w:r w:rsidRPr="00590BF7">
        <w:rPr>
          <w:rStyle w:val="Siln"/>
          <w:b w:val="0"/>
          <w:i/>
        </w:rPr>
        <w:t xml:space="preserve">Vývojová psychologie II. Dospělost a stáří. </w:t>
      </w:r>
      <w:r w:rsidRPr="00590BF7">
        <w:rPr>
          <w:rStyle w:val="Siln"/>
          <w:b w:val="0"/>
        </w:rPr>
        <w:t xml:space="preserve">1. </w:t>
      </w:r>
      <w:proofErr w:type="spellStart"/>
      <w:r w:rsidRPr="00590BF7">
        <w:rPr>
          <w:rStyle w:val="Siln"/>
          <w:b w:val="0"/>
        </w:rPr>
        <w:t>vyd</w:t>
      </w:r>
      <w:proofErr w:type="spellEnd"/>
      <w:r w:rsidRPr="00590BF7">
        <w:rPr>
          <w:rStyle w:val="Siln"/>
          <w:b w:val="0"/>
        </w:rPr>
        <w:t>.</w:t>
      </w:r>
      <w:r w:rsidR="003478B9" w:rsidRPr="00590BF7">
        <w:rPr>
          <w:rStyle w:val="Siln"/>
          <w:b w:val="0"/>
        </w:rPr>
        <w:t xml:space="preserve"> </w:t>
      </w:r>
      <w:r w:rsidRPr="00590BF7">
        <w:rPr>
          <w:rStyle w:val="Siln"/>
          <w:b w:val="0"/>
        </w:rPr>
        <w:t>Praha: Karolinum</w:t>
      </w:r>
      <w:r w:rsidR="00590BF7" w:rsidRPr="00590BF7">
        <w:rPr>
          <w:rStyle w:val="Siln"/>
          <w:b w:val="0"/>
        </w:rPr>
        <w:t>, 2008</w:t>
      </w:r>
      <w:r w:rsidRPr="00590BF7">
        <w:rPr>
          <w:rStyle w:val="Siln"/>
          <w:b w:val="0"/>
        </w:rPr>
        <w:t>. 461 s. ISBN 978-80-246-1318-5.</w:t>
      </w:r>
    </w:p>
    <w:p w:rsidR="00E73562" w:rsidRPr="00956F71" w:rsidRDefault="00E73562" w:rsidP="00E126FA">
      <w:pPr>
        <w:pStyle w:val="Odstavecseseznamem"/>
        <w:numPr>
          <w:ilvl w:val="0"/>
          <w:numId w:val="20"/>
        </w:numPr>
        <w:spacing w:line="360" w:lineRule="auto"/>
        <w:ind w:left="426" w:hanging="426"/>
        <w:jc w:val="both"/>
        <w:rPr>
          <w:rStyle w:val="Siln"/>
          <w:b w:val="0"/>
        </w:rPr>
      </w:pPr>
      <w:r w:rsidRPr="00956F71">
        <w:rPr>
          <w:rStyle w:val="Siln"/>
          <w:b w:val="0"/>
        </w:rPr>
        <w:t>VOKURKA, Martin</w:t>
      </w:r>
      <w:r w:rsidR="00B63A52" w:rsidRPr="00956F71">
        <w:rPr>
          <w:rStyle w:val="Siln"/>
          <w:b w:val="0"/>
        </w:rPr>
        <w:t>,</w:t>
      </w:r>
      <w:r w:rsidR="003478B9" w:rsidRPr="00956F71">
        <w:rPr>
          <w:rStyle w:val="Siln"/>
          <w:b w:val="0"/>
        </w:rPr>
        <w:t xml:space="preserve"> HUGO</w:t>
      </w:r>
      <w:r w:rsidR="000472F8">
        <w:rPr>
          <w:rStyle w:val="Siln"/>
          <w:b w:val="0"/>
        </w:rPr>
        <w:t>,</w:t>
      </w:r>
      <w:r w:rsidRPr="00956F71">
        <w:rPr>
          <w:rStyle w:val="Siln"/>
          <w:b w:val="0"/>
        </w:rPr>
        <w:t xml:space="preserve"> Jan. </w:t>
      </w:r>
      <w:r w:rsidRPr="00956F71">
        <w:rPr>
          <w:rStyle w:val="Siln"/>
          <w:b w:val="0"/>
          <w:i/>
        </w:rPr>
        <w:t xml:space="preserve">Praktický slovník medicíny. </w:t>
      </w:r>
      <w:r w:rsidR="00E739E0" w:rsidRPr="00956F71">
        <w:rPr>
          <w:rStyle w:val="Siln"/>
          <w:b w:val="0"/>
        </w:rPr>
        <w:t xml:space="preserve">7. </w:t>
      </w:r>
      <w:proofErr w:type="spellStart"/>
      <w:r w:rsidR="00E739E0" w:rsidRPr="00956F71">
        <w:rPr>
          <w:rStyle w:val="Siln"/>
          <w:b w:val="0"/>
        </w:rPr>
        <w:t>vyd</w:t>
      </w:r>
      <w:proofErr w:type="spellEnd"/>
      <w:r w:rsidR="00E739E0" w:rsidRPr="00956F71">
        <w:rPr>
          <w:rStyle w:val="Siln"/>
          <w:b w:val="0"/>
        </w:rPr>
        <w:t xml:space="preserve">. Praha: </w:t>
      </w:r>
      <w:proofErr w:type="spellStart"/>
      <w:r w:rsidR="00E739E0" w:rsidRPr="00956F71">
        <w:rPr>
          <w:rStyle w:val="Siln"/>
          <w:b w:val="0"/>
        </w:rPr>
        <w:t>Maxdorf</w:t>
      </w:r>
      <w:proofErr w:type="spellEnd"/>
      <w:r w:rsidR="00E739E0" w:rsidRPr="00956F71">
        <w:rPr>
          <w:rStyle w:val="Siln"/>
          <w:b w:val="0"/>
        </w:rPr>
        <w:t>, 2004. 490 s. ISBN 80-7345-009-7.</w:t>
      </w:r>
    </w:p>
    <w:p w:rsidR="00197BF4" w:rsidRPr="00956F71" w:rsidRDefault="00350351" w:rsidP="00E126FA">
      <w:pPr>
        <w:pStyle w:val="Odstavecseseznamem"/>
        <w:numPr>
          <w:ilvl w:val="0"/>
          <w:numId w:val="20"/>
        </w:numPr>
        <w:spacing w:line="360" w:lineRule="auto"/>
        <w:ind w:left="426" w:hanging="426"/>
        <w:rPr>
          <w:rStyle w:val="Siln"/>
          <w:b w:val="0"/>
        </w:rPr>
      </w:pPr>
      <w:r w:rsidRPr="00956F71">
        <w:rPr>
          <w:rStyle w:val="Siln"/>
          <w:b w:val="0"/>
        </w:rPr>
        <w:t xml:space="preserve">WEISS, Petr a kol. </w:t>
      </w:r>
      <w:r w:rsidRPr="00956F71">
        <w:rPr>
          <w:rStyle w:val="Siln"/>
          <w:b w:val="0"/>
          <w:i/>
        </w:rPr>
        <w:t xml:space="preserve">Etické otázky v psychologii. </w:t>
      </w:r>
      <w:r w:rsidRPr="00956F71">
        <w:rPr>
          <w:rStyle w:val="Siln"/>
          <w:b w:val="0"/>
        </w:rPr>
        <w:t xml:space="preserve">1. </w:t>
      </w:r>
      <w:proofErr w:type="spellStart"/>
      <w:r w:rsidRPr="00956F71">
        <w:rPr>
          <w:rStyle w:val="Siln"/>
          <w:b w:val="0"/>
        </w:rPr>
        <w:t>vyd</w:t>
      </w:r>
      <w:proofErr w:type="spellEnd"/>
      <w:r w:rsidRPr="00956F71">
        <w:rPr>
          <w:rStyle w:val="Siln"/>
          <w:b w:val="0"/>
        </w:rPr>
        <w:t>. Praha: Portál, 2011. 352 s. ISBN 978-80-7367-845-6.</w:t>
      </w:r>
    </w:p>
    <w:p w:rsidR="00CF62B1" w:rsidRPr="00956F71" w:rsidRDefault="00197BF4" w:rsidP="00E126FA">
      <w:pPr>
        <w:pStyle w:val="Odstavecseseznamem"/>
        <w:numPr>
          <w:ilvl w:val="0"/>
          <w:numId w:val="20"/>
        </w:numPr>
        <w:spacing w:line="360" w:lineRule="auto"/>
        <w:ind w:left="426" w:hanging="426"/>
        <w:jc w:val="both"/>
        <w:rPr>
          <w:rStyle w:val="Siln"/>
          <w:b w:val="0"/>
        </w:rPr>
      </w:pPr>
      <w:r w:rsidRPr="00956F71">
        <w:rPr>
          <w:rStyle w:val="Siln"/>
          <w:b w:val="0"/>
        </w:rPr>
        <w:t xml:space="preserve">ZAPLETAL, Josef a kol. </w:t>
      </w:r>
      <w:r w:rsidRPr="00956F71">
        <w:rPr>
          <w:rStyle w:val="Siln"/>
          <w:b w:val="0"/>
          <w:i/>
        </w:rPr>
        <w:t xml:space="preserve">Kriminologie. Díl II. Zvláštní část. </w:t>
      </w:r>
      <w:r w:rsidRPr="00956F71">
        <w:rPr>
          <w:rStyle w:val="Siln"/>
          <w:b w:val="0"/>
        </w:rPr>
        <w:t xml:space="preserve">4. </w:t>
      </w:r>
      <w:proofErr w:type="spellStart"/>
      <w:r w:rsidRPr="00956F71">
        <w:rPr>
          <w:rStyle w:val="Siln"/>
          <w:b w:val="0"/>
        </w:rPr>
        <w:t>vyd</w:t>
      </w:r>
      <w:proofErr w:type="spellEnd"/>
      <w:r w:rsidRPr="00956F71">
        <w:rPr>
          <w:rStyle w:val="Siln"/>
          <w:b w:val="0"/>
        </w:rPr>
        <w:t>. Praha: PA ČR, 2002. 170 s. ISBN 80-7251-095-9.</w:t>
      </w:r>
    </w:p>
    <w:p w:rsidR="00F6157A" w:rsidRPr="00001258" w:rsidRDefault="00193668" w:rsidP="00E126FA">
      <w:pPr>
        <w:pStyle w:val="Odstavecseseznamem"/>
        <w:numPr>
          <w:ilvl w:val="0"/>
          <w:numId w:val="20"/>
        </w:numPr>
        <w:spacing w:line="360" w:lineRule="auto"/>
        <w:ind w:left="426" w:hanging="426"/>
        <w:rPr>
          <w:bCs/>
          <w:iCs/>
        </w:rPr>
      </w:pPr>
      <w:r w:rsidRPr="00956F71">
        <w:rPr>
          <w:bCs/>
          <w:iCs/>
        </w:rPr>
        <w:t xml:space="preserve">ZÁBRANSKÝ, Tomáš. </w:t>
      </w:r>
      <w:r w:rsidRPr="00956F71">
        <w:rPr>
          <w:bCs/>
          <w:i/>
          <w:iCs/>
        </w:rPr>
        <w:t>Drogová epidemiologie.</w:t>
      </w:r>
      <w:r w:rsidRPr="004F4394">
        <w:t>[online]</w:t>
      </w:r>
      <w:r w:rsidR="00001258">
        <w:t xml:space="preserve"> </w:t>
      </w:r>
      <w:r w:rsidR="00AA7A4A">
        <w:t>20</w:t>
      </w:r>
      <w:r w:rsidR="00A51342">
        <w:t>08</w:t>
      </w:r>
      <w:r w:rsidRPr="004F4394">
        <w:t>.</w:t>
      </w:r>
      <w:r w:rsidR="00001258" w:rsidRPr="004F4394">
        <w:t>[cit.</w:t>
      </w:r>
      <w:r w:rsidR="00001258">
        <w:t xml:space="preserve">dne </w:t>
      </w:r>
      <w:proofErr w:type="gramStart"/>
      <w:r w:rsidR="00001258">
        <w:t>30.03.2014</w:t>
      </w:r>
      <w:proofErr w:type="gramEnd"/>
      <w:r w:rsidR="00001258" w:rsidRPr="004F4394">
        <w:t>].</w:t>
      </w:r>
    </w:p>
    <w:p w:rsidR="00001258" w:rsidRPr="00001258" w:rsidRDefault="00193668" w:rsidP="00F6157A">
      <w:pPr>
        <w:pStyle w:val="Odstavecseseznamem"/>
        <w:spacing w:line="360" w:lineRule="auto"/>
        <w:ind w:left="426"/>
        <w:jc w:val="both"/>
      </w:pPr>
      <w:r w:rsidRPr="00001258">
        <w:t>Dostupné</w:t>
      </w:r>
      <w:r w:rsidR="00001258" w:rsidRPr="00001258">
        <w:t xml:space="preserve"> z WWW: &lt;</w:t>
      </w:r>
      <w:proofErr w:type="gramStart"/>
      <w:r w:rsidR="00001258" w:rsidRPr="00001258">
        <w:rPr>
          <w:bCs/>
          <w:iCs/>
        </w:rPr>
        <w:t>www</w:t>
      </w:r>
      <w:proofErr w:type="gramEnd"/>
      <w:r w:rsidR="00001258" w:rsidRPr="00001258">
        <w:rPr>
          <w:bCs/>
          <w:iCs/>
        </w:rPr>
        <w:t>.</w:t>
      </w:r>
      <w:proofErr w:type="gramStart"/>
      <w:r w:rsidR="00001258" w:rsidRPr="00001258">
        <w:rPr>
          <w:bCs/>
          <w:iCs/>
        </w:rPr>
        <w:t>drogy</w:t>
      </w:r>
      <w:proofErr w:type="gramEnd"/>
      <w:r w:rsidR="00001258" w:rsidRPr="00001258">
        <w:rPr>
          <w:bCs/>
          <w:iCs/>
        </w:rPr>
        <w:t>- info.cz/index.php/content/download/1341/6262/</w:t>
      </w:r>
    </w:p>
    <w:p w:rsidR="00193668" w:rsidRPr="00001258" w:rsidRDefault="00F6157A" w:rsidP="00F6157A">
      <w:pPr>
        <w:pStyle w:val="Odstavecseseznamem"/>
        <w:spacing w:line="360" w:lineRule="auto"/>
        <w:ind w:left="426"/>
        <w:jc w:val="both"/>
        <w:rPr>
          <w:rStyle w:val="Siln"/>
          <w:b w:val="0"/>
        </w:rPr>
      </w:pPr>
      <w:proofErr w:type="spellStart"/>
      <w:r w:rsidRPr="00001258">
        <w:rPr>
          <w:bCs/>
          <w:iCs/>
        </w:rPr>
        <w:t>file</w:t>
      </w:r>
      <w:proofErr w:type="spellEnd"/>
      <w:r w:rsidRPr="00001258">
        <w:rPr>
          <w:bCs/>
          <w:iCs/>
        </w:rPr>
        <w:t>/definice.</w:t>
      </w:r>
      <w:proofErr w:type="spellStart"/>
      <w:r w:rsidRPr="00001258">
        <w:rPr>
          <w:bCs/>
          <w:iCs/>
        </w:rPr>
        <w:t>pdf</w:t>
      </w:r>
      <w:proofErr w:type="spellEnd"/>
      <w:r w:rsidR="00193668" w:rsidRPr="00001258">
        <w:rPr>
          <w:bCs/>
        </w:rPr>
        <w:t>‎</w:t>
      </w:r>
      <w:r w:rsidR="00193668" w:rsidRPr="00001258">
        <w:t>&gt;</w:t>
      </w:r>
      <w:r w:rsidR="00F550EA" w:rsidRPr="00001258">
        <w:t>.</w:t>
      </w:r>
    </w:p>
    <w:p w:rsidR="00832267" w:rsidRPr="00D90A26" w:rsidRDefault="00832267" w:rsidP="00E126FA">
      <w:pPr>
        <w:pStyle w:val="Odstavecseseznamem"/>
        <w:numPr>
          <w:ilvl w:val="0"/>
          <w:numId w:val="20"/>
        </w:numPr>
        <w:spacing w:line="360" w:lineRule="auto"/>
        <w:ind w:left="426" w:hanging="426"/>
        <w:jc w:val="both"/>
      </w:pPr>
      <w:r w:rsidRPr="00956F71">
        <w:rPr>
          <w:rStyle w:val="Siln"/>
          <w:b w:val="0"/>
        </w:rPr>
        <w:t xml:space="preserve">ZEMAN, Petr. </w:t>
      </w:r>
      <w:r w:rsidRPr="00956F71">
        <w:rPr>
          <w:rStyle w:val="Siln"/>
          <w:b w:val="0"/>
          <w:bCs w:val="0"/>
          <w:i/>
        </w:rPr>
        <w:t>Zaostřeno na drogy</w:t>
      </w:r>
      <w:r w:rsidRPr="00956F71">
        <w:rPr>
          <w:rStyle w:val="Siln"/>
          <w:b w:val="0"/>
          <w:bCs w:val="0"/>
        </w:rPr>
        <w:t xml:space="preserve"> 2010, </w:t>
      </w:r>
      <w:proofErr w:type="spellStart"/>
      <w:r w:rsidRPr="00956F71">
        <w:rPr>
          <w:rStyle w:val="Siln"/>
          <w:b w:val="0"/>
          <w:bCs w:val="0"/>
        </w:rPr>
        <w:t>roč</w:t>
      </w:r>
      <w:proofErr w:type="spellEnd"/>
      <w:r w:rsidRPr="00956F71">
        <w:rPr>
          <w:rStyle w:val="Siln"/>
          <w:b w:val="0"/>
          <w:bCs w:val="0"/>
        </w:rPr>
        <w:t xml:space="preserve">. 8, č. 1, s. 2-5. ISSN 1214-1089. </w:t>
      </w:r>
    </w:p>
    <w:p w:rsidR="00AF3215" w:rsidRPr="00956F71" w:rsidRDefault="00AF3215" w:rsidP="00E126FA">
      <w:pPr>
        <w:pStyle w:val="Odstavecseseznamem"/>
        <w:numPr>
          <w:ilvl w:val="0"/>
          <w:numId w:val="20"/>
        </w:numPr>
        <w:spacing w:line="360" w:lineRule="auto"/>
        <w:ind w:left="426" w:hanging="426"/>
        <w:jc w:val="both"/>
        <w:rPr>
          <w:rStyle w:val="Siln"/>
          <w:b w:val="0"/>
        </w:rPr>
      </w:pPr>
      <w:r w:rsidRPr="00956F71">
        <w:rPr>
          <w:rStyle w:val="Siln"/>
          <w:b w:val="0"/>
        </w:rPr>
        <w:t xml:space="preserve">ZVOLSKÝ, Petr a kol. </w:t>
      </w:r>
      <w:r w:rsidRPr="00956F71">
        <w:rPr>
          <w:rStyle w:val="Siln"/>
          <w:b w:val="0"/>
          <w:i/>
        </w:rPr>
        <w:t xml:space="preserve">Speciální psychiatrie. </w:t>
      </w:r>
      <w:r w:rsidRPr="00956F71">
        <w:rPr>
          <w:rStyle w:val="Siln"/>
          <w:b w:val="0"/>
        </w:rPr>
        <w:t xml:space="preserve">1. </w:t>
      </w:r>
      <w:proofErr w:type="spellStart"/>
      <w:r w:rsidRPr="00956F71">
        <w:rPr>
          <w:rStyle w:val="Siln"/>
          <w:b w:val="0"/>
        </w:rPr>
        <w:t>vyd</w:t>
      </w:r>
      <w:proofErr w:type="spellEnd"/>
      <w:r w:rsidRPr="00956F71">
        <w:rPr>
          <w:rStyle w:val="Siln"/>
          <w:b w:val="0"/>
        </w:rPr>
        <w:t xml:space="preserve">. Praha: </w:t>
      </w:r>
      <w:r w:rsidR="00AB2B84" w:rsidRPr="00956F71">
        <w:rPr>
          <w:rStyle w:val="Siln"/>
          <w:b w:val="0"/>
        </w:rPr>
        <w:t>Karolinum, 1996. 206</w:t>
      </w:r>
      <w:r w:rsidR="00956F71">
        <w:rPr>
          <w:rStyle w:val="Siln"/>
          <w:b w:val="0"/>
        </w:rPr>
        <w:t> </w:t>
      </w:r>
      <w:r w:rsidR="00AB2B84" w:rsidRPr="00956F71">
        <w:rPr>
          <w:rStyle w:val="Siln"/>
          <w:b w:val="0"/>
        </w:rPr>
        <w:t>s. ISBN 80-7184-203-6.</w:t>
      </w:r>
    </w:p>
    <w:p w:rsidR="007775DE" w:rsidRDefault="007775DE" w:rsidP="007775DE">
      <w:pPr>
        <w:spacing w:line="360" w:lineRule="auto"/>
        <w:jc w:val="both"/>
        <w:rPr>
          <w:rStyle w:val="Siln"/>
          <w:sz w:val="28"/>
          <w:szCs w:val="28"/>
        </w:rPr>
      </w:pPr>
      <w:r>
        <w:rPr>
          <w:rStyle w:val="Siln"/>
          <w:sz w:val="28"/>
          <w:szCs w:val="28"/>
        </w:rPr>
        <w:lastRenderedPageBreak/>
        <w:t>SEZNAM OBRÁZKŮ</w:t>
      </w:r>
    </w:p>
    <w:p w:rsidR="007775DE" w:rsidRDefault="007775DE" w:rsidP="007775DE">
      <w:pPr>
        <w:spacing w:line="360" w:lineRule="auto"/>
        <w:jc w:val="both"/>
        <w:rPr>
          <w:rStyle w:val="Siln"/>
          <w:sz w:val="28"/>
          <w:szCs w:val="28"/>
        </w:rPr>
      </w:pPr>
    </w:p>
    <w:p w:rsidR="00C75B71" w:rsidRDefault="007775DE" w:rsidP="00103C1E">
      <w:pPr>
        <w:spacing w:line="360" w:lineRule="auto"/>
        <w:rPr>
          <w:rStyle w:val="Siln"/>
          <w:b w:val="0"/>
          <w:i/>
        </w:rPr>
      </w:pPr>
      <w:r w:rsidRPr="007775DE">
        <w:rPr>
          <w:rStyle w:val="Siln"/>
          <w:b w:val="0"/>
          <w:i/>
        </w:rPr>
        <w:t>Obr</w:t>
      </w:r>
      <w:r>
        <w:rPr>
          <w:rStyle w:val="Siln"/>
          <w:b w:val="0"/>
          <w:i/>
        </w:rPr>
        <w:t>.</w:t>
      </w:r>
      <w:r w:rsidRPr="007775DE">
        <w:rPr>
          <w:rStyle w:val="Siln"/>
          <w:b w:val="0"/>
          <w:i/>
        </w:rPr>
        <w:t xml:space="preserve"> č. 1</w:t>
      </w:r>
      <w:r>
        <w:rPr>
          <w:rStyle w:val="Siln"/>
          <w:b w:val="0"/>
          <w:i/>
        </w:rPr>
        <w:t xml:space="preserve"> </w:t>
      </w:r>
      <w:r w:rsidR="00103C1E">
        <w:rPr>
          <w:rStyle w:val="Siln"/>
          <w:b w:val="0"/>
          <w:i/>
        </w:rPr>
        <w:t xml:space="preserve">Alkohol a léky. </w:t>
      </w:r>
    </w:p>
    <w:p w:rsidR="00F6157A" w:rsidRDefault="00103C1E" w:rsidP="00103C1E">
      <w:pPr>
        <w:spacing w:line="360" w:lineRule="auto"/>
      </w:pPr>
      <w:r>
        <w:rPr>
          <w:rStyle w:val="Siln"/>
          <w:b w:val="0"/>
          <w:i/>
        </w:rPr>
        <w:t xml:space="preserve">Alkoholik, závislost, texty, jak působí alkohol v kombinaci s léky </w:t>
      </w:r>
      <w:r>
        <w:t xml:space="preserve">[online]. </w:t>
      </w:r>
    </w:p>
    <w:p w:rsidR="00F6157A" w:rsidRDefault="00103C1E" w:rsidP="00103C1E">
      <w:pPr>
        <w:spacing w:line="360" w:lineRule="auto"/>
      </w:pPr>
      <w:r>
        <w:t>[cit.</w:t>
      </w:r>
      <w:r w:rsidR="008D651F">
        <w:t xml:space="preserve"> dne</w:t>
      </w:r>
      <w:r w:rsidR="00F6157A">
        <w:t xml:space="preserve"> </w:t>
      </w:r>
      <w:proofErr w:type="gramStart"/>
      <w:r w:rsidR="00F6157A">
        <w:t>15.03.</w:t>
      </w:r>
      <w:r>
        <w:t>2014</w:t>
      </w:r>
      <w:proofErr w:type="gramEnd"/>
      <w:r w:rsidRPr="00D90A26">
        <w:t xml:space="preserve">]. </w:t>
      </w:r>
      <w:r w:rsidR="00CF0B99" w:rsidRPr="00D90A26">
        <w:t>Dostupné z</w:t>
      </w:r>
      <w:r w:rsidR="00036DDE">
        <w:t xml:space="preserve"> WWW</w:t>
      </w:r>
      <w:r w:rsidR="00CF0B99" w:rsidRPr="00D90A26">
        <w:t>:</w:t>
      </w:r>
      <w:r w:rsidR="00CF0B99">
        <w:t xml:space="preserve"> </w:t>
      </w:r>
      <w:r w:rsidR="00F6157A" w:rsidRPr="00D90A26">
        <w:t>&lt;</w:t>
      </w:r>
      <w:r w:rsidR="00F6157A">
        <w:t>http://</w:t>
      </w:r>
      <w:proofErr w:type="gramStart"/>
      <w:r w:rsidR="00F6157A">
        <w:t>www</w:t>
      </w:r>
      <w:proofErr w:type="gramEnd"/>
      <w:r w:rsidR="00F6157A">
        <w:t>.</w:t>
      </w:r>
      <w:proofErr w:type="gramStart"/>
      <w:r w:rsidR="00F6157A">
        <w:t>alkoholik</w:t>
      </w:r>
      <w:proofErr w:type="gramEnd"/>
      <w:r w:rsidR="00F6157A">
        <w:t>.</w:t>
      </w:r>
      <w:proofErr w:type="spellStart"/>
      <w:r w:rsidR="00F6157A">
        <w:t>cz</w:t>
      </w:r>
      <w:proofErr w:type="spellEnd"/>
      <w:r w:rsidR="00F6157A">
        <w:t>/</w:t>
      </w:r>
      <w:proofErr w:type="spellStart"/>
      <w:r w:rsidR="00F6157A">
        <w:t>zavislost</w:t>
      </w:r>
      <w:proofErr w:type="spellEnd"/>
      <w:r w:rsidR="00F6157A">
        <w:t>/texty_</w:t>
      </w:r>
    </w:p>
    <w:p w:rsidR="007775DE" w:rsidRDefault="00103C1E" w:rsidP="00103C1E">
      <w:pPr>
        <w:spacing w:line="360" w:lineRule="auto"/>
      </w:pPr>
      <w:r>
        <w:t>tabulky/strana -2.html</w:t>
      </w:r>
      <w:r w:rsidRPr="00D90A26">
        <w:t>&gt;</w:t>
      </w:r>
      <w:r>
        <w:t>.</w:t>
      </w:r>
    </w:p>
    <w:p w:rsidR="00103C1E" w:rsidRPr="007775DE" w:rsidRDefault="00103C1E" w:rsidP="00103C1E">
      <w:pPr>
        <w:spacing w:line="360" w:lineRule="auto"/>
        <w:rPr>
          <w:rStyle w:val="Siln"/>
          <w:b w:val="0"/>
          <w:i/>
        </w:rPr>
      </w:pPr>
    </w:p>
    <w:p w:rsidR="0081382B" w:rsidRDefault="007775DE" w:rsidP="00CF0B99">
      <w:pPr>
        <w:spacing w:line="360" w:lineRule="auto"/>
        <w:jc w:val="both"/>
        <w:rPr>
          <w:rStyle w:val="Siln"/>
          <w:b w:val="0"/>
          <w:i/>
        </w:rPr>
      </w:pPr>
      <w:r w:rsidRPr="007775DE">
        <w:rPr>
          <w:rStyle w:val="Siln"/>
          <w:b w:val="0"/>
          <w:i/>
        </w:rPr>
        <w:t>Obr</w:t>
      </w:r>
      <w:r>
        <w:rPr>
          <w:rStyle w:val="Siln"/>
          <w:b w:val="0"/>
          <w:i/>
        </w:rPr>
        <w:t>.</w:t>
      </w:r>
      <w:r w:rsidRPr="007775DE">
        <w:rPr>
          <w:rStyle w:val="Siln"/>
          <w:b w:val="0"/>
          <w:i/>
        </w:rPr>
        <w:t xml:space="preserve"> č. 2</w:t>
      </w:r>
      <w:r w:rsidR="00103C1E">
        <w:rPr>
          <w:rStyle w:val="Siln"/>
          <w:b w:val="0"/>
          <w:i/>
        </w:rPr>
        <w:t xml:space="preserve"> </w:t>
      </w:r>
      <w:r w:rsidR="00CF0B99">
        <w:rPr>
          <w:rStyle w:val="Siln"/>
          <w:b w:val="0"/>
          <w:i/>
        </w:rPr>
        <w:t>Pervitin.</w:t>
      </w:r>
    </w:p>
    <w:p w:rsidR="00CF0B99" w:rsidRPr="0081382B" w:rsidRDefault="00CF0B99" w:rsidP="00CF0B99">
      <w:pPr>
        <w:spacing w:line="360" w:lineRule="auto"/>
        <w:jc w:val="both"/>
        <w:rPr>
          <w:bCs/>
          <w:i/>
        </w:rPr>
      </w:pPr>
      <w:r>
        <w:rPr>
          <w:rStyle w:val="Siln"/>
          <w:b w:val="0"/>
          <w:i/>
        </w:rPr>
        <w:t xml:space="preserve">Nebezpečí drogy, Stimulační drogy, </w:t>
      </w:r>
      <w:r w:rsidR="00604390">
        <w:rPr>
          <w:rStyle w:val="Siln"/>
          <w:b w:val="0"/>
          <w:i/>
        </w:rPr>
        <w:t>pervitin</w:t>
      </w:r>
      <w:r>
        <w:t xml:space="preserve"> [online]. [cit.</w:t>
      </w:r>
      <w:r w:rsidR="008D651F">
        <w:t xml:space="preserve"> dne</w:t>
      </w:r>
      <w:r>
        <w:t xml:space="preserve"> </w:t>
      </w:r>
      <w:proofErr w:type="gramStart"/>
      <w:r w:rsidR="008D651F">
        <w:t>15.03.</w:t>
      </w:r>
      <w:r>
        <w:t>2014</w:t>
      </w:r>
      <w:proofErr w:type="gramEnd"/>
      <w:r w:rsidRPr="00D90A26">
        <w:t>]. Dostupné z</w:t>
      </w:r>
      <w:r w:rsidR="00036DDE">
        <w:t> WWW</w:t>
      </w:r>
      <w:r w:rsidRPr="00D90A26">
        <w:t xml:space="preserve">: &lt; </w:t>
      </w:r>
      <w:r w:rsidRPr="00CF0B99">
        <w:t>http://www.nebezpeci-drogy.euweb.cz/stimulacni.html</w:t>
      </w:r>
      <w:r w:rsidRPr="00D90A26">
        <w:t>&gt;</w:t>
      </w:r>
      <w:r>
        <w:t>.</w:t>
      </w:r>
    </w:p>
    <w:p w:rsidR="007775DE" w:rsidRDefault="007775DE" w:rsidP="007775DE">
      <w:pPr>
        <w:spacing w:line="360" w:lineRule="auto"/>
        <w:jc w:val="both"/>
        <w:rPr>
          <w:rStyle w:val="Siln"/>
          <w:b w:val="0"/>
          <w:i/>
        </w:rPr>
      </w:pPr>
    </w:p>
    <w:p w:rsidR="00C75B71" w:rsidRDefault="007775DE" w:rsidP="00C72EA3">
      <w:pPr>
        <w:spacing w:line="360" w:lineRule="auto"/>
        <w:jc w:val="both"/>
        <w:rPr>
          <w:rStyle w:val="Siln"/>
          <w:b w:val="0"/>
          <w:i/>
        </w:rPr>
      </w:pPr>
      <w:r w:rsidRPr="007775DE">
        <w:rPr>
          <w:rStyle w:val="Siln"/>
          <w:b w:val="0"/>
          <w:i/>
        </w:rPr>
        <w:t>Obr</w:t>
      </w:r>
      <w:r>
        <w:rPr>
          <w:rStyle w:val="Siln"/>
          <w:b w:val="0"/>
          <w:i/>
        </w:rPr>
        <w:t>.</w:t>
      </w:r>
      <w:r w:rsidRPr="007775DE">
        <w:rPr>
          <w:rStyle w:val="Siln"/>
          <w:b w:val="0"/>
          <w:i/>
        </w:rPr>
        <w:t xml:space="preserve"> č. 3</w:t>
      </w:r>
      <w:r w:rsidR="00103C1E">
        <w:rPr>
          <w:rStyle w:val="Siln"/>
          <w:b w:val="0"/>
          <w:i/>
        </w:rPr>
        <w:t xml:space="preserve"> </w:t>
      </w:r>
      <w:r w:rsidR="00C72EA3">
        <w:rPr>
          <w:rStyle w:val="Siln"/>
          <w:b w:val="0"/>
          <w:i/>
        </w:rPr>
        <w:t>Konopí seté – m</w:t>
      </w:r>
      <w:r w:rsidR="00CF0B99">
        <w:rPr>
          <w:rStyle w:val="Siln"/>
          <w:b w:val="0"/>
          <w:i/>
        </w:rPr>
        <w:t>arihuana</w:t>
      </w:r>
      <w:r w:rsidR="00C72EA3">
        <w:rPr>
          <w:rStyle w:val="Siln"/>
          <w:b w:val="0"/>
          <w:i/>
        </w:rPr>
        <w:t>.</w:t>
      </w:r>
    </w:p>
    <w:p w:rsidR="008D651F" w:rsidRDefault="00C72EA3" w:rsidP="008D651F">
      <w:pPr>
        <w:spacing w:line="360" w:lineRule="auto"/>
        <w:jc w:val="both"/>
      </w:pPr>
      <w:proofErr w:type="spellStart"/>
      <w:r>
        <w:rPr>
          <w:rStyle w:val="Siln"/>
          <w:b w:val="0"/>
          <w:i/>
        </w:rPr>
        <w:t>Idnes</w:t>
      </w:r>
      <w:proofErr w:type="spellEnd"/>
      <w:r>
        <w:rPr>
          <w:rStyle w:val="Siln"/>
          <w:b w:val="0"/>
          <w:i/>
        </w:rPr>
        <w:t xml:space="preserve">, hobby, konopí seté </w:t>
      </w:r>
      <w:proofErr w:type="spellStart"/>
      <w:r>
        <w:rPr>
          <w:rStyle w:val="Siln"/>
          <w:b w:val="0"/>
          <w:i/>
        </w:rPr>
        <w:t>cannabis</w:t>
      </w:r>
      <w:proofErr w:type="spellEnd"/>
      <w:r>
        <w:rPr>
          <w:rStyle w:val="Siln"/>
          <w:b w:val="0"/>
          <w:i/>
        </w:rPr>
        <w:t xml:space="preserve"> </w:t>
      </w:r>
      <w:proofErr w:type="spellStart"/>
      <w:r>
        <w:rPr>
          <w:rStyle w:val="Siln"/>
          <w:b w:val="0"/>
          <w:i/>
        </w:rPr>
        <w:t>sativa</w:t>
      </w:r>
      <w:proofErr w:type="spellEnd"/>
      <w:r>
        <w:rPr>
          <w:rStyle w:val="Siln"/>
          <w:b w:val="0"/>
          <w:i/>
        </w:rPr>
        <w:t xml:space="preserve">, herbář </w:t>
      </w:r>
      <w:r>
        <w:t>[online]. [cit.</w:t>
      </w:r>
      <w:r w:rsidR="008D651F">
        <w:t xml:space="preserve"> dne</w:t>
      </w:r>
      <w:r>
        <w:t xml:space="preserve"> </w:t>
      </w:r>
      <w:proofErr w:type="gramStart"/>
      <w:r w:rsidR="008D651F">
        <w:t>15.03.</w:t>
      </w:r>
      <w:r>
        <w:t>2014</w:t>
      </w:r>
      <w:proofErr w:type="gramEnd"/>
      <w:r w:rsidRPr="00D90A26">
        <w:t>]. Dostupné z</w:t>
      </w:r>
      <w:r w:rsidR="00036DDE">
        <w:t> WWW</w:t>
      </w:r>
      <w:r w:rsidRPr="00D90A26">
        <w:t>:</w:t>
      </w:r>
      <w:r w:rsidR="0081382B" w:rsidRPr="0081382B">
        <w:t>&lt;http://hoby.idnes/konopi-sete.cannabis-sativa-dpz-</w:t>
      </w:r>
      <w:r w:rsidR="008D651F">
        <w:t>/herbar.aspx?c=</w:t>
      </w:r>
    </w:p>
    <w:p w:rsidR="00C72EA3" w:rsidRDefault="008D651F" w:rsidP="00C72EA3">
      <w:pPr>
        <w:spacing w:line="360" w:lineRule="auto"/>
        <w:jc w:val="both"/>
      </w:pPr>
      <w:r>
        <w:t>A110928_</w:t>
      </w:r>
      <w:r w:rsidR="0081382B" w:rsidRPr="0081382B">
        <w:t>193426</w:t>
      </w:r>
      <w:r w:rsidR="00C72EA3">
        <w:t>_</w:t>
      </w:r>
      <w:proofErr w:type="spellStart"/>
      <w:r w:rsidR="00C72EA3">
        <w:t>herbar</w:t>
      </w:r>
      <w:proofErr w:type="spellEnd"/>
      <w:r w:rsidR="00C72EA3">
        <w:t>_</w:t>
      </w:r>
      <w:proofErr w:type="spellStart"/>
      <w:r w:rsidR="00C72EA3">
        <w:t>kos</w:t>
      </w:r>
      <w:r w:rsidR="00C72EA3" w:rsidRPr="00CF0B99">
        <w:t>l</w:t>
      </w:r>
      <w:proofErr w:type="spellEnd"/>
      <w:r w:rsidR="00C72EA3" w:rsidRPr="00D90A26">
        <w:t>&gt;</w:t>
      </w:r>
      <w:r w:rsidR="00C72EA3">
        <w:t>.</w:t>
      </w:r>
    </w:p>
    <w:p w:rsidR="00CF0B99" w:rsidRPr="007775DE" w:rsidRDefault="00CF0B99" w:rsidP="007775DE">
      <w:pPr>
        <w:spacing w:line="360" w:lineRule="auto"/>
        <w:jc w:val="both"/>
        <w:rPr>
          <w:rStyle w:val="Siln"/>
          <w:b w:val="0"/>
          <w:i/>
        </w:rPr>
      </w:pPr>
    </w:p>
    <w:p w:rsidR="00C75B71" w:rsidRDefault="007775DE" w:rsidP="007775DE">
      <w:pPr>
        <w:spacing w:line="360" w:lineRule="auto"/>
        <w:jc w:val="both"/>
        <w:rPr>
          <w:rStyle w:val="Siln"/>
          <w:b w:val="0"/>
        </w:rPr>
      </w:pPr>
      <w:r w:rsidRPr="007775DE">
        <w:rPr>
          <w:rStyle w:val="Siln"/>
          <w:b w:val="0"/>
          <w:i/>
        </w:rPr>
        <w:t>Obr</w:t>
      </w:r>
      <w:r>
        <w:rPr>
          <w:rStyle w:val="Siln"/>
          <w:b w:val="0"/>
          <w:i/>
        </w:rPr>
        <w:t>.</w:t>
      </w:r>
      <w:r w:rsidRPr="007775DE">
        <w:rPr>
          <w:rStyle w:val="Siln"/>
          <w:b w:val="0"/>
          <w:i/>
        </w:rPr>
        <w:t xml:space="preserve"> č. 4</w:t>
      </w:r>
      <w:r w:rsidR="00CF0B99">
        <w:rPr>
          <w:rStyle w:val="Siln"/>
          <w:b w:val="0"/>
          <w:i/>
        </w:rPr>
        <w:t xml:space="preserve"> </w:t>
      </w:r>
      <w:r w:rsidR="00D578B9" w:rsidRPr="00D578B9">
        <w:rPr>
          <w:rStyle w:val="Siln"/>
          <w:b w:val="0"/>
          <w:i/>
        </w:rPr>
        <w:t>Kokain.</w:t>
      </w:r>
      <w:r w:rsidR="00D578B9">
        <w:rPr>
          <w:rStyle w:val="Siln"/>
          <w:b w:val="0"/>
        </w:rPr>
        <w:t xml:space="preserve"> </w:t>
      </w:r>
    </w:p>
    <w:p w:rsidR="00D578B9" w:rsidRDefault="00D578B9" w:rsidP="007775DE">
      <w:pPr>
        <w:spacing w:line="360" w:lineRule="auto"/>
        <w:jc w:val="both"/>
      </w:pPr>
      <w:r>
        <w:rPr>
          <w:rStyle w:val="Siln"/>
          <w:b w:val="0"/>
          <w:i/>
        </w:rPr>
        <w:t>Nebezpečí drogy, Stimulační drogy, kokain</w:t>
      </w:r>
      <w:r>
        <w:t xml:space="preserve"> [online]</w:t>
      </w:r>
      <w:r w:rsidR="008D651F">
        <w:t>.</w:t>
      </w:r>
      <w:r>
        <w:t xml:space="preserve"> [cit.</w:t>
      </w:r>
      <w:r w:rsidR="008D651F">
        <w:t xml:space="preserve"> dne</w:t>
      </w:r>
      <w:r>
        <w:t xml:space="preserve"> </w:t>
      </w:r>
      <w:proofErr w:type="gramStart"/>
      <w:r w:rsidR="008D651F">
        <w:t>15.03.</w:t>
      </w:r>
      <w:r>
        <w:t>2014</w:t>
      </w:r>
      <w:proofErr w:type="gramEnd"/>
      <w:r w:rsidRPr="00D90A26">
        <w:t>]. Dostupné z</w:t>
      </w:r>
      <w:r w:rsidR="00036DDE">
        <w:t> WWW:</w:t>
      </w:r>
      <w:r w:rsidRPr="00D90A26">
        <w:t xml:space="preserve"> &lt; </w:t>
      </w:r>
      <w:r w:rsidR="00036DDE" w:rsidRPr="00036DDE">
        <w:t>http://www.nebezpeci-drogy.euweb.cz/stimulacni.html</w:t>
      </w:r>
      <w:r w:rsidRPr="00D90A26">
        <w:t>&gt;</w:t>
      </w:r>
      <w:r>
        <w:t>.</w:t>
      </w:r>
    </w:p>
    <w:p w:rsidR="00036DDE" w:rsidRDefault="00036DDE" w:rsidP="007775DE">
      <w:pPr>
        <w:spacing w:line="360" w:lineRule="auto"/>
        <w:jc w:val="both"/>
      </w:pPr>
    </w:p>
    <w:p w:rsidR="00C75B71" w:rsidRDefault="007775DE" w:rsidP="00CF0B99">
      <w:pPr>
        <w:spacing w:line="360" w:lineRule="auto"/>
        <w:rPr>
          <w:rStyle w:val="Siln"/>
          <w:b w:val="0"/>
          <w:i/>
        </w:rPr>
      </w:pPr>
      <w:r w:rsidRPr="007775DE">
        <w:rPr>
          <w:rStyle w:val="Siln"/>
          <w:b w:val="0"/>
          <w:i/>
        </w:rPr>
        <w:t>Obr</w:t>
      </w:r>
      <w:r>
        <w:rPr>
          <w:rStyle w:val="Siln"/>
          <w:b w:val="0"/>
          <w:i/>
        </w:rPr>
        <w:t>.</w:t>
      </w:r>
      <w:r w:rsidRPr="007775DE">
        <w:rPr>
          <w:rStyle w:val="Siln"/>
          <w:b w:val="0"/>
          <w:i/>
        </w:rPr>
        <w:t xml:space="preserve"> č. 5</w:t>
      </w:r>
      <w:r w:rsidR="00CF0B99">
        <w:rPr>
          <w:rStyle w:val="Siln"/>
          <w:b w:val="0"/>
          <w:i/>
        </w:rPr>
        <w:t xml:space="preserve"> Lysohlávky.</w:t>
      </w:r>
    </w:p>
    <w:p w:rsidR="007775DE" w:rsidRDefault="00CF0B99" w:rsidP="00CF0B99">
      <w:pPr>
        <w:spacing w:line="360" w:lineRule="auto"/>
        <w:rPr>
          <w:rStyle w:val="Siln"/>
          <w:b w:val="0"/>
          <w:i/>
        </w:rPr>
      </w:pPr>
      <w:r w:rsidRPr="00CF0B99">
        <w:rPr>
          <w:rStyle w:val="Siln"/>
          <w:b w:val="0"/>
          <w:i/>
        </w:rPr>
        <w:t xml:space="preserve">EMCDDA, </w:t>
      </w:r>
      <w:proofErr w:type="spellStart"/>
      <w:r w:rsidRPr="00CF0B99">
        <w:rPr>
          <w:rStyle w:val="Siln"/>
          <w:b w:val="0"/>
          <w:i/>
        </w:rPr>
        <w:t>Europa</w:t>
      </w:r>
      <w:proofErr w:type="spellEnd"/>
      <w:r w:rsidRPr="00CF0B99">
        <w:rPr>
          <w:rStyle w:val="Siln"/>
          <w:b w:val="0"/>
          <w:i/>
        </w:rPr>
        <w:t xml:space="preserve">, </w:t>
      </w:r>
      <w:proofErr w:type="spellStart"/>
      <w:r w:rsidRPr="00CF0B99">
        <w:rPr>
          <w:rStyle w:val="Siln"/>
          <w:b w:val="0"/>
          <w:i/>
        </w:rPr>
        <w:t>mushrooms</w:t>
      </w:r>
      <w:proofErr w:type="spellEnd"/>
      <w:r w:rsidRPr="00D90A26">
        <w:t xml:space="preserve"> [online]</w:t>
      </w:r>
      <w:r w:rsidR="008D651F">
        <w:t>.</w:t>
      </w:r>
      <w:r>
        <w:t xml:space="preserve"> [cit.</w:t>
      </w:r>
      <w:r w:rsidR="008D651F">
        <w:t xml:space="preserve"> </w:t>
      </w:r>
      <w:proofErr w:type="gramStart"/>
      <w:r w:rsidR="008D651F">
        <w:t>dne</w:t>
      </w:r>
      <w:proofErr w:type="gramEnd"/>
      <w:r w:rsidR="008D651F">
        <w:t xml:space="preserve"> </w:t>
      </w:r>
      <w:r>
        <w:t xml:space="preserve"> </w:t>
      </w:r>
      <w:r w:rsidR="008D651F">
        <w:t>15.03.</w:t>
      </w:r>
      <w:r>
        <w:t>2014].</w:t>
      </w:r>
      <w:r w:rsidRPr="00CF0B99">
        <w:t xml:space="preserve"> </w:t>
      </w:r>
      <w:r>
        <w:t>D</w:t>
      </w:r>
      <w:r w:rsidRPr="00D90A26">
        <w:t>ostupné</w:t>
      </w:r>
      <w:r>
        <w:t xml:space="preserve"> </w:t>
      </w:r>
      <w:r w:rsidRPr="00D90A26">
        <w:t>z</w:t>
      </w:r>
      <w:r w:rsidR="00036DDE">
        <w:t xml:space="preserve"> WWW</w:t>
      </w:r>
      <w:r w:rsidRPr="00D90A26">
        <w:t>:</w:t>
      </w:r>
      <w:r>
        <w:t xml:space="preserve"> </w:t>
      </w:r>
      <w:r w:rsidR="00036DDE">
        <w:t>&lt;</w:t>
      </w:r>
      <w:r w:rsidRPr="00CF0B99">
        <w:t>http://www.</w:t>
      </w:r>
      <w:r>
        <w:t>emcdda.europa.eu/publications/drug-profiles/mushrooms</w:t>
      </w:r>
      <w:r w:rsidRPr="00D90A26">
        <w:t>&gt;</w:t>
      </w:r>
      <w:r>
        <w:t>.</w:t>
      </w:r>
    </w:p>
    <w:p w:rsidR="00CF0B99" w:rsidRPr="007775DE" w:rsidRDefault="00CF0B99" w:rsidP="007775DE">
      <w:pPr>
        <w:spacing w:line="360" w:lineRule="auto"/>
        <w:jc w:val="both"/>
        <w:rPr>
          <w:rStyle w:val="Siln"/>
          <w:b w:val="0"/>
          <w:i/>
        </w:rPr>
      </w:pPr>
    </w:p>
    <w:p w:rsidR="00C75B71" w:rsidRDefault="007775DE" w:rsidP="00CF0B99">
      <w:pPr>
        <w:spacing w:line="360" w:lineRule="auto"/>
        <w:rPr>
          <w:rStyle w:val="Siln"/>
          <w:b w:val="0"/>
          <w:i/>
        </w:rPr>
      </w:pPr>
      <w:r w:rsidRPr="007775DE">
        <w:rPr>
          <w:rStyle w:val="Siln"/>
          <w:b w:val="0"/>
          <w:i/>
        </w:rPr>
        <w:t>Obr</w:t>
      </w:r>
      <w:r>
        <w:rPr>
          <w:rStyle w:val="Siln"/>
          <w:b w:val="0"/>
          <w:i/>
        </w:rPr>
        <w:t>.</w:t>
      </w:r>
      <w:r w:rsidRPr="007775DE">
        <w:rPr>
          <w:rStyle w:val="Siln"/>
          <w:b w:val="0"/>
          <w:i/>
        </w:rPr>
        <w:t xml:space="preserve"> č. 6</w:t>
      </w:r>
      <w:r w:rsidR="00CF0B99">
        <w:rPr>
          <w:rStyle w:val="Siln"/>
          <w:b w:val="0"/>
          <w:i/>
        </w:rPr>
        <w:t xml:space="preserve"> Heroin. </w:t>
      </w:r>
    </w:p>
    <w:p w:rsidR="008D651F" w:rsidRDefault="00CF0B99" w:rsidP="00036DDE">
      <w:pPr>
        <w:spacing w:line="360" w:lineRule="auto"/>
        <w:jc w:val="both"/>
      </w:pPr>
      <w:r w:rsidRPr="00CF0B99">
        <w:rPr>
          <w:rStyle w:val="Siln"/>
          <w:b w:val="0"/>
          <w:i/>
        </w:rPr>
        <w:t xml:space="preserve">EMCDDA, </w:t>
      </w:r>
      <w:proofErr w:type="spellStart"/>
      <w:r w:rsidRPr="00CF0B99">
        <w:rPr>
          <w:rStyle w:val="Siln"/>
          <w:b w:val="0"/>
          <w:i/>
        </w:rPr>
        <w:t>Europa</w:t>
      </w:r>
      <w:proofErr w:type="spellEnd"/>
      <w:r w:rsidRPr="00CF0B99">
        <w:rPr>
          <w:rStyle w:val="Siln"/>
          <w:b w:val="0"/>
          <w:i/>
        </w:rPr>
        <w:t xml:space="preserve">, </w:t>
      </w:r>
      <w:r w:rsidR="00C75B71">
        <w:rPr>
          <w:rStyle w:val="Siln"/>
          <w:b w:val="0"/>
          <w:i/>
        </w:rPr>
        <w:t>heroin</w:t>
      </w:r>
      <w:r w:rsidRPr="00D90A26">
        <w:t xml:space="preserve"> [online])</w:t>
      </w:r>
      <w:r>
        <w:t xml:space="preserve"> [cit. </w:t>
      </w:r>
      <w:proofErr w:type="gramStart"/>
      <w:r w:rsidR="008D651F">
        <w:t>15.03.</w:t>
      </w:r>
      <w:r>
        <w:t>2014</w:t>
      </w:r>
      <w:proofErr w:type="gramEnd"/>
      <w:r>
        <w:t>].</w:t>
      </w:r>
      <w:r w:rsidRPr="00CF0B99">
        <w:t xml:space="preserve"> </w:t>
      </w:r>
      <w:r>
        <w:t>D</w:t>
      </w:r>
      <w:r w:rsidRPr="00D90A26">
        <w:t>ostupné</w:t>
      </w:r>
      <w:r>
        <w:t xml:space="preserve"> </w:t>
      </w:r>
      <w:r w:rsidRPr="00D90A26">
        <w:t>z</w:t>
      </w:r>
      <w:r w:rsidR="00036DDE">
        <w:t xml:space="preserve"> WWW</w:t>
      </w:r>
      <w:r w:rsidRPr="00D90A26">
        <w:t>:</w:t>
      </w:r>
      <w:r w:rsidR="008D651F">
        <w:t xml:space="preserve"> </w:t>
      </w:r>
    </w:p>
    <w:p w:rsidR="00CF0B99" w:rsidRPr="008D651F" w:rsidRDefault="00CF0B99" w:rsidP="00036DDE">
      <w:pPr>
        <w:spacing w:line="360" w:lineRule="auto"/>
        <w:jc w:val="both"/>
        <w:rPr>
          <w:rStyle w:val="Siln"/>
          <w:b w:val="0"/>
          <w:bCs w:val="0"/>
        </w:rPr>
      </w:pPr>
      <w:r w:rsidRPr="00D90A26">
        <w:t xml:space="preserve">&lt; </w:t>
      </w:r>
      <w:r w:rsidRPr="00CF0B99">
        <w:t>http://www.</w:t>
      </w:r>
      <w:r>
        <w:t>emcdda.europa.eu/publications/drug-profiles/heroin</w:t>
      </w:r>
      <w:r w:rsidRPr="00D90A26">
        <w:t>&gt;</w:t>
      </w:r>
      <w:r>
        <w:t>.</w:t>
      </w:r>
    </w:p>
    <w:p w:rsidR="00CF0B99" w:rsidRPr="007775DE" w:rsidRDefault="00CF0B99" w:rsidP="007775DE">
      <w:pPr>
        <w:spacing w:line="360" w:lineRule="auto"/>
        <w:jc w:val="both"/>
        <w:rPr>
          <w:rStyle w:val="Siln"/>
          <w:b w:val="0"/>
          <w:i/>
        </w:rPr>
      </w:pPr>
    </w:p>
    <w:p w:rsidR="00B024BC" w:rsidRDefault="007775DE" w:rsidP="007775DE">
      <w:pPr>
        <w:spacing w:line="360" w:lineRule="auto"/>
        <w:jc w:val="both"/>
        <w:rPr>
          <w:rStyle w:val="Siln"/>
          <w:b w:val="0"/>
          <w:i/>
        </w:rPr>
      </w:pPr>
      <w:r w:rsidRPr="007775DE">
        <w:rPr>
          <w:rStyle w:val="Siln"/>
          <w:b w:val="0"/>
          <w:i/>
        </w:rPr>
        <w:t>Obr</w:t>
      </w:r>
      <w:r>
        <w:rPr>
          <w:rStyle w:val="Siln"/>
          <w:b w:val="0"/>
          <w:i/>
        </w:rPr>
        <w:t>.</w:t>
      </w:r>
      <w:r w:rsidRPr="007775DE">
        <w:rPr>
          <w:rStyle w:val="Siln"/>
          <w:b w:val="0"/>
          <w:i/>
        </w:rPr>
        <w:t xml:space="preserve"> č. 7</w:t>
      </w:r>
      <w:r>
        <w:rPr>
          <w:rStyle w:val="Siln"/>
        </w:rPr>
        <w:t xml:space="preserve"> </w:t>
      </w:r>
      <w:r w:rsidR="00B024BC" w:rsidRPr="00B024BC">
        <w:rPr>
          <w:rStyle w:val="Siln"/>
          <w:b w:val="0"/>
        </w:rPr>
        <w:t>S</w:t>
      </w:r>
      <w:r w:rsidR="00B024BC">
        <w:rPr>
          <w:rStyle w:val="Siln"/>
          <w:b w:val="0"/>
          <w:i/>
        </w:rPr>
        <w:t>chéma p</w:t>
      </w:r>
      <w:r w:rsidR="00B024BC" w:rsidRPr="001B5ED3">
        <w:rPr>
          <w:rStyle w:val="Siln"/>
          <w:b w:val="0"/>
          <w:i/>
        </w:rPr>
        <w:t>rotidrogová politika hlavního města Prahy</w:t>
      </w:r>
    </w:p>
    <w:p w:rsidR="00C75B71" w:rsidRPr="009A639E" w:rsidRDefault="00B024BC" w:rsidP="007775DE">
      <w:pPr>
        <w:spacing w:line="360" w:lineRule="auto"/>
        <w:jc w:val="both"/>
        <w:rPr>
          <w:rStyle w:val="Siln"/>
          <w:b w:val="0"/>
        </w:rPr>
      </w:pPr>
      <w:r>
        <w:rPr>
          <w:rStyle w:val="Siln"/>
          <w:b w:val="0"/>
        </w:rPr>
        <w:t>(</w:t>
      </w:r>
      <w:proofErr w:type="spellStart"/>
      <w:r>
        <w:rPr>
          <w:rStyle w:val="Siln"/>
          <w:b w:val="0"/>
        </w:rPr>
        <w:t>Janyšková</w:t>
      </w:r>
      <w:proofErr w:type="spellEnd"/>
      <w:r>
        <w:rPr>
          <w:rStyle w:val="Siln"/>
          <w:b w:val="0"/>
        </w:rPr>
        <w:t>, N</w:t>
      </w:r>
      <w:r w:rsidR="00F36892">
        <w:rPr>
          <w:rStyle w:val="Siln"/>
          <w:b w:val="0"/>
        </w:rPr>
        <w:t>ina</w:t>
      </w:r>
      <w:r>
        <w:rPr>
          <w:rStyle w:val="Siln"/>
          <w:b w:val="0"/>
        </w:rPr>
        <w:t>,</w:t>
      </w:r>
      <w:r w:rsidR="00F36892">
        <w:rPr>
          <w:rStyle w:val="Siln"/>
          <w:b w:val="0"/>
        </w:rPr>
        <w:t xml:space="preserve"> </w:t>
      </w:r>
      <w:r w:rsidR="00F36892">
        <w:rPr>
          <w:rStyle w:val="Siln"/>
          <w:b w:val="0"/>
          <w:i/>
        </w:rPr>
        <w:t>Strategie protidrogové politiky hlavního města Prahy.</w:t>
      </w:r>
      <w:r>
        <w:rPr>
          <w:rStyle w:val="Siln"/>
          <w:b w:val="0"/>
        </w:rPr>
        <w:t xml:space="preserve"> 2008, s. 18)</w:t>
      </w:r>
    </w:p>
    <w:p w:rsidR="00CF0B99" w:rsidRDefault="00CF0B99" w:rsidP="007775DE">
      <w:pPr>
        <w:spacing w:line="360" w:lineRule="auto"/>
        <w:jc w:val="both"/>
        <w:rPr>
          <w:rStyle w:val="Siln"/>
          <w:b w:val="0"/>
          <w:i/>
        </w:rPr>
      </w:pPr>
    </w:p>
    <w:p w:rsidR="00B024BC" w:rsidRDefault="007775DE" w:rsidP="007775DE">
      <w:pPr>
        <w:spacing w:line="360" w:lineRule="auto"/>
        <w:jc w:val="both"/>
        <w:rPr>
          <w:rStyle w:val="Siln"/>
          <w:b w:val="0"/>
          <w:i/>
        </w:rPr>
      </w:pPr>
      <w:r w:rsidRPr="007775DE">
        <w:rPr>
          <w:rStyle w:val="Siln"/>
          <w:b w:val="0"/>
          <w:i/>
        </w:rPr>
        <w:t>Obr</w:t>
      </w:r>
      <w:r>
        <w:rPr>
          <w:rStyle w:val="Siln"/>
          <w:b w:val="0"/>
          <w:i/>
        </w:rPr>
        <w:t>.</w:t>
      </w:r>
      <w:r w:rsidRPr="007775DE">
        <w:rPr>
          <w:rStyle w:val="Siln"/>
          <w:b w:val="0"/>
          <w:i/>
        </w:rPr>
        <w:t xml:space="preserve"> č. 8</w:t>
      </w:r>
      <w:r w:rsidR="00B024BC">
        <w:rPr>
          <w:rStyle w:val="Siln"/>
          <w:b w:val="0"/>
          <w:i/>
        </w:rPr>
        <w:t xml:space="preserve"> Schéma protidrogové prevence</w:t>
      </w:r>
    </w:p>
    <w:p w:rsidR="007775DE" w:rsidRPr="007775DE" w:rsidRDefault="00B024BC" w:rsidP="007775DE">
      <w:pPr>
        <w:spacing w:line="360" w:lineRule="auto"/>
        <w:jc w:val="both"/>
        <w:rPr>
          <w:rStyle w:val="Siln"/>
          <w:b w:val="0"/>
          <w:i/>
        </w:rPr>
      </w:pPr>
      <w:r>
        <w:rPr>
          <w:rStyle w:val="Siln"/>
          <w:b w:val="0"/>
        </w:rPr>
        <w:t>(</w:t>
      </w:r>
      <w:proofErr w:type="spellStart"/>
      <w:r>
        <w:rPr>
          <w:rStyle w:val="Siln"/>
          <w:b w:val="0"/>
        </w:rPr>
        <w:t>Janyšková</w:t>
      </w:r>
      <w:proofErr w:type="spellEnd"/>
      <w:r>
        <w:rPr>
          <w:rStyle w:val="Siln"/>
          <w:b w:val="0"/>
        </w:rPr>
        <w:t xml:space="preserve">, </w:t>
      </w:r>
      <w:r w:rsidR="00F36892">
        <w:rPr>
          <w:rStyle w:val="Siln"/>
          <w:b w:val="0"/>
        </w:rPr>
        <w:t xml:space="preserve">Nina, </w:t>
      </w:r>
      <w:r w:rsidR="00F36892">
        <w:rPr>
          <w:rStyle w:val="Siln"/>
          <w:b w:val="0"/>
          <w:i/>
        </w:rPr>
        <w:t>Strategie protidrogové politiky hlavního města Prahy.</w:t>
      </w:r>
      <w:r w:rsidR="00F36892">
        <w:rPr>
          <w:rStyle w:val="Siln"/>
          <w:b w:val="0"/>
        </w:rPr>
        <w:t xml:space="preserve"> 2008, </w:t>
      </w:r>
      <w:r>
        <w:rPr>
          <w:rStyle w:val="Siln"/>
          <w:b w:val="0"/>
        </w:rPr>
        <w:t>s. 19)</w:t>
      </w:r>
    </w:p>
    <w:p w:rsidR="007775DE" w:rsidRDefault="007775DE" w:rsidP="007775DE">
      <w:pPr>
        <w:spacing w:line="360" w:lineRule="auto"/>
        <w:jc w:val="both"/>
        <w:rPr>
          <w:rStyle w:val="Siln"/>
        </w:rPr>
      </w:pPr>
      <w:r>
        <w:rPr>
          <w:rStyle w:val="Siln"/>
          <w:sz w:val="28"/>
          <w:szCs w:val="28"/>
        </w:rPr>
        <w:lastRenderedPageBreak/>
        <w:t>SEZNAM TABULEK</w:t>
      </w:r>
    </w:p>
    <w:p w:rsidR="007775DE" w:rsidRDefault="007775DE" w:rsidP="007775DE">
      <w:pPr>
        <w:spacing w:line="360" w:lineRule="auto"/>
        <w:jc w:val="both"/>
        <w:rPr>
          <w:rStyle w:val="Siln"/>
        </w:rPr>
      </w:pPr>
    </w:p>
    <w:p w:rsidR="00A0158D" w:rsidRDefault="007775DE" w:rsidP="007775DE">
      <w:pPr>
        <w:spacing w:line="360" w:lineRule="auto"/>
        <w:jc w:val="both"/>
        <w:rPr>
          <w:rStyle w:val="Siln"/>
          <w:b w:val="0"/>
        </w:rPr>
      </w:pPr>
      <w:r w:rsidRPr="009B350D">
        <w:rPr>
          <w:rStyle w:val="Siln"/>
          <w:b w:val="0"/>
          <w:i/>
        </w:rPr>
        <w:t>Tabulka č. 1</w:t>
      </w:r>
      <w:r w:rsidR="009B350D">
        <w:rPr>
          <w:rStyle w:val="Siln"/>
          <w:b w:val="0"/>
          <w:i/>
        </w:rPr>
        <w:t>:</w:t>
      </w:r>
      <w:r w:rsidRPr="009B350D">
        <w:rPr>
          <w:rStyle w:val="Siln"/>
          <w:b w:val="0"/>
          <w:i/>
        </w:rPr>
        <w:t xml:space="preserve"> </w:t>
      </w:r>
      <w:r w:rsidR="00A0158D" w:rsidRPr="00A0158D">
        <w:rPr>
          <w:rStyle w:val="Siln"/>
          <w:b w:val="0"/>
          <w:i/>
        </w:rPr>
        <w:t>Druhy zneužívání drog</w:t>
      </w:r>
      <w:r w:rsidR="00A0158D">
        <w:rPr>
          <w:rStyle w:val="Siln"/>
          <w:b w:val="0"/>
        </w:rPr>
        <w:t xml:space="preserve"> </w:t>
      </w:r>
    </w:p>
    <w:p w:rsidR="00F6157A" w:rsidRDefault="001B3D05" w:rsidP="001B3D05">
      <w:pPr>
        <w:spacing w:line="360" w:lineRule="auto"/>
        <w:rPr>
          <w:rStyle w:val="Siln"/>
          <w:b w:val="0"/>
          <w:i/>
        </w:rPr>
      </w:pPr>
      <w:r w:rsidRPr="001B5ED3">
        <w:rPr>
          <w:rStyle w:val="Siln"/>
          <w:b w:val="0"/>
          <w:i/>
        </w:rPr>
        <w:t>Tabulka č. 2</w:t>
      </w:r>
      <w:r w:rsidR="00B024BC">
        <w:rPr>
          <w:rStyle w:val="Siln"/>
          <w:b w:val="0"/>
          <w:i/>
        </w:rPr>
        <w:t xml:space="preserve">: </w:t>
      </w:r>
      <w:r w:rsidR="00F15D9E">
        <w:rPr>
          <w:rStyle w:val="Siln"/>
          <w:b w:val="0"/>
          <w:i/>
        </w:rPr>
        <w:t>Nově stanovené hodnoty</w:t>
      </w:r>
      <w:r w:rsidR="00EB462F">
        <w:rPr>
          <w:rStyle w:val="Siln"/>
          <w:b w:val="0"/>
          <w:i/>
        </w:rPr>
        <w:t xml:space="preserve"> OPL množství větší než malé</w:t>
      </w:r>
      <w:r w:rsidR="00F6157A">
        <w:rPr>
          <w:rStyle w:val="Siln"/>
          <w:b w:val="0"/>
          <w:i/>
        </w:rPr>
        <w:t xml:space="preserve"> </w:t>
      </w:r>
    </w:p>
    <w:p w:rsidR="001B3D05" w:rsidRPr="001B3D05" w:rsidRDefault="00EB462F" w:rsidP="001B3D05">
      <w:pPr>
        <w:spacing w:line="360" w:lineRule="auto"/>
        <w:rPr>
          <w:rStyle w:val="Siln"/>
          <w:b w:val="0"/>
        </w:rPr>
      </w:pPr>
      <w:r w:rsidRPr="009B350D">
        <w:rPr>
          <w:rStyle w:val="Siln"/>
          <w:b w:val="0"/>
          <w:i/>
        </w:rPr>
        <w:t xml:space="preserve">Tabulka č. </w:t>
      </w:r>
      <w:r>
        <w:rPr>
          <w:rStyle w:val="Siln"/>
          <w:b w:val="0"/>
          <w:i/>
        </w:rPr>
        <w:t xml:space="preserve">3: </w:t>
      </w:r>
      <w:r w:rsidR="004C4B7D" w:rsidRPr="004C4B7D">
        <w:rPr>
          <w:bCs/>
          <w:i/>
        </w:rPr>
        <w:t>Přehled škol a počtu žáků ve středních školách v hlavním městě Praze</w:t>
      </w:r>
    </w:p>
    <w:p w:rsidR="00A0158D" w:rsidRPr="00F30CAE" w:rsidRDefault="00EB462F" w:rsidP="00A0158D">
      <w:pPr>
        <w:spacing w:line="360" w:lineRule="auto"/>
        <w:jc w:val="both"/>
        <w:rPr>
          <w:rStyle w:val="Siln"/>
          <w:b w:val="0"/>
          <w:i/>
        </w:rPr>
      </w:pPr>
      <w:r w:rsidRPr="009B350D">
        <w:rPr>
          <w:rStyle w:val="Siln"/>
          <w:b w:val="0"/>
          <w:i/>
        </w:rPr>
        <w:t xml:space="preserve">Tabulka č. </w:t>
      </w:r>
      <w:r>
        <w:rPr>
          <w:rStyle w:val="Siln"/>
          <w:b w:val="0"/>
          <w:i/>
        </w:rPr>
        <w:t>4:</w:t>
      </w:r>
      <w:r w:rsidRPr="00A0158D">
        <w:rPr>
          <w:rStyle w:val="Siln"/>
          <w:b w:val="0"/>
        </w:rPr>
        <w:t xml:space="preserve"> </w:t>
      </w:r>
      <w:r w:rsidR="00F30CAE" w:rsidRPr="00F30CAE">
        <w:rPr>
          <w:bCs/>
          <w:i/>
        </w:rPr>
        <w:t>Preventivní akce na školách</w:t>
      </w:r>
    </w:p>
    <w:p w:rsidR="007275F9" w:rsidRDefault="007775DE" w:rsidP="00A0158D">
      <w:pPr>
        <w:spacing w:line="360" w:lineRule="auto"/>
        <w:jc w:val="both"/>
        <w:rPr>
          <w:rStyle w:val="Siln"/>
          <w:b w:val="0"/>
          <w:i/>
        </w:rPr>
      </w:pPr>
      <w:r w:rsidRPr="009B350D">
        <w:rPr>
          <w:rStyle w:val="Siln"/>
          <w:b w:val="0"/>
          <w:i/>
        </w:rPr>
        <w:t xml:space="preserve">Tabulka č. </w:t>
      </w:r>
      <w:r w:rsidR="00AD4369">
        <w:rPr>
          <w:rStyle w:val="Siln"/>
          <w:b w:val="0"/>
          <w:i/>
        </w:rPr>
        <w:t>5</w:t>
      </w:r>
      <w:r w:rsidR="00D10100">
        <w:rPr>
          <w:rStyle w:val="Siln"/>
          <w:b w:val="0"/>
          <w:i/>
        </w:rPr>
        <w:t>:</w:t>
      </w:r>
      <w:r w:rsidR="00F30CAE">
        <w:rPr>
          <w:rStyle w:val="Siln"/>
          <w:b w:val="0"/>
          <w:i/>
        </w:rPr>
        <w:t xml:space="preserve"> </w:t>
      </w:r>
      <w:r w:rsidR="00F30CAE" w:rsidRPr="00F30CAE">
        <w:rPr>
          <w:bCs/>
          <w:i/>
        </w:rPr>
        <w:t>Četnost probíhajících preventivních akcí na školách</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6</w:t>
      </w:r>
      <w:r>
        <w:rPr>
          <w:rStyle w:val="Siln"/>
          <w:b w:val="0"/>
          <w:i/>
        </w:rPr>
        <w:t>:</w:t>
      </w:r>
      <w:r w:rsidR="00F30CAE">
        <w:rPr>
          <w:rStyle w:val="Siln"/>
          <w:b w:val="0"/>
          <w:i/>
        </w:rPr>
        <w:t xml:space="preserve"> </w:t>
      </w:r>
      <w:r w:rsidR="00F30CAE" w:rsidRPr="00F30CAE">
        <w:rPr>
          <w:bCs/>
          <w:i/>
        </w:rPr>
        <w:t>Druhy preventivních akcí na středních školách</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7</w:t>
      </w:r>
      <w:r>
        <w:rPr>
          <w:rStyle w:val="Siln"/>
          <w:b w:val="0"/>
          <w:i/>
        </w:rPr>
        <w:t>:</w:t>
      </w:r>
      <w:r w:rsidR="00DA61EA">
        <w:rPr>
          <w:rStyle w:val="Siln"/>
          <w:b w:val="0"/>
          <w:i/>
        </w:rPr>
        <w:t xml:space="preserve"> </w:t>
      </w:r>
      <w:r w:rsidR="00DA61EA" w:rsidRPr="00DA61EA">
        <w:rPr>
          <w:bCs/>
          <w:i/>
        </w:rPr>
        <w:t>Účast</w:t>
      </w:r>
      <w:r w:rsidR="00E27F1F">
        <w:rPr>
          <w:bCs/>
          <w:i/>
        </w:rPr>
        <w:t xml:space="preserve"> respondentů</w:t>
      </w:r>
      <w:r w:rsidR="00DA61EA" w:rsidRPr="00DA61EA">
        <w:rPr>
          <w:bCs/>
          <w:i/>
        </w:rPr>
        <w:t xml:space="preserve"> na preventivních akcích</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8</w:t>
      </w:r>
      <w:r>
        <w:rPr>
          <w:rStyle w:val="Siln"/>
          <w:b w:val="0"/>
          <w:i/>
        </w:rPr>
        <w:t>:</w:t>
      </w:r>
      <w:r w:rsidR="00DA61EA">
        <w:rPr>
          <w:rStyle w:val="Siln"/>
          <w:b w:val="0"/>
          <w:i/>
        </w:rPr>
        <w:t xml:space="preserve"> </w:t>
      </w:r>
      <w:r w:rsidR="00DA61EA" w:rsidRPr="00DA61EA">
        <w:rPr>
          <w:bCs/>
          <w:i/>
        </w:rPr>
        <w:t>Existence funkce ŠMP na střední škole</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9</w:t>
      </w:r>
      <w:r>
        <w:rPr>
          <w:rStyle w:val="Siln"/>
          <w:b w:val="0"/>
          <w:i/>
        </w:rPr>
        <w:t>:</w:t>
      </w:r>
      <w:r w:rsidR="00FC712C" w:rsidRPr="00FC712C">
        <w:rPr>
          <w:sz w:val="20"/>
          <w:szCs w:val="20"/>
        </w:rPr>
        <w:t xml:space="preserve"> </w:t>
      </w:r>
      <w:r w:rsidR="00E27F1F" w:rsidRPr="00FC712C">
        <w:rPr>
          <w:bCs/>
          <w:i/>
        </w:rPr>
        <w:t>Pedagogové zajišťující preventivní programy na škole</w:t>
      </w:r>
    </w:p>
    <w:p w:rsidR="007275F9" w:rsidRDefault="007275F9" w:rsidP="007275F9">
      <w:pPr>
        <w:spacing w:line="360" w:lineRule="auto"/>
        <w:jc w:val="both"/>
        <w:rPr>
          <w:rStyle w:val="Siln"/>
          <w:b w:val="0"/>
          <w:i/>
        </w:rPr>
      </w:pPr>
      <w:r w:rsidRPr="009B350D">
        <w:rPr>
          <w:rStyle w:val="Siln"/>
          <w:b w:val="0"/>
          <w:i/>
        </w:rPr>
        <w:t xml:space="preserve">Tabulka č. </w:t>
      </w:r>
      <w:r>
        <w:rPr>
          <w:rStyle w:val="Siln"/>
          <w:b w:val="0"/>
          <w:i/>
        </w:rPr>
        <w:t>1</w:t>
      </w:r>
      <w:r w:rsidR="00AD4369">
        <w:rPr>
          <w:rStyle w:val="Siln"/>
          <w:b w:val="0"/>
          <w:i/>
        </w:rPr>
        <w:t>0</w:t>
      </w:r>
      <w:r>
        <w:rPr>
          <w:rStyle w:val="Siln"/>
          <w:b w:val="0"/>
          <w:i/>
        </w:rPr>
        <w:t>:</w:t>
      </w:r>
      <w:r w:rsidR="00FC712C">
        <w:rPr>
          <w:rStyle w:val="Siln"/>
          <w:b w:val="0"/>
          <w:i/>
        </w:rPr>
        <w:t xml:space="preserve"> </w:t>
      </w:r>
      <w:r w:rsidR="00E27F1F" w:rsidRPr="00E27F1F">
        <w:rPr>
          <w:bCs/>
          <w:i/>
        </w:rPr>
        <w:t>Kouření tabákových výrobků</w:t>
      </w:r>
    </w:p>
    <w:p w:rsidR="00FC712C" w:rsidRPr="00FC712C" w:rsidRDefault="007275F9" w:rsidP="00FC712C">
      <w:pPr>
        <w:spacing w:line="360" w:lineRule="auto"/>
        <w:jc w:val="both"/>
        <w:rPr>
          <w:bCs/>
          <w:i/>
        </w:rPr>
      </w:pPr>
      <w:r w:rsidRPr="009B350D">
        <w:rPr>
          <w:rStyle w:val="Siln"/>
          <w:b w:val="0"/>
          <w:i/>
        </w:rPr>
        <w:t xml:space="preserve">Tabulka č. </w:t>
      </w:r>
      <w:r w:rsidR="00AD4369">
        <w:rPr>
          <w:rStyle w:val="Siln"/>
          <w:b w:val="0"/>
          <w:i/>
        </w:rPr>
        <w:t>11</w:t>
      </w:r>
      <w:r>
        <w:rPr>
          <w:rStyle w:val="Siln"/>
          <w:b w:val="0"/>
          <w:i/>
        </w:rPr>
        <w:t>:</w:t>
      </w:r>
      <w:r w:rsidR="00FC712C">
        <w:rPr>
          <w:rStyle w:val="Siln"/>
          <w:b w:val="0"/>
          <w:i/>
        </w:rPr>
        <w:t xml:space="preserve"> </w:t>
      </w:r>
      <w:r w:rsidR="00FC712C" w:rsidRPr="00FC712C">
        <w:rPr>
          <w:bCs/>
          <w:i/>
        </w:rPr>
        <w:t>Počet vykouřených cigaret za den</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12</w:t>
      </w:r>
      <w:r>
        <w:rPr>
          <w:rStyle w:val="Siln"/>
          <w:b w:val="0"/>
          <w:i/>
        </w:rPr>
        <w:t>:</w:t>
      </w:r>
      <w:r w:rsidR="00E27F1F">
        <w:rPr>
          <w:rStyle w:val="Siln"/>
          <w:b w:val="0"/>
          <w:i/>
        </w:rPr>
        <w:t xml:space="preserve"> </w:t>
      </w:r>
      <w:r w:rsidR="00E27F1F" w:rsidRPr="00E27F1F">
        <w:rPr>
          <w:bCs/>
          <w:i/>
        </w:rPr>
        <w:t>Věk respondentů od kdy kouří cigarety</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13</w:t>
      </w:r>
      <w:r>
        <w:rPr>
          <w:rStyle w:val="Siln"/>
          <w:b w:val="0"/>
          <w:i/>
        </w:rPr>
        <w:t>:</w:t>
      </w:r>
      <w:r w:rsidR="000E1F21">
        <w:rPr>
          <w:rStyle w:val="Siln"/>
          <w:b w:val="0"/>
          <w:i/>
        </w:rPr>
        <w:t xml:space="preserve"> </w:t>
      </w:r>
      <w:r w:rsidR="000E1F21" w:rsidRPr="000E1F21">
        <w:rPr>
          <w:bCs/>
          <w:i/>
        </w:rPr>
        <w:t>Důvod kouření respondentů</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14</w:t>
      </w:r>
      <w:r>
        <w:rPr>
          <w:rStyle w:val="Siln"/>
          <w:b w:val="0"/>
          <w:i/>
        </w:rPr>
        <w:t>:</w:t>
      </w:r>
      <w:r w:rsidR="000E1F21">
        <w:rPr>
          <w:rStyle w:val="Siln"/>
          <w:b w:val="0"/>
          <w:i/>
        </w:rPr>
        <w:t xml:space="preserve"> </w:t>
      </w:r>
      <w:r w:rsidR="000E1F21" w:rsidRPr="000E1F21">
        <w:rPr>
          <w:bCs/>
          <w:i/>
        </w:rPr>
        <w:t>Doba, kdy si respondenti zapálí první cigaretu po probuzení</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15</w:t>
      </w:r>
      <w:r>
        <w:rPr>
          <w:rStyle w:val="Siln"/>
          <w:b w:val="0"/>
          <w:i/>
        </w:rPr>
        <w:t>:</w:t>
      </w:r>
      <w:r w:rsidR="000E1F21">
        <w:rPr>
          <w:rStyle w:val="Siln"/>
          <w:b w:val="0"/>
          <w:i/>
        </w:rPr>
        <w:t xml:space="preserve"> </w:t>
      </w:r>
      <w:r w:rsidR="000E1F21" w:rsidRPr="000E1F21">
        <w:rPr>
          <w:bCs/>
          <w:i/>
        </w:rPr>
        <w:t>Častější kouření během dopoledne</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16</w:t>
      </w:r>
      <w:r>
        <w:rPr>
          <w:rStyle w:val="Siln"/>
          <w:b w:val="0"/>
          <w:i/>
        </w:rPr>
        <w:t>:</w:t>
      </w:r>
      <w:r w:rsidR="000E1F21">
        <w:rPr>
          <w:rStyle w:val="Siln"/>
          <w:b w:val="0"/>
          <w:i/>
        </w:rPr>
        <w:t xml:space="preserve"> </w:t>
      </w:r>
      <w:r w:rsidR="000E1F21" w:rsidRPr="000E1F21">
        <w:rPr>
          <w:bCs/>
          <w:i/>
        </w:rPr>
        <w:t>Místa se zákazem kouření a obtížnost odolat</w:t>
      </w:r>
      <w:r w:rsidR="000E1F21">
        <w:rPr>
          <w:bCs/>
          <w:i/>
        </w:rPr>
        <w:t xml:space="preserve"> kouření</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17</w:t>
      </w:r>
      <w:r>
        <w:rPr>
          <w:rStyle w:val="Siln"/>
          <w:b w:val="0"/>
          <w:i/>
        </w:rPr>
        <w:t>:</w:t>
      </w:r>
      <w:r w:rsidR="000E1F21">
        <w:rPr>
          <w:rStyle w:val="Siln"/>
          <w:b w:val="0"/>
          <w:i/>
        </w:rPr>
        <w:t xml:space="preserve"> </w:t>
      </w:r>
      <w:r w:rsidR="000E1F21" w:rsidRPr="000E1F21">
        <w:rPr>
          <w:bCs/>
          <w:i/>
        </w:rPr>
        <w:t>Cigareta, kterou respondenti neradi postrádají</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18</w:t>
      </w:r>
      <w:r>
        <w:rPr>
          <w:rStyle w:val="Siln"/>
          <w:b w:val="0"/>
          <w:i/>
        </w:rPr>
        <w:t>:</w:t>
      </w:r>
      <w:r w:rsidR="00D711BA">
        <w:rPr>
          <w:rStyle w:val="Siln"/>
          <w:b w:val="0"/>
          <w:i/>
        </w:rPr>
        <w:t xml:space="preserve"> </w:t>
      </w:r>
      <w:r w:rsidR="00D711BA" w:rsidRPr="00D711BA">
        <w:rPr>
          <w:bCs/>
          <w:i/>
        </w:rPr>
        <w:t>Kouření v době nemoci</w:t>
      </w:r>
    </w:p>
    <w:p w:rsidR="007275F9" w:rsidRDefault="007275F9" w:rsidP="007275F9">
      <w:pPr>
        <w:spacing w:line="360" w:lineRule="auto"/>
        <w:jc w:val="both"/>
        <w:rPr>
          <w:rStyle w:val="Siln"/>
          <w:b w:val="0"/>
          <w:i/>
        </w:rPr>
      </w:pPr>
      <w:r w:rsidRPr="009B350D">
        <w:rPr>
          <w:rStyle w:val="Siln"/>
          <w:b w:val="0"/>
          <w:i/>
        </w:rPr>
        <w:t xml:space="preserve">Tabulka č. </w:t>
      </w:r>
      <w:r w:rsidR="00AD4369">
        <w:rPr>
          <w:rStyle w:val="Siln"/>
          <w:b w:val="0"/>
          <w:i/>
        </w:rPr>
        <w:t>19</w:t>
      </w:r>
      <w:r>
        <w:rPr>
          <w:rStyle w:val="Siln"/>
          <w:b w:val="0"/>
          <w:i/>
        </w:rPr>
        <w:t>:</w:t>
      </w:r>
      <w:r w:rsidR="00D711BA">
        <w:rPr>
          <w:rStyle w:val="Siln"/>
          <w:b w:val="0"/>
          <w:i/>
        </w:rPr>
        <w:t xml:space="preserve"> </w:t>
      </w:r>
      <w:r w:rsidR="00B773F4" w:rsidRPr="00B773F4">
        <w:rPr>
          <w:bCs/>
          <w:i/>
        </w:rPr>
        <w:t>Závislost respondentů na cigaretách</w:t>
      </w:r>
    </w:p>
    <w:p w:rsidR="007275F9" w:rsidRDefault="007275F9" w:rsidP="007275F9">
      <w:pPr>
        <w:spacing w:line="360" w:lineRule="auto"/>
        <w:jc w:val="both"/>
        <w:rPr>
          <w:rStyle w:val="Siln"/>
          <w:b w:val="0"/>
          <w:i/>
        </w:rPr>
      </w:pPr>
      <w:r w:rsidRPr="009B350D">
        <w:rPr>
          <w:rStyle w:val="Siln"/>
          <w:b w:val="0"/>
          <w:i/>
        </w:rPr>
        <w:t xml:space="preserve">Tabulka č. </w:t>
      </w:r>
      <w:r w:rsidR="00461E65">
        <w:rPr>
          <w:rStyle w:val="Siln"/>
          <w:b w:val="0"/>
          <w:i/>
        </w:rPr>
        <w:t>2</w:t>
      </w:r>
      <w:r w:rsidR="00AD4369">
        <w:rPr>
          <w:rStyle w:val="Siln"/>
          <w:b w:val="0"/>
          <w:i/>
        </w:rPr>
        <w:t>0</w:t>
      </w:r>
      <w:r>
        <w:rPr>
          <w:rStyle w:val="Siln"/>
          <w:b w:val="0"/>
          <w:i/>
        </w:rPr>
        <w:t>:</w:t>
      </w:r>
      <w:r w:rsidR="00B773F4">
        <w:rPr>
          <w:rStyle w:val="Siln"/>
          <w:b w:val="0"/>
          <w:i/>
        </w:rPr>
        <w:t xml:space="preserve"> </w:t>
      </w:r>
      <w:r w:rsidR="00B773F4" w:rsidRPr="00B773F4">
        <w:rPr>
          <w:bCs/>
          <w:i/>
        </w:rPr>
        <w:t>Názor respondentů, zda jsou cigarety drogy</w:t>
      </w:r>
    </w:p>
    <w:p w:rsidR="00B773F4" w:rsidRDefault="00461E65" w:rsidP="00461E65">
      <w:pPr>
        <w:spacing w:line="360" w:lineRule="auto"/>
        <w:jc w:val="both"/>
        <w:rPr>
          <w:sz w:val="20"/>
          <w:szCs w:val="20"/>
        </w:rPr>
      </w:pPr>
      <w:r w:rsidRPr="009B350D">
        <w:rPr>
          <w:rStyle w:val="Siln"/>
          <w:b w:val="0"/>
          <w:i/>
        </w:rPr>
        <w:t xml:space="preserve">Tabulka č. </w:t>
      </w:r>
      <w:r w:rsidR="00AD4369">
        <w:rPr>
          <w:rStyle w:val="Siln"/>
          <w:b w:val="0"/>
          <w:i/>
        </w:rPr>
        <w:t>21</w:t>
      </w:r>
      <w:r>
        <w:rPr>
          <w:rStyle w:val="Siln"/>
          <w:b w:val="0"/>
          <w:i/>
        </w:rPr>
        <w:t>:</w:t>
      </w:r>
      <w:r w:rsidR="00B773F4">
        <w:rPr>
          <w:rStyle w:val="Siln"/>
          <w:b w:val="0"/>
          <w:i/>
        </w:rPr>
        <w:t xml:space="preserve"> </w:t>
      </w:r>
      <w:r w:rsidR="00B773F4" w:rsidRPr="00B773F4">
        <w:rPr>
          <w:i/>
        </w:rPr>
        <w:t>Názor respondentů, zda je alkohol drogou</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22</w:t>
      </w:r>
      <w:r>
        <w:rPr>
          <w:rStyle w:val="Siln"/>
          <w:b w:val="0"/>
          <w:i/>
        </w:rPr>
        <w:t>:</w:t>
      </w:r>
      <w:r w:rsidR="00714592">
        <w:rPr>
          <w:rStyle w:val="Siln"/>
          <w:b w:val="0"/>
          <w:i/>
        </w:rPr>
        <w:t xml:space="preserve"> </w:t>
      </w:r>
      <w:r w:rsidR="00714592" w:rsidRPr="00714592">
        <w:rPr>
          <w:bCs/>
          <w:i/>
        </w:rPr>
        <w:t>Experiment s jinou drogou</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23</w:t>
      </w:r>
      <w:r>
        <w:rPr>
          <w:rStyle w:val="Siln"/>
          <w:b w:val="0"/>
          <w:i/>
        </w:rPr>
        <w:t>:</w:t>
      </w:r>
      <w:r w:rsidR="00714592">
        <w:rPr>
          <w:rStyle w:val="Siln"/>
          <w:b w:val="0"/>
          <w:i/>
        </w:rPr>
        <w:t xml:space="preserve"> </w:t>
      </w:r>
      <w:r w:rsidR="00714592" w:rsidRPr="00714592">
        <w:rPr>
          <w:bCs/>
          <w:i/>
        </w:rPr>
        <w:t>Experiment s jakou drogou</w:t>
      </w:r>
    </w:p>
    <w:p w:rsidR="00003B1F" w:rsidRPr="00003B1F" w:rsidRDefault="00461E65" w:rsidP="00003B1F">
      <w:pPr>
        <w:spacing w:line="360" w:lineRule="auto"/>
        <w:jc w:val="both"/>
        <w:rPr>
          <w:bCs/>
          <w:i/>
        </w:rPr>
      </w:pPr>
      <w:r w:rsidRPr="009B350D">
        <w:rPr>
          <w:rStyle w:val="Siln"/>
          <w:b w:val="0"/>
          <w:i/>
        </w:rPr>
        <w:t xml:space="preserve">Tabulka č. </w:t>
      </w:r>
      <w:r w:rsidR="00AD4369">
        <w:rPr>
          <w:rStyle w:val="Siln"/>
          <w:b w:val="0"/>
          <w:i/>
        </w:rPr>
        <w:t>24</w:t>
      </w:r>
      <w:r>
        <w:rPr>
          <w:rStyle w:val="Siln"/>
          <w:b w:val="0"/>
          <w:i/>
        </w:rPr>
        <w:t>:</w:t>
      </w:r>
      <w:r w:rsidR="00003B1F">
        <w:rPr>
          <w:rStyle w:val="Siln"/>
          <w:b w:val="0"/>
          <w:i/>
        </w:rPr>
        <w:t xml:space="preserve"> </w:t>
      </w:r>
      <w:r w:rsidR="00003B1F" w:rsidRPr="00003B1F">
        <w:rPr>
          <w:bCs/>
          <w:i/>
        </w:rPr>
        <w:t>Respondenti a závislost na drogách</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25</w:t>
      </w:r>
      <w:r>
        <w:rPr>
          <w:rStyle w:val="Siln"/>
          <w:b w:val="0"/>
          <w:i/>
        </w:rPr>
        <w:t>:</w:t>
      </w:r>
      <w:r w:rsidR="00003B1F">
        <w:rPr>
          <w:rStyle w:val="Siln"/>
          <w:b w:val="0"/>
          <w:i/>
        </w:rPr>
        <w:t xml:space="preserve"> </w:t>
      </w:r>
      <w:r w:rsidR="00003B1F" w:rsidRPr="00003B1F">
        <w:rPr>
          <w:bCs/>
          <w:i/>
        </w:rPr>
        <w:t xml:space="preserve">Opakovaná zkušenost respondentů s drogou     </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26</w:t>
      </w:r>
      <w:r>
        <w:rPr>
          <w:rStyle w:val="Siln"/>
          <w:b w:val="0"/>
          <w:i/>
        </w:rPr>
        <w:t>:</w:t>
      </w:r>
      <w:r w:rsidR="00003B1F">
        <w:rPr>
          <w:rStyle w:val="Siln"/>
          <w:b w:val="0"/>
          <w:i/>
        </w:rPr>
        <w:t xml:space="preserve"> </w:t>
      </w:r>
      <w:r w:rsidR="00003B1F" w:rsidRPr="00003B1F">
        <w:rPr>
          <w:bCs/>
          <w:i/>
        </w:rPr>
        <w:t>Doba užívání drog respondenty</w:t>
      </w:r>
    </w:p>
    <w:p w:rsidR="00F454EA" w:rsidRPr="00F454EA" w:rsidRDefault="00461E65" w:rsidP="00F454EA">
      <w:pPr>
        <w:spacing w:line="360" w:lineRule="auto"/>
        <w:jc w:val="both"/>
        <w:rPr>
          <w:bCs/>
          <w:i/>
        </w:rPr>
      </w:pPr>
      <w:r w:rsidRPr="009B350D">
        <w:rPr>
          <w:rStyle w:val="Siln"/>
          <w:b w:val="0"/>
          <w:i/>
        </w:rPr>
        <w:t xml:space="preserve">Tabulka č. </w:t>
      </w:r>
      <w:r w:rsidR="00AD4369">
        <w:rPr>
          <w:rStyle w:val="Siln"/>
          <w:b w:val="0"/>
          <w:i/>
        </w:rPr>
        <w:t>27</w:t>
      </w:r>
      <w:r>
        <w:rPr>
          <w:rStyle w:val="Siln"/>
          <w:b w:val="0"/>
          <w:i/>
        </w:rPr>
        <w:t>:</w:t>
      </w:r>
      <w:r w:rsidR="00F454EA">
        <w:rPr>
          <w:rStyle w:val="Siln"/>
          <w:b w:val="0"/>
          <w:i/>
        </w:rPr>
        <w:t xml:space="preserve"> </w:t>
      </w:r>
      <w:r w:rsidR="00F454EA" w:rsidRPr="00F454EA">
        <w:rPr>
          <w:bCs/>
          <w:i/>
        </w:rPr>
        <w:t>Prostředí, kde jsou nejčastěji užívány drogy</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28</w:t>
      </w:r>
      <w:r>
        <w:rPr>
          <w:rStyle w:val="Siln"/>
          <w:b w:val="0"/>
          <w:i/>
        </w:rPr>
        <w:t>:</w:t>
      </w:r>
      <w:r w:rsidR="00E95F76">
        <w:rPr>
          <w:rStyle w:val="Siln"/>
          <w:b w:val="0"/>
          <w:i/>
        </w:rPr>
        <w:t xml:space="preserve"> </w:t>
      </w:r>
      <w:r w:rsidR="00E95F76" w:rsidRPr="00E95F76">
        <w:rPr>
          <w:bCs/>
          <w:i/>
        </w:rPr>
        <w:t>Způsob užívání drogy respondenty</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29</w:t>
      </w:r>
      <w:r>
        <w:rPr>
          <w:rStyle w:val="Siln"/>
          <w:b w:val="0"/>
          <w:i/>
        </w:rPr>
        <w:t>:</w:t>
      </w:r>
      <w:r w:rsidR="00E95F76">
        <w:rPr>
          <w:rStyle w:val="Siln"/>
          <w:b w:val="0"/>
          <w:i/>
        </w:rPr>
        <w:t xml:space="preserve"> </w:t>
      </w:r>
      <w:r w:rsidR="00775583">
        <w:rPr>
          <w:rStyle w:val="Siln"/>
          <w:b w:val="0"/>
          <w:i/>
        </w:rPr>
        <w:t>Názor na t</w:t>
      </w:r>
      <w:r w:rsidR="00E95F76" w:rsidRPr="00E95F76">
        <w:rPr>
          <w:bCs/>
          <w:i/>
        </w:rPr>
        <w:t>endenc</w:t>
      </w:r>
      <w:r w:rsidR="00775583">
        <w:rPr>
          <w:bCs/>
          <w:i/>
        </w:rPr>
        <w:t>i</w:t>
      </w:r>
      <w:r w:rsidR="00E95F76" w:rsidRPr="00E95F76">
        <w:rPr>
          <w:bCs/>
          <w:i/>
        </w:rPr>
        <w:t xml:space="preserve"> užívání drog respondenty</w:t>
      </w:r>
    </w:p>
    <w:p w:rsidR="00E95F76" w:rsidRPr="00E95F76" w:rsidRDefault="00461E65" w:rsidP="00461E65">
      <w:pPr>
        <w:spacing w:line="360" w:lineRule="auto"/>
        <w:jc w:val="both"/>
        <w:rPr>
          <w:i/>
        </w:rPr>
      </w:pPr>
      <w:r w:rsidRPr="009B350D">
        <w:rPr>
          <w:rStyle w:val="Siln"/>
          <w:b w:val="0"/>
          <w:i/>
        </w:rPr>
        <w:t xml:space="preserve">Tabulka č. </w:t>
      </w:r>
      <w:r w:rsidR="00AD4369">
        <w:rPr>
          <w:rStyle w:val="Siln"/>
          <w:b w:val="0"/>
          <w:i/>
        </w:rPr>
        <w:t>30</w:t>
      </w:r>
      <w:r>
        <w:rPr>
          <w:rStyle w:val="Siln"/>
          <w:b w:val="0"/>
          <w:i/>
        </w:rPr>
        <w:t>:</w:t>
      </w:r>
      <w:r w:rsidR="00E95F76" w:rsidRPr="00E95F76">
        <w:rPr>
          <w:sz w:val="20"/>
          <w:szCs w:val="20"/>
        </w:rPr>
        <w:t xml:space="preserve"> </w:t>
      </w:r>
      <w:r w:rsidR="00E95F76">
        <w:rPr>
          <w:sz w:val="20"/>
          <w:szCs w:val="20"/>
        </w:rPr>
        <w:t xml:space="preserve"> </w:t>
      </w:r>
      <w:r w:rsidR="00E95F76" w:rsidRPr="00E95F76">
        <w:rPr>
          <w:i/>
        </w:rPr>
        <w:t>Postoj rodiny k užívání drog</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31</w:t>
      </w:r>
      <w:r>
        <w:rPr>
          <w:rStyle w:val="Siln"/>
          <w:b w:val="0"/>
          <w:i/>
        </w:rPr>
        <w:t>:</w:t>
      </w:r>
      <w:r w:rsidR="0050347F">
        <w:rPr>
          <w:rStyle w:val="Siln"/>
          <w:b w:val="0"/>
          <w:i/>
        </w:rPr>
        <w:t xml:space="preserve"> </w:t>
      </w:r>
      <w:r w:rsidR="0050347F" w:rsidRPr="0050347F">
        <w:rPr>
          <w:bCs/>
          <w:i/>
        </w:rPr>
        <w:t>Užívání drog v okolí respondentů</w:t>
      </w:r>
    </w:p>
    <w:p w:rsidR="00461E65" w:rsidRDefault="00461E65" w:rsidP="00461E65">
      <w:pPr>
        <w:spacing w:line="360" w:lineRule="auto"/>
        <w:jc w:val="both"/>
        <w:rPr>
          <w:rStyle w:val="Siln"/>
          <w:b w:val="0"/>
          <w:i/>
        </w:rPr>
      </w:pPr>
      <w:r w:rsidRPr="009B350D">
        <w:rPr>
          <w:rStyle w:val="Siln"/>
          <w:b w:val="0"/>
          <w:i/>
        </w:rPr>
        <w:lastRenderedPageBreak/>
        <w:t xml:space="preserve">Tabulka č. </w:t>
      </w:r>
      <w:r w:rsidR="00AD4369">
        <w:rPr>
          <w:rStyle w:val="Siln"/>
          <w:b w:val="0"/>
          <w:i/>
        </w:rPr>
        <w:t>32</w:t>
      </w:r>
      <w:r>
        <w:rPr>
          <w:rStyle w:val="Siln"/>
          <w:b w:val="0"/>
          <w:i/>
        </w:rPr>
        <w:t>:</w:t>
      </w:r>
      <w:r w:rsidR="0050347F">
        <w:rPr>
          <w:rStyle w:val="Siln"/>
          <w:b w:val="0"/>
          <w:i/>
        </w:rPr>
        <w:t xml:space="preserve"> </w:t>
      </w:r>
      <w:r w:rsidR="0050347F" w:rsidRPr="0050347F">
        <w:rPr>
          <w:bCs/>
          <w:i/>
        </w:rPr>
        <w:t>Drogy užívané v okolí respondentů</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33</w:t>
      </w:r>
      <w:r>
        <w:rPr>
          <w:rStyle w:val="Siln"/>
          <w:b w:val="0"/>
          <w:i/>
        </w:rPr>
        <w:t>:</w:t>
      </w:r>
      <w:r w:rsidR="0050347F">
        <w:rPr>
          <w:rStyle w:val="Siln"/>
          <w:b w:val="0"/>
          <w:i/>
        </w:rPr>
        <w:t xml:space="preserve"> </w:t>
      </w:r>
      <w:r w:rsidR="0028122A" w:rsidRPr="0028122A">
        <w:rPr>
          <w:bCs/>
          <w:i/>
        </w:rPr>
        <w:t>Osoby, které užívají v okolí respondentů drogy</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34</w:t>
      </w:r>
      <w:r>
        <w:rPr>
          <w:rStyle w:val="Siln"/>
          <w:b w:val="0"/>
          <w:i/>
        </w:rPr>
        <w:t>:</w:t>
      </w:r>
      <w:r w:rsidR="0028122A" w:rsidRPr="0028122A">
        <w:rPr>
          <w:sz w:val="20"/>
          <w:szCs w:val="20"/>
        </w:rPr>
        <w:t xml:space="preserve"> </w:t>
      </w:r>
      <w:r w:rsidR="0028122A">
        <w:rPr>
          <w:sz w:val="20"/>
          <w:szCs w:val="20"/>
        </w:rPr>
        <w:t xml:space="preserve"> </w:t>
      </w:r>
      <w:r w:rsidR="0028122A" w:rsidRPr="0028122A">
        <w:rPr>
          <w:i/>
        </w:rPr>
        <w:t>Sportovní aktivity respondentů</w:t>
      </w:r>
    </w:p>
    <w:p w:rsidR="005A1BA3" w:rsidRPr="005A1BA3" w:rsidRDefault="00461E65" w:rsidP="005A1BA3">
      <w:pPr>
        <w:spacing w:line="360" w:lineRule="auto"/>
        <w:jc w:val="both"/>
        <w:rPr>
          <w:bCs/>
          <w:i/>
        </w:rPr>
      </w:pPr>
      <w:r w:rsidRPr="009B350D">
        <w:rPr>
          <w:rStyle w:val="Siln"/>
          <w:b w:val="0"/>
          <w:i/>
        </w:rPr>
        <w:t xml:space="preserve">Tabulka č. </w:t>
      </w:r>
      <w:r w:rsidR="00AD4369">
        <w:rPr>
          <w:rStyle w:val="Siln"/>
          <w:b w:val="0"/>
          <w:i/>
        </w:rPr>
        <w:t>35</w:t>
      </w:r>
      <w:r>
        <w:rPr>
          <w:rStyle w:val="Siln"/>
          <w:b w:val="0"/>
          <w:i/>
        </w:rPr>
        <w:t>:</w:t>
      </w:r>
      <w:r w:rsidR="0028122A">
        <w:rPr>
          <w:rStyle w:val="Siln"/>
          <w:b w:val="0"/>
          <w:i/>
        </w:rPr>
        <w:t xml:space="preserve"> </w:t>
      </w:r>
      <w:r w:rsidR="005A1BA3" w:rsidRPr="005A1BA3">
        <w:rPr>
          <w:bCs/>
          <w:i/>
        </w:rPr>
        <w:t>Místo</w:t>
      </w:r>
      <w:r w:rsidR="00775583">
        <w:rPr>
          <w:bCs/>
          <w:i/>
        </w:rPr>
        <w:t xml:space="preserve">, </w:t>
      </w:r>
      <w:r w:rsidR="005A1BA3" w:rsidRPr="005A1BA3">
        <w:rPr>
          <w:bCs/>
          <w:i/>
        </w:rPr>
        <w:t>odkud studenti SŠ dojížd</w:t>
      </w:r>
      <w:r w:rsidR="00775583">
        <w:rPr>
          <w:bCs/>
          <w:i/>
        </w:rPr>
        <w:t>ěj</w:t>
      </w:r>
      <w:r w:rsidR="005A1BA3" w:rsidRPr="005A1BA3">
        <w:rPr>
          <w:bCs/>
          <w:i/>
        </w:rPr>
        <w:t>í do školy</w:t>
      </w:r>
    </w:p>
    <w:p w:rsidR="007606FB" w:rsidRPr="007606FB" w:rsidRDefault="00461E65" w:rsidP="007606FB">
      <w:pPr>
        <w:spacing w:line="360" w:lineRule="auto"/>
        <w:jc w:val="both"/>
        <w:rPr>
          <w:bCs/>
          <w:i/>
        </w:rPr>
      </w:pPr>
      <w:r w:rsidRPr="009B350D">
        <w:rPr>
          <w:rStyle w:val="Siln"/>
          <w:b w:val="0"/>
          <w:i/>
        </w:rPr>
        <w:t xml:space="preserve">Tabulka č. </w:t>
      </w:r>
      <w:r w:rsidR="00AD4369">
        <w:rPr>
          <w:rStyle w:val="Siln"/>
          <w:b w:val="0"/>
          <w:i/>
        </w:rPr>
        <w:t>36</w:t>
      </w:r>
      <w:r>
        <w:rPr>
          <w:rStyle w:val="Siln"/>
          <w:b w:val="0"/>
          <w:i/>
        </w:rPr>
        <w:t>:</w:t>
      </w:r>
      <w:r w:rsidR="007606FB">
        <w:rPr>
          <w:rStyle w:val="Siln"/>
          <w:b w:val="0"/>
          <w:i/>
        </w:rPr>
        <w:t xml:space="preserve"> </w:t>
      </w:r>
      <w:r w:rsidR="007606FB" w:rsidRPr="007606FB">
        <w:rPr>
          <w:bCs/>
          <w:i/>
        </w:rPr>
        <w:t>Respondenti a život v rodině</w:t>
      </w:r>
    </w:p>
    <w:p w:rsidR="00461E65" w:rsidRDefault="00461E65" w:rsidP="00461E65">
      <w:pPr>
        <w:spacing w:line="360" w:lineRule="auto"/>
        <w:jc w:val="both"/>
        <w:rPr>
          <w:rStyle w:val="Siln"/>
          <w:b w:val="0"/>
          <w:i/>
        </w:rPr>
      </w:pPr>
      <w:r w:rsidRPr="009B350D">
        <w:rPr>
          <w:rStyle w:val="Siln"/>
          <w:b w:val="0"/>
          <w:i/>
        </w:rPr>
        <w:t>Ta</w:t>
      </w:r>
      <w:r w:rsidR="00AD4369">
        <w:rPr>
          <w:rStyle w:val="Siln"/>
          <w:b w:val="0"/>
          <w:i/>
        </w:rPr>
        <w:t>bulka č. 37</w:t>
      </w:r>
      <w:r>
        <w:rPr>
          <w:rStyle w:val="Siln"/>
          <w:b w:val="0"/>
          <w:i/>
        </w:rPr>
        <w:t>:</w:t>
      </w:r>
      <w:r w:rsidR="007606FB">
        <w:rPr>
          <w:rStyle w:val="Siln"/>
          <w:b w:val="0"/>
          <w:i/>
        </w:rPr>
        <w:t xml:space="preserve"> </w:t>
      </w:r>
      <w:r w:rsidR="007606FB" w:rsidRPr="007606FB">
        <w:rPr>
          <w:bCs/>
          <w:i/>
        </w:rPr>
        <w:t>Respondenti a typ školy, kde studují</w:t>
      </w:r>
    </w:p>
    <w:p w:rsidR="00461E65" w:rsidRPr="0077108C"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38</w:t>
      </w:r>
      <w:r>
        <w:rPr>
          <w:rStyle w:val="Siln"/>
          <w:b w:val="0"/>
          <w:i/>
        </w:rPr>
        <w:t>:</w:t>
      </w:r>
      <w:r w:rsidR="0077108C">
        <w:rPr>
          <w:rStyle w:val="Siln"/>
          <w:b w:val="0"/>
          <w:i/>
        </w:rPr>
        <w:t xml:space="preserve"> Věk respondentů</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39</w:t>
      </w:r>
      <w:r>
        <w:rPr>
          <w:rStyle w:val="Siln"/>
          <w:b w:val="0"/>
          <w:i/>
        </w:rPr>
        <w:t>:</w:t>
      </w:r>
      <w:r w:rsidR="0077108C">
        <w:rPr>
          <w:rStyle w:val="Siln"/>
          <w:b w:val="0"/>
          <w:i/>
        </w:rPr>
        <w:t xml:space="preserve"> Pohlaví respondentů</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40</w:t>
      </w:r>
      <w:r>
        <w:rPr>
          <w:rStyle w:val="Siln"/>
          <w:b w:val="0"/>
          <w:i/>
        </w:rPr>
        <w:t>:</w:t>
      </w:r>
      <w:r w:rsidR="00F74E5F">
        <w:rPr>
          <w:rStyle w:val="Siln"/>
          <w:b w:val="0"/>
          <w:i/>
        </w:rPr>
        <w:t xml:space="preserve"> </w:t>
      </w:r>
      <w:r w:rsidR="00F74E5F" w:rsidRPr="00F74E5F">
        <w:rPr>
          <w:bCs/>
          <w:i/>
        </w:rPr>
        <w:t>Porovnání odpovědí dle pohlaví ve vztahu k užívání drog</w:t>
      </w:r>
    </w:p>
    <w:p w:rsidR="00461E65" w:rsidRDefault="00461E65" w:rsidP="00461E65">
      <w:pPr>
        <w:spacing w:line="360" w:lineRule="auto"/>
        <w:jc w:val="both"/>
        <w:rPr>
          <w:rStyle w:val="Siln"/>
          <w:b w:val="0"/>
          <w:i/>
        </w:rPr>
      </w:pPr>
      <w:r w:rsidRPr="009B350D">
        <w:rPr>
          <w:rStyle w:val="Siln"/>
          <w:b w:val="0"/>
          <w:i/>
        </w:rPr>
        <w:t xml:space="preserve">Tabulka č. </w:t>
      </w:r>
      <w:r w:rsidR="00AD4369">
        <w:rPr>
          <w:rStyle w:val="Siln"/>
          <w:b w:val="0"/>
          <w:i/>
        </w:rPr>
        <w:t>41</w:t>
      </w:r>
      <w:r>
        <w:rPr>
          <w:rStyle w:val="Siln"/>
          <w:b w:val="0"/>
          <w:i/>
        </w:rPr>
        <w:t>:</w:t>
      </w:r>
      <w:r w:rsidR="00C67826">
        <w:rPr>
          <w:rStyle w:val="Siln"/>
          <w:b w:val="0"/>
          <w:i/>
        </w:rPr>
        <w:t xml:space="preserve"> </w:t>
      </w:r>
      <w:r w:rsidR="00C67826" w:rsidRPr="00C67826">
        <w:rPr>
          <w:bCs/>
          <w:i/>
        </w:rPr>
        <w:t>Zkušenost s užíváním drog studenty různých typů SŠ</w:t>
      </w:r>
    </w:p>
    <w:p w:rsidR="00F30CAE" w:rsidRDefault="00F30CAE" w:rsidP="00F30CAE">
      <w:pPr>
        <w:spacing w:line="360" w:lineRule="auto"/>
        <w:jc w:val="both"/>
        <w:rPr>
          <w:rStyle w:val="Siln"/>
          <w:b w:val="0"/>
          <w:i/>
        </w:rPr>
      </w:pPr>
      <w:r w:rsidRPr="009B350D">
        <w:rPr>
          <w:rStyle w:val="Siln"/>
          <w:b w:val="0"/>
          <w:i/>
        </w:rPr>
        <w:t xml:space="preserve">Tabulka č. </w:t>
      </w:r>
      <w:r w:rsidR="00AD4369">
        <w:rPr>
          <w:rStyle w:val="Siln"/>
          <w:b w:val="0"/>
          <w:i/>
        </w:rPr>
        <w:t>42</w:t>
      </w:r>
      <w:r>
        <w:rPr>
          <w:rStyle w:val="Siln"/>
          <w:b w:val="0"/>
          <w:i/>
        </w:rPr>
        <w:t>:</w:t>
      </w:r>
      <w:r w:rsidR="00C67826">
        <w:rPr>
          <w:rStyle w:val="Siln"/>
          <w:b w:val="0"/>
          <w:i/>
        </w:rPr>
        <w:t xml:space="preserve"> Vyhodnocené údaje z rozhovoru s ŠMP č. 1</w:t>
      </w:r>
    </w:p>
    <w:p w:rsidR="00C67826" w:rsidRDefault="00F30CAE" w:rsidP="00C67826">
      <w:pPr>
        <w:spacing w:line="360" w:lineRule="auto"/>
        <w:jc w:val="both"/>
        <w:rPr>
          <w:rStyle w:val="Siln"/>
          <w:b w:val="0"/>
          <w:i/>
        </w:rPr>
      </w:pPr>
      <w:r w:rsidRPr="009B350D">
        <w:rPr>
          <w:rStyle w:val="Siln"/>
          <w:b w:val="0"/>
          <w:i/>
        </w:rPr>
        <w:t xml:space="preserve">Tabulka č. </w:t>
      </w:r>
      <w:r w:rsidR="00AD4369">
        <w:rPr>
          <w:rStyle w:val="Siln"/>
          <w:b w:val="0"/>
          <w:i/>
        </w:rPr>
        <w:t>43</w:t>
      </w:r>
      <w:r>
        <w:rPr>
          <w:rStyle w:val="Siln"/>
          <w:b w:val="0"/>
          <w:i/>
        </w:rPr>
        <w:t>:</w:t>
      </w:r>
      <w:r w:rsidR="00C67826">
        <w:rPr>
          <w:rStyle w:val="Siln"/>
          <w:b w:val="0"/>
          <w:i/>
        </w:rPr>
        <w:t xml:space="preserve"> Vyhodnocené údaje z rozhovoru s ŠMP č. 2</w:t>
      </w:r>
    </w:p>
    <w:p w:rsidR="00C67826" w:rsidRDefault="00F30CAE" w:rsidP="00C67826">
      <w:pPr>
        <w:spacing w:line="360" w:lineRule="auto"/>
        <w:jc w:val="both"/>
        <w:rPr>
          <w:rStyle w:val="Siln"/>
          <w:b w:val="0"/>
          <w:i/>
        </w:rPr>
      </w:pPr>
      <w:r w:rsidRPr="009B350D">
        <w:rPr>
          <w:rStyle w:val="Siln"/>
          <w:b w:val="0"/>
          <w:i/>
        </w:rPr>
        <w:t xml:space="preserve">Tabulka č. </w:t>
      </w:r>
      <w:r>
        <w:rPr>
          <w:rStyle w:val="Siln"/>
          <w:b w:val="0"/>
          <w:i/>
        </w:rPr>
        <w:t>4</w:t>
      </w:r>
      <w:r w:rsidR="00AD4369">
        <w:rPr>
          <w:rStyle w:val="Siln"/>
          <w:b w:val="0"/>
          <w:i/>
        </w:rPr>
        <w:t>4</w:t>
      </w:r>
      <w:r>
        <w:rPr>
          <w:rStyle w:val="Siln"/>
          <w:b w:val="0"/>
          <w:i/>
        </w:rPr>
        <w:t>:</w:t>
      </w:r>
      <w:r w:rsidR="00C67826">
        <w:rPr>
          <w:rStyle w:val="Siln"/>
          <w:b w:val="0"/>
          <w:i/>
        </w:rPr>
        <w:t xml:space="preserve"> Vyhodnocené údaje z rozhovoru s ŠMP č. 3</w:t>
      </w:r>
    </w:p>
    <w:p w:rsidR="00C67826" w:rsidRDefault="00AD4369" w:rsidP="00C67826">
      <w:pPr>
        <w:spacing w:line="360" w:lineRule="auto"/>
        <w:jc w:val="both"/>
        <w:rPr>
          <w:rStyle w:val="Siln"/>
          <w:b w:val="0"/>
          <w:i/>
        </w:rPr>
      </w:pPr>
      <w:r>
        <w:rPr>
          <w:rStyle w:val="Siln"/>
          <w:b w:val="0"/>
          <w:i/>
        </w:rPr>
        <w:t>Tabulka č. 45</w:t>
      </w:r>
      <w:r w:rsidR="007450E4">
        <w:rPr>
          <w:rStyle w:val="Siln"/>
          <w:b w:val="0"/>
          <w:i/>
        </w:rPr>
        <w:t>:</w:t>
      </w:r>
      <w:r w:rsidR="00C67826">
        <w:rPr>
          <w:rStyle w:val="Siln"/>
          <w:b w:val="0"/>
          <w:i/>
        </w:rPr>
        <w:t xml:space="preserve"> Vyhodnocené údaje z rozhovoru s ŠMP č. 4</w:t>
      </w:r>
    </w:p>
    <w:p w:rsidR="00C67826" w:rsidRDefault="00AD4369" w:rsidP="00C67826">
      <w:pPr>
        <w:spacing w:line="360" w:lineRule="auto"/>
        <w:jc w:val="both"/>
        <w:rPr>
          <w:rStyle w:val="Siln"/>
          <w:b w:val="0"/>
          <w:i/>
        </w:rPr>
      </w:pPr>
      <w:r>
        <w:rPr>
          <w:rStyle w:val="Siln"/>
          <w:b w:val="0"/>
          <w:i/>
        </w:rPr>
        <w:t>Tabulka č. 46</w:t>
      </w:r>
      <w:r w:rsidR="00C67826">
        <w:rPr>
          <w:rStyle w:val="Siln"/>
          <w:b w:val="0"/>
          <w:i/>
        </w:rPr>
        <w:t>: Vyhodnocené údaje z rozhovoru s ŠMP č. 5</w:t>
      </w:r>
    </w:p>
    <w:p w:rsidR="00C67826" w:rsidRDefault="00C67826" w:rsidP="00F30CAE">
      <w:pPr>
        <w:spacing w:line="360" w:lineRule="auto"/>
        <w:jc w:val="both"/>
        <w:rPr>
          <w:rStyle w:val="Siln"/>
          <w:b w:val="0"/>
          <w:i/>
        </w:rPr>
      </w:pPr>
    </w:p>
    <w:p w:rsidR="00F30CAE" w:rsidRDefault="00F30CAE" w:rsidP="00461E65">
      <w:pPr>
        <w:spacing w:line="360" w:lineRule="auto"/>
        <w:jc w:val="both"/>
        <w:rPr>
          <w:rStyle w:val="Siln"/>
          <w:b w:val="0"/>
          <w:i/>
        </w:rPr>
      </w:pPr>
    </w:p>
    <w:p w:rsidR="00461E65" w:rsidRDefault="00461E65" w:rsidP="00461E65">
      <w:pPr>
        <w:spacing w:line="360" w:lineRule="auto"/>
        <w:jc w:val="both"/>
        <w:rPr>
          <w:rStyle w:val="Siln"/>
          <w:b w:val="0"/>
          <w:i/>
        </w:rPr>
      </w:pPr>
    </w:p>
    <w:p w:rsidR="007775DE" w:rsidRDefault="007775DE" w:rsidP="007775DE">
      <w:pPr>
        <w:spacing w:line="360" w:lineRule="auto"/>
        <w:jc w:val="both"/>
        <w:rPr>
          <w:rStyle w:val="Siln"/>
        </w:rPr>
      </w:pPr>
      <w:r>
        <w:rPr>
          <w:rStyle w:val="Siln"/>
          <w:sz w:val="28"/>
          <w:szCs w:val="28"/>
        </w:rPr>
        <w:t>SEZNAM GRAFŮ</w:t>
      </w:r>
    </w:p>
    <w:p w:rsidR="007775DE" w:rsidRDefault="007775DE" w:rsidP="007775DE">
      <w:pPr>
        <w:spacing w:line="360" w:lineRule="auto"/>
        <w:jc w:val="both"/>
        <w:rPr>
          <w:rStyle w:val="Siln"/>
        </w:rPr>
      </w:pPr>
    </w:p>
    <w:p w:rsidR="008B277F" w:rsidRDefault="007775DE" w:rsidP="007775DE">
      <w:pPr>
        <w:spacing w:line="360" w:lineRule="auto"/>
        <w:jc w:val="both"/>
        <w:rPr>
          <w:rStyle w:val="Siln"/>
          <w:b w:val="0"/>
          <w:i/>
        </w:rPr>
      </w:pPr>
      <w:r w:rsidRPr="009B350D">
        <w:rPr>
          <w:rStyle w:val="Siln"/>
          <w:b w:val="0"/>
          <w:i/>
        </w:rPr>
        <w:t>Graf č. 1</w:t>
      </w:r>
      <w:r w:rsidR="00114B32">
        <w:rPr>
          <w:rStyle w:val="Siln"/>
          <w:b w:val="0"/>
          <w:i/>
        </w:rPr>
        <w:t xml:space="preserve">: </w:t>
      </w:r>
      <w:r w:rsidR="008B277F" w:rsidRPr="008B277F">
        <w:rPr>
          <w:bCs/>
          <w:i/>
        </w:rPr>
        <w:t>Věkové rozložení respondentů dle pohlaví</w:t>
      </w:r>
      <w:r w:rsidR="001519DE">
        <w:rPr>
          <w:bCs/>
          <w:i/>
        </w:rPr>
        <w:t xml:space="preserve"> ve zkoumaném souboru</w:t>
      </w:r>
    </w:p>
    <w:p w:rsidR="000F1FE1" w:rsidRDefault="007775DE" w:rsidP="008B277F">
      <w:pPr>
        <w:spacing w:line="360" w:lineRule="auto"/>
        <w:jc w:val="both"/>
        <w:rPr>
          <w:rStyle w:val="Siln"/>
          <w:b w:val="0"/>
          <w:i/>
        </w:rPr>
      </w:pPr>
      <w:r w:rsidRPr="009B350D">
        <w:rPr>
          <w:rStyle w:val="Siln"/>
          <w:b w:val="0"/>
          <w:i/>
        </w:rPr>
        <w:t>Graf č. 2</w:t>
      </w:r>
      <w:r w:rsidR="008B277F">
        <w:rPr>
          <w:rStyle w:val="Siln"/>
          <w:b w:val="0"/>
          <w:i/>
        </w:rPr>
        <w:t xml:space="preserve">: </w:t>
      </w:r>
      <w:r w:rsidR="000F1FE1" w:rsidRPr="000F1FE1">
        <w:rPr>
          <w:bCs/>
          <w:i/>
        </w:rPr>
        <w:t>Zkušenost respondentů s</w:t>
      </w:r>
      <w:r w:rsidR="001519DE">
        <w:rPr>
          <w:bCs/>
          <w:i/>
        </w:rPr>
        <w:t> </w:t>
      </w:r>
      <w:r w:rsidR="000F1FE1" w:rsidRPr="000F1FE1">
        <w:rPr>
          <w:bCs/>
          <w:i/>
        </w:rPr>
        <w:t>drogou</w:t>
      </w:r>
      <w:r w:rsidR="001519DE">
        <w:rPr>
          <w:bCs/>
          <w:i/>
        </w:rPr>
        <w:t xml:space="preserve"> mimo alkoholu a tabáku</w:t>
      </w:r>
    </w:p>
    <w:p w:rsidR="000F1FE1" w:rsidRPr="009B350D" w:rsidRDefault="007775DE" w:rsidP="000F1FE1">
      <w:pPr>
        <w:spacing w:line="360" w:lineRule="auto"/>
        <w:jc w:val="both"/>
        <w:rPr>
          <w:rStyle w:val="Siln"/>
          <w:b w:val="0"/>
          <w:i/>
        </w:rPr>
      </w:pPr>
      <w:r w:rsidRPr="009B350D">
        <w:rPr>
          <w:rStyle w:val="Siln"/>
          <w:b w:val="0"/>
          <w:i/>
        </w:rPr>
        <w:t>Graf č. 3</w:t>
      </w:r>
      <w:r w:rsidR="000F1FE1">
        <w:rPr>
          <w:rStyle w:val="Siln"/>
          <w:b w:val="0"/>
          <w:i/>
        </w:rPr>
        <w:t xml:space="preserve">: </w:t>
      </w:r>
      <w:r w:rsidR="000F1FE1" w:rsidRPr="00114B32">
        <w:rPr>
          <w:bCs/>
          <w:i/>
        </w:rPr>
        <w:t>Porovnání užívání drog ve vztahu k pohlaví</w:t>
      </w:r>
    </w:p>
    <w:p w:rsidR="00664CF7" w:rsidRPr="00664CF7" w:rsidRDefault="00664CF7" w:rsidP="00664CF7">
      <w:pPr>
        <w:spacing w:line="360" w:lineRule="auto"/>
        <w:jc w:val="both"/>
        <w:rPr>
          <w:bCs/>
          <w:i/>
        </w:rPr>
      </w:pPr>
      <w:r>
        <w:rPr>
          <w:rStyle w:val="Siln"/>
          <w:b w:val="0"/>
          <w:i/>
        </w:rPr>
        <w:t xml:space="preserve">Graf č. 4: </w:t>
      </w:r>
      <w:r w:rsidRPr="00664CF7">
        <w:rPr>
          <w:bCs/>
          <w:i/>
        </w:rPr>
        <w:t>Zkušenost respondentů s užíváním drog dle typu SŠ</w:t>
      </w:r>
    </w:p>
    <w:p w:rsidR="007775DE" w:rsidRPr="009B350D" w:rsidRDefault="007775DE" w:rsidP="007775DE">
      <w:pPr>
        <w:spacing w:line="360" w:lineRule="auto"/>
        <w:jc w:val="both"/>
        <w:rPr>
          <w:rStyle w:val="Siln"/>
          <w:b w:val="0"/>
          <w:i/>
        </w:rPr>
      </w:pPr>
    </w:p>
    <w:p w:rsidR="00461E65" w:rsidRDefault="00461E65" w:rsidP="007775DE">
      <w:pPr>
        <w:spacing w:line="360" w:lineRule="auto"/>
        <w:jc w:val="both"/>
        <w:rPr>
          <w:rStyle w:val="Siln"/>
          <w:sz w:val="28"/>
          <w:szCs w:val="28"/>
        </w:rPr>
      </w:pPr>
    </w:p>
    <w:p w:rsidR="00461E65" w:rsidRDefault="00461E65" w:rsidP="007775DE">
      <w:pPr>
        <w:spacing w:line="360" w:lineRule="auto"/>
        <w:jc w:val="both"/>
        <w:rPr>
          <w:rStyle w:val="Siln"/>
          <w:sz w:val="28"/>
          <w:szCs w:val="28"/>
        </w:rPr>
      </w:pPr>
    </w:p>
    <w:p w:rsidR="00461E65" w:rsidRDefault="00461E65" w:rsidP="007775DE">
      <w:pPr>
        <w:spacing w:line="360" w:lineRule="auto"/>
        <w:jc w:val="both"/>
        <w:rPr>
          <w:rStyle w:val="Siln"/>
          <w:sz w:val="28"/>
          <w:szCs w:val="28"/>
        </w:rPr>
      </w:pPr>
    </w:p>
    <w:p w:rsidR="000F1FE1" w:rsidRDefault="000F1FE1" w:rsidP="007775DE">
      <w:pPr>
        <w:spacing w:line="360" w:lineRule="auto"/>
        <w:jc w:val="both"/>
        <w:rPr>
          <w:rStyle w:val="Siln"/>
          <w:sz w:val="28"/>
          <w:szCs w:val="28"/>
        </w:rPr>
      </w:pPr>
    </w:p>
    <w:p w:rsidR="000F1FE1" w:rsidRDefault="000F1FE1" w:rsidP="007775DE">
      <w:pPr>
        <w:spacing w:line="360" w:lineRule="auto"/>
        <w:jc w:val="both"/>
        <w:rPr>
          <w:rStyle w:val="Siln"/>
          <w:sz w:val="28"/>
          <w:szCs w:val="28"/>
        </w:rPr>
      </w:pPr>
    </w:p>
    <w:p w:rsidR="000F1FE1" w:rsidRDefault="000F1FE1" w:rsidP="007775DE">
      <w:pPr>
        <w:spacing w:line="360" w:lineRule="auto"/>
        <w:jc w:val="both"/>
        <w:rPr>
          <w:rStyle w:val="Siln"/>
          <w:sz w:val="28"/>
          <w:szCs w:val="28"/>
        </w:rPr>
      </w:pPr>
    </w:p>
    <w:p w:rsidR="000F1FE1" w:rsidRDefault="000F1FE1" w:rsidP="007775DE">
      <w:pPr>
        <w:spacing w:line="360" w:lineRule="auto"/>
        <w:jc w:val="both"/>
        <w:rPr>
          <w:rStyle w:val="Siln"/>
          <w:sz w:val="28"/>
          <w:szCs w:val="28"/>
        </w:rPr>
      </w:pPr>
    </w:p>
    <w:p w:rsidR="007775DE" w:rsidRDefault="007775DE" w:rsidP="007775DE">
      <w:pPr>
        <w:spacing w:line="360" w:lineRule="auto"/>
        <w:jc w:val="both"/>
        <w:rPr>
          <w:rStyle w:val="Siln"/>
          <w:sz w:val="28"/>
          <w:szCs w:val="28"/>
        </w:rPr>
      </w:pPr>
      <w:r>
        <w:rPr>
          <w:rStyle w:val="Siln"/>
          <w:sz w:val="28"/>
          <w:szCs w:val="28"/>
        </w:rPr>
        <w:lastRenderedPageBreak/>
        <w:t>SEZNAM PŘÍLOH</w:t>
      </w:r>
    </w:p>
    <w:p w:rsidR="007775DE" w:rsidRDefault="007775DE" w:rsidP="007775DE">
      <w:pPr>
        <w:spacing w:line="360" w:lineRule="auto"/>
        <w:jc w:val="both"/>
        <w:rPr>
          <w:rStyle w:val="Siln"/>
          <w:sz w:val="28"/>
          <w:szCs w:val="28"/>
        </w:rPr>
      </w:pPr>
    </w:p>
    <w:p w:rsidR="007775DE" w:rsidRDefault="007775DE" w:rsidP="007775DE">
      <w:pPr>
        <w:spacing w:line="360" w:lineRule="auto"/>
        <w:jc w:val="both"/>
        <w:rPr>
          <w:rStyle w:val="Siln"/>
          <w:b w:val="0"/>
          <w:i/>
        </w:rPr>
      </w:pPr>
      <w:r w:rsidRPr="009B350D">
        <w:rPr>
          <w:rStyle w:val="Siln"/>
          <w:b w:val="0"/>
          <w:i/>
        </w:rPr>
        <w:t>Příloha č. 1</w:t>
      </w:r>
      <w:r w:rsidR="0062408E">
        <w:rPr>
          <w:rStyle w:val="Siln"/>
          <w:b w:val="0"/>
          <w:i/>
        </w:rPr>
        <w:t>: Tabulka syndromů a symptomů závislosti na opiátech, amfetaminech a</w:t>
      </w:r>
      <w:r w:rsidR="004378B2">
        <w:rPr>
          <w:rStyle w:val="Siln"/>
          <w:b w:val="0"/>
          <w:i/>
        </w:rPr>
        <w:t> </w:t>
      </w:r>
      <w:r w:rsidR="0062408E">
        <w:rPr>
          <w:rStyle w:val="Siln"/>
          <w:b w:val="0"/>
          <w:i/>
        </w:rPr>
        <w:t>barbiturátech</w:t>
      </w:r>
      <w:r w:rsidR="00D076A3">
        <w:rPr>
          <w:rStyle w:val="Siln"/>
          <w:b w:val="0"/>
          <w:i/>
        </w:rPr>
        <w:t xml:space="preserve"> </w:t>
      </w:r>
      <w:r w:rsidR="00D076A3">
        <w:rPr>
          <w:rStyle w:val="Siln"/>
          <w:b w:val="0"/>
        </w:rPr>
        <w:t>(Chmelík, J. a kol. 1999, s. 79)</w:t>
      </w:r>
    </w:p>
    <w:p w:rsidR="0062408E" w:rsidRPr="009B350D" w:rsidRDefault="0062408E" w:rsidP="007775DE">
      <w:pPr>
        <w:spacing w:line="360" w:lineRule="auto"/>
        <w:jc w:val="both"/>
        <w:rPr>
          <w:rStyle w:val="Siln"/>
          <w:b w:val="0"/>
          <w:i/>
        </w:rPr>
      </w:pPr>
    </w:p>
    <w:p w:rsidR="007775DE" w:rsidRPr="009B350D" w:rsidRDefault="007775DE" w:rsidP="007775DE">
      <w:pPr>
        <w:spacing w:line="360" w:lineRule="auto"/>
        <w:jc w:val="both"/>
        <w:rPr>
          <w:rStyle w:val="Siln"/>
          <w:b w:val="0"/>
          <w:i/>
        </w:rPr>
      </w:pPr>
      <w:r w:rsidRPr="009B350D">
        <w:rPr>
          <w:rStyle w:val="Siln"/>
          <w:b w:val="0"/>
          <w:i/>
        </w:rPr>
        <w:t>Příloha</w:t>
      </w:r>
      <w:r w:rsidR="004378B2">
        <w:rPr>
          <w:rStyle w:val="Siln"/>
          <w:b w:val="0"/>
          <w:i/>
        </w:rPr>
        <w:t xml:space="preserve"> </w:t>
      </w:r>
      <w:r w:rsidRPr="009B350D">
        <w:rPr>
          <w:rStyle w:val="Siln"/>
          <w:b w:val="0"/>
          <w:i/>
        </w:rPr>
        <w:t>č.</w:t>
      </w:r>
      <w:r w:rsidR="004378B2">
        <w:rPr>
          <w:rStyle w:val="Siln"/>
          <w:b w:val="0"/>
          <w:i/>
        </w:rPr>
        <w:t xml:space="preserve"> </w:t>
      </w:r>
      <w:r w:rsidRPr="009B350D">
        <w:rPr>
          <w:rStyle w:val="Siln"/>
          <w:b w:val="0"/>
          <w:i/>
        </w:rPr>
        <w:t>2</w:t>
      </w:r>
      <w:r w:rsidR="0062408E">
        <w:rPr>
          <w:rStyle w:val="Siln"/>
          <w:b w:val="0"/>
          <w:i/>
        </w:rPr>
        <w:t xml:space="preserve">: Tabulka syndromů a symptomů závislosti na těkavých látkách, halucinogenech a konopí </w:t>
      </w:r>
      <w:r w:rsidR="00D076A3">
        <w:rPr>
          <w:rStyle w:val="Siln"/>
          <w:b w:val="0"/>
        </w:rPr>
        <w:t>(Chmelík, J. a kol. 1999, s. 80)</w:t>
      </w:r>
    </w:p>
    <w:p w:rsidR="00D076A3" w:rsidRDefault="00D076A3" w:rsidP="007775DE">
      <w:pPr>
        <w:spacing w:line="360" w:lineRule="auto"/>
        <w:jc w:val="both"/>
        <w:rPr>
          <w:rStyle w:val="Siln"/>
          <w:b w:val="0"/>
          <w:i/>
        </w:rPr>
      </w:pPr>
    </w:p>
    <w:p w:rsidR="00D076A3" w:rsidRPr="0081382B" w:rsidRDefault="007775DE" w:rsidP="007775DE">
      <w:pPr>
        <w:spacing w:line="360" w:lineRule="auto"/>
        <w:jc w:val="both"/>
        <w:rPr>
          <w:rStyle w:val="Siln"/>
          <w:b w:val="0"/>
        </w:rPr>
      </w:pPr>
      <w:r w:rsidRPr="009B350D">
        <w:rPr>
          <w:rStyle w:val="Siln"/>
          <w:b w:val="0"/>
          <w:i/>
        </w:rPr>
        <w:t>Příloha č. 3</w:t>
      </w:r>
      <w:r w:rsidR="00D076A3">
        <w:rPr>
          <w:rStyle w:val="Siln"/>
          <w:b w:val="0"/>
          <w:i/>
        </w:rPr>
        <w:t>: Seznam protidrogových koordinátoru městských částí Praha 1 – 22</w:t>
      </w:r>
      <w:r w:rsidR="00D97BCD">
        <w:rPr>
          <w:rStyle w:val="Siln"/>
          <w:b w:val="0"/>
          <w:i/>
        </w:rPr>
        <w:t xml:space="preserve"> </w:t>
      </w:r>
      <w:r w:rsidR="0081382B">
        <w:rPr>
          <w:rStyle w:val="Siln"/>
          <w:b w:val="0"/>
        </w:rPr>
        <w:t>(M</w:t>
      </w:r>
      <w:r w:rsidR="00FB65C4">
        <w:rPr>
          <w:rStyle w:val="Siln"/>
          <w:b w:val="0"/>
        </w:rPr>
        <w:t>HMP</w:t>
      </w:r>
      <w:r w:rsidR="0081382B">
        <w:rPr>
          <w:rStyle w:val="Siln"/>
          <w:b w:val="0"/>
        </w:rPr>
        <w:t>, Protidrogová prevence</w:t>
      </w:r>
      <w:r w:rsidR="00D97BCD">
        <w:rPr>
          <w:rStyle w:val="Siln"/>
          <w:b w:val="0"/>
        </w:rPr>
        <w:t xml:space="preserve"> </w:t>
      </w:r>
      <w:proofErr w:type="gramStart"/>
      <w:r w:rsidR="00D97BCD">
        <w:rPr>
          <w:rStyle w:val="Siln"/>
          <w:b w:val="0"/>
        </w:rPr>
        <w:t>08.01.2014</w:t>
      </w:r>
      <w:proofErr w:type="gramEnd"/>
      <w:r w:rsidR="0081382B">
        <w:rPr>
          <w:rStyle w:val="Siln"/>
          <w:b w:val="0"/>
        </w:rPr>
        <w:t xml:space="preserve"> </w:t>
      </w:r>
      <w:r w:rsidR="0081382B">
        <w:t>[online]</w:t>
      </w:r>
      <w:r w:rsidR="00335AAB">
        <w:t>, 2014</w:t>
      </w:r>
      <w:r w:rsidR="0081382B">
        <w:t>)</w:t>
      </w:r>
    </w:p>
    <w:p w:rsidR="00D97BCD" w:rsidRDefault="00D97BCD" w:rsidP="007775DE">
      <w:pPr>
        <w:spacing w:line="360" w:lineRule="auto"/>
        <w:jc w:val="both"/>
        <w:rPr>
          <w:rStyle w:val="Siln"/>
          <w:b w:val="0"/>
          <w:i/>
        </w:rPr>
      </w:pPr>
    </w:p>
    <w:p w:rsidR="004C4B7D" w:rsidRDefault="007775DE" w:rsidP="00CF0F5D">
      <w:pPr>
        <w:spacing w:line="360" w:lineRule="auto"/>
        <w:jc w:val="both"/>
        <w:rPr>
          <w:bCs/>
          <w:i/>
        </w:rPr>
      </w:pPr>
      <w:r w:rsidRPr="009B350D">
        <w:rPr>
          <w:rStyle w:val="Siln"/>
          <w:b w:val="0"/>
          <w:i/>
        </w:rPr>
        <w:t>Příloha č.</w:t>
      </w:r>
      <w:r w:rsidR="00C041CD">
        <w:rPr>
          <w:rStyle w:val="Siln"/>
          <w:b w:val="0"/>
          <w:i/>
        </w:rPr>
        <w:t xml:space="preserve"> </w:t>
      </w:r>
      <w:r w:rsidRPr="009B350D">
        <w:rPr>
          <w:rStyle w:val="Siln"/>
          <w:b w:val="0"/>
          <w:i/>
        </w:rPr>
        <w:t>4</w:t>
      </w:r>
      <w:r w:rsidR="00D076A3">
        <w:rPr>
          <w:rStyle w:val="Siln"/>
          <w:b w:val="0"/>
          <w:i/>
        </w:rPr>
        <w:t>:</w:t>
      </w:r>
      <w:r w:rsidR="00335AAB">
        <w:rPr>
          <w:rStyle w:val="Siln"/>
          <w:b w:val="0"/>
          <w:i/>
        </w:rPr>
        <w:t xml:space="preserve"> </w:t>
      </w:r>
      <w:r w:rsidR="004C4B7D" w:rsidRPr="004C4B7D">
        <w:rPr>
          <w:bCs/>
          <w:i/>
        </w:rPr>
        <w:t>Přehled škol a počtu žáků ve středních školách v hlavním městě Praze</w:t>
      </w:r>
    </w:p>
    <w:p w:rsidR="004C4B7D" w:rsidRDefault="004C4B7D" w:rsidP="00CF0F5D">
      <w:pPr>
        <w:spacing w:line="360" w:lineRule="auto"/>
        <w:jc w:val="both"/>
      </w:pPr>
      <w:r>
        <w:t>(MŠMT [online], 2013)</w:t>
      </w:r>
    </w:p>
    <w:p w:rsidR="004C4B7D" w:rsidRPr="004C4B7D" w:rsidRDefault="004C4B7D" w:rsidP="00CF0F5D">
      <w:pPr>
        <w:spacing w:line="360" w:lineRule="auto"/>
        <w:jc w:val="both"/>
        <w:rPr>
          <w:rStyle w:val="Siln"/>
          <w:b w:val="0"/>
        </w:rPr>
      </w:pPr>
    </w:p>
    <w:p w:rsidR="00CF0F5D" w:rsidRPr="00CF0F5D" w:rsidRDefault="004C4B7D" w:rsidP="00CF0F5D">
      <w:pPr>
        <w:spacing w:line="360" w:lineRule="auto"/>
        <w:jc w:val="both"/>
        <w:rPr>
          <w:bCs/>
          <w:i/>
        </w:rPr>
      </w:pPr>
      <w:r w:rsidRPr="009B350D">
        <w:rPr>
          <w:rStyle w:val="Siln"/>
          <w:b w:val="0"/>
          <w:i/>
        </w:rPr>
        <w:t>Příloha č. 5</w:t>
      </w:r>
      <w:r>
        <w:rPr>
          <w:rStyle w:val="Siln"/>
          <w:b w:val="0"/>
          <w:i/>
        </w:rPr>
        <w:t xml:space="preserve">: </w:t>
      </w:r>
      <w:r w:rsidR="00CF0F5D" w:rsidRPr="00CF0F5D">
        <w:rPr>
          <w:bCs/>
          <w:i/>
        </w:rPr>
        <w:t>Seznam subjektů zabývajících se primární protidrogovou prevencí a</w:t>
      </w:r>
      <w:r w:rsidR="00CF0F5D">
        <w:rPr>
          <w:bCs/>
          <w:i/>
        </w:rPr>
        <w:t> </w:t>
      </w:r>
      <w:r w:rsidR="00CF0F5D" w:rsidRPr="00CF0F5D">
        <w:rPr>
          <w:bCs/>
          <w:i/>
        </w:rPr>
        <w:t>prevencí sociálně patologických jevů na území HMP</w:t>
      </w:r>
      <w:r w:rsidR="00335AAB">
        <w:rPr>
          <w:bCs/>
          <w:i/>
        </w:rPr>
        <w:t xml:space="preserve"> </w:t>
      </w:r>
      <w:r w:rsidR="00FB65C4">
        <w:rPr>
          <w:bCs/>
        </w:rPr>
        <w:t>(</w:t>
      </w:r>
      <w:proofErr w:type="gramStart"/>
      <w:r w:rsidR="00FB65C4">
        <w:rPr>
          <w:bCs/>
        </w:rPr>
        <w:t>PRAHA.EU</w:t>
      </w:r>
      <w:proofErr w:type="gramEnd"/>
      <w:r w:rsidR="00FB65C4">
        <w:rPr>
          <w:bCs/>
        </w:rPr>
        <w:t xml:space="preserve">.cz 22.03.2010 </w:t>
      </w:r>
      <w:r w:rsidR="00335AAB">
        <w:t>[online], 2010)</w:t>
      </w:r>
    </w:p>
    <w:p w:rsidR="007775DE" w:rsidRPr="009B350D" w:rsidRDefault="007775DE" w:rsidP="007775DE">
      <w:pPr>
        <w:spacing w:line="360" w:lineRule="auto"/>
        <w:jc w:val="both"/>
        <w:rPr>
          <w:rStyle w:val="Siln"/>
          <w:b w:val="0"/>
          <w:i/>
        </w:rPr>
      </w:pPr>
    </w:p>
    <w:p w:rsidR="007775DE" w:rsidRPr="007A3F14" w:rsidRDefault="007775DE" w:rsidP="007775DE">
      <w:pPr>
        <w:spacing w:line="360" w:lineRule="auto"/>
        <w:jc w:val="both"/>
        <w:rPr>
          <w:rStyle w:val="Siln"/>
          <w:b w:val="0"/>
        </w:rPr>
      </w:pPr>
      <w:r w:rsidRPr="009B350D">
        <w:rPr>
          <w:rStyle w:val="Siln"/>
          <w:b w:val="0"/>
          <w:i/>
        </w:rPr>
        <w:t xml:space="preserve">Příloha č. </w:t>
      </w:r>
      <w:r w:rsidR="004C4B7D">
        <w:rPr>
          <w:rStyle w:val="Siln"/>
          <w:b w:val="0"/>
          <w:i/>
        </w:rPr>
        <w:t>6</w:t>
      </w:r>
      <w:r w:rsidR="002D7CAD">
        <w:rPr>
          <w:rStyle w:val="Siln"/>
          <w:b w:val="0"/>
          <w:i/>
        </w:rPr>
        <w:t>: Seznam legislativních a metodických podkladů k</w:t>
      </w:r>
      <w:r w:rsidR="007A3F14">
        <w:rPr>
          <w:rStyle w:val="Siln"/>
          <w:b w:val="0"/>
          <w:i/>
        </w:rPr>
        <w:t> </w:t>
      </w:r>
      <w:r w:rsidR="002D7CAD">
        <w:rPr>
          <w:rStyle w:val="Siln"/>
          <w:b w:val="0"/>
          <w:i/>
        </w:rPr>
        <w:t>prevenci</w:t>
      </w:r>
      <w:r w:rsidR="007A3F14">
        <w:rPr>
          <w:rStyle w:val="Siln"/>
          <w:b w:val="0"/>
        </w:rPr>
        <w:t xml:space="preserve"> (ASPI </w:t>
      </w:r>
      <w:r w:rsidR="007A3F14">
        <w:t>[online], 2014); (MŠMT [online], 2013</w:t>
      </w:r>
      <w:r w:rsidR="00A704C6">
        <w:t>); (NUV [online], 2013</w:t>
      </w:r>
      <w:r w:rsidR="007A3F14">
        <w:t>)</w:t>
      </w:r>
    </w:p>
    <w:p w:rsidR="00FB65C4" w:rsidRDefault="00FB65C4" w:rsidP="00C041CD">
      <w:pPr>
        <w:spacing w:line="360" w:lineRule="auto"/>
        <w:jc w:val="both"/>
        <w:rPr>
          <w:rStyle w:val="Siln"/>
          <w:b w:val="0"/>
          <w:i/>
        </w:rPr>
      </w:pPr>
    </w:p>
    <w:p w:rsidR="009C30BC" w:rsidRDefault="007775DE" w:rsidP="00C041CD">
      <w:pPr>
        <w:spacing w:line="360" w:lineRule="auto"/>
        <w:jc w:val="both"/>
        <w:rPr>
          <w:rStyle w:val="Siln"/>
          <w:b w:val="0"/>
          <w:i/>
        </w:rPr>
      </w:pPr>
      <w:r w:rsidRPr="009B350D">
        <w:rPr>
          <w:rStyle w:val="Siln"/>
          <w:b w:val="0"/>
          <w:i/>
        </w:rPr>
        <w:t xml:space="preserve">Příloha č. </w:t>
      </w:r>
      <w:r w:rsidR="004C4B7D">
        <w:rPr>
          <w:rStyle w:val="Siln"/>
          <w:b w:val="0"/>
          <w:i/>
        </w:rPr>
        <w:t>7</w:t>
      </w:r>
      <w:r w:rsidR="00C041CD">
        <w:rPr>
          <w:rStyle w:val="Siln"/>
          <w:b w:val="0"/>
          <w:i/>
        </w:rPr>
        <w:t xml:space="preserve">: </w:t>
      </w:r>
      <w:r w:rsidR="009C30BC">
        <w:rPr>
          <w:rStyle w:val="Siln"/>
          <w:b w:val="0"/>
          <w:i/>
        </w:rPr>
        <w:t>Vyhodnocení anonymní dotazník předvýzkum</w:t>
      </w:r>
    </w:p>
    <w:p w:rsidR="009C30BC" w:rsidRDefault="009C30BC" w:rsidP="00C041CD">
      <w:pPr>
        <w:spacing w:line="360" w:lineRule="auto"/>
        <w:jc w:val="both"/>
        <w:rPr>
          <w:rStyle w:val="Siln"/>
          <w:b w:val="0"/>
          <w:i/>
        </w:rPr>
      </w:pPr>
    </w:p>
    <w:p w:rsidR="00C041CD" w:rsidRPr="00C041CD" w:rsidRDefault="009C30BC" w:rsidP="00C041CD">
      <w:pPr>
        <w:spacing w:line="360" w:lineRule="auto"/>
        <w:jc w:val="both"/>
        <w:rPr>
          <w:b/>
          <w:bCs/>
          <w:i/>
        </w:rPr>
      </w:pPr>
      <w:r>
        <w:rPr>
          <w:rStyle w:val="Siln"/>
          <w:b w:val="0"/>
          <w:i/>
        </w:rPr>
        <w:t xml:space="preserve">Příloha č. 8: </w:t>
      </w:r>
      <w:r w:rsidR="00C041CD" w:rsidRPr="00C041CD">
        <w:rPr>
          <w:bCs/>
          <w:i/>
        </w:rPr>
        <w:t>Dotazník pro studenty středních škol</w:t>
      </w:r>
    </w:p>
    <w:p w:rsidR="00FB65C4" w:rsidRDefault="00FB65C4" w:rsidP="007775DE">
      <w:pPr>
        <w:spacing w:line="360" w:lineRule="auto"/>
        <w:jc w:val="both"/>
        <w:rPr>
          <w:rStyle w:val="Siln"/>
          <w:b w:val="0"/>
          <w:i/>
        </w:rPr>
      </w:pPr>
    </w:p>
    <w:p w:rsidR="007775DE" w:rsidRPr="009B350D" w:rsidRDefault="00C041CD" w:rsidP="007775DE">
      <w:pPr>
        <w:spacing w:line="360" w:lineRule="auto"/>
        <w:jc w:val="both"/>
        <w:rPr>
          <w:rStyle w:val="Siln"/>
          <w:b w:val="0"/>
          <w:i/>
        </w:rPr>
      </w:pPr>
      <w:r>
        <w:rPr>
          <w:rStyle w:val="Siln"/>
          <w:b w:val="0"/>
          <w:i/>
        </w:rPr>
        <w:t xml:space="preserve">Příloha č. </w:t>
      </w:r>
      <w:r w:rsidR="009C30BC">
        <w:rPr>
          <w:rStyle w:val="Siln"/>
          <w:b w:val="0"/>
          <w:i/>
        </w:rPr>
        <w:t>9</w:t>
      </w:r>
      <w:r>
        <w:rPr>
          <w:rStyle w:val="Siln"/>
          <w:b w:val="0"/>
          <w:i/>
        </w:rPr>
        <w:t>: Okruhy otázek pro školní metodiky prevence</w:t>
      </w:r>
    </w:p>
    <w:p w:rsidR="00D97BCD" w:rsidRDefault="00D97BCD" w:rsidP="007775DE">
      <w:pPr>
        <w:spacing w:line="360" w:lineRule="auto"/>
        <w:jc w:val="both"/>
        <w:rPr>
          <w:rStyle w:val="Siln"/>
          <w:sz w:val="28"/>
          <w:szCs w:val="28"/>
        </w:rPr>
      </w:pPr>
    </w:p>
    <w:p w:rsidR="003C1516" w:rsidRDefault="003C1516" w:rsidP="007775DE">
      <w:pPr>
        <w:spacing w:line="360" w:lineRule="auto"/>
        <w:jc w:val="both"/>
        <w:rPr>
          <w:rStyle w:val="Siln"/>
          <w:sz w:val="28"/>
          <w:szCs w:val="28"/>
        </w:rPr>
      </w:pPr>
    </w:p>
    <w:p w:rsidR="00FB65C4" w:rsidRDefault="00FB65C4" w:rsidP="007775DE">
      <w:pPr>
        <w:spacing w:line="360" w:lineRule="auto"/>
        <w:jc w:val="both"/>
        <w:rPr>
          <w:rStyle w:val="Siln"/>
          <w:sz w:val="28"/>
          <w:szCs w:val="28"/>
        </w:rPr>
      </w:pPr>
    </w:p>
    <w:p w:rsidR="00F46011" w:rsidRDefault="00F46011" w:rsidP="007775DE">
      <w:pPr>
        <w:spacing w:line="360" w:lineRule="auto"/>
        <w:jc w:val="both"/>
        <w:rPr>
          <w:rStyle w:val="Siln"/>
          <w:sz w:val="28"/>
          <w:szCs w:val="28"/>
        </w:rPr>
      </w:pPr>
    </w:p>
    <w:p w:rsidR="00BF7D31" w:rsidRDefault="00BF7D31" w:rsidP="007775DE">
      <w:pPr>
        <w:spacing w:line="360" w:lineRule="auto"/>
        <w:jc w:val="both"/>
        <w:rPr>
          <w:rStyle w:val="Siln"/>
          <w:sz w:val="28"/>
          <w:szCs w:val="28"/>
        </w:rPr>
        <w:sectPr w:rsidR="00BF7D31" w:rsidSect="00BF7D31">
          <w:footerReference w:type="default" r:id="rId21"/>
          <w:pgSz w:w="11906" w:h="16838"/>
          <w:pgMar w:top="1418" w:right="1134" w:bottom="1418" w:left="2268" w:header="709" w:footer="709" w:gutter="0"/>
          <w:pgNumType w:start="6"/>
          <w:cols w:space="708"/>
          <w:docGrid w:linePitch="360"/>
        </w:sectPr>
      </w:pPr>
    </w:p>
    <w:p w:rsidR="007775DE" w:rsidRDefault="007775DE" w:rsidP="007775DE">
      <w:pPr>
        <w:spacing w:line="360" w:lineRule="auto"/>
        <w:jc w:val="both"/>
        <w:rPr>
          <w:rStyle w:val="Siln"/>
          <w:sz w:val="28"/>
          <w:szCs w:val="28"/>
        </w:rPr>
      </w:pPr>
      <w:r w:rsidRPr="00C523FC">
        <w:rPr>
          <w:rStyle w:val="Siln"/>
          <w:sz w:val="28"/>
          <w:szCs w:val="28"/>
        </w:rPr>
        <w:lastRenderedPageBreak/>
        <w:t>PŘÍLOHY DIPLOMOVÉ PRÁCE</w:t>
      </w: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CA43A0" w:rsidRDefault="00CA43A0" w:rsidP="00F7792F">
      <w:pPr>
        <w:rPr>
          <w:b/>
        </w:rPr>
      </w:pPr>
    </w:p>
    <w:p w:rsidR="00A324A3" w:rsidRDefault="00A324A3" w:rsidP="00F7792F">
      <w:pPr>
        <w:rPr>
          <w:b/>
        </w:rPr>
      </w:pPr>
    </w:p>
    <w:p w:rsidR="00A324A3" w:rsidRDefault="00A324A3" w:rsidP="00F7792F">
      <w:pPr>
        <w:rPr>
          <w:b/>
        </w:rPr>
      </w:pPr>
    </w:p>
    <w:p w:rsidR="00F7792F" w:rsidRDefault="00F7792F" w:rsidP="00F7792F">
      <w:pPr>
        <w:rPr>
          <w:b/>
        </w:rPr>
      </w:pPr>
      <w:r w:rsidRPr="00691857">
        <w:rPr>
          <w:b/>
        </w:rPr>
        <w:lastRenderedPageBreak/>
        <w:t>Příloha</w:t>
      </w:r>
      <w:r>
        <w:rPr>
          <w:b/>
        </w:rPr>
        <w:t xml:space="preserve"> č. 1:</w:t>
      </w:r>
    </w:p>
    <w:p w:rsidR="00F7792F" w:rsidRDefault="00F7792F" w:rsidP="00F7792F">
      <w:pPr>
        <w:rPr>
          <w:b/>
        </w:rPr>
      </w:pPr>
      <w:r>
        <w:rPr>
          <w:b/>
        </w:rPr>
        <w:t>Tabulka syndromů a symptomů závislosti na opiátech, amfetaminech a barbiturátech</w:t>
      </w:r>
    </w:p>
    <w:p w:rsidR="009135EE" w:rsidRDefault="009135EE" w:rsidP="00F7792F">
      <w:pPr>
        <w:rPr>
          <w:b/>
        </w:rPr>
      </w:pPr>
    </w:p>
    <w:tbl>
      <w:tblPr>
        <w:tblW w:w="8231" w:type="dxa"/>
        <w:tblInd w:w="55" w:type="dxa"/>
        <w:tblCellMar>
          <w:left w:w="70" w:type="dxa"/>
          <w:right w:w="70" w:type="dxa"/>
        </w:tblCellMar>
        <w:tblLook w:val="04A0"/>
      </w:tblPr>
      <w:tblGrid>
        <w:gridCol w:w="730"/>
        <w:gridCol w:w="701"/>
        <w:gridCol w:w="700"/>
        <w:gridCol w:w="701"/>
        <w:gridCol w:w="860"/>
        <w:gridCol w:w="508"/>
        <w:gridCol w:w="508"/>
        <w:gridCol w:w="507"/>
        <w:gridCol w:w="507"/>
        <w:gridCol w:w="508"/>
        <w:gridCol w:w="500"/>
        <w:gridCol w:w="500"/>
        <w:gridCol w:w="500"/>
        <w:gridCol w:w="501"/>
      </w:tblGrid>
      <w:tr w:rsidR="009135EE" w:rsidRPr="009135EE" w:rsidTr="00461E65">
        <w:trPr>
          <w:trHeight w:val="289"/>
        </w:trPr>
        <w:tc>
          <w:tcPr>
            <w:tcW w:w="730" w:type="dxa"/>
            <w:tcBorders>
              <w:top w:val="single" w:sz="8" w:space="0" w:color="auto"/>
              <w:left w:val="single" w:sz="8" w:space="0" w:color="auto"/>
              <w:bottom w:val="single" w:sz="8"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701" w:type="dxa"/>
            <w:tcBorders>
              <w:top w:val="single" w:sz="8" w:space="0" w:color="auto"/>
              <w:left w:val="nil"/>
              <w:bottom w:val="single" w:sz="8"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700" w:type="dxa"/>
            <w:tcBorders>
              <w:top w:val="single" w:sz="8" w:space="0" w:color="auto"/>
              <w:left w:val="nil"/>
              <w:bottom w:val="single" w:sz="8"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701" w:type="dxa"/>
            <w:tcBorders>
              <w:top w:val="single" w:sz="8" w:space="0" w:color="auto"/>
              <w:left w:val="nil"/>
              <w:bottom w:val="single" w:sz="8"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1016" w:type="dxa"/>
            <w:gridSpan w:val="2"/>
            <w:tcBorders>
              <w:top w:val="single" w:sz="4" w:space="0" w:color="auto"/>
              <w:left w:val="single" w:sz="4" w:space="0" w:color="auto"/>
              <w:bottom w:val="single" w:sz="4" w:space="0" w:color="auto"/>
              <w:right w:val="nil"/>
            </w:tcBorders>
            <w:shd w:val="clear" w:color="auto" w:fill="92D050"/>
            <w:noWrap/>
            <w:vAlign w:val="bottom"/>
            <w:hideMark/>
          </w:tcPr>
          <w:p w:rsidR="009135EE" w:rsidRPr="009135EE" w:rsidRDefault="009135EE" w:rsidP="009135EE">
            <w:pPr>
              <w:rPr>
                <w:b/>
                <w:bCs/>
                <w:color w:val="000000"/>
              </w:rPr>
            </w:pPr>
            <w:r w:rsidRPr="009135EE">
              <w:rPr>
                <w:b/>
                <w:bCs/>
                <w:color w:val="000000"/>
              </w:rPr>
              <w:t>Opiáty</w:t>
            </w:r>
          </w:p>
        </w:tc>
        <w:tc>
          <w:tcPr>
            <w:tcW w:w="507" w:type="dxa"/>
            <w:tcBorders>
              <w:top w:val="single" w:sz="4" w:space="0" w:color="auto"/>
              <w:left w:val="nil"/>
              <w:bottom w:val="single" w:sz="4" w:space="0" w:color="auto"/>
              <w:right w:val="nil"/>
            </w:tcBorders>
            <w:shd w:val="clear" w:color="auto" w:fill="92D050"/>
            <w:noWrap/>
            <w:vAlign w:val="bottom"/>
            <w:hideMark/>
          </w:tcPr>
          <w:p w:rsidR="009135EE" w:rsidRPr="009135EE" w:rsidRDefault="009135EE" w:rsidP="009135EE">
            <w:pPr>
              <w:rPr>
                <w:b/>
                <w:bCs/>
                <w:color w:val="000000"/>
              </w:rPr>
            </w:pPr>
            <w:r w:rsidRPr="009135EE">
              <w:rPr>
                <w:b/>
                <w:bCs/>
                <w:color w:val="000000"/>
              </w:rPr>
              <w:t> </w:t>
            </w:r>
          </w:p>
        </w:tc>
        <w:tc>
          <w:tcPr>
            <w:tcW w:w="1515" w:type="dxa"/>
            <w:gridSpan w:val="3"/>
            <w:tcBorders>
              <w:top w:val="single" w:sz="4" w:space="0" w:color="auto"/>
              <w:left w:val="single" w:sz="4" w:space="0" w:color="auto"/>
              <w:bottom w:val="single" w:sz="4" w:space="0" w:color="auto"/>
              <w:right w:val="single" w:sz="4" w:space="0" w:color="000000"/>
            </w:tcBorders>
            <w:shd w:val="clear" w:color="auto" w:fill="FFFF00"/>
            <w:noWrap/>
            <w:vAlign w:val="bottom"/>
            <w:hideMark/>
          </w:tcPr>
          <w:p w:rsidR="009135EE" w:rsidRPr="009135EE" w:rsidRDefault="009135EE" w:rsidP="009135EE">
            <w:pPr>
              <w:rPr>
                <w:b/>
                <w:bCs/>
                <w:color w:val="000000"/>
              </w:rPr>
            </w:pPr>
            <w:r w:rsidRPr="009135EE">
              <w:rPr>
                <w:b/>
                <w:bCs/>
                <w:color w:val="000000"/>
              </w:rPr>
              <w:t>Amfetaminy</w:t>
            </w:r>
          </w:p>
        </w:tc>
        <w:tc>
          <w:tcPr>
            <w:tcW w:w="1500" w:type="dxa"/>
            <w:gridSpan w:val="3"/>
            <w:tcBorders>
              <w:top w:val="single" w:sz="4" w:space="0" w:color="auto"/>
              <w:left w:val="nil"/>
              <w:bottom w:val="single" w:sz="4" w:space="0" w:color="auto"/>
              <w:right w:val="single" w:sz="4" w:space="0" w:color="000000"/>
            </w:tcBorders>
            <w:shd w:val="clear" w:color="auto" w:fill="00B0F0"/>
            <w:noWrap/>
            <w:vAlign w:val="bottom"/>
            <w:hideMark/>
          </w:tcPr>
          <w:p w:rsidR="009135EE" w:rsidRPr="009135EE" w:rsidRDefault="009135EE" w:rsidP="009135EE">
            <w:pPr>
              <w:rPr>
                <w:b/>
                <w:bCs/>
                <w:color w:val="000000"/>
              </w:rPr>
            </w:pPr>
            <w:r w:rsidRPr="009135EE">
              <w:rPr>
                <w:b/>
                <w:bCs/>
                <w:color w:val="000000"/>
              </w:rPr>
              <w:t>Barbituráty</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SYMPTOMY</w:t>
            </w:r>
          </w:p>
        </w:tc>
        <w:tc>
          <w:tcPr>
            <w:tcW w:w="1561" w:type="dxa"/>
            <w:gridSpan w:val="2"/>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SYNDROMY</w:t>
            </w:r>
          </w:p>
        </w:tc>
        <w:tc>
          <w:tcPr>
            <w:tcW w:w="508" w:type="dxa"/>
            <w:tcBorders>
              <w:top w:val="nil"/>
              <w:left w:val="nil"/>
              <w:bottom w:val="nil"/>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A</w:t>
            </w:r>
          </w:p>
        </w:tc>
        <w:tc>
          <w:tcPr>
            <w:tcW w:w="508" w:type="dxa"/>
            <w:tcBorders>
              <w:top w:val="nil"/>
              <w:left w:val="nil"/>
              <w:bottom w:val="nil"/>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B</w:t>
            </w:r>
          </w:p>
        </w:tc>
        <w:tc>
          <w:tcPr>
            <w:tcW w:w="507" w:type="dxa"/>
            <w:tcBorders>
              <w:top w:val="nil"/>
              <w:left w:val="nil"/>
              <w:bottom w:val="nil"/>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C</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A</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B</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C</w:t>
            </w:r>
          </w:p>
        </w:tc>
        <w:tc>
          <w:tcPr>
            <w:tcW w:w="500" w:type="dxa"/>
            <w:tcBorders>
              <w:top w:val="nil"/>
              <w:left w:val="nil"/>
              <w:bottom w:val="nil"/>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A</w:t>
            </w:r>
          </w:p>
        </w:tc>
        <w:tc>
          <w:tcPr>
            <w:tcW w:w="500" w:type="dxa"/>
            <w:tcBorders>
              <w:top w:val="nil"/>
              <w:left w:val="nil"/>
              <w:bottom w:val="nil"/>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B</w:t>
            </w:r>
          </w:p>
        </w:tc>
        <w:tc>
          <w:tcPr>
            <w:tcW w:w="501" w:type="dxa"/>
            <w:tcBorders>
              <w:top w:val="nil"/>
              <w:left w:val="nil"/>
              <w:bottom w:val="nil"/>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C</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Fyzická závislost</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single" w:sz="4" w:space="0" w:color="auto"/>
              <w:left w:val="nil"/>
              <w:bottom w:val="single" w:sz="4" w:space="0" w:color="auto"/>
              <w:right w:val="single" w:sz="4" w:space="0" w:color="auto"/>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single" w:sz="4" w:space="0" w:color="auto"/>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single" w:sz="4" w:space="0" w:color="auto"/>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single" w:sz="4" w:space="0" w:color="auto"/>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single" w:sz="4" w:space="0" w:color="auto"/>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3B5C69">
            <w:pPr>
              <w:rPr>
                <w:color w:val="000000"/>
              </w:rPr>
            </w:pPr>
            <w:r w:rsidRPr="009135EE">
              <w:rPr>
                <w:color w:val="000000"/>
              </w:rPr>
              <w:t>Psych</w:t>
            </w:r>
            <w:r w:rsidR="003B5C69">
              <w:rPr>
                <w:color w:val="000000"/>
              </w:rPr>
              <w:t>i</w:t>
            </w:r>
            <w:r w:rsidRPr="009135EE">
              <w:rPr>
                <w:color w:val="000000"/>
              </w:rPr>
              <w:t>cká závislost</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730" w:type="dxa"/>
            <w:tcBorders>
              <w:top w:val="nil"/>
              <w:left w:val="single" w:sz="4" w:space="0" w:color="auto"/>
              <w:bottom w:val="single" w:sz="4" w:space="0" w:color="auto"/>
              <w:right w:val="nil"/>
            </w:tcBorders>
            <w:shd w:val="clear" w:color="auto" w:fill="auto"/>
            <w:noWrap/>
            <w:vAlign w:val="bottom"/>
            <w:hideMark/>
          </w:tcPr>
          <w:p w:rsidR="009135EE" w:rsidRPr="009135EE" w:rsidRDefault="009135EE" w:rsidP="003B5C69">
            <w:pPr>
              <w:rPr>
                <w:color w:val="000000"/>
              </w:rPr>
            </w:pPr>
            <w:r w:rsidRPr="009135EE">
              <w:rPr>
                <w:color w:val="000000"/>
              </w:rPr>
              <w:t>K</w:t>
            </w:r>
            <w:r w:rsidR="003B5C69">
              <w:rPr>
                <w:color w:val="000000"/>
              </w:rPr>
              <w:t>ó</w:t>
            </w:r>
            <w:r w:rsidRPr="009135EE">
              <w:rPr>
                <w:color w:val="000000"/>
              </w:rPr>
              <w:t>ma</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70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r>
      <w:tr w:rsidR="009135EE" w:rsidRPr="009135EE" w:rsidTr="009135EE">
        <w:trPr>
          <w:trHeight w:val="289"/>
        </w:trPr>
        <w:tc>
          <w:tcPr>
            <w:tcW w:w="2830" w:type="dxa"/>
            <w:gridSpan w:val="4"/>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Útrob</w:t>
            </w:r>
            <w:r w:rsidR="003B5C69">
              <w:rPr>
                <w:color w:val="000000"/>
              </w:rPr>
              <w:t>n</w:t>
            </w:r>
            <w:r w:rsidRPr="009135EE">
              <w:rPr>
                <w:color w:val="000000"/>
              </w:rPr>
              <w:t>í a svalové bolesti</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1"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Poruchy vědomí</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1"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r>
      <w:tr w:rsidR="009135EE" w:rsidRPr="009135EE" w:rsidTr="009135EE">
        <w:trPr>
          <w:trHeight w:val="289"/>
        </w:trPr>
        <w:tc>
          <w:tcPr>
            <w:tcW w:w="1430" w:type="dxa"/>
            <w:gridSpan w:val="2"/>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Bolesti hlavy</w:t>
            </w:r>
          </w:p>
        </w:tc>
        <w:tc>
          <w:tcPr>
            <w:tcW w:w="70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3B5C69">
            <w:pPr>
              <w:rPr>
                <w:color w:val="000000"/>
              </w:rPr>
            </w:pPr>
            <w:r w:rsidRPr="009135EE">
              <w:rPr>
                <w:color w:val="000000"/>
              </w:rPr>
              <w:t>Zvoně</w:t>
            </w:r>
            <w:r w:rsidR="003B5C69">
              <w:rPr>
                <w:color w:val="000000"/>
              </w:rPr>
              <w:t>n</w:t>
            </w:r>
            <w:r w:rsidRPr="009135EE">
              <w:rPr>
                <w:color w:val="000000"/>
              </w:rPr>
              <w:t>í v uších</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Porucha výslovnosti</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Porucha rovnováhy</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r>
      <w:tr w:rsidR="009135EE" w:rsidRPr="009135EE" w:rsidTr="009135EE">
        <w:trPr>
          <w:trHeight w:val="289"/>
        </w:trPr>
        <w:tc>
          <w:tcPr>
            <w:tcW w:w="730" w:type="dxa"/>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Třes</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70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r>
      <w:tr w:rsidR="009135EE" w:rsidRPr="009135EE" w:rsidTr="009135EE">
        <w:trPr>
          <w:trHeight w:val="289"/>
        </w:trPr>
        <w:tc>
          <w:tcPr>
            <w:tcW w:w="1430" w:type="dxa"/>
            <w:gridSpan w:val="2"/>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Zvracení</w:t>
            </w:r>
          </w:p>
        </w:tc>
        <w:tc>
          <w:tcPr>
            <w:tcW w:w="70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Plačtivost, potivost</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2830" w:type="dxa"/>
            <w:gridSpan w:val="4"/>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Zhoršení celkového stavu</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1430" w:type="dxa"/>
            <w:gridSpan w:val="2"/>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Únava</w:t>
            </w:r>
          </w:p>
        </w:tc>
        <w:tc>
          <w:tcPr>
            <w:tcW w:w="70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1430" w:type="dxa"/>
            <w:gridSpan w:val="2"/>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Útlum dechu</w:t>
            </w:r>
          </w:p>
        </w:tc>
        <w:tc>
          <w:tcPr>
            <w:tcW w:w="70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Útlum srdeční čin</w:t>
            </w:r>
            <w:r w:rsidR="003B5C69">
              <w:rPr>
                <w:color w:val="000000"/>
              </w:rPr>
              <w:t>n</w:t>
            </w:r>
            <w:r w:rsidRPr="009135EE">
              <w:rPr>
                <w:color w:val="000000"/>
              </w:rPr>
              <w:t>osti</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1430" w:type="dxa"/>
            <w:gridSpan w:val="2"/>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Tachykardie</w:t>
            </w:r>
          </w:p>
        </w:tc>
        <w:tc>
          <w:tcPr>
            <w:tcW w:w="70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Zrychlené dýchání</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1430" w:type="dxa"/>
            <w:gridSpan w:val="2"/>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Úzkost</w:t>
            </w:r>
          </w:p>
        </w:tc>
        <w:tc>
          <w:tcPr>
            <w:tcW w:w="70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single" w:sz="4" w:space="0" w:color="auto"/>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1"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Uvolnění,</w:t>
            </w:r>
            <w:r w:rsidR="003B5C69">
              <w:rPr>
                <w:b/>
                <w:bCs/>
                <w:color w:val="000000"/>
              </w:rPr>
              <w:t xml:space="preserve"> </w:t>
            </w:r>
            <w:r w:rsidRPr="009135EE">
              <w:rPr>
                <w:b/>
                <w:bCs/>
                <w:color w:val="000000"/>
              </w:rPr>
              <w:t>euforie</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2830" w:type="dxa"/>
            <w:gridSpan w:val="4"/>
            <w:tcBorders>
              <w:top w:val="nil"/>
              <w:left w:val="single" w:sz="4" w:space="0" w:color="auto"/>
              <w:bottom w:val="single" w:sz="4" w:space="0" w:color="auto"/>
              <w:right w:val="nil"/>
            </w:tcBorders>
            <w:shd w:val="clear" w:color="auto" w:fill="auto"/>
            <w:noWrap/>
            <w:vAlign w:val="bottom"/>
            <w:hideMark/>
          </w:tcPr>
          <w:p w:rsidR="009135EE" w:rsidRPr="009135EE" w:rsidRDefault="009135EE" w:rsidP="003B5C69">
            <w:pPr>
              <w:rPr>
                <w:b/>
                <w:bCs/>
                <w:color w:val="000000"/>
              </w:rPr>
            </w:pPr>
            <w:r w:rsidRPr="009135EE">
              <w:rPr>
                <w:b/>
                <w:bCs/>
                <w:color w:val="000000"/>
              </w:rPr>
              <w:t>Vzrušenost, agitovanost</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single" w:sz="4" w:space="0" w:color="auto"/>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1"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r>
      <w:tr w:rsidR="009135EE" w:rsidRPr="009135EE" w:rsidTr="009135EE">
        <w:trPr>
          <w:trHeight w:val="289"/>
        </w:trPr>
        <w:tc>
          <w:tcPr>
            <w:tcW w:w="1430" w:type="dxa"/>
            <w:gridSpan w:val="2"/>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Zmatenost</w:t>
            </w:r>
          </w:p>
        </w:tc>
        <w:tc>
          <w:tcPr>
            <w:tcW w:w="70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single" w:sz="4" w:space="0" w:color="auto"/>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1"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r>
      <w:tr w:rsidR="009135EE" w:rsidRPr="009135EE" w:rsidTr="009135EE">
        <w:trPr>
          <w:trHeight w:val="289"/>
        </w:trPr>
        <w:tc>
          <w:tcPr>
            <w:tcW w:w="3690" w:type="dxa"/>
            <w:gridSpan w:val="5"/>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Porucha orientace v časoprostoru</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2130" w:type="dxa"/>
            <w:gridSpan w:val="3"/>
            <w:tcBorders>
              <w:top w:val="single" w:sz="4" w:space="0" w:color="auto"/>
              <w:left w:val="single" w:sz="4" w:space="0" w:color="auto"/>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Deficitní syndrom</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nil"/>
              <w:bottom w:val="single" w:sz="4" w:space="0" w:color="auto"/>
              <w:right w:val="nil"/>
            </w:tcBorders>
            <w:shd w:val="clear" w:color="000000" w:fill="92D050"/>
            <w:noWrap/>
            <w:vAlign w:val="bottom"/>
            <w:hideMark/>
          </w:tcPr>
          <w:p w:rsidR="009135EE" w:rsidRPr="009135EE" w:rsidRDefault="009135EE" w:rsidP="009135EE">
            <w:pPr>
              <w:jc w:val="center"/>
              <w:rPr>
                <w:b/>
                <w:bCs/>
                <w:color w:val="000000"/>
              </w:rPr>
            </w:pPr>
            <w:r w:rsidRPr="009135EE">
              <w:rPr>
                <w:b/>
                <w:bCs/>
                <w:color w:val="000000"/>
              </w:rPr>
              <w:t>X</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Deteriorace intelektu</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000000" w:fill="00B0F0"/>
            <w:noWrap/>
            <w:vAlign w:val="bottom"/>
            <w:hideMark/>
          </w:tcPr>
          <w:p w:rsidR="009135EE" w:rsidRPr="009135EE" w:rsidRDefault="009135EE" w:rsidP="009135EE">
            <w:pPr>
              <w:jc w:val="center"/>
              <w:rPr>
                <w:b/>
                <w:bCs/>
                <w:color w:val="000000"/>
              </w:rPr>
            </w:pPr>
            <w:r w:rsidRPr="009135EE">
              <w:rPr>
                <w:b/>
                <w:bCs/>
                <w:color w:val="000000"/>
              </w:rPr>
              <w:t>X</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2830" w:type="dxa"/>
            <w:gridSpan w:val="4"/>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Prudká psychotická epizoda</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2130" w:type="dxa"/>
            <w:gridSpan w:val="3"/>
            <w:tcBorders>
              <w:top w:val="nil"/>
              <w:left w:val="single" w:sz="4" w:space="0" w:color="auto"/>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Chronická psychóza</w:t>
            </w:r>
          </w:p>
        </w:tc>
        <w:tc>
          <w:tcPr>
            <w:tcW w:w="701"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860" w:type="dxa"/>
            <w:tcBorders>
              <w:top w:val="nil"/>
              <w:left w:val="nil"/>
              <w:bottom w:val="single" w:sz="4" w:space="0" w:color="auto"/>
              <w:right w:val="nil"/>
            </w:tcBorders>
            <w:shd w:val="clear" w:color="auto" w:fill="auto"/>
            <w:noWrap/>
            <w:vAlign w:val="bottom"/>
            <w:hideMark/>
          </w:tcPr>
          <w:p w:rsidR="009135EE" w:rsidRPr="009135EE" w:rsidRDefault="009135EE" w:rsidP="009135EE">
            <w:pPr>
              <w:rPr>
                <w:color w:val="000000"/>
              </w:rPr>
            </w:pPr>
            <w:r w:rsidRPr="009135EE">
              <w:rPr>
                <w:color w:val="000000"/>
              </w:rPr>
              <w:t> </w:t>
            </w: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nil"/>
              <w:bottom w:val="single" w:sz="4" w:space="0" w:color="auto"/>
              <w:right w:val="nil"/>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8" w:type="dxa"/>
            <w:tcBorders>
              <w:top w:val="nil"/>
              <w:left w:val="nil"/>
              <w:bottom w:val="single" w:sz="4" w:space="0" w:color="auto"/>
              <w:right w:val="single" w:sz="4" w:space="0" w:color="auto"/>
            </w:tcBorders>
            <w:shd w:val="clear" w:color="000000" w:fill="FFFF00"/>
            <w:noWrap/>
            <w:vAlign w:val="bottom"/>
            <w:hideMark/>
          </w:tcPr>
          <w:p w:rsidR="009135EE" w:rsidRPr="009135EE" w:rsidRDefault="009135EE" w:rsidP="009135EE">
            <w:pPr>
              <w:jc w:val="center"/>
              <w:rPr>
                <w:b/>
                <w:bCs/>
                <w:color w:val="000000"/>
              </w:rPr>
            </w:pPr>
            <w:r w:rsidRPr="009135EE">
              <w:rPr>
                <w:b/>
                <w:bCs/>
                <w:color w:val="000000"/>
              </w:rPr>
              <w:t>X</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0"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c>
          <w:tcPr>
            <w:tcW w:w="501" w:type="dxa"/>
            <w:tcBorders>
              <w:top w:val="nil"/>
              <w:left w:val="nil"/>
              <w:bottom w:val="single" w:sz="4" w:space="0" w:color="auto"/>
              <w:right w:val="single" w:sz="4" w:space="0" w:color="auto"/>
            </w:tcBorders>
            <w:shd w:val="clear" w:color="auto" w:fill="auto"/>
            <w:noWrap/>
            <w:vAlign w:val="bottom"/>
            <w:hideMark/>
          </w:tcPr>
          <w:p w:rsidR="009135EE" w:rsidRPr="009135EE" w:rsidRDefault="009135EE" w:rsidP="009135EE">
            <w:pPr>
              <w:rPr>
                <w:b/>
                <w:bCs/>
                <w:color w:val="000000"/>
              </w:rPr>
            </w:pPr>
            <w:r w:rsidRPr="009135EE">
              <w:rPr>
                <w:b/>
                <w:bCs/>
                <w:color w:val="000000"/>
              </w:rPr>
              <w:t> </w:t>
            </w:r>
          </w:p>
        </w:tc>
      </w:tr>
      <w:tr w:rsidR="009135EE" w:rsidRPr="009135EE" w:rsidTr="009135EE">
        <w:trPr>
          <w:trHeight w:val="289"/>
        </w:trPr>
        <w:tc>
          <w:tcPr>
            <w:tcW w:w="73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701"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7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701"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86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8"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8"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7"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7"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8"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1"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r>
      <w:tr w:rsidR="009135EE" w:rsidRPr="009135EE" w:rsidTr="009135EE">
        <w:trPr>
          <w:trHeight w:val="289"/>
        </w:trPr>
        <w:tc>
          <w:tcPr>
            <w:tcW w:w="73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2961" w:type="dxa"/>
            <w:gridSpan w:val="4"/>
            <w:tcBorders>
              <w:top w:val="nil"/>
              <w:left w:val="nil"/>
              <w:bottom w:val="nil"/>
              <w:right w:val="nil"/>
            </w:tcBorders>
            <w:shd w:val="clear" w:color="auto" w:fill="auto"/>
            <w:noWrap/>
            <w:vAlign w:val="bottom"/>
            <w:hideMark/>
          </w:tcPr>
          <w:p w:rsidR="009135EE" w:rsidRPr="002C44F3" w:rsidRDefault="009135EE" w:rsidP="009135EE">
            <w:pPr>
              <w:rPr>
                <w:b/>
                <w:bCs/>
                <w:color w:val="000000"/>
                <w:sz w:val="20"/>
                <w:szCs w:val="20"/>
              </w:rPr>
            </w:pPr>
            <w:r w:rsidRPr="002C44F3">
              <w:rPr>
                <w:b/>
                <w:bCs/>
                <w:color w:val="000000"/>
                <w:sz w:val="20"/>
                <w:szCs w:val="20"/>
              </w:rPr>
              <w:t xml:space="preserve">Vysvětlivky:  </w:t>
            </w:r>
          </w:p>
          <w:p w:rsidR="009135EE" w:rsidRPr="009135EE" w:rsidRDefault="009135EE" w:rsidP="009135EE">
            <w:pPr>
              <w:rPr>
                <w:b/>
                <w:bCs/>
                <w:color w:val="000000"/>
              </w:rPr>
            </w:pPr>
            <w:r w:rsidRPr="002C44F3">
              <w:rPr>
                <w:b/>
                <w:bCs/>
                <w:color w:val="000000"/>
                <w:sz w:val="20"/>
                <w:szCs w:val="20"/>
              </w:rPr>
              <w:t>Syndrom typu</w:t>
            </w:r>
          </w:p>
        </w:tc>
        <w:tc>
          <w:tcPr>
            <w:tcW w:w="2537" w:type="dxa"/>
            <w:gridSpan w:val="5"/>
            <w:tcBorders>
              <w:top w:val="nil"/>
              <w:left w:val="nil"/>
              <w:bottom w:val="nil"/>
              <w:right w:val="nil"/>
            </w:tcBorders>
            <w:shd w:val="clear" w:color="auto" w:fill="auto"/>
            <w:noWrap/>
            <w:vAlign w:val="bottom"/>
            <w:hideMark/>
          </w:tcPr>
          <w:p w:rsidR="009135EE" w:rsidRPr="002C44F3" w:rsidRDefault="009135EE" w:rsidP="009135EE">
            <w:pPr>
              <w:rPr>
                <w:b/>
                <w:bCs/>
                <w:color w:val="000000"/>
                <w:sz w:val="20"/>
                <w:szCs w:val="20"/>
              </w:rPr>
            </w:pPr>
            <w:r w:rsidRPr="002C44F3">
              <w:rPr>
                <w:b/>
                <w:bCs/>
                <w:color w:val="000000"/>
                <w:sz w:val="20"/>
                <w:szCs w:val="20"/>
              </w:rPr>
              <w:t>A: akutní intoxikace</w:t>
            </w:r>
          </w:p>
        </w:tc>
        <w:tc>
          <w:tcPr>
            <w:tcW w:w="5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1"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r>
      <w:tr w:rsidR="009135EE" w:rsidRPr="009135EE" w:rsidTr="009135EE">
        <w:trPr>
          <w:trHeight w:val="289"/>
        </w:trPr>
        <w:tc>
          <w:tcPr>
            <w:tcW w:w="73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701" w:type="dxa"/>
            <w:tcBorders>
              <w:top w:val="nil"/>
              <w:left w:val="nil"/>
              <w:bottom w:val="nil"/>
              <w:right w:val="nil"/>
            </w:tcBorders>
            <w:shd w:val="clear" w:color="auto" w:fill="auto"/>
            <w:noWrap/>
            <w:vAlign w:val="bottom"/>
            <w:hideMark/>
          </w:tcPr>
          <w:p w:rsidR="009135EE" w:rsidRPr="009135EE" w:rsidRDefault="009135EE" w:rsidP="009135EE">
            <w:pPr>
              <w:rPr>
                <w:b/>
                <w:bCs/>
                <w:color w:val="000000"/>
              </w:rPr>
            </w:pPr>
          </w:p>
        </w:tc>
        <w:tc>
          <w:tcPr>
            <w:tcW w:w="700" w:type="dxa"/>
            <w:tcBorders>
              <w:top w:val="nil"/>
              <w:left w:val="nil"/>
              <w:bottom w:val="nil"/>
              <w:right w:val="nil"/>
            </w:tcBorders>
            <w:shd w:val="clear" w:color="auto" w:fill="auto"/>
            <w:noWrap/>
            <w:vAlign w:val="bottom"/>
            <w:hideMark/>
          </w:tcPr>
          <w:p w:rsidR="009135EE" w:rsidRPr="009135EE" w:rsidRDefault="009135EE" w:rsidP="009135EE">
            <w:pPr>
              <w:rPr>
                <w:b/>
                <w:bCs/>
                <w:color w:val="000000"/>
              </w:rPr>
            </w:pPr>
          </w:p>
        </w:tc>
        <w:tc>
          <w:tcPr>
            <w:tcW w:w="701" w:type="dxa"/>
            <w:tcBorders>
              <w:top w:val="nil"/>
              <w:left w:val="nil"/>
              <w:bottom w:val="nil"/>
              <w:right w:val="nil"/>
            </w:tcBorders>
            <w:shd w:val="clear" w:color="auto" w:fill="auto"/>
            <w:noWrap/>
            <w:vAlign w:val="bottom"/>
            <w:hideMark/>
          </w:tcPr>
          <w:p w:rsidR="009135EE" w:rsidRPr="009135EE" w:rsidRDefault="009135EE" w:rsidP="009135EE">
            <w:pPr>
              <w:rPr>
                <w:b/>
                <w:bCs/>
                <w:color w:val="000000"/>
              </w:rPr>
            </w:pPr>
          </w:p>
        </w:tc>
        <w:tc>
          <w:tcPr>
            <w:tcW w:w="860" w:type="dxa"/>
            <w:tcBorders>
              <w:top w:val="nil"/>
              <w:left w:val="nil"/>
              <w:bottom w:val="nil"/>
              <w:right w:val="nil"/>
            </w:tcBorders>
            <w:shd w:val="clear" w:color="auto" w:fill="auto"/>
            <w:noWrap/>
            <w:vAlign w:val="bottom"/>
            <w:hideMark/>
          </w:tcPr>
          <w:p w:rsidR="009135EE" w:rsidRPr="009135EE" w:rsidRDefault="009135EE" w:rsidP="009135EE">
            <w:pPr>
              <w:rPr>
                <w:b/>
                <w:bCs/>
                <w:color w:val="000000"/>
              </w:rPr>
            </w:pPr>
          </w:p>
        </w:tc>
        <w:tc>
          <w:tcPr>
            <w:tcW w:w="3037" w:type="dxa"/>
            <w:gridSpan w:val="6"/>
            <w:tcBorders>
              <w:top w:val="nil"/>
              <w:left w:val="nil"/>
              <w:bottom w:val="nil"/>
              <w:right w:val="nil"/>
            </w:tcBorders>
            <w:shd w:val="clear" w:color="auto" w:fill="auto"/>
            <w:noWrap/>
            <w:vAlign w:val="bottom"/>
            <w:hideMark/>
          </w:tcPr>
          <w:p w:rsidR="009135EE" w:rsidRPr="002C44F3" w:rsidRDefault="009135EE" w:rsidP="00A324A3">
            <w:pPr>
              <w:rPr>
                <w:b/>
                <w:bCs/>
                <w:color w:val="000000"/>
                <w:sz w:val="20"/>
                <w:szCs w:val="20"/>
              </w:rPr>
            </w:pPr>
            <w:r w:rsidRPr="002C44F3">
              <w:rPr>
                <w:b/>
                <w:bCs/>
                <w:color w:val="000000"/>
                <w:sz w:val="20"/>
                <w:szCs w:val="20"/>
              </w:rPr>
              <w:t xml:space="preserve">B: </w:t>
            </w:r>
            <w:r w:rsidR="00A324A3" w:rsidRPr="002C44F3">
              <w:rPr>
                <w:b/>
                <w:bCs/>
                <w:color w:val="000000"/>
                <w:sz w:val="20"/>
                <w:szCs w:val="20"/>
              </w:rPr>
              <w:t>c</w:t>
            </w:r>
            <w:r w:rsidRPr="002C44F3">
              <w:rPr>
                <w:b/>
                <w:bCs/>
                <w:color w:val="000000"/>
                <w:sz w:val="20"/>
                <w:szCs w:val="20"/>
              </w:rPr>
              <w:t>hronická intoxikace</w:t>
            </w:r>
          </w:p>
        </w:tc>
        <w:tc>
          <w:tcPr>
            <w:tcW w:w="5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1"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r>
      <w:tr w:rsidR="009135EE" w:rsidRPr="009135EE" w:rsidTr="009135EE">
        <w:trPr>
          <w:trHeight w:val="289"/>
        </w:trPr>
        <w:tc>
          <w:tcPr>
            <w:tcW w:w="73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701" w:type="dxa"/>
            <w:tcBorders>
              <w:top w:val="nil"/>
              <w:left w:val="nil"/>
              <w:bottom w:val="nil"/>
              <w:right w:val="nil"/>
            </w:tcBorders>
            <w:shd w:val="clear" w:color="auto" w:fill="auto"/>
            <w:noWrap/>
            <w:vAlign w:val="bottom"/>
            <w:hideMark/>
          </w:tcPr>
          <w:p w:rsidR="009135EE" w:rsidRPr="009135EE" w:rsidRDefault="009135EE" w:rsidP="009135EE">
            <w:pPr>
              <w:rPr>
                <w:b/>
                <w:bCs/>
                <w:color w:val="000000"/>
              </w:rPr>
            </w:pPr>
          </w:p>
        </w:tc>
        <w:tc>
          <w:tcPr>
            <w:tcW w:w="700" w:type="dxa"/>
            <w:tcBorders>
              <w:top w:val="nil"/>
              <w:left w:val="nil"/>
              <w:bottom w:val="nil"/>
              <w:right w:val="nil"/>
            </w:tcBorders>
            <w:shd w:val="clear" w:color="auto" w:fill="auto"/>
            <w:noWrap/>
            <w:vAlign w:val="bottom"/>
            <w:hideMark/>
          </w:tcPr>
          <w:p w:rsidR="009135EE" w:rsidRPr="009135EE" w:rsidRDefault="009135EE" w:rsidP="009135EE">
            <w:pPr>
              <w:rPr>
                <w:b/>
                <w:bCs/>
                <w:color w:val="000000"/>
              </w:rPr>
            </w:pPr>
          </w:p>
        </w:tc>
        <w:tc>
          <w:tcPr>
            <w:tcW w:w="701" w:type="dxa"/>
            <w:tcBorders>
              <w:top w:val="nil"/>
              <w:left w:val="nil"/>
              <w:bottom w:val="nil"/>
              <w:right w:val="nil"/>
            </w:tcBorders>
            <w:shd w:val="clear" w:color="auto" w:fill="auto"/>
            <w:noWrap/>
            <w:vAlign w:val="bottom"/>
            <w:hideMark/>
          </w:tcPr>
          <w:p w:rsidR="009135EE" w:rsidRPr="009135EE" w:rsidRDefault="009135EE" w:rsidP="009135EE">
            <w:pPr>
              <w:rPr>
                <w:b/>
                <w:bCs/>
                <w:color w:val="000000"/>
              </w:rPr>
            </w:pPr>
          </w:p>
        </w:tc>
        <w:tc>
          <w:tcPr>
            <w:tcW w:w="860" w:type="dxa"/>
            <w:tcBorders>
              <w:top w:val="nil"/>
              <w:left w:val="nil"/>
              <w:bottom w:val="nil"/>
              <w:right w:val="nil"/>
            </w:tcBorders>
            <w:shd w:val="clear" w:color="auto" w:fill="auto"/>
            <w:noWrap/>
            <w:vAlign w:val="bottom"/>
            <w:hideMark/>
          </w:tcPr>
          <w:p w:rsidR="009135EE" w:rsidRPr="009135EE" w:rsidRDefault="009135EE" w:rsidP="009135EE">
            <w:pPr>
              <w:rPr>
                <w:b/>
                <w:bCs/>
                <w:color w:val="000000"/>
              </w:rPr>
            </w:pPr>
          </w:p>
        </w:tc>
        <w:tc>
          <w:tcPr>
            <w:tcW w:w="2537" w:type="dxa"/>
            <w:gridSpan w:val="5"/>
            <w:tcBorders>
              <w:top w:val="nil"/>
              <w:left w:val="nil"/>
              <w:bottom w:val="nil"/>
              <w:right w:val="nil"/>
            </w:tcBorders>
            <w:shd w:val="clear" w:color="auto" w:fill="auto"/>
            <w:noWrap/>
            <w:vAlign w:val="bottom"/>
            <w:hideMark/>
          </w:tcPr>
          <w:p w:rsidR="009135EE" w:rsidRPr="002C44F3" w:rsidRDefault="009135EE" w:rsidP="00A324A3">
            <w:pPr>
              <w:rPr>
                <w:b/>
                <w:bCs/>
                <w:color w:val="000000"/>
                <w:sz w:val="20"/>
                <w:szCs w:val="20"/>
              </w:rPr>
            </w:pPr>
            <w:r w:rsidRPr="002C44F3">
              <w:rPr>
                <w:b/>
                <w:bCs/>
                <w:color w:val="000000"/>
                <w:sz w:val="20"/>
                <w:szCs w:val="20"/>
              </w:rPr>
              <w:t xml:space="preserve">C: </w:t>
            </w:r>
            <w:r w:rsidR="00A324A3" w:rsidRPr="002C44F3">
              <w:rPr>
                <w:b/>
                <w:bCs/>
                <w:color w:val="000000"/>
                <w:sz w:val="20"/>
                <w:szCs w:val="20"/>
              </w:rPr>
              <w:t>a</w:t>
            </w:r>
            <w:r w:rsidRPr="002C44F3">
              <w:rPr>
                <w:b/>
                <w:bCs/>
                <w:color w:val="000000"/>
                <w:sz w:val="20"/>
                <w:szCs w:val="20"/>
              </w:rPr>
              <w:t>bstinenční syndrom</w:t>
            </w:r>
          </w:p>
        </w:tc>
        <w:tc>
          <w:tcPr>
            <w:tcW w:w="5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501"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r>
      <w:tr w:rsidR="009135EE" w:rsidRPr="009135EE" w:rsidTr="009135EE">
        <w:trPr>
          <w:trHeight w:val="289"/>
        </w:trPr>
        <w:tc>
          <w:tcPr>
            <w:tcW w:w="730" w:type="dxa"/>
            <w:tcBorders>
              <w:top w:val="nil"/>
              <w:left w:val="nil"/>
              <w:bottom w:val="nil"/>
              <w:right w:val="nil"/>
            </w:tcBorders>
            <w:shd w:val="clear" w:color="auto" w:fill="auto"/>
            <w:noWrap/>
            <w:vAlign w:val="bottom"/>
            <w:hideMark/>
          </w:tcPr>
          <w:p w:rsidR="009135EE" w:rsidRPr="009135EE" w:rsidRDefault="009135EE" w:rsidP="009135EE">
            <w:pPr>
              <w:rPr>
                <w:color w:val="000000"/>
              </w:rPr>
            </w:pPr>
          </w:p>
        </w:tc>
        <w:tc>
          <w:tcPr>
            <w:tcW w:w="7498" w:type="dxa"/>
            <w:gridSpan w:val="13"/>
            <w:tcBorders>
              <w:top w:val="nil"/>
              <w:left w:val="nil"/>
              <w:bottom w:val="nil"/>
              <w:right w:val="nil"/>
            </w:tcBorders>
            <w:shd w:val="clear" w:color="auto" w:fill="auto"/>
            <w:noWrap/>
            <w:vAlign w:val="bottom"/>
            <w:hideMark/>
          </w:tcPr>
          <w:p w:rsidR="009135EE" w:rsidRPr="002C44F3" w:rsidRDefault="009135EE" w:rsidP="009135EE">
            <w:pPr>
              <w:rPr>
                <w:b/>
                <w:bCs/>
                <w:color w:val="000000"/>
                <w:sz w:val="20"/>
                <w:szCs w:val="20"/>
              </w:rPr>
            </w:pPr>
            <w:r w:rsidRPr="002C44F3">
              <w:rPr>
                <w:b/>
                <w:bCs/>
                <w:color w:val="000000"/>
                <w:sz w:val="20"/>
                <w:szCs w:val="20"/>
              </w:rPr>
              <w:t>Poznámka: Tučně vyznačené symptomy jsou rozpoznatelné i pro laika.</w:t>
            </w:r>
          </w:p>
        </w:tc>
      </w:tr>
    </w:tbl>
    <w:p w:rsidR="009135EE" w:rsidRDefault="009135EE" w:rsidP="00F7792F">
      <w:pPr>
        <w:rPr>
          <w:b/>
        </w:rPr>
      </w:pPr>
    </w:p>
    <w:p w:rsidR="009135EE" w:rsidRDefault="009135EE" w:rsidP="00F7792F">
      <w:pPr>
        <w:rPr>
          <w:b/>
        </w:rPr>
      </w:pPr>
    </w:p>
    <w:p w:rsidR="002C44F3" w:rsidRDefault="002C44F3" w:rsidP="00F7792F">
      <w:pPr>
        <w:rPr>
          <w:b/>
        </w:rPr>
      </w:pPr>
    </w:p>
    <w:p w:rsidR="009135EE" w:rsidRDefault="009135EE" w:rsidP="00F7792F">
      <w:pPr>
        <w:rPr>
          <w:b/>
        </w:rPr>
      </w:pPr>
    </w:p>
    <w:p w:rsidR="00F7792F" w:rsidRDefault="00F7792F" w:rsidP="00F7792F">
      <w:pPr>
        <w:rPr>
          <w:b/>
        </w:rPr>
      </w:pPr>
      <w:r w:rsidRPr="00691857">
        <w:rPr>
          <w:b/>
        </w:rPr>
        <w:lastRenderedPageBreak/>
        <w:t>Příloha</w:t>
      </w:r>
      <w:r>
        <w:rPr>
          <w:b/>
        </w:rPr>
        <w:t xml:space="preserve"> č. 2:</w:t>
      </w:r>
    </w:p>
    <w:tbl>
      <w:tblPr>
        <w:tblpPr w:leftFromText="141" w:rightFromText="141" w:vertAnchor="text" w:horzAnchor="margin" w:tblpX="70" w:tblpY="648"/>
        <w:tblW w:w="8253" w:type="dxa"/>
        <w:tblCellMar>
          <w:left w:w="70" w:type="dxa"/>
          <w:right w:w="70" w:type="dxa"/>
        </w:tblCellMar>
        <w:tblLook w:val="04A0"/>
      </w:tblPr>
      <w:tblGrid>
        <w:gridCol w:w="727"/>
        <w:gridCol w:w="644"/>
        <w:gridCol w:w="645"/>
        <w:gridCol w:w="699"/>
        <w:gridCol w:w="858"/>
        <w:gridCol w:w="889"/>
        <w:gridCol w:w="461"/>
        <w:gridCol w:w="391"/>
        <w:gridCol w:w="586"/>
        <w:gridCol w:w="520"/>
        <w:gridCol w:w="517"/>
        <w:gridCol w:w="461"/>
        <w:gridCol w:w="463"/>
        <w:gridCol w:w="461"/>
      </w:tblGrid>
      <w:tr w:rsidR="002C44F3" w:rsidRPr="009135EE" w:rsidTr="00461E65">
        <w:trPr>
          <w:trHeight w:val="195"/>
        </w:trPr>
        <w:tc>
          <w:tcPr>
            <w:tcW w:w="658" w:type="dxa"/>
            <w:tcBorders>
              <w:top w:val="single" w:sz="8" w:space="0" w:color="auto"/>
              <w:left w:val="single" w:sz="8" w:space="0" w:color="auto"/>
              <w:bottom w:val="single" w:sz="8"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644" w:type="dxa"/>
            <w:tcBorders>
              <w:top w:val="single" w:sz="8" w:space="0" w:color="auto"/>
              <w:left w:val="nil"/>
              <w:bottom w:val="single" w:sz="8"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645" w:type="dxa"/>
            <w:tcBorders>
              <w:top w:val="single" w:sz="8" w:space="0" w:color="auto"/>
              <w:left w:val="nil"/>
              <w:bottom w:val="single" w:sz="8"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699" w:type="dxa"/>
            <w:tcBorders>
              <w:top w:val="single" w:sz="8" w:space="0" w:color="auto"/>
              <w:left w:val="nil"/>
              <w:bottom w:val="single" w:sz="8"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858" w:type="dxa"/>
            <w:tcBorders>
              <w:top w:val="single" w:sz="8" w:space="0" w:color="auto"/>
              <w:left w:val="nil"/>
              <w:bottom w:val="single" w:sz="8"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889" w:type="dxa"/>
            <w:tcBorders>
              <w:top w:val="single" w:sz="4" w:space="0" w:color="auto"/>
              <w:left w:val="single" w:sz="4" w:space="0" w:color="auto"/>
              <w:bottom w:val="single" w:sz="4" w:space="0" w:color="auto"/>
            </w:tcBorders>
            <w:shd w:val="clear" w:color="auto" w:fill="943634" w:themeFill="accent2" w:themeFillShade="BF"/>
            <w:noWrap/>
            <w:vAlign w:val="bottom"/>
            <w:hideMark/>
          </w:tcPr>
          <w:p w:rsidR="002C44F3" w:rsidRPr="009135EE" w:rsidRDefault="002C44F3" w:rsidP="00461E65">
            <w:pPr>
              <w:rPr>
                <w:b/>
                <w:bCs/>
                <w:color w:val="000000"/>
              </w:rPr>
            </w:pPr>
            <w:r w:rsidRPr="009135EE">
              <w:rPr>
                <w:b/>
                <w:bCs/>
                <w:color w:val="000000"/>
              </w:rPr>
              <w:t>Těkavé látky</w:t>
            </w:r>
          </w:p>
        </w:tc>
        <w:tc>
          <w:tcPr>
            <w:tcW w:w="461" w:type="dxa"/>
            <w:tcBorders>
              <w:top w:val="single" w:sz="4" w:space="0" w:color="auto"/>
              <w:left w:val="nil"/>
              <w:bottom w:val="single" w:sz="4" w:space="0" w:color="auto"/>
            </w:tcBorders>
            <w:shd w:val="clear" w:color="auto" w:fill="943634" w:themeFill="accent2" w:themeFillShade="BF"/>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single" w:sz="4" w:space="0" w:color="auto"/>
              <w:left w:val="nil"/>
              <w:bottom w:val="single" w:sz="4" w:space="0" w:color="auto"/>
              <w:right w:val="single" w:sz="4" w:space="0" w:color="auto"/>
            </w:tcBorders>
            <w:shd w:val="clear" w:color="auto" w:fill="943634" w:themeFill="accent2" w:themeFillShade="BF"/>
            <w:noWrap/>
            <w:vAlign w:val="bottom"/>
            <w:hideMark/>
          </w:tcPr>
          <w:p w:rsidR="002C44F3" w:rsidRPr="009135EE" w:rsidRDefault="002C44F3" w:rsidP="00461E65">
            <w:pPr>
              <w:rPr>
                <w:b/>
                <w:bCs/>
                <w:color w:val="000000"/>
              </w:rPr>
            </w:pPr>
            <w:r w:rsidRPr="009135EE">
              <w:rPr>
                <w:b/>
                <w:bCs/>
                <w:color w:val="000000"/>
              </w:rPr>
              <w:t> </w:t>
            </w:r>
          </w:p>
        </w:tc>
        <w:tc>
          <w:tcPr>
            <w:tcW w:w="1623" w:type="dxa"/>
            <w:gridSpan w:val="3"/>
            <w:tcBorders>
              <w:top w:val="single" w:sz="4" w:space="0" w:color="auto"/>
              <w:left w:val="single" w:sz="4" w:space="0" w:color="auto"/>
              <w:bottom w:val="single" w:sz="4" w:space="0" w:color="auto"/>
              <w:right w:val="nil"/>
            </w:tcBorders>
            <w:shd w:val="clear" w:color="auto" w:fill="8DB3E2" w:themeFill="text2" w:themeFillTint="66"/>
            <w:noWrap/>
            <w:vAlign w:val="bottom"/>
            <w:hideMark/>
          </w:tcPr>
          <w:p w:rsidR="002C44F3" w:rsidRPr="009135EE" w:rsidRDefault="002C44F3" w:rsidP="00461E65">
            <w:pPr>
              <w:rPr>
                <w:b/>
                <w:bCs/>
                <w:color w:val="000000"/>
              </w:rPr>
            </w:pPr>
            <w:r w:rsidRPr="009135EE">
              <w:rPr>
                <w:b/>
                <w:bCs/>
                <w:color w:val="000000"/>
              </w:rPr>
              <w:t>Halucinogen</w:t>
            </w:r>
            <w:r w:rsidR="00461E65">
              <w:rPr>
                <w:b/>
                <w:bCs/>
                <w:color w:val="000000"/>
              </w:rPr>
              <w:t>y</w:t>
            </w:r>
          </w:p>
        </w:tc>
        <w:tc>
          <w:tcPr>
            <w:tcW w:w="924" w:type="dxa"/>
            <w:gridSpan w:val="2"/>
            <w:tcBorders>
              <w:top w:val="single" w:sz="4" w:space="0" w:color="auto"/>
              <w:left w:val="single" w:sz="4" w:space="0" w:color="auto"/>
              <w:bottom w:val="single" w:sz="4" w:space="0" w:color="auto"/>
              <w:right w:val="nil"/>
            </w:tcBorders>
            <w:shd w:val="clear" w:color="auto" w:fill="76923C" w:themeFill="accent3" w:themeFillShade="BF"/>
            <w:noWrap/>
            <w:vAlign w:val="bottom"/>
            <w:hideMark/>
          </w:tcPr>
          <w:p w:rsidR="002C44F3" w:rsidRPr="009135EE" w:rsidRDefault="002C44F3" w:rsidP="00461E65">
            <w:pPr>
              <w:rPr>
                <w:b/>
                <w:bCs/>
                <w:color w:val="000000"/>
              </w:rPr>
            </w:pPr>
            <w:r w:rsidRPr="009135EE">
              <w:rPr>
                <w:b/>
                <w:bCs/>
                <w:color w:val="000000"/>
              </w:rPr>
              <w:t>Konopí</w:t>
            </w:r>
          </w:p>
        </w:tc>
        <w:tc>
          <w:tcPr>
            <w:tcW w:w="461" w:type="dxa"/>
            <w:tcBorders>
              <w:top w:val="single" w:sz="4" w:space="0" w:color="auto"/>
              <w:left w:val="nil"/>
              <w:bottom w:val="single" w:sz="4" w:space="0" w:color="auto"/>
              <w:right w:val="single" w:sz="4" w:space="0" w:color="auto"/>
            </w:tcBorders>
            <w:shd w:val="clear" w:color="auto" w:fill="76923C" w:themeFill="accent3" w:themeFillShade="BF"/>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SYMPTOMY</w:t>
            </w:r>
          </w:p>
        </w:tc>
        <w:tc>
          <w:tcPr>
            <w:tcW w:w="1557" w:type="dxa"/>
            <w:gridSpan w:val="2"/>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SYNDROMY</w:t>
            </w:r>
          </w:p>
        </w:tc>
        <w:tc>
          <w:tcPr>
            <w:tcW w:w="8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A</w:t>
            </w:r>
          </w:p>
        </w:tc>
        <w:tc>
          <w:tcPr>
            <w:tcW w:w="461" w:type="dxa"/>
            <w:tcBorders>
              <w:top w:val="single" w:sz="4" w:space="0" w:color="auto"/>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B</w:t>
            </w:r>
          </w:p>
        </w:tc>
        <w:tc>
          <w:tcPr>
            <w:tcW w:w="391" w:type="dxa"/>
            <w:tcBorders>
              <w:top w:val="single" w:sz="4" w:space="0" w:color="auto"/>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C</w:t>
            </w:r>
          </w:p>
        </w:tc>
        <w:tc>
          <w:tcPr>
            <w:tcW w:w="586" w:type="dxa"/>
            <w:tcBorders>
              <w:top w:val="nil"/>
              <w:left w:val="single" w:sz="4" w:space="0" w:color="auto"/>
              <w:bottom w:val="nil"/>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A</w:t>
            </w:r>
          </w:p>
        </w:tc>
        <w:tc>
          <w:tcPr>
            <w:tcW w:w="520" w:type="dxa"/>
            <w:tcBorders>
              <w:top w:val="nil"/>
              <w:left w:val="nil"/>
              <w:bottom w:val="nil"/>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B</w:t>
            </w:r>
          </w:p>
        </w:tc>
        <w:tc>
          <w:tcPr>
            <w:tcW w:w="517" w:type="dxa"/>
            <w:tcBorders>
              <w:top w:val="nil"/>
              <w:left w:val="nil"/>
              <w:bottom w:val="nil"/>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C</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A</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B</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C</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Fyzická závislost</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single" w:sz="4" w:space="0" w:color="auto"/>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Psych</w:t>
            </w:r>
            <w:r>
              <w:rPr>
                <w:color w:val="000000"/>
              </w:rPr>
              <w:t>i</w:t>
            </w:r>
            <w:r w:rsidRPr="009135EE">
              <w:rPr>
                <w:color w:val="000000"/>
              </w:rPr>
              <w:t>cká závislost</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000000" w:fill="8DB4E3"/>
            <w:noWrap/>
            <w:vAlign w:val="bottom"/>
            <w:hideMark/>
          </w:tcPr>
          <w:p w:rsidR="002C44F3" w:rsidRPr="009135EE" w:rsidRDefault="002C44F3" w:rsidP="00461E65">
            <w:pPr>
              <w:jc w:val="center"/>
              <w:rPr>
                <w:b/>
                <w:bCs/>
                <w:color w:val="000000"/>
              </w:rPr>
            </w:pPr>
            <w:r w:rsidRPr="009135EE">
              <w:rPr>
                <w:b/>
                <w:bCs/>
                <w:color w:val="000000"/>
              </w:rPr>
              <w:t>X</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658" w:type="dxa"/>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K</w:t>
            </w:r>
            <w:r>
              <w:rPr>
                <w:color w:val="000000"/>
              </w:rPr>
              <w:t>ó</w:t>
            </w:r>
            <w:r w:rsidRPr="009135EE">
              <w:rPr>
                <w:color w:val="000000"/>
              </w:rPr>
              <w:t>ma</w:t>
            </w:r>
          </w:p>
        </w:tc>
        <w:tc>
          <w:tcPr>
            <w:tcW w:w="644"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645"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r>
      <w:tr w:rsidR="002C44F3" w:rsidRPr="009135EE" w:rsidTr="00461E65">
        <w:trPr>
          <w:trHeight w:val="195"/>
        </w:trPr>
        <w:tc>
          <w:tcPr>
            <w:tcW w:w="2646" w:type="dxa"/>
            <w:gridSpan w:val="4"/>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Útrob</w:t>
            </w:r>
            <w:r>
              <w:rPr>
                <w:color w:val="000000"/>
              </w:rPr>
              <w:t>n</w:t>
            </w:r>
            <w:r w:rsidRPr="009135EE">
              <w:rPr>
                <w:color w:val="000000"/>
              </w:rPr>
              <w:t>í a svalové bolesti</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Poruchy vědomí</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single" w:sz="4" w:space="0" w:color="auto"/>
              <w:right w:val="nil"/>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r>
      <w:tr w:rsidR="002C44F3" w:rsidRPr="009135EE" w:rsidTr="00461E65">
        <w:trPr>
          <w:trHeight w:val="195"/>
        </w:trPr>
        <w:tc>
          <w:tcPr>
            <w:tcW w:w="1302" w:type="dxa"/>
            <w:gridSpan w:val="2"/>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Bolesti hlavy</w:t>
            </w:r>
          </w:p>
        </w:tc>
        <w:tc>
          <w:tcPr>
            <w:tcW w:w="645"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000000" w:fill="75923C"/>
            <w:noWrap/>
            <w:vAlign w:val="bottom"/>
            <w:hideMark/>
          </w:tcPr>
          <w:p w:rsidR="002C44F3" w:rsidRPr="009135EE" w:rsidRDefault="002C44F3" w:rsidP="00461E65">
            <w:pPr>
              <w:jc w:val="center"/>
              <w:rPr>
                <w:b/>
                <w:bCs/>
                <w:color w:val="000000"/>
              </w:rPr>
            </w:pPr>
            <w:r w:rsidRPr="009135EE">
              <w:rPr>
                <w:b/>
                <w:bCs/>
                <w:color w:val="000000"/>
              </w:rPr>
              <w:t>X</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Zvoně</w:t>
            </w:r>
            <w:r>
              <w:rPr>
                <w:color w:val="000000"/>
              </w:rPr>
              <w:t>n</w:t>
            </w:r>
            <w:r w:rsidRPr="009135EE">
              <w:rPr>
                <w:color w:val="000000"/>
              </w:rPr>
              <w:t>í v uších</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Porucha výslovnosti</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000000" w:fill="8DB4E3"/>
            <w:noWrap/>
            <w:vAlign w:val="bottom"/>
            <w:hideMark/>
          </w:tcPr>
          <w:p w:rsidR="002C44F3" w:rsidRPr="009135EE" w:rsidRDefault="002C44F3" w:rsidP="00461E65">
            <w:pPr>
              <w:jc w:val="center"/>
              <w:rPr>
                <w:b/>
                <w:bCs/>
                <w:color w:val="000000"/>
              </w:rPr>
            </w:pPr>
            <w:r w:rsidRPr="009135EE">
              <w:rPr>
                <w:b/>
                <w:bCs/>
                <w:color w:val="000000"/>
              </w:rPr>
              <w:t>X</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Porucha rovnováhy</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r>
      <w:tr w:rsidR="002C44F3" w:rsidRPr="009135EE" w:rsidTr="00461E65">
        <w:trPr>
          <w:trHeight w:val="195"/>
        </w:trPr>
        <w:tc>
          <w:tcPr>
            <w:tcW w:w="658" w:type="dxa"/>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Třes</w:t>
            </w:r>
          </w:p>
        </w:tc>
        <w:tc>
          <w:tcPr>
            <w:tcW w:w="644"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645"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r>
      <w:tr w:rsidR="002C44F3" w:rsidRPr="009135EE" w:rsidTr="00461E65">
        <w:trPr>
          <w:trHeight w:val="195"/>
        </w:trPr>
        <w:tc>
          <w:tcPr>
            <w:tcW w:w="1302" w:type="dxa"/>
            <w:gridSpan w:val="2"/>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Zvracení</w:t>
            </w:r>
          </w:p>
        </w:tc>
        <w:tc>
          <w:tcPr>
            <w:tcW w:w="645"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Plačtivost, potivost</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2646" w:type="dxa"/>
            <w:gridSpan w:val="4"/>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Zhoršení celkového stavu</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302" w:type="dxa"/>
            <w:gridSpan w:val="2"/>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Únava</w:t>
            </w:r>
          </w:p>
        </w:tc>
        <w:tc>
          <w:tcPr>
            <w:tcW w:w="645"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302" w:type="dxa"/>
            <w:gridSpan w:val="2"/>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Útlum dechu</w:t>
            </w:r>
          </w:p>
        </w:tc>
        <w:tc>
          <w:tcPr>
            <w:tcW w:w="645"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Útlum srdeční čin</w:t>
            </w:r>
            <w:r>
              <w:rPr>
                <w:color w:val="000000"/>
              </w:rPr>
              <w:t>n</w:t>
            </w:r>
            <w:r w:rsidRPr="009135EE">
              <w:rPr>
                <w:color w:val="000000"/>
              </w:rPr>
              <w:t>osti</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302" w:type="dxa"/>
            <w:gridSpan w:val="2"/>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Tachykardie</w:t>
            </w:r>
          </w:p>
        </w:tc>
        <w:tc>
          <w:tcPr>
            <w:tcW w:w="645"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000000" w:fill="75923C"/>
            <w:noWrap/>
            <w:vAlign w:val="bottom"/>
            <w:hideMark/>
          </w:tcPr>
          <w:p w:rsidR="002C44F3" w:rsidRPr="009135EE" w:rsidRDefault="002C44F3" w:rsidP="00461E65">
            <w:pPr>
              <w:jc w:val="center"/>
              <w:rPr>
                <w:b/>
                <w:bCs/>
                <w:color w:val="000000"/>
              </w:rPr>
            </w:pPr>
            <w:r w:rsidRPr="009135EE">
              <w:rPr>
                <w:b/>
                <w:bCs/>
                <w:color w:val="000000"/>
              </w:rPr>
              <w:t>X</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Zrychlené dýchání</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302" w:type="dxa"/>
            <w:gridSpan w:val="2"/>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Úzkost</w:t>
            </w:r>
          </w:p>
        </w:tc>
        <w:tc>
          <w:tcPr>
            <w:tcW w:w="645"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000000" w:fill="8DB4E3"/>
            <w:noWrap/>
            <w:vAlign w:val="bottom"/>
            <w:hideMark/>
          </w:tcPr>
          <w:p w:rsidR="002C44F3" w:rsidRPr="009135EE" w:rsidRDefault="002C44F3" w:rsidP="00461E65">
            <w:pPr>
              <w:jc w:val="center"/>
              <w:rPr>
                <w:b/>
                <w:bCs/>
                <w:color w:val="000000"/>
              </w:rPr>
            </w:pPr>
            <w:r w:rsidRPr="009135EE">
              <w:rPr>
                <w:b/>
                <w:bCs/>
                <w:color w:val="000000"/>
              </w:rPr>
              <w:t>X</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Uvolnění,</w:t>
            </w:r>
            <w:r>
              <w:rPr>
                <w:b/>
                <w:bCs/>
                <w:color w:val="000000"/>
              </w:rPr>
              <w:t xml:space="preserve"> </w:t>
            </w:r>
            <w:r w:rsidRPr="009135EE">
              <w:rPr>
                <w:b/>
                <w:bCs/>
                <w:color w:val="000000"/>
              </w:rPr>
              <w:t>euforie</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000000" w:fill="75923C"/>
            <w:noWrap/>
            <w:vAlign w:val="bottom"/>
            <w:hideMark/>
          </w:tcPr>
          <w:p w:rsidR="002C44F3" w:rsidRPr="009135EE" w:rsidRDefault="002C44F3" w:rsidP="00461E65">
            <w:pPr>
              <w:jc w:val="center"/>
              <w:rPr>
                <w:b/>
                <w:bCs/>
                <w:color w:val="000000"/>
              </w:rPr>
            </w:pPr>
            <w:r w:rsidRPr="009135EE">
              <w:rPr>
                <w:b/>
                <w:bCs/>
                <w:color w:val="000000"/>
              </w:rPr>
              <w:t>X</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2646" w:type="dxa"/>
            <w:gridSpan w:val="4"/>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Vzrušenost, agitovanost</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r>
      <w:tr w:rsidR="002C44F3" w:rsidRPr="009135EE" w:rsidTr="00461E65">
        <w:trPr>
          <w:trHeight w:val="195"/>
        </w:trPr>
        <w:tc>
          <w:tcPr>
            <w:tcW w:w="1302" w:type="dxa"/>
            <w:gridSpan w:val="2"/>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Zmatenost</w:t>
            </w:r>
          </w:p>
        </w:tc>
        <w:tc>
          <w:tcPr>
            <w:tcW w:w="645"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single" w:sz="4" w:space="0" w:color="auto"/>
              <w:right w:val="nil"/>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586" w:type="dxa"/>
            <w:tcBorders>
              <w:top w:val="nil"/>
              <w:left w:val="single" w:sz="4" w:space="0" w:color="auto"/>
              <w:bottom w:val="single" w:sz="4" w:space="0" w:color="auto"/>
              <w:right w:val="single" w:sz="4" w:space="0" w:color="auto"/>
            </w:tcBorders>
            <w:shd w:val="clear" w:color="000000" w:fill="8DB4E3"/>
            <w:noWrap/>
            <w:vAlign w:val="bottom"/>
            <w:hideMark/>
          </w:tcPr>
          <w:p w:rsidR="002C44F3" w:rsidRPr="009135EE" w:rsidRDefault="002C44F3" w:rsidP="00461E65">
            <w:pPr>
              <w:jc w:val="center"/>
              <w:rPr>
                <w:b/>
                <w:bCs/>
                <w:color w:val="000000"/>
              </w:rPr>
            </w:pPr>
            <w:r w:rsidRPr="009135EE">
              <w:rPr>
                <w:b/>
                <w:bCs/>
                <w:color w:val="000000"/>
              </w:rPr>
              <w:t>X</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r>
      <w:tr w:rsidR="002C44F3" w:rsidRPr="009135EE" w:rsidTr="00461E65">
        <w:trPr>
          <w:trHeight w:val="195"/>
        </w:trPr>
        <w:tc>
          <w:tcPr>
            <w:tcW w:w="3504" w:type="dxa"/>
            <w:gridSpan w:val="5"/>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Porucha orientace v časoprostoru</w:t>
            </w:r>
          </w:p>
        </w:tc>
        <w:tc>
          <w:tcPr>
            <w:tcW w:w="889" w:type="dxa"/>
            <w:tcBorders>
              <w:top w:val="nil"/>
              <w:left w:val="single" w:sz="4" w:space="0" w:color="auto"/>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000000" w:fill="8DB4E3"/>
            <w:noWrap/>
            <w:vAlign w:val="bottom"/>
            <w:hideMark/>
          </w:tcPr>
          <w:p w:rsidR="002C44F3" w:rsidRPr="009135EE" w:rsidRDefault="002C44F3" w:rsidP="00461E65">
            <w:pPr>
              <w:jc w:val="center"/>
              <w:rPr>
                <w:b/>
                <w:bCs/>
                <w:color w:val="000000"/>
              </w:rPr>
            </w:pPr>
            <w:r w:rsidRPr="009135EE">
              <w:rPr>
                <w:b/>
                <w:bCs/>
                <w:color w:val="000000"/>
              </w:rPr>
              <w:t>X</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000000" w:fill="75923C"/>
            <w:noWrap/>
            <w:vAlign w:val="bottom"/>
            <w:hideMark/>
          </w:tcPr>
          <w:p w:rsidR="002C44F3" w:rsidRPr="009135EE" w:rsidRDefault="002C44F3" w:rsidP="00461E65">
            <w:pPr>
              <w:jc w:val="center"/>
              <w:rPr>
                <w:b/>
                <w:bCs/>
                <w:color w:val="000000"/>
              </w:rPr>
            </w:pPr>
            <w:r w:rsidRPr="009135EE">
              <w:rPr>
                <w:b/>
                <w:bCs/>
                <w:color w:val="000000"/>
              </w:rPr>
              <w:t>X</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947" w:type="dxa"/>
            <w:gridSpan w:val="3"/>
            <w:tcBorders>
              <w:top w:val="single" w:sz="4" w:space="0" w:color="auto"/>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Deficitní syndrom</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000000" w:fill="8DB4E3"/>
            <w:noWrap/>
            <w:vAlign w:val="bottom"/>
            <w:hideMark/>
          </w:tcPr>
          <w:p w:rsidR="002C44F3" w:rsidRPr="009135EE" w:rsidRDefault="002C44F3" w:rsidP="00461E65">
            <w:pPr>
              <w:jc w:val="center"/>
              <w:rPr>
                <w:b/>
                <w:bCs/>
                <w:color w:val="000000"/>
              </w:rPr>
            </w:pPr>
            <w:r w:rsidRPr="009135EE">
              <w:rPr>
                <w:b/>
                <w:bCs/>
                <w:color w:val="000000"/>
              </w:rPr>
              <w:t>X</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000000" w:fill="75923C"/>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Deteriorace intelektu</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3"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jc w:val="center"/>
              <w:rPr>
                <w:b/>
                <w:bCs/>
                <w:color w:val="000000"/>
              </w:rPr>
            </w:pPr>
            <w:r w:rsidRPr="009135EE">
              <w:rPr>
                <w:b/>
                <w:bCs/>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2646" w:type="dxa"/>
            <w:gridSpan w:val="4"/>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Prudká psychotická epizoda</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nil"/>
              <w:left w:val="single" w:sz="4" w:space="0" w:color="auto"/>
              <w:bottom w:val="nil"/>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nil"/>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391" w:type="dxa"/>
            <w:tcBorders>
              <w:top w:val="nil"/>
              <w:left w:val="nil"/>
              <w:bottom w:val="nil"/>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single" w:sz="4" w:space="0" w:color="auto"/>
              <w:bottom w:val="single" w:sz="4" w:space="0" w:color="auto"/>
              <w:right w:val="single" w:sz="4" w:space="0" w:color="auto"/>
            </w:tcBorders>
            <w:shd w:val="clear" w:color="000000" w:fill="8DB4E3"/>
            <w:noWrap/>
            <w:vAlign w:val="bottom"/>
            <w:hideMark/>
          </w:tcPr>
          <w:p w:rsidR="002C44F3" w:rsidRPr="009135EE" w:rsidRDefault="002C44F3" w:rsidP="00461E65">
            <w:pPr>
              <w:jc w:val="center"/>
              <w:rPr>
                <w:b/>
                <w:bCs/>
                <w:color w:val="000000"/>
              </w:rPr>
            </w:pPr>
            <w:r w:rsidRPr="009135EE">
              <w:rPr>
                <w:b/>
                <w:bCs/>
                <w:color w:val="000000"/>
              </w:rPr>
              <w:t>X</w:t>
            </w:r>
          </w:p>
        </w:tc>
        <w:tc>
          <w:tcPr>
            <w:tcW w:w="520" w:type="dxa"/>
            <w:tcBorders>
              <w:top w:val="nil"/>
              <w:left w:val="nil"/>
              <w:bottom w:val="single" w:sz="4" w:space="0" w:color="auto"/>
              <w:right w:val="single" w:sz="4" w:space="0" w:color="auto"/>
            </w:tcBorders>
            <w:shd w:val="clear" w:color="000000" w:fill="8DB4E3"/>
            <w:noWrap/>
            <w:vAlign w:val="bottom"/>
            <w:hideMark/>
          </w:tcPr>
          <w:p w:rsidR="002C44F3" w:rsidRPr="009135EE" w:rsidRDefault="002C44F3" w:rsidP="00461E65">
            <w:pPr>
              <w:jc w:val="center"/>
              <w:rPr>
                <w:b/>
                <w:bCs/>
                <w:color w:val="000000"/>
              </w:rPr>
            </w:pPr>
            <w:r w:rsidRPr="009135EE">
              <w:rPr>
                <w:b/>
                <w:bCs/>
                <w:color w:val="000000"/>
              </w:rPr>
              <w:t>X</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000000" w:fill="75923C"/>
            <w:noWrap/>
            <w:vAlign w:val="bottom"/>
            <w:hideMark/>
          </w:tcPr>
          <w:p w:rsidR="002C44F3" w:rsidRPr="009135EE" w:rsidRDefault="002C44F3" w:rsidP="00461E65">
            <w:pPr>
              <w:jc w:val="center"/>
              <w:rPr>
                <w:b/>
                <w:bCs/>
                <w:color w:val="000000"/>
              </w:rPr>
            </w:pPr>
            <w:r w:rsidRPr="009135EE">
              <w:rPr>
                <w:b/>
                <w:bCs/>
                <w:color w:val="000000"/>
              </w:rPr>
              <w:t>X</w:t>
            </w:r>
          </w:p>
        </w:tc>
        <w:tc>
          <w:tcPr>
            <w:tcW w:w="463" w:type="dxa"/>
            <w:tcBorders>
              <w:top w:val="nil"/>
              <w:left w:val="nil"/>
              <w:bottom w:val="single" w:sz="4" w:space="0" w:color="auto"/>
              <w:right w:val="single" w:sz="4" w:space="0" w:color="auto"/>
            </w:tcBorders>
            <w:shd w:val="clear" w:color="000000" w:fill="75923C"/>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1947" w:type="dxa"/>
            <w:gridSpan w:val="3"/>
            <w:tcBorders>
              <w:top w:val="nil"/>
              <w:left w:val="single" w:sz="4" w:space="0" w:color="auto"/>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Chronická psychóza</w:t>
            </w:r>
          </w:p>
        </w:tc>
        <w:tc>
          <w:tcPr>
            <w:tcW w:w="699"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58" w:type="dxa"/>
            <w:tcBorders>
              <w:top w:val="nil"/>
              <w:left w:val="nil"/>
              <w:bottom w:val="single" w:sz="4" w:space="0" w:color="auto"/>
              <w:right w:val="nil"/>
            </w:tcBorders>
            <w:shd w:val="clear" w:color="auto" w:fill="auto"/>
            <w:noWrap/>
            <w:vAlign w:val="bottom"/>
            <w:hideMark/>
          </w:tcPr>
          <w:p w:rsidR="002C44F3" w:rsidRPr="009135EE" w:rsidRDefault="002C44F3" w:rsidP="00461E65">
            <w:pPr>
              <w:rPr>
                <w:color w:val="000000"/>
              </w:rPr>
            </w:pPr>
            <w:r w:rsidRPr="009135EE">
              <w:rPr>
                <w:color w:val="000000"/>
              </w:rPr>
              <w:t> </w:t>
            </w:r>
          </w:p>
        </w:tc>
        <w:tc>
          <w:tcPr>
            <w:tcW w:w="8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single" w:sz="4" w:space="0" w:color="auto"/>
              <w:left w:val="nil"/>
              <w:bottom w:val="single" w:sz="4" w:space="0" w:color="auto"/>
              <w:right w:val="single" w:sz="4" w:space="0" w:color="auto"/>
            </w:tcBorders>
            <w:shd w:val="clear" w:color="000000" w:fill="953735"/>
            <w:noWrap/>
            <w:vAlign w:val="bottom"/>
            <w:hideMark/>
          </w:tcPr>
          <w:p w:rsidR="002C44F3" w:rsidRPr="009135EE" w:rsidRDefault="002C44F3" w:rsidP="00461E65">
            <w:pPr>
              <w:jc w:val="center"/>
              <w:rPr>
                <w:b/>
                <w:bCs/>
                <w:color w:val="000000"/>
              </w:rPr>
            </w:pPr>
            <w:r w:rsidRPr="009135EE">
              <w:rPr>
                <w:b/>
                <w:bCs/>
                <w:color w:val="000000"/>
              </w:rPr>
              <w:t>X</w:t>
            </w:r>
          </w:p>
        </w:tc>
        <w:tc>
          <w:tcPr>
            <w:tcW w:w="391" w:type="dxa"/>
            <w:tcBorders>
              <w:top w:val="single" w:sz="4" w:space="0" w:color="auto"/>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586" w:type="dxa"/>
            <w:tcBorders>
              <w:top w:val="nil"/>
              <w:left w:val="nil"/>
              <w:bottom w:val="single" w:sz="4" w:space="0" w:color="auto"/>
              <w:right w:val="single" w:sz="4" w:space="0" w:color="auto"/>
            </w:tcBorders>
            <w:shd w:val="clear" w:color="000000" w:fill="8DB4E3"/>
            <w:noWrap/>
            <w:vAlign w:val="bottom"/>
            <w:hideMark/>
          </w:tcPr>
          <w:p w:rsidR="002C44F3" w:rsidRPr="009135EE" w:rsidRDefault="002C44F3" w:rsidP="00461E65">
            <w:pPr>
              <w:jc w:val="center"/>
              <w:rPr>
                <w:b/>
                <w:bCs/>
                <w:color w:val="000000"/>
              </w:rPr>
            </w:pPr>
            <w:r w:rsidRPr="009135EE">
              <w:rPr>
                <w:b/>
                <w:bCs/>
                <w:color w:val="000000"/>
              </w:rPr>
              <w:t>X</w:t>
            </w:r>
          </w:p>
        </w:tc>
        <w:tc>
          <w:tcPr>
            <w:tcW w:w="520" w:type="dxa"/>
            <w:tcBorders>
              <w:top w:val="nil"/>
              <w:left w:val="nil"/>
              <w:bottom w:val="single" w:sz="4" w:space="0" w:color="auto"/>
              <w:right w:val="single" w:sz="4" w:space="0" w:color="auto"/>
            </w:tcBorders>
            <w:shd w:val="clear" w:color="000000" w:fill="8DB4E3"/>
            <w:noWrap/>
            <w:vAlign w:val="bottom"/>
            <w:hideMark/>
          </w:tcPr>
          <w:p w:rsidR="002C44F3" w:rsidRPr="009135EE" w:rsidRDefault="002C44F3" w:rsidP="00461E65">
            <w:pPr>
              <w:jc w:val="center"/>
              <w:rPr>
                <w:b/>
                <w:bCs/>
                <w:color w:val="000000"/>
              </w:rPr>
            </w:pPr>
            <w:r w:rsidRPr="009135EE">
              <w:rPr>
                <w:b/>
                <w:bCs/>
                <w:color w:val="000000"/>
              </w:rPr>
              <w:t>X</w:t>
            </w:r>
          </w:p>
        </w:tc>
        <w:tc>
          <w:tcPr>
            <w:tcW w:w="517" w:type="dxa"/>
            <w:tcBorders>
              <w:top w:val="nil"/>
              <w:left w:val="nil"/>
              <w:bottom w:val="single" w:sz="4" w:space="0" w:color="auto"/>
              <w:right w:val="nil"/>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c>
          <w:tcPr>
            <w:tcW w:w="461" w:type="dxa"/>
            <w:tcBorders>
              <w:top w:val="nil"/>
              <w:left w:val="single" w:sz="4" w:space="0" w:color="auto"/>
              <w:bottom w:val="single" w:sz="4" w:space="0" w:color="auto"/>
              <w:right w:val="single" w:sz="4" w:space="0" w:color="auto"/>
            </w:tcBorders>
            <w:shd w:val="clear" w:color="000000" w:fill="75923C"/>
            <w:noWrap/>
            <w:vAlign w:val="bottom"/>
            <w:hideMark/>
          </w:tcPr>
          <w:p w:rsidR="002C44F3" w:rsidRPr="009135EE" w:rsidRDefault="002C44F3" w:rsidP="00461E65">
            <w:pPr>
              <w:jc w:val="center"/>
              <w:rPr>
                <w:b/>
                <w:bCs/>
                <w:color w:val="000000"/>
              </w:rPr>
            </w:pPr>
            <w:r w:rsidRPr="009135EE">
              <w:rPr>
                <w:b/>
                <w:bCs/>
                <w:color w:val="000000"/>
              </w:rPr>
              <w:t>X</w:t>
            </w:r>
          </w:p>
        </w:tc>
        <w:tc>
          <w:tcPr>
            <w:tcW w:w="463" w:type="dxa"/>
            <w:tcBorders>
              <w:top w:val="nil"/>
              <w:left w:val="nil"/>
              <w:bottom w:val="single" w:sz="4" w:space="0" w:color="auto"/>
              <w:right w:val="single" w:sz="4" w:space="0" w:color="auto"/>
            </w:tcBorders>
            <w:shd w:val="clear" w:color="000000" w:fill="75923C"/>
            <w:noWrap/>
            <w:vAlign w:val="bottom"/>
            <w:hideMark/>
          </w:tcPr>
          <w:p w:rsidR="002C44F3" w:rsidRPr="009135EE" w:rsidRDefault="002C44F3" w:rsidP="00461E65">
            <w:pPr>
              <w:jc w:val="center"/>
              <w:rPr>
                <w:b/>
                <w:bCs/>
                <w:color w:val="000000"/>
              </w:rPr>
            </w:pPr>
            <w:r w:rsidRPr="009135EE">
              <w:rPr>
                <w:b/>
                <w:bCs/>
                <w:color w:val="000000"/>
              </w:rPr>
              <w:t>X</w:t>
            </w:r>
          </w:p>
        </w:tc>
        <w:tc>
          <w:tcPr>
            <w:tcW w:w="461" w:type="dxa"/>
            <w:tcBorders>
              <w:top w:val="nil"/>
              <w:left w:val="nil"/>
              <w:bottom w:val="single" w:sz="4" w:space="0" w:color="auto"/>
              <w:right w:val="single" w:sz="4" w:space="0" w:color="auto"/>
            </w:tcBorders>
            <w:shd w:val="clear" w:color="auto" w:fill="auto"/>
            <w:noWrap/>
            <w:vAlign w:val="bottom"/>
            <w:hideMark/>
          </w:tcPr>
          <w:p w:rsidR="002C44F3" w:rsidRPr="009135EE" w:rsidRDefault="002C44F3" w:rsidP="00461E65">
            <w:pPr>
              <w:rPr>
                <w:b/>
                <w:bCs/>
                <w:color w:val="000000"/>
              </w:rPr>
            </w:pPr>
            <w:r w:rsidRPr="009135EE">
              <w:rPr>
                <w:b/>
                <w:bCs/>
                <w:color w:val="000000"/>
              </w:rPr>
              <w:t> </w:t>
            </w:r>
          </w:p>
        </w:tc>
      </w:tr>
      <w:tr w:rsidR="002C44F3" w:rsidRPr="009135EE" w:rsidTr="00461E65">
        <w:trPr>
          <w:trHeight w:val="195"/>
        </w:trPr>
        <w:tc>
          <w:tcPr>
            <w:tcW w:w="658"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644"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645"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699"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858"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889"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1"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391"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586"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520"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517"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1"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3"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1"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r>
      <w:tr w:rsidR="002C44F3" w:rsidRPr="009135EE" w:rsidTr="00461E65">
        <w:trPr>
          <w:trHeight w:val="195"/>
        </w:trPr>
        <w:tc>
          <w:tcPr>
            <w:tcW w:w="658"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2846" w:type="dxa"/>
            <w:gridSpan w:val="4"/>
            <w:tcBorders>
              <w:top w:val="nil"/>
              <w:left w:val="nil"/>
              <w:bottom w:val="nil"/>
              <w:right w:val="nil"/>
            </w:tcBorders>
            <w:shd w:val="clear" w:color="auto" w:fill="auto"/>
            <w:noWrap/>
            <w:vAlign w:val="bottom"/>
            <w:hideMark/>
          </w:tcPr>
          <w:p w:rsidR="002C44F3" w:rsidRPr="002C44F3" w:rsidRDefault="002C44F3" w:rsidP="00461E65">
            <w:pPr>
              <w:rPr>
                <w:b/>
                <w:bCs/>
                <w:color w:val="000000"/>
                <w:sz w:val="20"/>
                <w:szCs w:val="20"/>
              </w:rPr>
            </w:pPr>
            <w:r w:rsidRPr="002C44F3">
              <w:rPr>
                <w:b/>
                <w:bCs/>
                <w:color w:val="000000"/>
                <w:sz w:val="20"/>
                <w:szCs w:val="20"/>
              </w:rPr>
              <w:t>Vysvětlivky:  Syndrom typu</w:t>
            </w:r>
          </w:p>
        </w:tc>
        <w:tc>
          <w:tcPr>
            <w:tcW w:w="2847" w:type="dxa"/>
            <w:gridSpan w:val="5"/>
            <w:tcBorders>
              <w:top w:val="nil"/>
              <w:left w:val="nil"/>
              <w:bottom w:val="nil"/>
              <w:right w:val="nil"/>
            </w:tcBorders>
            <w:shd w:val="clear" w:color="auto" w:fill="auto"/>
            <w:noWrap/>
            <w:vAlign w:val="bottom"/>
            <w:hideMark/>
          </w:tcPr>
          <w:p w:rsidR="002C44F3" w:rsidRPr="002C44F3" w:rsidRDefault="002C44F3" w:rsidP="00461E65">
            <w:pPr>
              <w:rPr>
                <w:b/>
                <w:bCs/>
                <w:color w:val="000000"/>
                <w:sz w:val="20"/>
                <w:szCs w:val="20"/>
              </w:rPr>
            </w:pPr>
            <w:r w:rsidRPr="002C44F3">
              <w:rPr>
                <w:b/>
                <w:bCs/>
                <w:color w:val="000000"/>
                <w:sz w:val="20"/>
                <w:szCs w:val="20"/>
              </w:rPr>
              <w:t>A: akutní intoxikace</w:t>
            </w:r>
          </w:p>
        </w:tc>
        <w:tc>
          <w:tcPr>
            <w:tcW w:w="517"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1"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3"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1"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r>
      <w:tr w:rsidR="002C44F3" w:rsidRPr="009135EE" w:rsidTr="00461E65">
        <w:trPr>
          <w:trHeight w:val="195"/>
        </w:trPr>
        <w:tc>
          <w:tcPr>
            <w:tcW w:w="658"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644" w:type="dxa"/>
            <w:tcBorders>
              <w:top w:val="nil"/>
              <w:left w:val="nil"/>
              <w:bottom w:val="nil"/>
              <w:right w:val="nil"/>
            </w:tcBorders>
            <w:shd w:val="clear" w:color="auto" w:fill="auto"/>
            <w:noWrap/>
            <w:vAlign w:val="bottom"/>
            <w:hideMark/>
          </w:tcPr>
          <w:p w:rsidR="002C44F3" w:rsidRPr="009135EE" w:rsidRDefault="002C44F3" w:rsidP="00461E65">
            <w:pPr>
              <w:rPr>
                <w:b/>
                <w:bCs/>
                <w:color w:val="000000"/>
              </w:rPr>
            </w:pPr>
          </w:p>
        </w:tc>
        <w:tc>
          <w:tcPr>
            <w:tcW w:w="645" w:type="dxa"/>
            <w:tcBorders>
              <w:top w:val="nil"/>
              <w:left w:val="nil"/>
              <w:bottom w:val="nil"/>
              <w:right w:val="nil"/>
            </w:tcBorders>
            <w:shd w:val="clear" w:color="auto" w:fill="auto"/>
            <w:noWrap/>
            <w:vAlign w:val="bottom"/>
            <w:hideMark/>
          </w:tcPr>
          <w:p w:rsidR="002C44F3" w:rsidRPr="009135EE" w:rsidRDefault="002C44F3" w:rsidP="00461E65">
            <w:pPr>
              <w:rPr>
                <w:b/>
                <w:bCs/>
                <w:color w:val="000000"/>
              </w:rPr>
            </w:pPr>
          </w:p>
        </w:tc>
        <w:tc>
          <w:tcPr>
            <w:tcW w:w="699" w:type="dxa"/>
            <w:tcBorders>
              <w:top w:val="nil"/>
              <w:left w:val="nil"/>
              <w:bottom w:val="nil"/>
              <w:right w:val="nil"/>
            </w:tcBorders>
            <w:shd w:val="clear" w:color="auto" w:fill="auto"/>
            <w:noWrap/>
            <w:vAlign w:val="bottom"/>
            <w:hideMark/>
          </w:tcPr>
          <w:p w:rsidR="002C44F3" w:rsidRPr="009135EE" w:rsidRDefault="002C44F3" w:rsidP="00461E65">
            <w:pPr>
              <w:rPr>
                <w:b/>
                <w:bCs/>
                <w:color w:val="000000"/>
              </w:rPr>
            </w:pPr>
          </w:p>
        </w:tc>
        <w:tc>
          <w:tcPr>
            <w:tcW w:w="858" w:type="dxa"/>
            <w:tcBorders>
              <w:top w:val="nil"/>
              <w:left w:val="nil"/>
              <w:bottom w:val="nil"/>
              <w:right w:val="nil"/>
            </w:tcBorders>
            <w:shd w:val="clear" w:color="auto" w:fill="auto"/>
            <w:noWrap/>
            <w:vAlign w:val="bottom"/>
            <w:hideMark/>
          </w:tcPr>
          <w:p w:rsidR="002C44F3" w:rsidRPr="009135EE" w:rsidRDefault="002C44F3" w:rsidP="00461E65">
            <w:pPr>
              <w:rPr>
                <w:b/>
                <w:bCs/>
                <w:color w:val="000000"/>
              </w:rPr>
            </w:pPr>
          </w:p>
        </w:tc>
        <w:tc>
          <w:tcPr>
            <w:tcW w:w="3364" w:type="dxa"/>
            <w:gridSpan w:val="6"/>
            <w:tcBorders>
              <w:top w:val="nil"/>
              <w:left w:val="nil"/>
              <w:bottom w:val="nil"/>
              <w:right w:val="nil"/>
            </w:tcBorders>
            <w:shd w:val="clear" w:color="auto" w:fill="auto"/>
            <w:noWrap/>
            <w:vAlign w:val="bottom"/>
            <w:hideMark/>
          </w:tcPr>
          <w:p w:rsidR="002C44F3" w:rsidRPr="002C44F3" w:rsidRDefault="002C44F3" w:rsidP="00461E65">
            <w:pPr>
              <w:rPr>
                <w:b/>
                <w:bCs/>
                <w:color w:val="000000"/>
                <w:sz w:val="20"/>
                <w:szCs w:val="20"/>
              </w:rPr>
            </w:pPr>
            <w:r w:rsidRPr="002C44F3">
              <w:rPr>
                <w:b/>
                <w:bCs/>
                <w:color w:val="000000"/>
                <w:sz w:val="20"/>
                <w:szCs w:val="20"/>
              </w:rPr>
              <w:t>B: chronická intoxikace</w:t>
            </w:r>
          </w:p>
        </w:tc>
        <w:tc>
          <w:tcPr>
            <w:tcW w:w="461"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3"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1"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r>
      <w:tr w:rsidR="002C44F3" w:rsidRPr="009135EE" w:rsidTr="00461E65">
        <w:trPr>
          <w:trHeight w:val="195"/>
        </w:trPr>
        <w:tc>
          <w:tcPr>
            <w:tcW w:w="658"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644" w:type="dxa"/>
            <w:tcBorders>
              <w:top w:val="nil"/>
              <w:left w:val="nil"/>
              <w:bottom w:val="nil"/>
              <w:right w:val="nil"/>
            </w:tcBorders>
            <w:shd w:val="clear" w:color="auto" w:fill="auto"/>
            <w:noWrap/>
            <w:vAlign w:val="bottom"/>
            <w:hideMark/>
          </w:tcPr>
          <w:p w:rsidR="002C44F3" w:rsidRPr="009135EE" w:rsidRDefault="002C44F3" w:rsidP="00461E65">
            <w:pPr>
              <w:rPr>
                <w:b/>
                <w:bCs/>
                <w:color w:val="000000"/>
              </w:rPr>
            </w:pPr>
          </w:p>
        </w:tc>
        <w:tc>
          <w:tcPr>
            <w:tcW w:w="645" w:type="dxa"/>
            <w:tcBorders>
              <w:top w:val="nil"/>
              <w:left w:val="nil"/>
              <w:bottom w:val="nil"/>
              <w:right w:val="nil"/>
            </w:tcBorders>
            <w:shd w:val="clear" w:color="auto" w:fill="auto"/>
            <w:noWrap/>
            <w:vAlign w:val="bottom"/>
            <w:hideMark/>
          </w:tcPr>
          <w:p w:rsidR="002C44F3" w:rsidRPr="009135EE" w:rsidRDefault="002C44F3" w:rsidP="00461E65">
            <w:pPr>
              <w:rPr>
                <w:b/>
                <w:bCs/>
                <w:color w:val="000000"/>
              </w:rPr>
            </w:pPr>
          </w:p>
        </w:tc>
        <w:tc>
          <w:tcPr>
            <w:tcW w:w="699" w:type="dxa"/>
            <w:tcBorders>
              <w:top w:val="nil"/>
              <w:left w:val="nil"/>
              <w:bottom w:val="nil"/>
              <w:right w:val="nil"/>
            </w:tcBorders>
            <w:shd w:val="clear" w:color="auto" w:fill="auto"/>
            <w:noWrap/>
            <w:vAlign w:val="bottom"/>
            <w:hideMark/>
          </w:tcPr>
          <w:p w:rsidR="002C44F3" w:rsidRPr="009135EE" w:rsidRDefault="002C44F3" w:rsidP="00461E65">
            <w:pPr>
              <w:rPr>
                <w:b/>
                <w:bCs/>
                <w:color w:val="000000"/>
              </w:rPr>
            </w:pPr>
          </w:p>
        </w:tc>
        <w:tc>
          <w:tcPr>
            <w:tcW w:w="858" w:type="dxa"/>
            <w:tcBorders>
              <w:top w:val="nil"/>
              <w:left w:val="nil"/>
              <w:bottom w:val="nil"/>
              <w:right w:val="nil"/>
            </w:tcBorders>
            <w:shd w:val="clear" w:color="auto" w:fill="auto"/>
            <w:noWrap/>
            <w:vAlign w:val="bottom"/>
            <w:hideMark/>
          </w:tcPr>
          <w:p w:rsidR="002C44F3" w:rsidRPr="009135EE" w:rsidRDefault="002C44F3" w:rsidP="00461E65">
            <w:pPr>
              <w:rPr>
                <w:b/>
                <w:bCs/>
                <w:color w:val="000000"/>
              </w:rPr>
            </w:pPr>
          </w:p>
        </w:tc>
        <w:tc>
          <w:tcPr>
            <w:tcW w:w="2847" w:type="dxa"/>
            <w:gridSpan w:val="5"/>
            <w:tcBorders>
              <w:top w:val="nil"/>
              <w:left w:val="nil"/>
              <w:bottom w:val="nil"/>
              <w:right w:val="nil"/>
            </w:tcBorders>
            <w:shd w:val="clear" w:color="auto" w:fill="auto"/>
            <w:noWrap/>
            <w:vAlign w:val="bottom"/>
            <w:hideMark/>
          </w:tcPr>
          <w:p w:rsidR="002C44F3" w:rsidRPr="002C44F3" w:rsidRDefault="002C44F3" w:rsidP="00461E65">
            <w:pPr>
              <w:rPr>
                <w:b/>
                <w:bCs/>
                <w:color w:val="000000"/>
                <w:sz w:val="20"/>
                <w:szCs w:val="20"/>
              </w:rPr>
            </w:pPr>
            <w:r w:rsidRPr="002C44F3">
              <w:rPr>
                <w:b/>
                <w:bCs/>
                <w:color w:val="000000"/>
                <w:sz w:val="20"/>
                <w:szCs w:val="20"/>
              </w:rPr>
              <w:t>C: abstinenční syndrom</w:t>
            </w:r>
          </w:p>
        </w:tc>
        <w:tc>
          <w:tcPr>
            <w:tcW w:w="517"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1"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3"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461"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r>
      <w:tr w:rsidR="002C44F3" w:rsidRPr="009135EE" w:rsidTr="00461E65">
        <w:trPr>
          <w:trHeight w:val="195"/>
        </w:trPr>
        <w:tc>
          <w:tcPr>
            <w:tcW w:w="658" w:type="dxa"/>
            <w:tcBorders>
              <w:top w:val="nil"/>
              <w:left w:val="nil"/>
              <w:bottom w:val="nil"/>
              <w:right w:val="nil"/>
            </w:tcBorders>
            <w:shd w:val="clear" w:color="auto" w:fill="auto"/>
            <w:noWrap/>
            <w:vAlign w:val="bottom"/>
            <w:hideMark/>
          </w:tcPr>
          <w:p w:rsidR="002C44F3" w:rsidRPr="009135EE" w:rsidRDefault="002C44F3" w:rsidP="00461E65">
            <w:pPr>
              <w:rPr>
                <w:color w:val="000000"/>
              </w:rPr>
            </w:pPr>
          </w:p>
        </w:tc>
        <w:tc>
          <w:tcPr>
            <w:tcW w:w="7595" w:type="dxa"/>
            <w:gridSpan w:val="13"/>
            <w:tcBorders>
              <w:top w:val="nil"/>
              <w:left w:val="nil"/>
              <w:bottom w:val="nil"/>
              <w:right w:val="nil"/>
            </w:tcBorders>
            <w:shd w:val="clear" w:color="auto" w:fill="auto"/>
            <w:noWrap/>
            <w:vAlign w:val="bottom"/>
            <w:hideMark/>
          </w:tcPr>
          <w:p w:rsidR="002C44F3" w:rsidRPr="002C44F3" w:rsidRDefault="002C44F3" w:rsidP="00461E65">
            <w:pPr>
              <w:rPr>
                <w:b/>
                <w:bCs/>
                <w:color w:val="000000"/>
                <w:sz w:val="20"/>
                <w:szCs w:val="20"/>
              </w:rPr>
            </w:pPr>
            <w:r w:rsidRPr="002C44F3">
              <w:rPr>
                <w:b/>
                <w:bCs/>
                <w:color w:val="000000"/>
                <w:sz w:val="20"/>
                <w:szCs w:val="20"/>
              </w:rPr>
              <w:t>Poznámka: Tučně vyznačené symptomy jsou rozpoznatelné i pro laika.</w:t>
            </w:r>
          </w:p>
        </w:tc>
      </w:tr>
    </w:tbl>
    <w:p w:rsidR="00F7792F" w:rsidRDefault="00F7792F" w:rsidP="00F7792F">
      <w:pPr>
        <w:rPr>
          <w:b/>
        </w:rPr>
      </w:pPr>
      <w:r>
        <w:rPr>
          <w:b/>
        </w:rPr>
        <w:t xml:space="preserve">Tabulka syndromů a symptomů závislosti na těkavých látkách, halucinogenech a konopí </w:t>
      </w:r>
    </w:p>
    <w:p w:rsidR="00AB2046" w:rsidRDefault="00AB2046" w:rsidP="002C44F3">
      <w:pPr>
        <w:ind w:right="282"/>
        <w:rPr>
          <w:b/>
          <w:bCs/>
        </w:rPr>
      </w:pPr>
      <w:r>
        <w:rPr>
          <w:b/>
          <w:bCs/>
        </w:rPr>
        <w:lastRenderedPageBreak/>
        <w:t>Příloha č. 3</w:t>
      </w:r>
      <w:r w:rsidR="00C55049">
        <w:rPr>
          <w:b/>
          <w:bCs/>
        </w:rPr>
        <w:t>:</w:t>
      </w:r>
    </w:p>
    <w:p w:rsidR="00AB2046" w:rsidRDefault="00AB2046" w:rsidP="00AB2046">
      <w:pPr>
        <w:rPr>
          <w:b/>
          <w:bCs/>
        </w:rPr>
      </w:pPr>
      <w:r w:rsidRPr="005C30C4">
        <w:rPr>
          <w:b/>
          <w:bCs/>
        </w:rPr>
        <w:t>Seznam obvodních protidrogových koordinátorů v</w:t>
      </w:r>
      <w:r w:rsidR="00152502">
        <w:rPr>
          <w:b/>
          <w:bCs/>
        </w:rPr>
        <w:t> </w:t>
      </w:r>
      <w:r w:rsidRPr="005C30C4">
        <w:rPr>
          <w:b/>
          <w:bCs/>
        </w:rPr>
        <w:t>Praze</w:t>
      </w:r>
    </w:p>
    <w:p w:rsidR="00152502" w:rsidRPr="005C30C4" w:rsidRDefault="00152502" w:rsidP="00AB2046">
      <w:pPr>
        <w:rPr>
          <w:b/>
          <w:bCs/>
        </w:rPr>
      </w:pPr>
    </w:p>
    <w:tbl>
      <w:tblPr>
        <w:tblW w:w="8429"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817"/>
        <w:gridCol w:w="2033"/>
        <w:gridCol w:w="2552"/>
        <w:gridCol w:w="2977"/>
        <w:gridCol w:w="50"/>
      </w:tblGrid>
      <w:tr w:rsidR="00152502" w:rsidRPr="005C30C4" w:rsidTr="00CC5C7A">
        <w:trPr>
          <w:tblHeader/>
          <w:tblCellSpacing w:w="0" w:type="dxa"/>
        </w:trPr>
        <w:tc>
          <w:tcPr>
            <w:tcW w:w="817" w:type="dxa"/>
            <w:tcBorders>
              <w:top w:val="outset" w:sz="6" w:space="0" w:color="auto"/>
              <w:left w:val="outset" w:sz="6" w:space="0" w:color="auto"/>
              <w:bottom w:val="outset" w:sz="6" w:space="0" w:color="auto"/>
              <w:right w:val="outset" w:sz="6" w:space="0" w:color="auto"/>
            </w:tcBorders>
            <w:vAlign w:val="center"/>
            <w:hideMark/>
          </w:tcPr>
          <w:p w:rsidR="00AB2046" w:rsidRPr="005C30C4" w:rsidRDefault="00AB2046" w:rsidP="007346DA">
            <w:pPr>
              <w:rPr>
                <w:b/>
                <w:bCs/>
              </w:rPr>
            </w:pPr>
            <w:r w:rsidRPr="005C30C4">
              <w:rPr>
                <w:b/>
                <w:bCs/>
              </w:rPr>
              <w:t> </w:t>
            </w:r>
          </w:p>
        </w:tc>
        <w:tc>
          <w:tcPr>
            <w:tcW w:w="2033" w:type="dxa"/>
            <w:tcBorders>
              <w:top w:val="outset" w:sz="6" w:space="0" w:color="auto"/>
              <w:left w:val="outset" w:sz="6" w:space="0" w:color="auto"/>
              <w:bottom w:val="outset" w:sz="6" w:space="0" w:color="auto"/>
              <w:right w:val="outset" w:sz="6" w:space="0" w:color="auto"/>
            </w:tcBorders>
            <w:vAlign w:val="center"/>
            <w:hideMark/>
          </w:tcPr>
          <w:p w:rsidR="00AB2046" w:rsidRPr="005C30C4" w:rsidRDefault="00AB2046" w:rsidP="007346DA">
            <w:pPr>
              <w:rPr>
                <w:b/>
                <w:bCs/>
              </w:rPr>
            </w:pPr>
            <w:r w:rsidRPr="005C30C4">
              <w:rPr>
                <w:b/>
                <w:bCs/>
              </w:rPr>
              <w:t>Jméno</w:t>
            </w:r>
          </w:p>
        </w:tc>
        <w:tc>
          <w:tcPr>
            <w:tcW w:w="2552" w:type="dxa"/>
            <w:tcBorders>
              <w:top w:val="outset" w:sz="6" w:space="0" w:color="auto"/>
              <w:left w:val="outset" w:sz="6" w:space="0" w:color="auto"/>
              <w:bottom w:val="outset" w:sz="6" w:space="0" w:color="auto"/>
              <w:right w:val="outset" w:sz="6" w:space="0" w:color="auto"/>
            </w:tcBorders>
            <w:vAlign w:val="center"/>
            <w:hideMark/>
          </w:tcPr>
          <w:p w:rsidR="00AB2046" w:rsidRPr="005C30C4" w:rsidRDefault="00AB2046" w:rsidP="007346DA">
            <w:pPr>
              <w:rPr>
                <w:b/>
                <w:bCs/>
              </w:rPr>
            </w:pPr>
            <w:r w:rsidRPr="005C30C4">
              <w:rPr>
                <w:b/>
                <w:bCs/>
              </w:rPr>
              <w:t>Adresa</w:t>
            </w:r>
          </w:p>
        </w:tc>
        <w:tc>
          <w:tcPr>
            <w:tcW w:w="2977" w:type="dxa"/>
            <w:tcBorders>
              <w:top w:val="outset" w:sz="6" w:space="0" w:color="auto"/>
              <w:left w:val="outset" w:sz="6" w:space="0" w:color="auto"/>
              <w:bottom w:val="outset" w:sz="6" w:space="0" w:color="auto"/>
              <w:right w:val="outset" w:sz="6" w:space="0" w:color="auto"/>
            </w:tcBorders>
            <w:vAlign w:val="center"/>
            <w:hideMark/>
          </w:tcPr>
          <w:p w:rsidR="00AB2046" w:rsidRPr="005C30C4" w:rsidRDefault="00AB2046" w:rsidP="007346DA">
            <w:pPr>
              <w:rPr>
                <w:b/>
                <w:bCs/>
              </w:rPr>
            </w:pPr>
            <w:r w:rsidRPr="005C30C4">
              <w:rPr>
                <w:b/>
                <w:bCs/>
              </w:rPr>
              <w:t>Telefon</w:t>
            </w:r>
            <w:r>
              <w:rPr>
                <w:b/>
                <w:bCs/>
              </w:rPr>
              <w:t>, email</w:t>
            </w:r>
          </w:p>
        </w:tc>
        <w:tc>
          <w:tcPr>
            <w:tcW w:w="50" w:type="dxa"/>
            <w:tcBorders>
              <w:top w:val="outset" w:sz="6" w:space="0" w:color="auto"/>
              <w:left w:val="outset" w:sz="6" w:space="0" w:color="auto"/>
              <w:bottom w:val="outset" w:sz="6" w:space="0" w:color="auto"/>
              <w:right w:val="outset" w:sz="6" w:space="0" w:color="auto"/>
            </w:tcBorders>
            <w:vAlign w:val="center"/>
            <w:hideMark/>
          </w:tcPr>
          <w:p w:rsidR="00AB2046" w:rsidRPr="005C30C4" w:rsidRDefault="00AB2046" w:rsidP="007346DA">
            <w:pPr>
              <w:rPr>
                <w:b/>
                <w:bCs/>
              </w:rPr>
            </w:pPr>
          </w:p>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MHMP</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 xml:space="preserve">Mgr. Nina </w:t>
            </w:r>
            <w:proofErr w:type="spellStart"/>
            <w:r w:rsidRPr="005C30C4">
              <w:rPr>
                <w:b/>
                <w:bCs/>
              </w:rPr>
              <w:t>Janyšková</w:t>
            </w:r>
            <w:proofErr w:type="spellEnd"/>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AD1FAE">
            <w:proofErr w:type="spellStart"/>
            <w:r w:rsidRPr="005C30C4">
              <w:t>Maistrát</w:t>
            </w:r>
            <w:proofErr w:type="spellEnd"/>
            <w:r w:rsidRPr="005C30C4">
              <w:t xml:space="preserve"> HMP </w:t>
            </w:r>
            <w:r w:rsidRPr="005C30C4">
              <w:br/>
              <w:t xml:space="preserve">Charvátova 145 </w:t>
            </w:r>
            <w:r w:rsidRPr="005C30C4">
              <w:br/>
              <w:t>110 00 Praha 1</w:t>
            </w:r>
          </w:p>
        </w:tc>
        <w:tc>
          <w:tcPr>
            <w:tcW w:w="297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FD58BF">
            <w:r w:rsidRPr="005C30C4">
              <w:t>236002831</w:t>
            </w:r>
            <w:r w:rsidR="00FD58BF">
              <w:t xml:space="preserve">, </w:t>
            </w:r>
            <w:r w:rsidRPr="005C30C4">
              <w:t>603560862</w:t>
            </w:r>
            <w:r w:rsidR="00FD58BF">
              <w:t xml:space="preserve"> </w:t>
            </w:r>
            <w:r w:rsidR="00FD58BF" w:rsidRPr="005C30C4">
              <w:t>nina.janyskova@praha.eu</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1</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Mgr. Ladislav Varga</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w:t>
            </w:r>
            <w:r w:rsidRPr="005C30C4">
              <w:br/>
              <w:t xml:space="preserve">Vodičkova 681/18 </w:t>
            </w:r>
            <w:r w:rsidRPr="005C30C4">
              <w:br/>
              <w:t>115 68 Praha 1</w:t>
            </w:r>
          </w:p>
        </w:tc>
        <w:tc>
          <w:tcPr>
            <w:tcW w:w="2977" w:type="dxa"/>
            <w:tcBorders>
              <w:top w:val="outset" w:sz="6" w:space="0" w:color="auto"/>
              <w:left w:val="outset" w:sz="6" w:space="0" w:color="auto"/>
              <w:bottom w:val="outset" w:sz="6" w:space="0" w:color="auto"/>
              <w:right w:val="outset" w:sz="6" w:space="0" w:color="auto"/>
            </w:tcBorders>
            <w:hideMark/>
          </w:tcPr>
          <w:p w:rsidR="00CC5C7A" w:rsidRDefault="00AB2046" w:rsidP="00FD58BF">
            <w:r w:rsidRPr="005C30C4">
              <w:t>221097580</w:t>
            </w:r>
          </w:p>
          <w:p w:rsidR="00AB2046" w:rsidRPr="005C30C4" w:rsidRDefault="00FD58BF" w:rsidP="00FD58BF">
            <w:r w:rsidRPr="005C30C4">
              <w:t>ladislav.varga@praha1.cz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2</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Mgr. Terezie Paterová</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2 </w:t>
            </w:r>
            <w:r w:rsidRPr="005C30C4">
              <w:br/>
              <w:t xml:space="preserve">náměstí Míru 600/20 </w:t>
            </w:r>
            <w:r w:rsidRPr="005C30C4">
              <w:br/>
              <w:t>120 39 Praha 2</w:t>
            </w:r>
          </w:p>
        </w:tc>
        <w:tc>
          <w:tcPr>
            <w:tcW w:w="2977" w:type="dxa"/>
            <w:tcBorders>
              <w:top w:val="outset" w:sz="6" w:space="0" w:color="auto"/>
              <w:left w:val="outset" w:sz="6" w:space="0" w:color="auto"/>
              <w:bottom w:val="outset" w:sz="6" w:space="0" w:color="auto"/>
              <w:right w:val="outset" w:sz="6" w:space="0" w:color="auto"/>
            </w:tcBorders>
            <w:hideMark/>
          </w:tcPr>
          <w:p w:rsidR="00FD58BF" w:rsidRDefault="00AB2046" w:rsidP="007346DA">
            <w:r w:rsidRPr="005C30C4">
              <w:t>236044143 </w:t>
            </w:r>
          </w:p>
          <w:p w:rsidR="00AB2046" w:rsidRPr="005C30C4" w:rsidRDefault="00FD58BF" w:rsidP="007346DA">
            <w:proofErr w:type="spellStart"/>
            <w:r w:rsidRPr="005C30C4">
              <w:t>paterovat</w:t>
            </w:r>
            <w:proofErr w:type="spellEnd"/>
            <w:r w:rsidRPr="005C30C4">
              <w:t>@p2.mepnet.cz</w:t>
            </w:r>
            <w:r w:rsidR="00AB2046" w:rsidRPr="005C30C4">
              <w:t>   </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3</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 xml:space="preserve">Mgr. Radek </w:t>
            </w:r>
            <w:proofErr w:type="spellStart"/>
            <w:r w:rsidRPr="005C30C4">
              <w:rPr>
                <w:b/>
                <w:bCs/>
              </w:rPr>
              <w:t>Lehkoživ</w:t>
            </w:r>
            <w:proofErr w:type="spellEnd"/>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3 </w:t>
            </w:r>
            <w:r w:rsidRPr="005C30C4">
              <w:br/>
              <w:t xml:space="preserve">Seifertova 51 </w:t>
            </w:r>
            <w:r w:rsidRPr="005C30C4">
              <w:br/>
              <w:t>130 85 Praha 3</w:t>
            </w:r>
          </w:p>
        </w:tc>
        <w:tc>
          <w:tcPr>
            <w:tcW w:w="297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FD58BF">
            <w:r w:rsidRPr="005C30C4">
              <w:t>222116493</w:t>
            </w:r>
            <w:r w:rsidR="00FD58BF" w:rsidRPr="005C30C4">
              <w:t xml:space="preserve"> radekl@praha3.cz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4</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Mgr. Barbora Šádková</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4 </w:t>
            </w:r>
            <w:r w:rsidRPr="005C30C4">
              <w:br/>
              <w:t xml:space="preserve">Antala Staška 2059/8b </w:t>
            </w:r>
            <w:r w:rsidRPr="005C30C4">
              <w:br/>
              <w:t>140 46 Praha 4</w:t>
            </w:r>
          </w:p>
        </w:tc>
        <w:tc>
          <w:tcPr>
            <w:tcW w:w="2977" w:type="dxa"/>
            <w:tcBorders>
              <w:top w:val="outset" w:sz="6" w:space="0" w:color="auto"/>
              <w:left w:val="outset" w:sz="6" w:space="0" w:color="auto"/>
              <w:bottom w:val="outset" w:sz="6" w:space="0" w:color="auto"/>
              <w:right w:val="outset" w:sz="6" w:space="0" w:color="auto"/>
            </w:tcBorders>
            <w:hideMark/>
          </w:tcPr>
          <w:p w:rsidR="00CC5C7A" w:rsidRDefault="00AB2046" w:rsidP="00FD58BF">
            <w:r w:rsidRPr="005C30C4">
              <w:t>261192108</w:t>
            </w:r>
            <w:r w:rsidR="00FD58BF" w:rsidRPr="005C30C4">
              <w:t xml:space="preserve"> </w:t>
            </w:r>
          </w:p>
          <w:p w:rsidR="00AB2046" w:rsidRPr="005C30C4" w:rsidRDefault="00FD58BF" w:rsidP="00FD58BF">
            <w:r w:rsidRPr="005C30C4">
              <w:t>barbora.sadkova@praha4.cz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5</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 xml:space="preserve">Bc. Kateřina </w:t>
            </w:r>
            <w:proofErr w:type="spellStart"/>
            <w:r w:rsidRPr="005C30C4">
              <w:rPr>
                <w:b/>
                <w:bCs/>
              </w:rPr>
              <w:t>Černohousová</w:t>
            </w:r>
            <w:proofErr w:type="spellEnd"/>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CC5C7A">
            <w:r w:rsidRPr="005C30C4">
              <w:t xml:space="preserve">ÚMČ Praha 5 </w:t>
            </w:r>
            <w:r w:rsidRPr="005C30C4">
              <w:br/>
              <w:t>Nám. 14. října</w:t>
            </w:r>
            <w:r w:rsidRPr="005C30C4">
              <w:br/>
              <w:t>150 22 Praha 5</w:t>
            </w:r>
          </w:p>
        </w:tc>
        <w:tc>
          <w:tcPr>
            <w:tcW w:w="297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CC5C7A">
            <w:pPr>
              <w:ind w:right="-15"/>
            </w:pPr>
            <w:r w:rsidRPr="005C30C4">
              <w:t xml:space="preserve">257000422 </w:t>
            </w:r>
            <w:r w:rsidR="00152502" w:rsidRPr="00152502">
              <w:t>katerina.cernohousova@praha5</w:t>
            </w:r>
            <w:r w:rsidR="00FD58BF" w:rsidRPr="005C30C4">
              <w:t>.cz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6</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 xml:space="preserve">Mgr. Michaela </w:t>
            </w:r>
            <w:proofErr w:type="spellStart"/>
            <w:r w:rsidRPr="005C30C4">
              <w:rPr>
                <w:b/>
                <w:bCs/>
              </w:rPr>
              <w:t>Zolotarová</w:t>
            </w:r>
            <w:proofErr w:type="spellEnd"/>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6 </w:t>
            </w:r>
            <w:r w:rsidRPr="005C30C4">
              <w:br/>
              <w:t xml:space="preserve">Čs. Armády 23 </w:t>
            </w:r>
            <w:r w:rsidRPr="005C30C4">
              <w:br/>
              <w:t>161 52 Praha 6</w:t>
            </w:r>
          </w:p>
        </w:tc>
        <w:tc>
          <w:tcPr>
            <w:tcW w:w="2977" w:type="dxa"/>
            <w:tcBorders>
              <w:top w:val="outset" w:sz="6" w:space="0" w:color="auto"/>
              <w:left w:val="outset" w:sz="6" w:space="0" w:color="auto"/>
              <w:bottom w:val="outset" w:sz="6" w:space="0" w:color="auto"/>
              <w:right w:val="outset" w:sz="6" w:space="0" w:color="auto"/>
            </w:tcBorders>
            <w:hideMark/>
          </w:tcPr>
          <w:p w:rsidR="00FD58BF" w:rsidRDefault="00AB2046" w:rsidP="007346DA">
            <w:r w:rsidRPr="005C30C4">
              <w:t>220189544</w:t>
            </w:r>
          </w:p>
          <w:p w:rsidR="00AB2046" w:rsidRPr="005C30C4" w:rsidRDefault="00FD58BF" w:rsidP="007346DA">
            <w:r w:rsidRPr="005C30C4">
              <w:t>mzolotarova@praha6.cz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7</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Bc. Jaroslav Fiala</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7 </w:t>
            </w:r>
            <w:r w:rsidRPr="005C30C4">
              <w:br/>
              <w:t xml:space="preserve">nábřeží Kpt. Jaroše 1000 </w:t>
            </w:r>
            <w:r w:rsidRPr="005C30C4">
              <w:br/>
              <w:t>170 00 Praha 7</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FD58BF">
            <w:r w:rsidRPr="005C30C4">
              <w:t>220144240</w:t>
            </w:r>
            <w:r w:rsidR="00FD58BF">
              <w:t xml:space="preserve">, </w:t>
            </w:r>
            <w:r w:rsidRPr="005C30C4">
              <w:t>603553524</w:t>
            </w:r>
          </w:p>
          <w:p w:rsidR="00FD58BF" w:rsidRPr="005C30C4" w:rsidRDefault="00FD58BF" w:rsidP="00FD58BF">
            <w:r w:rsidRPr="005C30C4">
              <w:t>fialaj@p7.mepnet.cz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FD58BF" w:rsidRDefault="00FD58BF" w:rsidP="007346DA">
            <w:pPr>
              <w:rPr>
                <w:b/>
                <w:bCs/>
              </w:rPr>
            </w:pPr>
          </w:p>
          <w:p w:rsidR="00AB2046" w:rsidRPr="005C30C4" w:rsidRDefault="00AB2046" w:rsidP="007346DA">
            <w:r w:rsidRPr="005C30C4">
              <w:rPr>
                <w:b/>
                <w:bCs/>
              </w:rPr>
              <w:t>8</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 xml:space="preserve">Mgr. Pavla </w:t>
            </w:r>
            <w:proofErr w:type="spellStart"/>
            <w:r w:rsidRPr="005C30C4">
              <w:rPr>
                <w:b/>
                <w:bCs/>
              </w:rPr>
              <w:t>Karmelitová</w:t>
            </w:r>
            <w:proofErr w:type="spellEnd"/>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8 </w:t>
            </w:r>
            <w:r w:rsidRPr="005C30C4">
              <w:br/>
              <w:t xml:space="preserve">U Meteoru 6 </w:t>
            </w:r>
            <w:r w:rsidRPr="005C30C4">
              <w:br/>
              <w:t>180 48 Praha 8</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7346DA">
            <w:r w:rsidRPr="005C30C4">
              <w:t>222805639</w:t>
            </w:r>
          </w:p>
          <w:p w:rsidR="00FD58BF" w:rsidRPr="005C30C4" w:rsidRDefault="00FD58BF" w:rsidP="00FD58BF">
            <w:r w:rsidRPr="005C30C4">
              <w:t>pavla.karmelitova@praha</w:t>
            </w:r>
            <w:r>
              <w:t>8</w:t>
            </w:r>
            <w:r w:rsidRPr="005C30C4">
              <w:t>.cz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9</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Lukáš Horák</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9 </w:t>
            </w:r>
            <w:r w:rsidRPr="005C30C4">
              <w:br/>
              <w:t xml:space="preserve">Sokolovská 324/14 </w:t>
            </w:r>
            <w:r w:rsidRPr="005C30C4">
              <w:br/>
              <w:t>190 49 Praha 9</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7346DA">
            <w:r w:rsidRPr="005C30C4">
              <w:t>283091424</w:t>
            </w:r>
          </w:p>
          <w:p w:rsidR="00FD58BF" w:rsidRPr="005C30C4" w:rsidRDefault="00FD58BF" w:rsidP="007346DA">
            <w:r w:rsidRPr="005C30C4">
              <w:t xml:space="preserve">horakl@p9.mepnet.cz </w:t>
            </w:r>
            <w:r w:rsidRPr="005C30C4">
              <w:br/>
              <w:t>horakl@Praha9.cz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10</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 xml:space="preserve">Jakub Skřivan, </w:t>
            </w:r>
            <w:proofErr w:type="spellStart"/>
            <w:r w:rsidRPr="005C30C4">
              <w:rPr>
                <w:b/>
                <w:bCs/>
              </w:rPr>
              <w:t>DiS</w:t>
            </w:r>
            <w:proofErr w:type="spellEnd"/>
            <w:r w:rsidRPr="005C30C4">
              <w:rPr>
                <w:b/>
                <w:bCs/>
              </w:rPr>
              <w:t>.</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10 </w:t>
            </w:r>
            <w:r w:rsidRPr="005C30C4">
              <w:br/>
              <w:t xml:space="preserve">Vršovická 68 </w:t>
            </w:r>
            <w:r w:rsidRPr="005C30C4">
              <w:br/>
              <w:t>101 38 Praha 10</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7346DA">
            <w:r w:rsidRPr="005C30C4">
              <w:t>267093623</w:t>
            </w:r>
          </w:p>
          <w:p w:rsidR="00FD58BF" w:rsidRPr="005C30C4" w:rsidRDefault="00FD58BF" w:rsidP="007346DA">
            <w:r w:rsidRPr="005C30C4">
              <w:t>jakubs@praha10.cz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11</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Mgr. Dagmar Žďárská</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11 – Jižní  Město </w:t>
            </w:r>
            <w:r w:rsidRPr="005C30C4">
              <w:br/>
              <w:t xml:space="preserve">Nad </w:t>
            </w:r>
            <w:proofErr w:type="spellStart"/>
            <w:r w:rsidRPr="005C30C4">
              <w:t>Opatovem</w:t>
            </w:r>
            <w:proofErr w:type="spellEnd"/>
            <w:r w:rsidRPr="005C30C4">
              <w:t xml:space="preserve"> 2140 </w:t>
            </w:r>
            <w:r w:rsidRPr="005C30C4">
              <w:br/>
              <w:t>149 00 Praha 4</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7346DA">
            <w:r w:rsidRPr="005C30C4">
              <w:t>267902137</w:t>
            </w:r>
          </w:p>
          <w:p w:rsidR="00FD58BF" w:rsidRPr="005C30C4" w:rsidRDefault="00FD58BF" w:rsidP="007346DA">
            <w:r w:rsidRPr="005C30C4">
              <w:t>zdarskad@p11.mepnet.cz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12</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Marie Vašáková</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12 - Modřany </w:t>
            </w:r>
            <w:r w:rsidRPr="005C30C4">
              <w:br/>
            </w:r>
            <w:proofErr w:type="spellStart"/>
            <w:r w:rsidRPr="005C30C4">
              <w:t>Čechtická</w:t>
            </w:r>
            <w:proofErr w:type="spellEnd"/>
            <w:r w:rsidRPr="005C30C4">
              <w:t xml:space="preserve"> 758 </w:t>
            </w:r>
            <w:r w:rsidRPr="005C30C4">
              <w:br/>
              <w:t>142 00 Praha 4</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FD58BF">
            <w:r w:rsidRPr="005C30C4">
              <w:t>241470944</w:t>
            </w:r>
            <w:r w:rsidR="00FD58BF">
              <w:t xml:space="preserve">, </w:t>
            </w:r>
            <w:r w:rsidRPr="005C30C4">
              <w:t>602666027</w:t>
            </w:r>
          </w:p>
          <w:p w:rsidR="00FD58BF" w:rsidRPr="005C30C4" w:rsidRDefault="00FD58BF" w:rsidP="00FD58BF">
            <w:r w:rsidRPr="005C30C4">
              <w:t>mvasakova@p12.mepnet.cz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13</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Bc. Petr Syrový</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13, Sluneční  nám. 2580/13 </w:t>
            </w:r>
            <w:r w:rsidRPr="005C30C4">
              <w:br/>
              <w:t>158 00 Praha 5</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7346DA">
            <w:r w:rsidRPr="005C30C4">
              <w:t>235011453</w:t>
            </w:r>
          </w:p>
          <w:p w:rsidR="00FD58BF" w:rsidRPr="005C30C4" w:rsidRDefault="00FD58BF" w:rsidP="007346DA">
            <w:r w:rsidRPr="005C30C4">
              <w:t>syrovyp@p13.mepnet.cz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152502" w:rsidRDefault="00152502" w:rsidP="007346DA">
            <w:pPr>
              <w:rPr>
                <w:b/>
                <w:bCs/>
              </w:rPr>
            </w:pPr>
          </w:p>
          <w:p w:rsidR="00AB2046" w:rsidRPr="005C30C4" w:rsidRDefault="00AB2046" w:rsidP="007346DA">
            <w:r w:rsidRPr="005C30C4">
              <w:rPr>
                <w:b/>
                <w:bCs/>
              </w:rPr>
              <w:t>14</w:t>
            </w:r>
          </w:p>
        </w:tc>
        <w:tc>
          <w:tcPr>
            <w:tcW w:w="2033" w:type="dxa"/>
            <w:tcBorders>
              <w:top w:val="outset" w:sz="6" w:space="0" w:color="auto"/>
              <w:left w:val="outset" w:sz="6" w:space="0" w:color="auto"/>
              <w:bottom w:val="outset" w:sz="6" w:space="0" w:color="auto"/>
              <w:right w:val="outset" w:sz="6" w:space="0" w:color="auto"/>
            </w:tcBorders>
            <w:hideMark/>
          </w:tcPr>
          <w:p w:rsidR="00152502" w:rsidRDefault="00152502" w:rsidP="007346DA">
            <w:pPr>
              <w:rPr>
                <w:b/>
                <w:bCs/>
              </w:rPr>
            </w:pPr>
          </w:p>
          <w:p w:rsidR="00AB2046" w:rsidRPr="005C30C4" w:rsidRDefault="00AB2046" w:rsidP="007346DA">
            <w:r w:rsidRPr="005C30C4">
              <w:rPr>
                <w:b/>
                <w:bCs/>
              </w:rPr>
              <w:t>Bc. Jana Štosková</w:t>
            </w:r>
          </w:p>
        </w:tc>
        <w:tc>
          <w:tcPr>
            <w:tcW w:w="2552" w:type="dxa"/>
            <w:tcBorders>
              <w:top w:val="outset" w:sz="6" w:space="0" w:color="auto"/>
              <w:left w:val="outset" w:sz="6" w:space="0" w:color="auto"/>
              <w:bottom w:val="outset" w:sz="6" w:space="0" w:color="auto"/>
              <w:right w:val="outset" w:sz="6" w:space="0" w:color="auto"/>
            </w:tcBorders>
            <w:hideMark/>
          </w:tcPr>
          <w:p w:rsidR="00152502" w:rsidRDefault="00152502" w:rsidP="007346DA"/>
          <w:p w:rsidR="00AB2046" w:rsidRPr="005C30C4" w:rsidRDefault="00AB2046" w:rsidP="007346DA">
            <w:r w:rsidRPr="005C30C4">
              <w:t xml:space="preserve">ÚMČ Praha 14 – Černý Most </w:t>
            </w:r>
            <w:r w:rsidRPr="005C30C4">
              <w:br/>
              <w:t xml:space="preserve">Bratří </w:t>
            </w:r>
            <w:proofErr w:type="spellStart"/>
            <w:r w:rsidRPr="005C30C4">
              <w:t>Venclíků</w:t>
            </w:r>
            <w:proofErr w:type="spellEnd"/>
            <w:r w:rsidRPr="005C30C4">
              <w:t xml:space="preserve"> 1072 </w:t>
            </w:r>
            <w:r w:rsidRPr="005C30C4">
              <w:br/>
              <w:t>198 21 Praha 9</w:t>
            </w:r>
          </w:p>
        </w:tc>
        <w:tc>
          <w:tcPr>
            <w:tcW w:w="2977" w:type="dxa"/>
            <w:tcBorders>
              <w:top w:val="outset" w:sz="6" w:space="0" w:color="auto"/>
              <w:left w:val="outset" w:sz="6" w:space="0" w:color="auto"/>
              <w:bottom w:val="outset" w:sz="6" w:space="0" w:color="auto"/>
              <w:right w:val="outset" w:sz="6" w:space="0" w:color="auto"/>
            </w:tcBorders>
            <w:hideMark/>
          </w:tcPr>
          <w:p w:rsidR="00152502" w:rsidRDefault="00152502" w:rsidP="007346DA"/>
          <w:p w:rsidR="00AB2046" w:rsidRDefault="00AB2046" w:rsidP="007346DA">
            <w:r w:rsidRPr="005C30C4">
              <w:t>281005450</w:t>
            </w:r>
          </w:p>
          <w:p w:rsidR="00FD58BF" w:rsidRPr="005C30C4" w:rsidRDefault="00FD58BF" w:rsidP="007346DA">
            <w:r w:rsidRPr="005C30C4">
              <w:t>stoskova@p14.mepnet.cz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15</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 xml:space="preserve">MUDr. Lenka </w:t>
            </w:r>
            <w:proofErr w:type="spellStart"/>
            <w:r w:rsidRPr="005C30C4">
              <w:rPr>
                <w:b/>
                <w:bCs/>
              </w:rPr>
              <w:t>Venzarová</w:t>
            </w:r>
            <w:proofErr w:type="spellEnd"/>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15 </w:t>
            </w:r>
            <w:r w:rsidRPr="005C30C4">
              <w:br/>
              <w:t xml:space="preserve">Boloňská 478/1 </w:t>
            </w:r>
            <w:r w:rsidRPr="005C30C4">
              <w:br/>
              <w:t>109 00 Praha 10</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7346DA">
            <w:r w:rsidRPr="005C30C4">
              <w:t>281003523</w:t>
            </w:r>
          </w:p>
          <w:p w:rsidR="00FD58BF" w:rsidRPr="005C30C4" w:rsidRDefault="00FD58BF" w:rsidP="007346DA">
            <w:r w:rsidRPr="005C30C4">
              <w:t>venzaroval@p15.mepnet.cz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16</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Bc. Iveta Krejčí</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16 - </w:t>
            </w:r>
            <w:proofErr w:type="spellStart"/>
            <w:r w:rsidRPr="005C30C4">
              <w:t>Radotín</w:t>
            </w:r>
            <w:proofErr w:type="spellEnd"/>
            <w:r w:rsidRPr="005C30C4">
              <w:t xml:space="preserve"> </w:t>
            </w:r>
            <w:r w:rsidRPr="005C30C4">
              <w:br/>
              <w:t xml:space="preserve">Václava </w:t>
            </w:r>
            <w:proofErr w:type="spellStart"/>
            <w:r w:rsidRPr="005C30C4">
              <w:t>Balého</w:t>
            </w:r>
            <w:proofErr w:type="spellEnd"/>
            <w:r w:rsidRPr="005C30C4">
              <w:t xml:space="preserve"> 23 </w:t>
            </w:r>
            <w:r w:rsidRPr="005C30C4">
              <w:br/>
              <w:t>153 00 Praha 5</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FD58BF">
            <w:r w:rsidRPr="005C30C4">
              <w:t>234128102</w:t>
            </w:r>
            <w:r w:rsidR="00FD58BF">
              <w:t>,</w:t>
            </w:r>
            <w:r w:rsidR="00F7792F">
              <w:t xml:space="preserve"> </w:t>
            </w:r>
            <w:r w:rsidRPr="005C30C4">
              <w:t>Fax: 234128105</w:t>
            </w:r>
          </w:p>
          <w:p w:rsidR="00FD58BF" w:rsidRPr="005C30C4" w:rsidRDefault="00FD58BF" w:rsidP="00FD58BF">
            <w:r w:rsidRPr="005C30C4">
              <w:t>iveta.krejci@p16.mepnet.cz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152502" w:rsidRDefault="00152502" w:rsidP="007346DA">
            <w:pPr>
              <w:rPr>
                <w:b/>
                <w:bCs/>
              </w:rPr>
            </w:pPr>
          </w:p>
          <w:p w:rsidR="00AB2046" w:rsidRDefault="00AB2046" w:rsidP="007346DA">
            <w:pPr>
              <w:rPr>
                <w:b/>
                <w:bCs/>
              </w:rPr>
            </w:pPr>
            <w:r w:rsidRPr="005C30C4">
              <w:rPr>
                <w:b/>
                <w:bCs/>
              </w:rPr>
              <w:t>17</w:t>
            </w:r>
          </w:p>
          <w:p w:rsidR="00FD58BF" w:rsidRPr="005C30C4" w:rsidRDefault="00FD58BF" w:rsidP="007346DA"/>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Jana Poláchová</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17 - Řepy </w:t>
            </w:r>
            <w:r w:rsidRPr="005C30C4">
              <w:br/>
            </w:r>
            <w:proofErr w:type="spellStart"/>
            <w:r w:rsidRPr="005C30C4">
              <w:t>Makovského</w:t>
            </w:r>
            <w:proofErr w:type="spellEnd"/>
            <w:r w:rsidRPr="005C30C4">
              <w:t xml:space="preserve"> 1141 </w:t>
            </w:r>
            <w:r w:rsidRPr="005C30C4">
              <w:br/>
              <w:t>163 00 Praha 6</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FD58BF">
            <w:r w:rsidRPr="005C30C4">
              <w:t>234683217</w:t>
            </w:r>
          </w:p>
          <w:p w:rsidR="00152502" w:rsidRPr="005C30C4" w:rsidRDefault="00152502" w:rsidP="00152502">
            <w:r w:rsidRPr="005C30C4">
              <w:t>polachovaj@repy.mepnet.c</w:t>
            </w:r>
            <w:r>
              <w:t>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18</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Radka Ptáčníková</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18 – Letňany </w:t>
            </w:r>
            <w:r w:rsidRPr="005C30C4">
              <w:br/>
              <w:t xml:space="preserve">Bechyňská 639 </w:t>
            </w:r>
            <w:r w:rsidRPr="005C30C4">
              <w:br/>
              <w:t>199 00 Praha 9</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FD58BF">
            <w:r w:rsidRPr="005C30C4">
              <w:t>284028157</w:t>
            </w:r>
          </w:p>
          <w:p w:rsidR="00152502" w:rsidRPr="005C30C4" w:rsidRDefault="00152502" w:rsidP="00FD58BF">
            <w:r w:rsidRPr="005C30C4">
              <w:t>ptacnikova@letnany.cz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19</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Kateřina Březinová</w:t>
            </w:r>
          </w:p>
        </w:tc>
        <w:tc>
          <w:tcPr>
            <w:tcW w:w="2552" w:type="dxa"/>
            <w:tcBorders>
              <w:top w:val="outset" w:sz="6" w:space="0" w:color="auto"/>
              <w:left w:val="outset" w:sz="6" w:space="0" w:color="auto"/>
              <w:bottom w:val="outset" w:sz="6" w:space="0" w:color="auto"/>
              <w:right w:val="outset" w:sz="6" w:space="0" w:color="auto"/>
            </w:tcBorders>
            <w:hideMark/>
          </w:tcPr>
          <w:p w:rsidR="00AB2046" w:rsidRDefault="00AB2046" w:rsidP="007346DA">
            <w:r w:rsidRPr="005C30C4">
              <w:t xml:space="preserve">ÚMČ Praha 19 – Kbely </w:t>
            </w:r>
            <w:r w:rsidRPr="005C30C4">
              <w:br/>
              <w:t xml:space="preserve">Semilská 43/1 </w:t>
            </w:r>
            <w:r w:rsidRPr="005C30C4">
              <w:br/>
              <w:t>197 004 Praha 9</w:t>
            </w:r>
          </w:p>
          <w:p w:rsidR="00AB2046" w:rsidRPr="005C30C4" w:rsidRDefault="00AB2046" w:rsidP="007346DA"/>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FD58BF">
            <w:r w:rsidRPr="005C30C4">
              <w:t>284080831</w:t>
            </w:r>
          </w:p>
          <w:p w:rsidR="00152502" w:rsidRDefault="00152502" w:rsidP="00FD58BF">
            <w:proofErr w:type="spellStart"/>
            <w:r w:rsidRPr="00152502">
              <w:t>brezinova.katerina</w:t>
            </w:r>
            <w:proofErr w:type="spellEnd"/>
            <w:r w:rsidRPr="00152502">
              <w:t>@</w:t>
            </w:r>
            <w:proofErr w:type="spellStart"/>
            <w:r w:rsidRPr="00152502">
              <w:t>kbely</w:t>
            </w:r>
            <w:proofErr w:type="spellEnd"/>
            <w:r w:rsidRPr="005C30C4">
              <w:t>.</w:t>
            </w:r>
          </w:p>
          <w:p w:rsidR="00152502" w:rsidRPr="005C30C4" w:rsidRDefault="00152502" w:rsidP="00FD58BF">
            <w:r w:rsidRPr="005C30C4">
              <w:t>mepnet.cz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20</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 xml:space="preserve">Radka </w:t>
            </w:r>
            <w:proofErr w:type="spellStart"/>
            <w:r w:rsidRPr="005C30C4">
              <w:rPr>
                <w:b/>
                <w:bCs/>
              </w:rPr>
              <w:t>Tadičová</w:t>
            </w:r>
            <w:proofErr w:type="spellEnd"/>
            <w:r w:rsidRPr="005C30C4">
              <w:rPr>
                <w:b/>
                <w:bCs/>
              </w:rPr>
              <w:t xml:space="preserve">, </w:t>
            </w:r>
            <w:proofErr w:type="spellStart"/>
            <w:r w:rsidRPr="005C30C4">
              <w:rPr>
                <w:b/>
                <w:bCs/>
              </w:rPr>
              <w:t>DiS</w:t>
            </w:r>
            <w:proofErr w:type="spellEnd"/>
            <w:r w:rsidRPr="005C30C4">
              <w:rPr>
                <w:b/>
                <w:bCs/>
              </w:rPr>
              <w:t>.</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20 – H. Počernice </w:t>
            </w:r>
            <w:r w:rsidRPr="005C30C4">
              <w:br/>
            </w:r>
            <w:proofErr w:type="spellStart"/>
            <w:r w:rsidRPr="005C30C4">
              <w:t>Jívanská</w:t>
            </w:r>
            <w:proofErr w:type="spellEnd"/>
            <w:r w:rsidRPr="005C30C4">
              <w:t xml:space="preserve"> 647 </w:t>
            </w:r>
            <w:r w:rsidRPr="005C30C4">
              <w:br/>
              <w:t>193 00 Praha 9</w:t>
            </w:r>
          </w:p>
        </w:tc>
        <w:tc>
          <w:tcPr>
            <w:tcW w:w="2977" w:type="dxa"/>
            <w:tcBorders>
              <w:top w:val="outset" w:sz="6" w:space="0" w:color="auto"/>
              <w:left w:val="outset" w:sz="6" w:space="0" w:color="auto"/>
              <w:bottom w:val="outset" w:sz="6" w:space="0" w:color="auto"/>
              <w:right w:val="outset" w:sz="6" w:space="0" w:color="auto"/>
            </w:tcBorders>
            <w:hideMark/>
          </w:tcPr>
          <w:p w:rsidR="00AB2046" w:rsidRDefault="00AB2046" w:rsidP="00FD58BF">
            <w:r w:rsidRPr="005C30C4">
              <w:t>271071646</w:t>
            </w:r>
            <w:r w:rsidR="00FD58BF">
              <w:t xml:space="preserve">, </w:t>
            </w:r>
            <w:r w:rsidRPr="005C30C4">
              <w:t>724829334</w:t>
            </w:r>
          </w:p>
          <w:p w:rsidR="00152502" w:rsidRPr="005C30C4" w:rsidRDefault="00152502" w:rsidP="00FD58BF">
            <w:r w:rsidRPr="005C30C4">
              <w:t>radka_tadicova@pocernice.cz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21</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Hana Kořínková</w:t>
            </w:r>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21 – Újezd n. Lesy </w:t>
            </w:r>
            <w:r w:rsidRPr="005C30C4">
              <w:br/>
            </w:r>
            <w:proofErr w:type="spellStart"/>
            <w:r w:rsidRPr="005C30C4">
              <w:t>Staroklánovická</w:t>
            </w:r>
            <w:proofErr w:type="spellEnd"/>
            <w:r w:rsidRPr="005C30C4">
              <w:t xml:space="preserve"> 260 </w:t>
            </w:r>
            <w:r w:rsidRPr="005C30C4">
              <w:br/>
              <w:t>190 16 Praha 9</w:t>
            </w:r>
          </w:p>
        </w:tc>
        <w:tc>
          <w:tcPr>
            <w:tcW w:w="2977" w:type="dxa"/>
            <w:tcBorders>
              <w:top w:val="outset" w:sz="6" w:space="0" w:color="auto"/>
              <w:left w:val="outset" w:sz="6" w:space="0" w:color="auto"/>
              <w:bottom w:val="outset" w:sz="6" w:space="0" w:color="auto"/>
              <w:right w:val="outset" w:sz="6" w:space="0" w:color="auto"/>
            </w:tcBorders>
            <w:hideMark/>
          </w:tcPr>
          <w:p w:rsidR="00152502" w:rsidRDefault="00AB2046" w:rsidP="00FD58BF">
            <w:r w:rsidRPr="005C30C4">
              <w:t>281012948</w:t>
            </w:r>
          </w:p>
          <w:p w:rsidR="00CC5C7A" w:rsidRDefault="00CC5C7A" w:rsidP="00FD58BF">
            <w:r w:rsidRPr="00CC5C7A">
              <w:t>hana.</w:t>
            </w:r>
            <w:proofErr w:type="spellStart"/>
            <w:r w:rsidRPr="00CC5C7A">
              <w:t>korinkova</w:t>
            </w:r>
            <w:proofErr w:type="spellEnd"/>
            <w:r w:rsidRPr="00CC5C7A">
              <w:t>@</w:t>
            </w:r>
            <w:proofErr w:type="spellStart"/>
            <w:r w:rsidRPr="00CC5C7A">
              <w:t>ujezdnl</w:t>
            </w:r>
            <w:proofErr w:type="spellEnd"/>
            <w:r w:rsidR="00152502" w:rsidRPr="005C30C4">
              <w:t>.</w:t>
            </w:r>
          </w:p>
          <w:p w:rsidR="00AB2046" w:rsidRPr="005C30C4" w:rsidRDefault="00152502" w:rsidP="00FD58BF">
            <w:r w:rsidRPr="005C30C4">
              <w:t>mepnet.cz</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r w:rsidR="00152502" w:rsidRPr="005C30C4" w:rsidTr="00CC5C7A">
        <w:trPr>
          <w:tblCellSpacing w:w="0" w:type="dxa"/>
        </w:trPr>
        <w:tc>
          <w:tcPr>
            <w:tcW w:w="817"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22</w:t>
            </w:r>
          </w:p>
        </w:tc>
        <w:tc>
          <w:tcPr>
            <w:tcW w:w="2033"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rPr>
                <w:b/>
                <w:bCs/>
              </w:rPr>
              <w:t xml:space="preserve">Pavlína </w:t>
            </w:r>
            <w:proofErr w:type="spellStart"/>
            <w:r w:rsidRPr="005C30C4">
              <w:rPr>
                <w:b/>
                <w:bCs/>
              </w:rPr>
              <w:t>Harantová</w:t>
            </w:r>
            <w:proofErr w:type="spellEnd"/>
          </w:p>
        </w:tc>
        <w:tc>
          <w:tcPr>
            <w:tcW w:w="2552"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r w:rsidRPr="005C30C4">
              <w:t xml:space="preserve">ÚMČ Praha 22 - Uhříněves </w:t>
            </w:r>
            <w:r w:rsidRPr="005C30C4">
              <w:br/>
              <w:t xml:space="preserve">Nové náměstí 1250 </w:t>
            </w:r>
            <w:r w:rsidRPr="005C30C4">
              <w:br/>
              <w:t>104 00 Praha 10</w:t>
            </w:r>
          </w:p>
        </w:tc>
        <w:tc>
          <w:tcPr>
            <w:tcW w:w="2977" w:type="dxa"/>
            <w:tcBorders>
              <w:top w:val="outset" w:sz="6" w:space="0" w:color="auto"/>
              <w:left w:val="outset" w:sz="6" w:space="0" w:color="auto"/>
              <w:bottom w:val="outset" w:sz="6" w:space="0" w:color="auto"/>
              <w:right w:val="outset" w:sz="6" w:space="0" w:color="auto"/>
            </w:tcBorders>
            <w:hideMark/>
          </w:tcPr>
          <w:p w:rsidR="00152502" w:rsidRDefault="00AB2046" w:rsidP="00FD58BF">
            <w:r w:rsidRPr="005C30C4">
              <w:t>271071806</w:t>
            </w:r>
          </w:p>
          <w:p w:rsidR="00CC5C7A" w:rsidRDefault="00CC5C7A" w:rsidP="00FD58BF">
            <w:proofErr w:type="spellStart"/>
            <w:r w:rsidRPr="00CC5C7A">
              <w:t>pavlina.harantova</w:t>
            </w:r>
            <w:proofErr w:type="spellEnd"/>
            <w:r w:rsidRPr="00CC5C7A">
              <w:t>@p22</w:t>
            </w:r>
            <w:r w:rsidR="00152502" w:rsidRPr="00152502">
              <w:t>.</w:t>
            </w:r>
          </w:p>
          <w:p w:rsidR="00152502" w:rsidRDefault="00152502" w:rsidP="00FD58BF">
            <w:proofErr w:type="spellStart"/>
            <w:r w:rsidRPr="00152502">
              <w:t>mepnet</w:t>
            </w:r>
            <w:proofErr w:type="spellEnd"/>
            <w:r w:rsidRPr="005C30C4">
              <w:t>.</w:t>
            </w:r>
          </w:p>
          <w:p w:rsidR="00AB2046" w:rsidRPr="005C30C4" w:rsidRDefault="00152502" w:rsidP="00FD58BF">
            <w:proofErr w:type="spellStart"/>
            <w:r w:rsidRPr="005C30C4">
              <w:t>cz</w:t>
            </w:r>
            <w:proofErr w:type="spellEnd"/>
            <w:r w:rsidR="00AB2046" w:rsidRPr="005C30C4">
              <w:t> </w:t>
            </w:r>
          </w:p>
        </w:tc>
        <w:tc>
          <w:tcPr>
            <w:tcW w:w="50" w:type="dxa"/>
            <w:tcBorders>
              <w:top w:val="outset" w:sz="6" w:space="0" w:color="auto"/>
              <w:left w:val="outset" w:sz="6" w:space="0" w:color="auto"/>
              <w:bottom w:val="outset" w:sz="6" w:space="0" w:color="auto"/>
              <w:right w:val="outset" w:sz="6" w:space="0" w:color="auto"/>
            </w:tcBorders>
            <w:hideMark/>
          </w:tcPr>
          <w:p w:rsidR="00AB2046" w:rsidRPr="005C30C4" w:rsidRDefault="00AB2046" w:rsidP="007346DA"/>
        </w:tc>
      </w:tr>
    </w:tbl>
    <w:p w:rsidR="00AB2046" w:rsidRDefault="00AB2046" w:rsidP="00AB2046"/>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C55049" w:rsidRDefault="00C55049" w:rsidP="007775DE">
      <w:pPr>
        <w:spacing w:line="360" w:lineRule="auto"/>
        <w:jc w:val="both"/>
        <w:rPr>
          <w:rStyle w:val="Siln"/>
          <w:i/>
        </w:rPr>
      </w:pPr>
    </w:p>
    <w:p w:rsidR="00C55049" w:rsidRDefault="00C55049" w:rsidP="007775DE">
      <w:pPr>
        <w:spacing w:line="360" w:lineRule="auto"/>
        <w:jc w:val="both"/>
        <w:rPr>
          <w:rStyle w:val="Siln"/>
          <w:i/>
        </w:rPr>
      </w:pPr>
    </w:p>
    <w:p w:rsidR="00C55049" w:rsidRDefault="00C55049" w:rsidP="007775DE">
      <w:pPr>
        <w:spacing w:line="360" w:lineRule="auto"/>
        <w:jc w:val="both"/>
        <w:rPr>
          <w:rStyle w:val="Siln"/>
          <w:i/>
        </w:rPr>
      </w:pPr>
    </w:p>
    <w:p w:rsidR="00C55049" w:rsidRDefault="00C55049" w:rsidP="007775DE">
      <w:pPr>
        <w:spacing w:line="360" w:lineRule="auto"/>
        <w:jc w:val="both"/>
        <w:rPr>
          <w:rStyle w:val="Siln"/>
          <w:i/>
        </w:rPr>
      </w:pPr>
    </w:p>
    <w:p w:rsidR="004C4B7D" w:rsidRDefault="004C4B7D" w:rsidP="007346DA">
      <w:pPr>
        <w:rPr>
          <w:rStyle w:val="Siln"/>
          <w:i/>
        </w:rPr>
      </w:pPr>
    </w:p>
    <w:p w:rsidR="007346DA" w:rsidRDefault="007346DA" w:rsidP="007346DA">
      <w:pPr>
        <w:rPr>
          <w:b/>
          <w:bCs/>
        </w:rPr>
      </w:pPr>
      <w:r>
        <w:rPr>
          <w:b/>
          <w:bCs/>
        </w:rPr>
        <w:lastRenderedPageBreak/>
        <w:t>Příloha č. 4</w:t>
      </w:r>
      <w:r w:rsidR="00C55049">
        <w:rPr>
          <w:b/>
          <w:bCs/>
        </w:rPr>
        <w:t>:</w:t>
      </w:r>
    </w:p>
    <w:p w:rsidR="004C4B7D" w:rsidRDefault="004C4B7D" w:rsidP="007346DA">
      <w:pPr>
        <w:rPr>
          <w:b/>
          <w:bCs/>
        </w:rPr>
      </w:pPr>
      <w:r>
        <w:rPr>
          <w:b/>
          <w:bCs/>
        </w:rPr>
        <w:t>Přehled škol a počtu žáků ve středních školách v hlavním městě Praze</w:t>
      </w:r>
    </w:p>
    <w:p w:rsidR="004C4B7D" w:rsidRDefault="004C4B7D" w:rsidP="007346DA">
      <w:pPr>
        <w:rPr>
          <w:b/>
          <w:bCs/>
        </w:rPr>
      </w:pPr>
    </w:p>
    <w:tbl>
      <w:tblPr>
        <w:tblW w:w="7953" w:type="dxa"/>
        <w:tblInd w:w="55" w:type="dxa"/>
        <w:tblCellMar>
          <w:left w:w="70" w:type="dxa"/>
          <w:right w:w="70" w:type="dxa"/>
        </w:tblCellMar>
        <w:tblLook w:val="04A0"/>
      </w:tblPr>
      <w:tblGrid>
        <w:gridCol w:w="3952"/>
        <w:gridCol w:w="1875"/>
        <w:gridCol w:w="2126"/>
      </w:tblGrid>
      <w:tr w:rsidR="004C4B7D" w:rsidRPr="004C4B7D" w:rsidTr="004C4B7D">
        <w:trPr>
          <w:trHeight w:val="300"/>
        </w:trPr>
        <w:tc>
          <w:tcPr>
            <w:tcW w:w="3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rPr>
                <w:rFonts w:ascii="Arial" w:hAnsi="Arial" w:cs="Arial"/>
                <w:sz w:val="18"/>
                <w:szCs w:val="18"/>
              </w:rPr>
            </w:pPr>
            <w:r w:rsidRPr="004C4B7D">
              <w:rPr>
                <w:rFonts w:ascii="Arial" w:hAnsi="Arial" w:cs="Arial"/>
                <w:sz w:val="18"/>
                <w:szCs w:val="18"/>
              </w:rPr>
              <w:t> </w:t>
            </w:r>
          </w:p>
        </w:tc>
        <w:tc>
          <w:tcPr>
            <w:tcW w:w="1875" w:type="dxa"/>
            <w:tcBorders>
              <w:top w:val="single" w:sz="4" w:space="0" w:color="auto"/>
              <w:left w:val="nil"/>
              <w:bottom w:val="single" w:sz="4" w:space="0" w:color="auto"/>
              <w:right w:val="single" w:sz="4" w:space="0" w:color="auto"/>
            </w:tcBorders>
            <w:shd w:val="clear" w:color="auto" w:fill="auto"/>
            <w:noWrap/>
            <w:vAlign w:val="bottom"/>
            <w:hideMark/>
          </w:tcPr>
          <w:p w:rsidR="004C4B7D" w:rsidRPr="004C4B7D" w:rsidRDefault="004C4B7D" w:rsidP="004C4B7D">
            <w:pPr>
              <w:jc w:val="center"/>
              <w:rPr>
                <w:rFonts w:ascii="Arial" w:hAnsi="Arial" w:cs="Arial"/>
                <w:sz w:val="18"/>
                <w:szCs w:val="18"/>
              </w:rPr>
            </w:pPr>
            <w:r w:rsidRPr="004C4B7D">
              <w:rPr>
                <w:rFonts w:ascii="Arial" w:hAnsi="Arial" w:cs="Arial"/>
                <w:sz w:val="18"/>
                <w:szCs w:val="18"/>
              </w:rPr>
              <w:t>2011/2012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4C4B7D" w:rsidRPr="004C4B7D" w:rsidRDefault="004C4B7D" w:rsidP="004C4B7D">
            <w:pPr>
              <w:jc w:val="center"/>
              <w:rPr>
                <w:rFonts w:ascii="Arial" w:hAnsi="Arial" w:cs="Arial"/>
                <w:sz w:val="18"/>
                <w:szCs w:val="18"/>
              </w:rPr>
            </w:pPr>
            <w:r w:rsidRPr="004C4B7D">
              <w:rPr>
                <w:rFonts w:ascii="Arial" w:hAnsi="Arial" w:cs="Arial"/>
                <w:sz w:val="18"/>
                <w:szCs w:val="18"/>
              </w:rPr>
              <w:t>2012/2013</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rPr>
                <w:rFonts w:ascii="Arial" w:hAnsi="Arial" w:cs="Arial"/>
                <w:b/>
                <w:bCs/>
                <w:sz w:val="18"/>
                <w:szCs w:val="18"/>
              </w:rPr>
            </w:pPr>
            <w:r w:rsidRPr="004C4B7D">
              <w:rPr>
                <w:rFonts w:ascii="Arial" w:hAnsi="Arial" w:cs="Arial"/>
                <w:b/>
                <w:bCs/>
                <w:sz w:val="18"/>
                <w:szCs w:val="18"/>
              </w:rPr>
              <w:t>Vzdělávání ve středních školách</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rPr>
                <w:rFonts w:ascii="Arial" w:hAnsi="Arial" w:cs="Arial"/>
                <w:sz w:val="18"/>
                <w:szCs w:val="18"/>
              </w:rPr>
            </w:pPr>
            <w:r w:rsidRPr="004C4B7D">
              <w:rPr>
                <w:rFonts w:ascii="Arial" w:hAnsi="Arial" w:cs="Arial"/>
                <w:sz w:val="18"/>
                <w:szCs w:val="18"/>
              </w:rPr>
              <w:t>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0"/>
              <w:rPr>
                <w:rFonts w:ascii="Arial" w:hAnsi="Arial" w:cs="Arial"/>
                <w:sz w:val="18"/>
                <w:szCs w:val="18"/>
              </w:rPr>
            </w:pPr>
            <w:r w:rsidRPr="004C4B7D">
              <w:rPr>
                <w:rFonts w:ascii="Arial" w:hAnsi="Arial" w:cs="Arial"/>
                <w:sz w:val="18"/>
                <w:szCs w:val="18"/>
              </w:rPr>
              <w:t>školy</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196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193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1"/>
              <w:rPr>
                <w:rFonts w:ascii="Arial" w:hAnsi="Arial" w:cs="Arial"/>
                <w:b/>
                <w:bCs/>
                <w:sz w:val="18"/>
                <w:szCs w:val="18"/>
              </w:rPr>
            </w:pPr>
            <w:r w:rsidRPr="004C4B7D">
              <w:rPr>
                <w:rFonts w:ascii="Arial" w:hAnsi="Arial" w:cs="Arial"/>
                <w:b/>
                <w:bCs/>
                <w:sz w:val="18"/>
                <w:szCs w:val="18"/>
              </w:rPr>
              <w:t>žáci</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b/>
                <w:bCs/>
                <w:sz w:val="18"/>
                <w:szCs w:val="18"/>
              </w:rPr>
            </w:pPr>
            <w:r w:rsidRPr="004C4B7D">
              <w:rPr>
                <w:rFonts w:ascii="Arial" w:hAnsi="Arial" w:cs="Arial"/>
                <w:b/>
                <w:bCs/>
                <w:sz w:val="18"/>
                <w:szCs w:val="18"/>
              </w:rPr>
              <w:t xml:space="preserve">67 213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b/>
                <w:bCs/>
                <w:sz w:val="18"/>
                <w:szCs w:val="18"/>
              </w:rPr>
            </w:pPr>
            <w:r w:rsidRPr="004C4B7D">
              <w:rPr>
                <w:rFonts w:ascii="Arial" w:hAnsi="Arial" w:cs="Arial"/>
                <w:b/>
                <w:bCs/>
                <w:sz w:val="18"/>
                <w:szCs w:val="18"/>
              </w:rPr>
              <w:t xml:space="preserve">64 389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0"/>
              <w:rPr>
                <w:rFonts w:ascii="Arial" w:hAnsi="Arial" w:cs="Arial"/>
                <w:sz w:val="18"/>
                <w:szCs w:val="18"/>
              </w:rPr>
            </w:pPr>
            <w:r w:rsidRPr="004C4B7D">
              <w:rPr>
                <w:rFonts w:ascii="Arial" w:hAnsi="Arial" w:cs="Arial"/>
                <w:sz w:val="18"/>
                <w:szCs w:val="18"/>
              </w:rPr>
              <w:t>učitelé</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5 918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5 776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rPr>
                <w:rFonts w:ascii="Arial" w:hAnsi="Arial" w:cs="Arial"/>
                <w:sz w:val="18"/>
                <w:szCs w:val="18"/>
              </w:rPr>
            </w:pPr>
            <w:r w:rsidRPr="004C4B7D">
              <w:rPr>
                <w:rFonts w:ascii="Arial" w:hAnsi="Arial" w:cs="Arial"/>
                <w:sz w:val="18"/>
                <w:szCs w:val="18"/>
              </w:rPr>
              <w:t>v tom vyučující obory:</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rPr>
                <w:rFonts w:ascii="Arial" w:hAnsi="Arial" w:cs="Arial"/>
                <w:sz w:val="18"/>
                <w:szCs w:val="18"/>
              </w:rPr>
            </w:pPr>
            <w:r w:rsidRPr="004C4B7D">
              <w:rPr>
                <w:rFonts w:ascii="Arial" w:hAnsi="Arial" w:cs="Arial"/>
                <w:sz w:val="18"/>
                <w:szCs w:val="18"/>
              </w:rPr>
              <w:t>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1"/>
              <w:rPr>
                <w:rFonts w:ascii="Arial" w:hAnsi="Arial" w:cs="Arial"/>
                <w:b/>
                <w:bCs/>
                <w:sz w:val="18"/>
                <w:szCs w:val="18"/>
              </w:rPr>
            </w:pPr>
            <w:r w:rsidRPr="004C4B7D">
              <w:rPr>
                <w:rFonts w:ascii="Arial" w:hAnsi="Arial" w:cs="Arial"/>
                <w:b/>
                <w:bCs/>
                <w:sz w:val="18"/>
                <w:szCs w:val="18"/>
              </w:rPr>
              <w:t xml:space="preserve">gymnázií </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200" w:firstLine="360"/>
              <w:rPr>
                <w:rFonts w:ascii="Arial" w:hAnsi="Arial" w:cs="Arial"/>
                <w:sz w:val="18"/>
                <w:szCs w:val="18"/>
              </w:rPr>
            </w:pPr>
            <w:r w:rsidRPr="004C4B7D">
              <w:rPr>
                <w:rFonts w:ascii="Arial" w:hAnsi="Arial" w:cs="Arial"/>
                <w:sz w:val="18"/>
                <w:szCs w:val="18"/>
              </w:rPr>
              <w:t>školy</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68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69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200" w:firstLine="361"/>
              <w:rPr>
                <w:rFonts w:ascii="Arial" w:hAnsi="Arial" w:cs="Arial"/>
                <w:b/>
                <w:bCs/>
                <w:sz w:val="18"/>
                <w:szCs w:val="18"/>
              </w:rPr>
            </w:pPr>
            <w:r w:rsidRPr="004C4B7D">
              <w:rPr>
                <w:rFonts w:ascii="Arial" w:hAnsi="Arial" w:cs="Arial"/>
                <w:b/>
                <w:bCs/>
                <w:sz w:val="18"/>
                <w:szCs w:val="18"/>
              </w:rPr>
              <w:t>žáci</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b/>
                <w:bCs/>
                <w:sz w:val="18"/>
                <w:szCs w:val="18"/>
              </w:rPr>
            </w:pPr>
            <w:r w:rsidRPr="004C4B7D">
              <w:rPr>
                <w:rFonts w:ascii="Arial" w:hAnsi="Arial" w:cs="Arial"/>
                <w:b/>
                <w:bCs/>
                <w:sz w:val="18"/>
                <w:szCs w:val="18"/>
              </w:rPr>
              <w:t xml:space="preserve">23 754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b/>
                <w:bCs/>
                <w:sz w:val="18"/>
                <w:szCs w:val="18"/>
              </w:rPr>
            </w:pPr>
            <w:r w:rsidRPr="004C4B7D">
              <w:rPr>
                <w:rFonts w:ascii="Arial" w:hAnsi="Arial" w:cs="Arial"/>
                <w:b/>
                <w:bCs/>
                <w:sz w:val="18"/>
                <w:szCs w:val="18"/>
              </w:rPr>
              <w:t xml:space="preserve">23 547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1"/>
              <w:rPr>
                <w:rFonts w:ascii="Arial" w:hAnsi="Arial" w:cs="Arial"/>
                <w:b/>
                <w:bCs/>
                <w:sz w:val="18"/>
                <w:szCs w:val="18"/>
              </w:rPr>
            </w:pPr>
            <w:r w:rsidRPr="004C4B7D">
              <w:rPr>
                <w:rFonts w:ascii="Arial" w:hAnsi="Arial" w:cs="Arial"/>
                <w:b/>
                <w:bCs/>
                <w:sz w:val="18"/>
                <w:szCs w:val="18"/>
              </w:rPr>
              <w:t xml:space="preserve">odborného vzdělání (bez </w:t>
            </w:r>
            <w:proofErr w:type="spellStart"/>
            <w:r w:rsidRPr="004C4B7D">
              <w:rPr>
                <w:rFonts w:ascii="Arial" w:hAnsi="Arial" w:cs="Arial"/>
                <w:b/>
                <w:bCs/>
                <w:sz w:val="18"/>
                <w:szCs w:val="18"/>
              </w:rPr>
              <w:t>nástavb</w:t>
            </w:r>
            <w:proofErr w:type="spellEnd"/>
            <w:r w:rsidRPr="004C4B7D">
              <w:rPr>
                <w:rFonts w:ascii="Arial" w:hAnsi="Arial" w:cs="Arial"/>
                <w:b/>
                <w:bCs/>
                <w:sz w:val="18"/>
                <w:szCs w:val="18"/>
              </w:rPr>
              <w:t>. studia)</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200" w:firstLine="360"/>
              <w:rPr>
                <w:rFonts w:ascii="Arial" w:hAnsi="Arial" w:cs="Arial"/>
                <w:sz w:val="18"/>
                <w:szCs w:val="18"/>
              </w:rPr>
            </w:pPr>
            <w:r w:rsidRPr="004C4B7D">
              <w:rPr>
                <w:rFonts w:ascii="Arial" w:hAnsi="Arial" w:cs="Arial"/>
                <w:sz w:val="18"/>
                <w:szCs w:val="18"/>
              </w:rPr>
              <w:t>školy</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133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131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200" w:firstLine="360"/>
              <w:rPr>
                <w:rFonts w:ascii="Arial" w:hAnsi="Arial" w:cs="Arial"/>
                <w:sz w:val="18"/>
                <w:szCs w:val="18"/>
              </w:rPr>
            </w:pPr>
            <w:r w:rsidRPr="004C4B7D">
              <w:rPr>
                <w:rFonts w:ascii="Arial" w:hAnsi="Arial" w:cs="Arial"/>
                <w:sz w:val="18"/>
                <w:szCs w:val="18"/>
              </w:rPr>
              <w:t>žáci</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b/>
                <w:bCs/>
                <w:sz w:val="18"/>
                <w:szCs w:val="18"/>
              </w:rPr>
            </w:pPr>
            <w:r w:rsidRPr="004C4B7D">
              <w:rPr>
                <w:rFonts w:ascii="Arial" w:hAnsi="Arial" w:cs="Arial"/>
                <w:b/>
                <w:bCs/>
                <w:sz w:val="18"/>
                <w:szCs w:val="18"/>
              </w:rPr>
              <w:t xml:space="preserve">38 958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b/>
                <w:bCs/>
                <w:sz w:val="18"/>
                <w:szCs w:val="18"/>
              </w:rPr>
            </w:pPr>
            <w:r w:rsidRPr="004C4B7D">
              <w:rPr>
                <w:rFonts w:ascii="Arial" w:hAnsi="Arial" w:cs="Arial"/>
                <w:b/>
                <w:bCs/>
                <w:sz w:val="18"/>
                <w:szCs w:val="18"/>
              </w:rPr>
              <w:t xml:space="preserve">36 886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1"/>
              <w:rPr>
                <w:rFonts w:ascii="Arial" w:hAnsi="Arial" w:cs="Arial"/>
                <w:b/>
                <w:bCs/>
                <w:sz w:val="18"/>
                <w:szCs w:val="18"/>
              </w:rPr>
            </w:pPr>
            <w:r w:rsidRPr="004C4B7D">
              <w:rPr>
                <w:rFonts w:ascii="Arial" w:hAnsi="Arial" w:cs="Arial"/>
                <w:b/>
                <w:bCs/>
                <w:sz w:val="18"/>
                <w:szCs w:val="18"/>
              </w:rPr>
              <w:t>nástavbového studia</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200" w:firstLine="360"/>
              <w:rPr>
                <w:rFonts w:ascii="Arial" w:hAnsi="Arial" w:cs="Arial"/>
                <w:sz w:val="18"/>
                <w:szCs w:val="18"/>
              </w:rPr>
            </w:pPr>
            <w:r w:rsidRPr="004C4B7D">
              <w:rPr>
                <w:rFonts w:ascii="Arial" w:hAnsi="Arial" w:cs="Arial"/>
                <w:sz w:val="18"/>
                <w:szCs w:val="18"/>
              </w:rPr>
              <w:t>školy</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43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40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200" w:firstLine="360"/>
              <w:rPr>
                <w:rFonts w:ascii="Arial" w:hAnsi="Arial" w:cs="Arial"/>
                <w:sz w:val="18"/>
                <w:szCs w:val="18"/>
              </w:rPr>
            </w:pPr>
            <w:r w:rsidRPr="004C4B7D">
              <w:rPr>
                <w:rFonts w:ascii="Arial" w:hAnsi="Arial" w:cs="Arial"/>
                <w:sz w:val="18"/>
                <w:szCs w:val="18"/>
              </w:rPr>
              <w:t>žáci</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4 501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3 956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rPr>
                <w:rFonts w:ascii="Arial" w:hAnsi="Arial" w:cs="Arial"/>
                <w:b/>
                <w:bCs/>
                <w:sz w:val="18"/>
                <w:szCs w:val="18"/>
              </w:rPr>
            </w:pPr>
            <w:r w:rsidRPr="004C4B7D">
              <w:rPr>
                <w:rFonts w:ascii="Arial" w:hAnsi="Arial" w:cs="Arial"/>
                <w:b/>
                <w:bCs/>
                <w:sz w:val="18"/>
                <w:szCs w:val="18"/>
              </w:rPr>
              <w:t>Vzdělávání v konzervatořích</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0"/>
              <w:rPr>
                <w:rFonts w:ascii="Arial" w:hAnsi="Arial" w:cs="Arial"/>
                <w:sz w:val="18"/>
                <w:szCs w:val="18"/>
              </w:rPr>
            </w:pPr>
            <w:r w:rsidRPr="004C4B7D">
              <w:rPr>
                <w:rFonts w:ascii="Arial" w:hAnsi="Arial" w:cs="Arial"/>
                <w:sz w:val="18"/>
                <w:szCs w:val="18"/>
              </w:rPr>
              <w:t>školy</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8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8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1"/>
              <w:rPr>
                <w:rFonts w:ascii="Arial" w:hAnsi="Arial" w:cs="Arial"/>
                <w:b/>
                <w:bCs/>
                <w:sz w:val="18"/>
                <w:szCs w:val="18"/>
              </w:rPr>
            </w:pPr>
            <w:r w:rsidRPr="004C4B7D">
              <w:rPr>
                <w:rFonts w:ascii="Arial" w:hAnsi="Arial" w:cs="Arial"/>
                <w:b/>
                <w:bCs/>
                <w:sz w:val="18"/>
                <w:szCs w:val="18"/>
              </w:rPr>
              <w:t>žáci</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b/>
                <w:bCs/>
                <w:sz w:val="18"/>
                <w:szCs w:val="18"/>
              </w:rPr>
            </w:pPr>
            <w:r w:rsidRPr="004C4B7D">
              <w:rPr>
                <w:rFonts w:ascii="Arial" w:hAnsi="Arial" w:cs="Arial"/>
                <w:b/>
                <w:bCs/>
                <w:sz w:val="18"/>
                <w:szCs w:val="18"/>
              </w:rPr>
              <w:t xml:space="preserve">1 524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b/>
                <w:bCs/>
                <w:sz w:val="18"/>
                <w:szCs w:val="18"/>
              </w:rPr>
            </w:pPr>
            <w:r w:rsidRPr="004C4B7D">
              <w:rPr>
                <w:rFonts w:ascii="Arial" w:hAnsi="Arial" w:cs="Arial"/>
                <w:b/>
                <w:bCs/>
                <w:sz w:val="18"/>
                <w:szCs w:val="18"/>
              </w:rPr>
              <w:t xml:space="preserve">1 631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0"/>
              <w:rPr>
                <w:rFonts w:ascii="Arial" w:hAnsi="Arial" w:cs="Arial"/>
                <w:sz w:val="18"/>
                <w:szCs w:val="18"/>
              </w:rPr>
            </w:pPr>
            <w:r w:rsidRPr="004C4B7D">
              <w:rPr>
                <w:rFonts w:ascii="Arial" w:hAnsi="Arial" w:cs="Arial"/>
                <w:sz w:val="18"/>
                <w:szCs w:val="18"/>
              </w:rPr>
              <w:t>učitelé</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560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570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rPr>
                <w:rFonts w:ascii="Arial" w:hAnsi="Arial" w:cs="Arial"/>
                <w:b/>
                <w:bCs/>
                <w:sz w:val="18"/>
                <w:szCs w:val="18"/>
              </w:rPr>
            </w:pPr>
            <w:r w:rsidRPr="004C4B7D">
              <w:rPr>
                <w:rFonts w:ascii="Arial" w:hAnsi="Arial" w:cs="Arial"/>
                <w:b/>
                <w:bCs/>
                <w:sz w:val="18"/>
                <w:szCs w:val="18"/>
              </w:rPr>
              <w:t>Vyšší odborné vzdělávání</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rPr>
                <w:rFonts w:ascii="Arial" w:hAnsi="Arial" w:cs="Arial"/>
                <w:sz w:val="18"/>
                <w:szCs w:val="18"/>
              </w:rPr>
            </w:pPr>
            <w:r w:rsidRPr="004C4B7D">
              <w:rPr>
                <w:rFonts w:ascii="Arial" w:hAnsi="Arial" w:cs="Arial"/>
                <w:sz w:val="18"/>
                <w:szCs w:val="18"/>
              </w:rPr>
              <w:t>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0"/>
              <w:rPr>
                <w:rFonts w:ascii="Arial" w:hAnsi="Arial" w:cs="Arial"/>
                <w:sz w:val="18"/>
                <w:szCs w:val="18"/>
              </w:rPr>
            </w:pPr>
            <w:r w:rsidRPr="004C4B7D">
              <w:rPr>
                <w:rFonts w:ascii="Arial" w:hAnsi="Arial" w:cs="Arial"/>
                <w:sz w:val="18"/>
                <w:szCs w:val="18"/>
              </w:rPr>
              <w:t>školy</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39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40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1"/>
              <w:rPr>
                <w:rFonts w:ascii="Arial" w:hAnsi="Arial" w:cs="Arial"/>
                <w:b/>
                <w:bCs/>
                <w:sz w:val="18"/>
                <w:szCs w:val="18"/>
              </w:rPr>
            </w:pPr>
            <w:r w:rsidRPr="004C4B7D">
              <w:rPr>
                <w:rFonts w:ascii="Arial" w:hAnsi="Arial" w:cs="Arial"/>
                <w:b/>
                <w:bCs/>
                <w:sz w:val="18"/>
                <w:szCs w:val="18"/>
              </w:rPr>
              <w:t>studenti</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b/>
                <w:bCs/>
                <w:sz w:val="18"/>
                <w:szCs w:val="18"/>
              </w:rPr>
            </w:pPr>
            <w:r w:rsidRPr="004C4B7D">
              <w:rPr>
                <w:rFonts w:ascii="Arial" w:hAnsi="Arial" w:cs="Arial"/>
                <w:b/>
                <w:bCs/>
                <w:sz w:val="18"/>
                <w:szCs w:val="18"/>
              </w:rPr>
              <w:t xml:space="preserve">6 411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b/>
                <w:bCs/>
                <w:sz w:val="18"/>
                <w:szCs w:val="18"/>
              </w:rPr>
            </w:pPr>
            <w:r w:rsidRPr="004C4B7D">
              <w:rPr>
                <w:rFonts w:ascii="Arial" w:hAnsi="Arial" w:cs="Arial"/>
                <w:b/>
                <w:bCs/>
                <w:sz w:val="18"/>
                <w:szCs w:val="18"/>
              </w:rPr>
              <w:t xml:space="preserve">6 296 </w:t>
            </w:r>
          </w:p>
        </w:tc>
      </w:tr>
      <w:tr w:rsidR="004C4B7D" w:rsidRPr="004C4B7D" w:rsidTr="004C4B7D">
        <w:trPr>
          <w:trHeight w:val="300"/>
        </w:trPr>
        <w:tc>
          <w:tcPr>
            <w:tcW w:w="3952" w:type="dxa"/>
            <w:tcBorders>
              <w:top w:val="nil"/>
              <w:left w:val="single" w:sz="4" w:space="0" w:color="auto"/>
              <w:bottom w:val="single" w:sz="4" w:space="0" w:color="auto"/>
              <w:right w:val="single" w:sz="4" w:space="0" w:color="auto"/>
            </w:tcBorders>
            <w:shd w:val="clear" w:color="auto" w:fill="auto"/>
            <w:noWrap/>
            <w:vAlign w:val="bottom"/>
            <w:hideMark/>
          </w:tcPr>
          <w:p w:rsidR="004C4B7D" w:rsidRPr="004C4B7D" w:rsidRDefault="004C4B7D" w:rsidP="004C4B7D">
            <w:pPr>
              <w:ind w:firstLineChars="100" w:firstLine="180"/>
              <w:rPr>
                <w:rFonts w:ascii="Arial" w:hAnsi="Arial" w:cs="Arial"/>
                <w:sz w:val="18"/>
                <w:szCs w:val="18"/>
              </w:rPr>
            </w:pPr>
            <w:r w:rsidRPr="004C4B7D">
              <w:rPr>
                <w:rFonts w:ascii="Arial" w:hAnsi="Arial" w:cs="Arial"/>
                <w:sz w:val="18"/>
                <w:szCs w:val="18"/>
              </w:rPr>
              <w:t>učitelé</w:t>
            </w:r>
          </w:p>
        </w:tc>
        <w:tc>
          <w:tcPr>
            <w:tcW w:w="1875"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508 </w:t>
            </w:r>
          </w:p>
        </w:tc>
        <w:tc>
          <w:tcPr>
            <w:tcW w:w="2126" w:type="dxa"/>
            <w:tcBorders>
              <w:top w:val="nil"/>
              <w:left w:val="nil"/>
              <w:bottom w:val="single" w:sz="4" w:space="0" w:color="auto"/>
              <w:right w:val="single" w:sz="4" w:space="0" w:color="auto"/>
            </w:tcBorders>
            <w:shd w:val="clear" w:color="auto" w:fill="auto"/>
            <w:noWrap/>
            <w:vAlign w:val="bottom"/>
            <w:hideMark/>
          </w:tcPr>
          <w:p w:rsidR="004C4B7D" w:rsidRPr="004C4B7D" w:rsidRDefault="004C4B7D" w:rsidP="004C4B7D">
            <w:pPr>
              <w:jc w:val="right"/>
              <w:rPr>
                <w:rFonts w:ascii="Arial" w:hAnsi="Arial" w:cs="Arial"/>
                <w:sz w:val="18"/>
                <w:szCs w:val="18"/>
              </w:rPr>
            </w:pPr>
            <w:r w:rsidRPr="004C4B7D">
              <w:rPr>
                <w:rFonts w:ascii="Arial" w:hAnsi="Arial" w:cs="Arial"/>
                <w:sz w:val="18"/>
                <w:szCs w:val="18"/>
              </w:rPr>
              <w:t xml:space="preserve">499 </w:t>
            </w:r>
          </w:p>
        </w:tc>
      </w:tr>
    </w:tbl>
    <w:p w:rsidR="004C4B7D" w:rsidRPr="004C4B7D" w:rsidRDefault="004C4B7D" w:rsidP="004C4B7D">
      <w:pPr>
        <w:rPr>
          <w:bCs/>
          <w:sz w:val="20"/>
          <w:szCs w:val="20"/>
        </w:rPr>
      </w:pPr>
      <w:r>
        <w:rPr>
          <w:bCs/>
          <w:sz w:val="20"/>
          <w:szCs w:val="20"/>
        </w:rPr>
        <w:t>T</w:t>
      </w:r>
      <w:r w:rsidRPr="004C4B7D">
        <w:rPr>
          <w:bCs/>
          <w:sz w:val="20"/>
          <w:szCs w:val="20"/>
        </w:rPr>
        <w:t xml:space="preserve">abulka č. 3: Přehled škol a počtu žáků ve středních školách v hlavním městě Praze </w:t>
      </w: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Default="004C4B7D" w:rsidP="007346DA">
      <w:pPr>
        <w:rPr>
          <w:b/>
          <w:bCs/>
        </w:rPr>
      </w:pPr>
    </w:p>
    <w:p w:rsidR="004C4B7D" w:rsidRPr="004C4B7D" w:rsidRDefault="007346DA" w:rsidP="007346DA">
      <w:pPr>
        <w:jc w:val="both"/>
        <w:rPr>
          <w:b/>
          <w:bCs/>
          <w:sz w:val="22"/>
          <w:szCs w:val="22"/>
        </w:rPr>
      </w:pPr>
      <w:r w:rsidRPr="004C4B7D">
        <w:rPr>
          <w:b/>
          <w:bCs/>
          <w:caps/>
          <w:sz w:val="22"/>
          <w:szCs w:val="22"/>
        </w:rPr>
        <w:lastRenderedPageBreak/>
        <w:t xml:space="preserve"> </w:t>
      </w:r>
      <w:r w:rsidR="004C4B7D" w:rsidRPr="004C4B7D">
        <w:rPr>
          <w:b/>
          <w:bCs/>
          <w:caps/>
          <w:sz w:val="22"/>
          <w:szCs w:val="22"/>
        </w:rPr>
        <w:t xml:space="preserve"> P</w:t>
      </w:r>
      <w:r w:rsidR="004C4B7D">
        <w:rPr>
          <w:b/>
          <w:bCs/>
          <w:sz w:val="22"/>
          <w:szCs w:val="22"/>
        </w:rPr>
        <w:t>říloha č. 5:</w:t>
      </w:r>
    </w:p>
    <w:p w:rsidR="007346DA" w:rsidRDefault="004C4B7D" w:rsidP="007346DA">
      <w:pPr>
        <w:jc w:val="both"/>
        <w:rPr>
          <w:b/>
          <w:bCs/>
        </w:rPr>
      </w:pPr>
      <w:r>
        <w:rPr>
          <w:rFonts w:ascii="Arial" w:hAnsi="Arial" w:cs="Arial"/>
          <w:b/>
          <w:bCs/>
          <w:caps/>
          <w:sz w:val="22"/>
          <w:szCs w:val="22"/>
        </w:rPr>
        <w:t xml:space="preserve">  </w:t>
      </w:r>
      <w:r w:rsidR="007346DA" w:rsidRPr="007346DA">
        <w:rPr>
          <w:b/>
          <w:bCs/>
          <w:caps/>
        </w:rPr>
        <w:t>S</w:t>
      </w:r>
      <w:r w:rsidR="007346DA" w:rsidRPr="007346DA">
        <w:rPr>
          <w:b/>
          <w:bCs/>
        </w:rPr>
        <w:t xml:space="preserve">eznam subjektů zabývajících se primární protidrogovou prevencí a prevencí </w:t>
      </w:r>
      <w:r w:rsidR="007346DA">
        <w:rPr>
          <w:b/>
          <w:bCs/>
        </w:rPr>
        <w:t xml:space="preserve"> </w:t>
      </w:r>
    </w:p>
    <w:p w:rsidR="007346DA" w:rsidRPr="007346DA" w:rsidRDefault="007346DA" w:rsidP="007346DA">
      <w:pPr>
        <w:jc w:val="both"/>
        <w:rPr>
          <w:b/>
          <w:bCs/>
        </w:rPr>
      </w:pPr>
      <w:r>
        <w:rPr>
          <w:b/>
          <w:bCs/>
        </w:rPr>
        <w:t xml:space="preserve">  </w:t>
      </w:r>
      <w:r w:rsidRPr="007346DA">
        <w:rPr>
          <w:b/>
          <w:bCs/>
        </w:rPr>
        <w:t>sociálně patologických jevů na území HMP</w:t>
      </w:r>
    </w:p>
    <w:p w:rsidR="007346DA" w:rsidRPr="00126DBD" w:rsidRDefault="007346DA" w:rsidP="007346DA">
      <w:pPr>
        <w:rPr>
          <w:sz w:val="22"/>
          <w:szCs w:val="22"/>
        </w:rPr>
      </w:pPr>
    </w:p>
    <w:tbl>
      <w:tblPr>
        <w:tblW w:w="80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6"/>
        <w:gridCol w:w="1701"/>
        <w:gridCol w:w="2693"/>
      </w:tblGrid>
      <w:tr w:rsidR="007346DA" w:rsidRPr="0040451D" w:rsidTr="001441AE">
        <w:trPr>
          <w:cantSplit/>
          <w:trHeight w:val="164"/>
        </w:trPr>
        <w:tc>
          <w:tcPr>
            <w:tcW w:w="8080" w:type="dxa"/>
            <w:gridSpan w:val="3"/>
            <w:tcBorders>
              <w:top w:val="single" w:sz="18" w:space="0" w:color="auto"/>
              <w:left w:val="single" w:sz="4" w:space="0" w:color="auto"/>
              <w:bottom w:val="single" w:sz="4" w:space="0" w:color="auto"/>
              <w:right w:val="single" w:sz="4" w:space="0" w:color="auto"/>
            </w:tcBorders>
            <w:vAlign w:val="center"/>
          </w:tcPr>
          <w:p w:rsidR="007346DA" w:rsidRPr="00126DBD" w:rsidRDefault="007346DA" w:rsidP="007346DA">
            <w:pPr>
              <w:keepNext/>
              <w:ind w:right="342"/>
              <w:outlineLvl w:val="4"/>
              <w:rPr>
                <w:rFonts w:ascii="Arial" w:hAnsi="Arial" w:cs="Arial"/>
                <w:b/>
                <w:sz w:val="20"/>
                <w:szCs w:val="20"/>
              </w:rPr>
            </w:pPr>
            <w:r w:rsidRPr="00126DBD">
              <w:rPr>
                <w:rFonts w:ascii="Arial" w:hAnsi="Arial" w:cs="Arial"/>
                <w:b/>
                <w:sz w:val="20"/>
                <w:szCs w:val="20"/>
              </w:rPr>
              <w:t>Praha 1</w:t>
            </w:r>
          </w:p>
        </w:tc>
      </w:tr>
      <w:tr w:rsidR="007346DA" w:rsidRPr="00D34564" w:rsidTr="001441AE">
        <w:trPr>
          <w:trHeight w:val="978"/>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 xml:space="preserve">Národní informační centrum </w:t>
            </w:r>
          </w:p>
          <w:p w:rsidR="007346DA" w:rsidRPr="00D34564" w:rsidRDefault="007346DA" w:rsidP="007346DA">
            <w:pPr>
              <w:rPr>
                <w:rFonts w:ascii="Arial" w:hAnsi="Arial" w:cs="Arial"/>
                <w:b/>
                <w:sz w:val="21"/>
                <w:szCs w:val="21"/>
              </w:rPr>
            </w:pPr>
            <w:r w:rsidRPr="00D34564">
              <w:rPr>
                <w:rFonts w:ascii="Arial" w:hAnsi="Arial" w:cs="Arial"/>
                <w:b/>
                <w:bCs/>
                <w:sz w:val="21"/>
                <w:szCs w:val="21"/>
              </w:rPr>
              <w:t xml:space="preserve">pro mládež </w:t>
            </w:r>
            <w:r w:rsidRPr="00D34564">
              <w:rPr>
                <w:rFonts w:ascii="Arial" w:hAnsi="Arial" w:cs="Arial"/>
                <w:b/>
                <w:sz w:val="21"/>
                <w:szCs w:val="21"/>
              </w:rPr>
              <w:t xml:space="preserve">Národního institutu dětí </w:t>
            </w:r>
          </w:p>
          <w:p w:rsidR="007346DA" w:rsidRPr="00D34564" w:rsidRDefault="007346DA" w:rsidP="007346DA">
            <w:pPr>
              <w:rPr>
                <w:rFonts w:ascii="Arial" w:hAnsi="Arial" w:cs="Arial"/>
                <w:b/>
                <w:bCs/>
                <w:sz w:val="21"/>
                <w:szCs w:val="21"/>
              </w:rPr>
            </w:pPr>
            <w:r w:rsidRPr="00D34564">
              <w:rPr>
                <w:rFonts w:ascii="Arial" w:hAnsi="Arial" w:cs="Arial"/>
                <w:b/>
                <w:sz w:val="21"/>
                <w:szCs w:val="21"/>
              </w:rPr>
              <w:t>a mládeže MŠMT</w:t>
            </w:r>
          </w:p>
        </w:tc>
        <w:tc>
          <w:tcPr>
            <w:tcW w:w="1701"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1</w:t>
            </w:r>
            <w:r>
              <w:rPr>
                <w:rFonts w:ascii="Arial" w:hAnsi="Arial" w:cs="Arial"/>
                <w:sz w:val="21"/>
                <w:szCs w:val="21"/>
              </w:rPr>
              <w:t>,</w:t>
            </w:r>
            <w:r w:rsidRPr="00D34564">
              <w:rPr>
                <w:rFonts w:ascii="Arial" w:hAnsi="Arial" w:cs="Arial"/>
                <w:sz w:val="21"/>
                <w:szCs w:val="21"/>
              </w:rPr>
              <w:t xml:space="preserve"> 110 00</w:t>
            </w:r>
          </w:p>
          <w:p w:rsidR="007346DA" w:rsidRPr="00D34564" w:rsidRDefault="007346DA" w:rsidP="007346DA">
            <w:pPr>
              <w:rPr>
                <w:rFonts w:ascii="Arial" w:hAnsi="Arial" w:cs="Arial"/>
                <w:sz w:val="21"/>
                <w:szCs w:val="21"/>
              </w:rPr>
            </w:pPr>
            <w:r w:rsidRPr="00D34564">
              <w:rPr>
                <w:rFonts w:ascii="Arial" w:hAnsi="Arial" w:cs="Arial"/>
                <w:sz w:val="21"/>
                <w:szCs w:val="21"/>
              </w:rPr>
              <w:t>Na Poříčí 1035/4</w:t>
            </w:r>
          </w:p>
        </w:tc>
        <w:tc>
          <w:tcPr>
            <w:tcW w:w="2693" w:type="dxa"/>
            <w:tcBorders>
              <w:top w:val="single" w:sz="4" w:space="0" w:color="auto"/>
              <w:bottom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 xml:space="preserve">Bc. </w:t>
            </w:r>
            <w:proofErr w:type="spellStart"/>
            <w:r w:rsidRPr="00D34564">
              <w:rPr>
                <w:rFonts w:ascii="Arial" w:hAnsi="Arial" w:cs="Arial"/>
                <w:sz w:val="21"/>
                <w:szCs w:val="21"/>
              </w:rPr>
              <w:t>Marion</w:t>
            </w:r>
            <w:proofErr w:type="spellEnd"/>
            <w:r w:rsidRPr="00D34564">
              <w:rPr>
                <w:rFonts w:ascii="Arial" w:hAnsi="Arial" w:cs="Arial"/>
                <w:sz w:val="21"/>
                <w:szCs w:val="21"/>
              </w:rPr>
              <w:t xml:space="preserve"> </w:t>
            </w:r>
            <w:proofErr w:type="spellStart"/>
            <w:r w:rsidRPr="00D34564">
              <w:rPr>
                <w:rFonts w:ascii="Arial" w:hAnsi="Arial" w:cs="Arial"/>
                <w:sz w:val="21"/>
                <w:szCs w:val="21"/>
              </w:rPr>
              <w:t>Täubnerová</w:t>
            </w:r>
            <w:proofErr w:type="spellEnd"/>
          </w:p>
          <w:p w:rsidR="007346DA" w:rsidRDefault="007346DA" w:rsidP="007346DA">
            <w:pPr>
              <w:rPr>
                <w:rFonts w:ascii="Arial" w:hAnsi="Arial" w:cs="Arial"/>
                <w:sz w:val="21"/>
                <w:szCs w:val="21"/>
              </w:rPr>
            </w:pPr>
            <w:r w:rsidRPr="00D34564">
              <w:rPr>
                <w:rFonts w:ascii="Arial" w:hAnsi="Arial" w:cs="Arial"/>
                <w:sz w:val="21"/>
                <w:szCs w:val="21"/>
              </w:rPr>
              <w:t>221850854</w:t>
            </w:r>
            <w:r>
              <w:rPr>
                <w:rFonts w:ascii="Arial" w:hAnsi="Arial" w:cs="Arial"/>
                <w:sz w:val="21"/>
                <w:szCs w:val="21"/>
              </w:rPr>
              <w:t>,</w:t>
            </w:r>
            <w:r w:rsidRPr="00D34564">
              <w:rPr>
                <w:rFonts w:ascii="Arial" w:hAnsi="Arial" w:cs="Arial"/>
                <w:sz w:val="21"/>
                <w:szCs w:val="21"/>
              </w:rPr>
              <w:t>221850852</w:t>
            </w:r>
          </w:p>
          <w:p w:rsidR="007346DA" w:rsidRPr="00D34564" w:rsidRDefault="007346DA" w:rsidP="007346DA">
            <w:pPr>
              <w:rPr>
                <w:rFonts w:ascii="Arial" w:hAnsi="Arial" w:cs="Arial"/>
                <w:bCs/>
                <w:sz w:val="21"/>
                <w:szCs w:val="21"/>
              </w:rPr>
            </w:pPr>
            <w:r w:rsidRPr="00D34564">
              <w:rPr>
                <w:rFonts w:ascii="Arial" w:hAnsi="Arial" w:cs="Arial"/>
                <w:bCs/>
                <w:sz w:val="21"/>
                <w:szCs w:val="21"/>
              </w:rPr>
              <w:t>marion.taubnerova@nicm.cz</w:t>
            </w:r>
          </w:p>
          <w:p w:rsidR="007346DA" w:rsidRPr="00D34564" w:rsidRDefault="007346DA" w:rsidP="007346DA">
            <w:pPr>
              <w:rPr>
                <w:rFonts w:ascii="Arial" w:hAnsi="Arial" w:cs="Arial"/>
                <w:sz w:val="21"/>
                <w:szCs w:val="21"/>
              </w:rPr>
            </w:pPr>
            <w:r w:rsidRPr="00D34564">
              <w:rPr>
                <w:rFonts w:ascii="Arial" w:hAnsi="Arial" w:cs="Arial"/>
                <w:sz w:val="21"/>
                <w:szCs w:val="21"/>
              </w:rPr>
              <w:t>http://</w:t>
            </w:r>
            <w:r w:rsidRPr="00D34564">
              <w:rPr>
                <w:rFonts w:ascii="Arial" w:hAnsi="Arial" w:cs="Arial"/>
                <w:bCs/>
                <w:sz w:val="21"/>
                <w:szCs w:val="21"/>
              </w:rPr>
              <w:t>www.icm.cz</w:t>
            </w:r>
          </w:p>
          <w:p w:rsidR="007346DA" w:rsidRPr="00D34564" w:rsidRDefault="007346DA" w:rsidP="007346DA">
            <w:pPr>
              <w:rPr>
                <w:rFonts w:ascii="Arial" w:hAnsi="Arial" w:cs="Arial"/>
                <w:sz w:val="21"/>
                <w:szCs w:val="21"/>
              </w:rPr>
            </w:pPr>
          </w:p>
        </w:tc>
      </w:tr>
      <w:tr w:rsidR="007346DA" w:rsidRPr="00D34564" w:rsidTr="001441AE">
        <w:trPr>
          <w:trHeight w:val="453"/>
        </w:trPr>
        <w:tc>
          <w:tcPr>
            <w:tcW w:w="3686" w:type="dxa"/>
            <w:tcBorders>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sz w:val="21"/>
                <w:szCs w:val="21"/>
              </w:rPr>
            </w:pPr>
            <w:r w:rsidRPr="00D34564">
              <w:rPr>
                <w:rFonts w:ascii="Arial" w:hAnsi="Arial" w:cs="Arial"/>
                <w:b/>
                <w:sz w:val="21"/>
                <w:szCs w:val="21"/>
              </w:rPr>
              <w:t xml:space="preserve">SANANIM, </w:t>
            </w:r>
            <w:proofErr w:type="gramStart"/>
            <w:r w:rsidRPr="00D34564">
              <w:rPr>
                <w:rFonts w:ascii="Arial" w:hAnsi="Arial" w:cs="Arial"/>
                <w:b/>
                <w:sz w:val="21"/>
                <w:szCs w:val="21"/>
              </w:rPr>
              <w:t>o.s.</w:t>
            </w:r>
            <w:proofErr w:type="gramEnd"/>
          </w:p>
          <w:p w:rsidR="007346DA" w:rsidRPr="00D34564" w:rsidRDefault="007346DA" w:rsidP="007346DA">
            <w:pPr>
              <w:rPr>
                <w:rFonts w:ascii="Arial" w:hAnsi="Arial" w:cs="Arial"/>
                <w:b/>
                <w:sz w:val="21"/>
                <w:szCs w:val="21"/>
              </w:rPr>
            </w:pPr>
            <w:r w:rsidRPr="00D34564">
              <w:rPr>
                <w:rFonts w:ascii="Arial" w:hAnsi="Arial" w:cs="Arial"/>
                <w:b/>
                <w:sz w:val="21"/>
                <w:szCs w:val="21"/>
              </w:rPr>
              <w:t xml:space="preserve">Poradna pro rodiče – Café </w:t>
            </w:r>
            <w:proofErr w:type="spellStart"/>
            <w:r w:rsidRPr="00D34564">
              <w:rPr>
                <w:rFonts w:ascii="Arial" w:hAnsi="Arial" w:cs="Arial"/>
                <w:b/>
                <w:sz w:val="21"/>
                <w:szCs w:val="21"/>
              </w:rPr>
              <w:t>Therapy</w:t>
            </w:r>
            <w:proofErr w:type="spellEnd"/>
          </w:p>
        </w:tc>
        <w:tc>
          <w:tcPr>
            <w:tcW w:w="1701"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1</w:t>
            </w:r>
            <w:r>
              <w:rPr>
                <w:rFonts w:ascii="Arial" w:hAnsi="Arial" w:cs="Arial"/>
                <w:sz w:val="21"/>
                <w:szCs w:val="21"/>
              </w:rPr>
              <w:t>,</w:t>
            </w:r>
            <w:r w:rsidRPr="00D34564">
              <w:rPr>
                <w:rFonts w:ascii="Arial" w:hAnsi="Arial" w:cs="Arial"/>
                <w:sz w:val="21"/>
                <w:szCs w:val="21"/>
              </w:rPr>
              <w:t xml:space="preserve"> 110 00</w:t>
            </w:r>
          </w:p>
          <w:p w:rsidR="007346DA" w:rsidRPr="00D34564" w:rsidRDefault="007346DA" w:rsidP="007346DA">
            <w:pPr>
              <w:rPr>
                <w:rFonts w:ascii="Arial" w:hAnsi="Arial" w:cs="Arial"/>
                <w:sz w:val="21"/>
                <w:szCs w:val="21"/>
              </w:rPr>
            </w:pPr>
            <w:r w:rsidRPr="00D34564">
              <w:rPr>
                <w:rFonts w:ascii="Arial" w:hAnsi="Arial" w:cs="Arial"/>
                <w:sz w:val="21"/>
                <w:szCs w:val="21"/>
              </w:rPr>
              <w:t>Školská 30</w:t>
            </w:r>
          </w:p>
        </w:tc>
        <w:tc>
          <w:tcPr>
            <w:tcW w:w="2693" w:type="dxa"/>
            <w:tcBorders>
              <w:bottom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 xml:space="preserve">Mgr. </w:t>
            </w:r>
            <w:hyperlink r:id="rId22" w:history="1">
              <w:r w:rsidRPr="00D34564">
                <w:rPr>
                  <w:rFonts w:ascii="Arial" w:hAnsi="Arial" w:cs="Arial"/>
                  <w:sz w:val="21"/>
                  <w:szCs w:val="21"/>
                </w:rPr>
                <w:t>Štěpánka Čtrnáctá</w:t>
              </w:r>
            </w:hyperlink>
          </w:p>
          <w:p w:rsidR="007346DA" w:rsidRDefault="007346DA" w:rsidP="007346DA">
            <w:pPr>
              <w:rPr>
                <w:rFonts w:ascii="Arial" w:hAnsi="Arial" w:cs="Arial"/>
                <w:sz w:val="21"/>
                <w:szCs w:val="21"/>
              </w:rPr>
            </w:pPr>
            <w:r w:rsidRPr="00D34564">
              <w:rPr>
                <w:rFonts w:ascii="Arial" w:hAnsi="Arial" w:cs="Arial"/>
                <w:sz w:val="21"/>
                <w:szCs w:val="21"/>
              </w:rPr>
              <w:t>284824234</w:t>
            </w:r>
            <w:r>
              <w:rPr>
                <w:rFonts w:ascii="Arial" w:hAnsi="Arial" w:cs="Arial"/>
                <w:sz w:val="21"/>
                <w:szCs w:val="21"/>
              </w:rPr>
              <w:t xml:space="preserve">, </w:t>
            </w:r>
            <w:r w:rsidRPr="00D34564">
              <w:rPr>
                <w:rFonts w:ascii="Arial" w:hAnsi="Arial" w:cs="Arial"/>
                <w:sz w:val="21"/>
                <w:szCs w:val="21"/>
              </w:rPr>
              <w:t>739268527</w:t>
            </w:r>
          </w:p>
          <w:p w:rsidR="007346DA" w:rsidRPr="00D34564" w:rsidRDefault="00E66A72" w:rsidP="007346DA">
            <w:pPr>
              <w:rPr>
                <w:rFonts w:ascii="Arial" w:hAnsi="Arial" w:cs="Arial"/>
                <w:sz w:val="21"/>
                <w:szCs w:val="21"/>
              </w:rPr>
            </w:pPr>
            <w:hyperlink r:id="rId23" w:history="1">
              <w:r w:rsidR="007346DA" w:rsidRPr="00D34564">
                <w:rPr>
                  <w:rFonts w:ascii="Arial" w:hAnsi="Arial" w:cs="Arial"/>
                  <w:sz w:val="21"/>
                  <w:szCs w:val="21"/>
                </w:rPr>
                <w:t>ctrnacta@sananim.cz</w:t>
              </w:r>
            </w:hyperlink>
          </w:p>
          <w:p w:rsidR="007346DA" w:rsidRPr="00D34564" w:rsidRDefault="007346DA" w:rsidP="007346DA">
            <w:pPr>
              <w:rPr>
                <w:rFonts w:ascii="Arial" w:hAnsi="Arial" w:cs="Arial"/>
                <w:sz w:val="21"/>
                <w:szCs w:val="21"/>
              </w:rPr>
            </w:pPr>
            <w:r w:rsidRPr="00D34564">
              <w:rPr>
                <w:rFonts w:ascii="Arial" w:hAnsi="Arial" w:cs="Arial"/>
                <w:sz w:val="21"/>
                <w:szCs w:val="21"/>
              </w:rPr>
              <w:t>poradna@sananim.cz</w:t>
            </w:r>
          </w:p>
          <w:p w:rsidR="007346DA" w:rsidRPr="00D34564" w:rsidRDefault="00E66A72" w:rsidP="007346DA">
            <w:pPr>
              <w:rPr>
                <w:rFonts w:ascii="Arial" w:hAnsi="Arial" w:cs="Arial"/>
                <w:sz w:val="21"/>
                <w:szCs w:val="21"/>
              </w:rPr>
            </w:pPr>
            <w:hyperlink r:id="rId24" w:history="1">
              <w:r w:rsidR="007346DA" w:rsidRPr="00D34564">
                <w:rPr>
                  <w:rFonts w:ascii="Arial" w:hAnsi="Arial" w:cs="Arial"/>
                  <w:sz w:val="21"/>
                  <w:szCs w:val="21"/>
                </w:rPr>
                <w:t>http://www.sananim.cz</w:t>
              </w:r>
            </w:hyperlink>
          </w:p>
        </w:tc>
      </w:tr>
      <w:tr w:rsidR="007346DA" w:rsidRPr="00D34564" w:rsidTr="001441AE">
        <w:trPr>
          <w:trHeight w:val="389"/>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Sdružení soukromých lektorů</w:t>
            </w:r>
          </w:p>
        </w:tc>
        <w:tc>
          <w:tcPr>
            <w:tcW w:w="1701"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proofErr w:type="gramStart"/>
            <w:r w:rsidRPr="00D34564">
              <w:rPr>
                <w:rFonts w:ascii="Arial" w:hAnsi="Arial" w:cs="Arial"/>
                <w:sz w:val="21"/>
                <w:szCs w:val="21"/>
              </w:rPr>
              <w:t xml:space="preserve">Praha 1 </w:t>
            </w:r>
            <w:r>
              <w:rPr>
                <w:rFonts w:ascii="Arial" w:hAnsi="Arial" w:cs="Arial"/>
                <w:sz w:val="21"/>
                <w:szCs w:val="21"/>
              </w:rPr>
              <w:t>,</w:t>
            </w:r>
            <w:r w:rsidRPr="00D34564">
              <w:rPr>
                <w:rFonts w:ascii="Arial" w:hAnsi="Arial" w:cs="Arial"/>
                <w:sz w:val="21"/>
                <w:szCs w:val="21"/>
              </w:rPr>
              <w:t>110 00</w:t>
            </w:r>
            <w:proofErr w:type="gramEnd"/>
          </w:p>
          <w:p w:rsidR="007346DA" w:rsidRPr="00D34564" w:rsidRDefault="007346DA" w:rsidP="007346DA">
            <w:pPr>
              <w:rPr>
                <w:rFonts w:ascii="Arial" w:hAnsi="Arial" w:cs="Arial"/>
                <w:sz w:val="21"/>
                <w:szCs w:val="21"/>
              </w:rPr>
            </w:pPr>
            <w:proofErr w:type="spellStart"/>
            <w:r w:rsidRPr="00D34564">
              <w:rPr>
                <w:rFonts w:ascii="Arial" w:hAnsi="Arial" w:cs="Arial"/>
                <w:sz w:val="21"/>
                <w:szCs w:val="21"/>
              </w:rPr>
              <w:t>Haštalská</w:t>
            </w:r>
            <w:proofErr w:type="spellEnd"/>
            <w:r w:rsidRPr="00D34564">
              <w:rPr>
                <w:rFonts w:ascii="Arial" w:hAnsi="Arial" w:cs="Arial"/>
                <w:sz w:val="21"/>
                <w:szCs w:val="21"/>
              </w:rPr>
              <w:t xml:space="preserve"> 16</w:t>
            </w:r>
          </w:p>
        </w:tc>
        <w:tc>
          <w:tcPr>
            <w:tcW w:w="2693" w:type="dxa"/>
            <w:tcBorders>
              <w:top w:val="single" w:sz="4" w:space="0" w:color="auto"/>
              <w:bottom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 xml:space="preserve">PhDr. Veronika </w:t>
            </w:r>
            <w:proofErr w:type="spellStart"/>
            <w:r w:rsidRPr="00D34564">
              <w:rPr>
                <w:rFonts w:ascii="Arial" w:hAnsi="Arial" w:cs="Arial"/>
                <w:sz w:val="21"/>
                <w:szCs w:val="21"/>
              </w:rPr>
              <w:t>Šauerová</w:t>
            </w:r>
            <w:proofErr w:type="spellEnd"/>
          </w:p>
          <w:p w:rsidR="007346DA" w:rsidRDefault="007346DA" w:rsidP="007346DA">
            <w:pPr>
              <w:rPr>
                <w:rFonts w:ascii="Arial" w:hAnsi="Arial" w:cs="Arial"/>
                <w:sz w:val="21"/>
                <w:szCs w:val="21"/>
              </w:rPr>
            </w:pPr>
            <w:r w:rsidRPr="00D34564">
              <w:rPr>
                <w:rFonts w:ascii="Arial" w:hAnsi="Arial" w:cs="Arial"/>
                <w:sz w:val="21"/>
                <w:szCs w:val="21"/>
              </w:rPr>
              <w:t>602830150</w:t>
            </w:r>
          </w:p>
          <w:p w:rsidR="007346DA" w:rsidRPr="00D34564" w:rsidRDefault="00E66A72" w:rsidP="007346DA">
            <w:pPr>
              <w:rPr>
                <w:rFonts w:ascii="Arial" w:hAnsi="Arial" w:cs="Arial"/>
                <w:sz w:val="21"/>
                <w:szCs w:val="21"/>
              </w:rPr>
            </w:pPr>
            <w:hyperlink r:id="rId25" w:history="1">
              <w:r w:rsidR="007346DA" w:rsidRPr="00D34564">
                <w:rPr>
                  <w:rFonts w:ascii="Arial" w:hAnsi="Arial" w:cs="Arial"/>
                  <w:bCs/>
                  <w:sz w:val="21"/>
                  <w:szCs w:val="21"/>
                </w:rPr>
                <w:t>e-dotazy@quick.cz</w:t>
              </w:r>
            </w:hyperlink>
          </w:p>
        </w:tc>
      </w:tr>
      <w:tr w:rsidR="007346DA" w:rsidRPr="0040451D" w:rsidTr="001441AE">
        <w:trPr>
          <w:cantSplit/>
          <w:trHeight w:val="162"/>
        </w:trPr>
        <w:tc>
          <w:tcPr>
            <w:tcW w:w="8080" w:type="dxa"/>
            <w:gridSpan w:val="3"/>
            <w:tcBorders>
              <w:top w:val="single" w:sz="4" w:space="0" w:color="auto"/>
              <w:left w:val="single" w:sz="4" w:space="0" w:color="auto"/>
              <w:bottom w:val="single" w:sz="4" w:space="0" w:color="auto"/>
              <w:right w:val="single" w:sz="4" w:space="0" w:color="auto"/>
            </w:tcBorders>
            <w:vAlign w:val="center"/>
          </w:tcPr>
          <w:p w:rsidR="007346DA" w:rsidRPr="00126DBD" w:rsidRDefault="007346DA" w:rsidP="007346DA">
            <w:pPr>
              <w:keepNext/>
              <w:ind w:right="342"/>
              <w:outlineLvl w:val="4"/>
              <w:rPr>
                <w:rFonts w:ascii="Arial" w:hAnsi="Arial" w:cs="Arial"/>
                <w:b/>
                <w:sz w:val="20"/>
                <w:szCs w:val="20"/>
              </w:rPr>
            </w:pPr>
            <w:r w:rsidRPr="00126DBD">
              <w:rPr>
                <w:rFonts w:ascii="Arial" w:hAnsi="Arial" w:cs="Arial"/>
                <w:b/>
                <w:sz w:val="20"/>
                <w:szCs w:val="20"/>
              </w:rPr>
              <w:t>Praha 2</w:t>
            </w:r>
          </w:p>
        </w:tc>
      </w:tr>
      <w:tr w:rsidR="007346DA" w:rsidRPr="00D34564" w:rsidTr="001441AE">
        <w:trPr>
          <w:trHeight w:val="311"/>
        </w:trPr>
        <w:tc>
          <w:tcPr>
            <w:tcW w:w="3686" w:type="dxa"/>
            <w:tcBorders>
              <w:left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sz w:val="21"/>
                <w:szCs w:val="21"/>
              </w:rPr>
            </w:pPr>
            <w:r w:rsidRPr="00D34564">
              <w:rPr>
                <w:rFonts w:ascii="Arial" w:hAnsi="Arial" w:cs="Arial"/>
                <w:b/>
                <w:bCs/>
                <w:sz w:val="21"/>
                <w:szCs w:val="21"/>
              </w:rPr>
              <w:t xml:space="preserve">Anima, </w:t>
            </w:r>
            <w:proofErr w:type="gramStart"/>
            <w:r w:rsidRPr="00D34564">
              <w:rPr>
                <w:rFonts w:ascii="Arial" w:hAnsi="Arial" w:cs="Arial"/>
                <w:b/>
                <w:bCs/>
                <w:sz w:val="21"/>
                <w:szCs w:val="21"/>
              </w:rPr>
              <w:t>o.s.</w:t>
            </w:r>
            <w:proofErr w:type="gramEnd"/>
          </w:p>
        </w:tc>
        <w:tc>
          <w:tcPr>
            <w:tcW w:w="1701" w:type="dxa"/>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2</w:t>
            </w:r>
            <w:r>
              <w:rPr>
                <w:rFonts w:ascii="Arial" w:hAnsi="Arial" w:cs="Arial"/>
                <w:sz w:val="21"/>
                <w:szCs w:val="21"/>
              </w:rPr>
              <w:t xml:space="preserve">, </w:t>
            </w:r>
            <w:r w:rsidRPr="00D34564">
              <w:rPr>
                <w:rFonts w:ascii="Arial" w:hAnsi="Arial" w:cs="Arial"/>
                <w:sz w:val="21"/>
                <w:szCs w:val="21"/>
              </w:rPr>
              <w:t>128 00</w:t>
            </w:r>
          </w:p>
          <w:p w:rsidR="007346DA" w:rsidRPr="00D34564" w:rsidRDefault="007346DA" w:rsidP="007346DA">
            <w:pPr>
              <w:rPr>
                <w:rFonts w:ascii="Arial" w:hAnsi="Arial" w:cs="Arial"/>
                <w:sz w:val="21"/>
                <w:szCs w:val="21"/>
              </w:rPr>
            </w:pPr>
            <w:proofErr w:type="spellStart"/>
            <w:r w:rsidRPr="00D34564">
              <w:rPr>
                <w:rFonts w:ascii="Arial" w:hAnsi="Arial" w:cs="Arial"/>
                <w:sz w:val="21"/>
                <w:szCs w:val="21"/>
              </w:rPr>
              <w:t>Apolinářská</w:t>
            </w:r>
            <w:proofErr w:type="spellEnd"/>
            <w:r w:rsidRPr="00D34564">
              <w:rPr>
                <w:rFonts w:ascii="Arial" w:hAnsi="Arial" w:cs="Arial"/>
                <w:sz w:val="21"/>
                <w:szCs w:val="21"/>
              </w:rPr>
              <w:t xml:space="preserve"> 447/4a</w:t>
            </w:r>
          </w:p>
        </w:tc>
        <w:tc>
          <w:tcPr>
            <w:tcW w:w="2693" w:type="dxa"/>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 xml:space="preserve">Jiří </w:t>
            </w:r>
            <w:proofErr w:type="spellStart"/>
            <w:r w:rsidRPr="00D34564">
              <w:rPr>
                <w:rFonts w:ascii="Arial" w:hAnsi="Arial" w:cs="Arial"/>
                <w:sz w:val="21"/>
                <w:szCs w:val="21"/>
              </w:rPr>
              <w:t>Kokrda</w:t>
            </w:r>
            <w:proofErr w:type="spellEnd"/>
          </w:p>
          <w:p w:rsidR="007346DA" w:rsidRDefault="007346DA" w:rsidP="007346DA">
            <w:pPr>
              <w:rPr>
                <w:rFonts w:ascii="Arial" w:hAnsi="Arial" w:cs="Arial"/>
                <w:sz w:val="21"/>
                <w:szCs w:val="21"/>
              </w:rPr>
            </w:pPr>
            <w:r w:rsidRPr="00D34564">
              <w:rPr>
                <w:rFonts w:ascii="Arial" w:hAnsi="Arial" w:cs="Arial"/>
                <w:sz w:val="21"/>
                <w:szCs w:val="21"/>
              </w:rPr>
              <w:t>Hana Barešová</w:t>
            </w:r>
          </w:p>
          <w:p w:rsidR="007346DA" w:rsidRDefault="007346DA" w:rsidP="007346DA">
            <w:pPr>
              <w:rPr>
                <w:rFonts w:ascii="Arial" w:hAnsi="Arial" w:cs="Arial"/>
                <w:sz w:val="21"/>
                <w:szCs w:val="21"/>
              </w:rPr>
            </w:pPr>
            <w:r w:rsidRPr="00D34564">
              <w:rPr>
                <w:rFonts w:ascii="Arial" w:hAnsi="Arial" w:cs="Arial"/>
                <w:sz w:val="21"/>
                <w:szCs w:val="21"/>
              </w:rPr>
              <w:t>224968239</w:t>
            </w:r>
            <w:r>
              <w:rPr>
                <w:rFonts w:ascii="Arial" w:hAnsi="Arial" w:cs="Arial"/>
                <w:sz w:val="21"/>
                <w:szCs w:val="21"/>
              </w:rPr>
              <w:t xml:space="preserve">, </w:t>
            </w:r>
            <w:r w:rsidRPr="00D34564">
              <w:rPr>
                <w:rFonts w:ascii="Arial" w:hAnsi="Arial" w:cs="Arial"/>
                <w:sz w:val="21"/>
                <w:szCs w:val="21"/>
              </w:rPr>
              <w:t>777113387</w:t>
            </w:r>
          </w:p>
          <w:p w:rsidR="007346DA" w:rsidRPr="00D34564" w:rsidRDefault="007346DA" w:rsidP="007346DA">
            <w:pPr>
              <w:rPr>
                <w:rFonts w:ascii="Arial" w:hAnsi="Arial" w:cs="Arial"/>
                <w:bCs/>
                <w:sz w:val="21"/>
                <w:szCs w:val="21"/>
              </w:rPr>
            </w:pPr>
            <w:r w:rsidRPr="00D34564">
              <w:rPr>
                <w:rFonts w:ascii="Arial" w:hAnsi="Arial" w:cs="Arial"/>
                <w:bCs/>
                <w:sz w:val="21"/>
                <w:szCs w:val="21"/>
              </w:rPr>
              <w:t>info@anima-os.cz</w:t>
            </w:r>
          </w:p>
          <w:p w:rsidR="007346DA" w:rsidRPr="00D34564" w:rsidRDefault="007346DA" w:rsidP="007346DA">
            <w:pPr>
              <w:rPr>
                <w:rFonts w:ascii="Arial" w:hAnsi="Arial" w:cs="Arial"/>
                <w:sz w:val="21"/>
                <w:szCs w:val="21"/>
              </w:rPr>
            </w:pPr>
            <w:r w:rsidRPr="00D34564">
              <w:rPr>
                <w:rFonts w:ascii="Arial" w:hAnsi="Arial" w:cs="Arial"/>
                <w:sz w:val="21"/>
                <w:szCs w:val="21"/>
              </w:rPr>
              <w:t>http://</w:t>
            </w:r>
            <w:r w:rsidRPr="00D34564">
              <w:rPr>
                <w:rFonts w:ascii="Arial" w:hAnsi="Arial" w:cs="Arial"/>
                <w:bCs/>
                <w:sz w:val="21"/>
                <w:szCs w:val="21"/>
              </w:rPr>
              <w:t>www.anima-os.cz</w:t>
            </w:r>
          </w:p>
        </w:tc>
      </w:tr>
      <w:tr w:rsidR="007346DA" w:rsidRPr="00D34564" w:rsidTr="001441AE">
        <w:trPr>
          <w:trHeight w:val="1247"/>
        </w:trPr>
        <w:tc>
          <w:tcPr>
            <w:tcW w:w="3686" w:type="dxa"/>
            <w:tcBorders>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 xml:space="preserve">Barevný svět dětí, </w:t>
            </w:r>
            <w:proofErr w:type="gramStart"/>
            <w:r w:rsidRPr="00D34564">
              <w:rPr>
                <w:rFonts w:ascii="Arial" w:hAnsi="Arial" w:cs="Arial"/>
                <w:b/>
                <w:bCs/>
                <w:sz w:val="21"/>
                <w:szCs w:val="21"/>
              </w:rPr>
              <w:t>o.s.</w:t>
            </w:r>
            <w:proofErr w:type="gramEnd"/>
          </w:p>
        </w:tc>
        <w:tc>
          <w:tcPr>
            <w:tcW w:w="1701"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2</w:t>
            </w:r>
            <w:r>
              <w:rPr>
                <w:rFonts w:ascii="Arial" w:hAnsi="Arial" w:cs="Arial"/>
                <w:sz w:val="21"/>
                <w:szCs w:val="21"/>
              </w:rPr>
              <w:t>,</w:t>
            </w:r>
            <w:r w:rsidRPr="00D34564">
              <w:rPr>
                <w:rFonts w:ascii="Arial" w:hAnsi="Arial" w:cs="Arial"/>
                <w:sz w:val="21"/>
                <w:szCs w:val="21"/>
              </w:rPr>
              <w:t xml:space="preserve"> 120 00</w:t>
            </w:r>
          </w:p>
          <w:p w:rsidR="007346DA" w:rsidRPr="00D34564" w:rsidRDefault="007346DA" w:rsidP="007346DA">
            <w:pPr>
              <w:ind w:right="-57"/>
              <w:rPr>
                <w:rFonts w:ascii="Arial" w:hAnsi="Arial" w:cs="Arial"/>
                <w:sz w:val="21"/>
                <w:szCs w:val="21"/>
              </w:rPr>
            </w:pPr>
            <w:r w:rsidRPr="00D34564">
              <w:rPr>
                <w:rFonts w:ascii="Arial" w:hAnsi="Arial" w:cs="Arial"/>
                <w:sz w:val="21"/>
                <w:szCs w:val="21"/>
              </w:rPr>
              <w:t>Belgická 16</w:t>
            </w:r>
          </w:p>
        </w:tc>
        <w:tc>
          <w:tcPr>
            <w:tcW w:w="2693"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 xml:space="preserve">Petra </w:t>
            </w:r>
            <w:proofErr w:type="spellStart"/>
            <w:r w:rsidRPr="00D34564">
              <w:rPr>
                <w:rFonts w:ascii="Arial" w:hAnsi="Arial" w:cs="Arial"/>
                <w:sz w:val="21"/>
                <w:szCs w:val="21"/>
              </w:rPr>
              <w:t>Hončíková</w:t>
            </w:r>
            <w:proofErr w:type="spellEnd"/>
          </w:p>
          <w:p w:rsidR="007346DA" w:rsidRDefault="007346DA" w:rsidP="007346DA">
            <w:pPr>
              <w:rPr>
                <w:rFonts w:ascii="Arial" w:hAnsi="Arial" w:cs="Arial"/>
                <w:sz w:val="21"/>
                <w:szCs w:val="21"/>
              </w:rPr>
            </w:pPr>
            <w:r w:rsidRPr="00D34564">
              <w:rPr>
                <w:rFonts w:ascii="Arial" w:hAnsi="Arial" w:cs="Arial"/>
                <w:sz w:val="21"/>
                <w:szCs w:val="21"/>
              </w:rPr>
              <w:t>222512880</w:t>
            </w:r>
            <w:r>
              <w:rPr>
                <w:rFonts w:ascii="Arial" w:hAnsi="Arial" w:cs="Arial"/>
                <w:sz w:val="21"/>
                <w:szCs w:val="21"/>
              </w:rPr>
              <w:t xml:space="preserve">, </w:t>
            </w:r>
            <w:r w:rsidRPr="00D34564">
              <w:rPr>
                <w:rFonts w:ascii="Arial" w:hAnsi="Arial" w:cs="Arial"/>
                <w:sz w:val="21"/>
                <w:szCs w:val="21"/>
              </w:rPr>
              <w:t>604707438</w:t>
            </w:r>
          </w:p>
          <w:p w:rsidR="007346DA" w:rsidRPr="00D34564" w:rsidRDefault="007346DA" w:rsidP="007346DA">
            <w:pPr>
              <w:rPr>
                <w:rFonts w:ascii="Arial" w:hAnsi="Arial" w:cs="Arial"/>
                <w:bCs/>
                <w:sz w:val="21"/>
                <w:szCs w:val="21"/>
              </w:rPr>
            </w:pPr>
            <w:r w:rsidRPr="00D34564">
              <w:rPr>
                <w:rFonts w:ascii="Arial" w:hAnsi="Arial" w:cs="Arial"/>
                <w:bCs/>
                <w:sz w:val="21"/>
                <w:szCs w:val="21"/>
              </w:rPr>
              <w:t xml:space="preserve">info@barevnysvetdeti.cz </w:t>
            </w:r>
          </w:p>
          <w:p w:rsidR="007346DA" w:rsidRPr="00D34564" w:rsidRDefault="007346DA" w:rsidP="007346DA">
            <w:pPr>
              <w:rPr>
                <w:rFonts w:ascii="Arial" w:hAnsi="Arial" w:cs="Arial"/>
                <w:bCs/>
                <w:sz w:val="21"/>
                <w:szCs w:val="21"/>
              </w:rPr>
            </w:pPr>
            <w:r w:rsidRPr="00D34564">
              <w:rPr>
                <w:rFonts w:ascii="Arial" w:hAnsi="Arial" w:cs="Arial"/>
                <w:bCs/>
                <w:sz w:val="21"/>
                <w:szCs w:val="21"/>
              </w:rPr>
              <w:t>honcikova@barevnysvetdeti.cz</w:t>
            </w:r>
          </w:p>
          <w:p w:rsidR="001441AE" w:rsidRDefault="001441AE" w:rsidP="007346DA">
            <w:pPr>
              <w:rPr>
                <w:rFonts w:ascii="Arial" w:hAnsi="Arial" w:cs="Arial"/>
                <w:bCs/>
                <w:sz w:val="21"/>
                <w:szCs w:val="21"/>
              </w:rPr>
            </w:pPr>
            <w:r w:rsidRPr="001441AE">
              <w:rPr>
                <w:rFonts w:ascii="Arial" w:hAnsi="Arial" w:cs="Arial"/>
                <w:sz w:val="21"/>
                <w:szCs w:val="21"/>
              </w:rPr>
              <w:t>http://</w:t>
            </w:r>
            <w:r w:rsidRPr="001441AE">
              <w:rPr>
                <w:rFonts w:ascii="Arial" w:hAnsi="Arial" w:cs="Arial"/>
                <w:bCs/>
                <w:sz w:val="21"/>
                <w:szCs w:val="21"/>
              </w:rPr>
              <w:t>www.barevnysvetdeti</w:t>
            </w:r>
            <w:r w:rsidR="007346DA" w:rsidRPr="00D34564">
              <w:rPr>
                <w:rFonts w:ascii="Arial" w:hAnsi="Arial" w:cs="Arial"/>
                <w:bCs/>
                <w:sz w:val="21"/>
                <w:szCs w:val="21"/>
              </w:rPr>
              <w:t>.</w:t>
            </w:r>
          </w:p>
          <w:p w:rsidR="007346DA" w:rsidRDefault="007346DA" w:rsidP="007346DA">
            <w:pPr>
              <w:rPr>
                <w:rFonts w:ascii="Arial" w:hAnsi="Arial" w:cs="Arial"/>
                <w:sz w:val="21"/>
                <w:szCs w:val="21"/>
              </w:rPr>
            </w:pPr>
            <w:proofErr w:type="spellStart"/>
            <w:r w:rsidRPr="00D34564">
              <w:rPr>
                <w:rFonts w:ascii="Arial" w:hAnsi="Arial" w:cs="Arial"/>
                <w:bCs/>
                <w:sz w:val="21"/>
                <w:szCs w:val="21"/>
              </w:rPr>
              <w:t>cz</w:t>
            </w:r>
            <w:proofErr w:type="spellEnd"/>
          </w:p>
          <w:p w:rsidR="007346DA" w:rsidRPr="00D34564" w:rsidRDefault="007346DA" w:rsidP="007346DA">
            <w:pPr>
              <w:rPr>
                <w:rFonts w:ascii="Arial" w:hAnsi="Arial" w:cs="Arial"/>
                <w:sz w:val="21"/>
                <w:szCs w:val="21"/>
              </w:rPr>
            </w:pPr>
          </w:p>
        </w:tc>
      </w:tr>
      <w:tr w:rsidR="007346DA" w:rsidRPr="00D34564" w:rsidTr="001441AE">
        <w:trPr>
          <w:trHeight w:val="323"/>
        </w:trPr>
        <w:tc>
          <w:tcPr>
            <w:tcW w:w="3686" w:type="dxa"/>
            <w:tcBorders>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 xml:space="preserve">Česká koalice proti tabáku, </w:t>
            </w:r>
            <w:proofErr w:type="gramStart"/>
            <w:r w:rsidRPr="00D34564">
              <w:rPr>
                <w:rFonts w:ascii="Arial" w:hAnsi="Arial" w:cs="Arial"/>
                <w:b/>
                <w:bCs/>
                <w:sz w:val="21"/>
                <w:szCs w:val="21"/>
              </w:rPr>
              <w:t>o.s.</w:t>
            </w:r>
            <w:proofErr w:type="gramEnd"/>
          </w:p>
        </w:tc>
        <w:tc>
          <w:tcPr>
            <w:tcW w:w="1701"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2</w:t>
            </w:r>
            <w:r>
              <w:rPr>
                <w:rFonts w:ascii="Arial" w:hAnsi="Arial" w:cs="Arial"/>
                <w:sz w:val="21"/>
                <w:szCs w:val="21"/>
              </w:rPr>
              <w:t xml:space="preserve">, </w:t>
            </w:r>
            <w:r w:rsidRPr="00D34564">
              <w:rPr>
                <w:rFonts w:ascii="Arial" w:hAnsi="Arial" w:cs="Arial"/>
                <w:sz w:val="21"/>
                <w:szCs w:val="21"/>
              </w:rPr>
              <w:t>128 00</w:t>
            </w:r>
          </w:p>
          <w:p w:rsidR="007346DA" w:rsidRPr="00D34564" w:rsidRDefault="007346DA" w:rsidP="007346DA">
            <w:pPr>
              <w:rPr>
                <w:rFonts w:ascii="Arial" w:hAnsi="Arial" w:cs="Arial"/>
                <w:sz w:val="21"/>
                <w:szCs w:val="21"/>
              </w:rPr>
            </w:pPr>
            <w:r w:rsidRPr="00D34564">
              <w:rPr>
                <w:rFonts w:ascii="Arial" w:hAnsi="Arial" w:cs="Arial"/>
                <w:sz w:val="21"/>
                <w:szCs w:val="21"/>
              </w:rPr>
              <w:t>Studničkova 7</w:t>
            </w:r>
          </w:p>
        </w:tc>
        <w:tc>
          <w:tcPr>
            <w:tcW w:w="2693" w:type="dxa"/>
            <w:tcBorders>
              <w:bottom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MUDr. Kateřina Langrová</w:t>
            </w:r>
          </w:p>
          <w:p w:rsidR="007346DA" w:rsidRPr="00D34564" w:rsidRDefault="007346DA" w:rsidP="007346DA">
            <w:pPr>
              <w:ind w:left="110" w:hanging="110"/>
              <w:rPr>
                <w:rFonts w:ascii="Arial" w:hAnsi="Arial" w:cs="Arial"/>
                <w:sz w:val="21"/>
                <w:szCs w:val="21"/>
              </w:rPr>
            </w:pPr>
            <w:r w:rsidRPr="00D34564">
              <w:rPr>
                <w:rFonts w:ascii="Arial" w:hAnsi="Arial" w:cs="Arial"/>
                <w:sz w:val="21"/>
                <w:szCs w:val="21"/>
              </w:rPr>
              <w:t>224968535</w:t>
            </w:r>
            <w:r>
              <w:rPr>
                <w:rFonts w:ascii="Arial" w:hAnsi="Arial" w:cs="Arial"/>
                <w:sz w:val="21"/>
                <w:szCs w:val="21"/>
              </w:rPr>
              <w:t xml:space="preserve">, </w:t>
            </w:r>
            <w:r w:rsidRPr="00D34564">
              <w:rPr>
                <w:rFonts w:ascii="Arial" w:hAnsi="Arial" w:cs="Arial"/>
                <w:sz w:val="21"/>
                <w:szCs w:val="21"/>
              </w:rPr>
              <w:t>604836354</w:t>
            </w:r>
            <w:r>
              <w:rPr>
                <w:rFonts w:ascii="Arial" w:hAnsi="Arial" w:cs="Arial"/>
                <w:sz w:val="21"/>
                <w:szCs w:val="21"/>
              </w:rPr>
              <w:t>,</w:t>
            </w:r>
          </w:p>
          <w:p w:rsidR="007346DA" w:rsidRDefault="007346DA" w:rsidP="007346DA">
            <w:pPr>
              <w:rPr>
                <w:rFonts w:ascii="Arial" w:hAnsi="Arial" w:cs="Arial"/>
                <w:sz w:val="21"/>
                <w:szCs w:val="21"/>
              </w:rPr>
            </w:pPr>
            <w:r w:rsidRPr="00D34564">
              <w:rPr>
                <w:rFonts w:ascii="Arial" w:hAnsi="Arial" w:cs="Arial"/>
                <w:sz w:val="21"/>
                <w:szCs w:val="21"/>
              </w:rPr>
              <w:t>604 551</w:t>
            </w:r>
            <w:r>
              <w:rPr>
                <w:rFonts w:ascii="Arial" w:hAnsi="Arial" w:cs="Arial"/>
                <w:sz w:val="21"/>
                <w:szCs w:val="21"/>
              </w:rPr>
              <w:t> </w:t>
            </w:r>
            <w:r w:rsidRPr="00D34564">
              <w:rPr>
                <w:rFonts w:ascii="Arial" w:hAnsi="Arial" w:cs="Arial"/>
                <w:sz w:val="21"/>
                <w:szCs w:val="21"/>
              </w:rPr>
              <w:t>633</w:t>
            </w:r>
          </w:p>
          <w:p w:rsidR="007346DA" w:rsidRPr="00D34564" w:rsidRDefault="007346DA" w:rsidP="007346DA">
            <w:pPr>
              <w:rPr>
                <w:rFonts w:ascii="Arial" w:hAnsi="Arial" w:cs="Arial"/>
                <w:sz w:val="21"/>
                <w:szCs w:val="21"/>
              </w:rPr>
            </w:pPr>
            <w:r w:rsidRPr="00D34564">
              <w:rPr>
                <w:rFonts w:ascii="Arial" w:hAnsi="Arial" w:cs="Arial"/>
                <w:sz w:val="21"/>
                <w:szCs w:val="21"/>
              </w:rPr>
              <w:t>prevence@bezcigaret.cz</w:t>
            </w:r>
          </w:p>
          <w:p w:rsidR="007346DA" w:rsidRPr="00D34564" w:rsidRDefault="007346DA" w:rsidP="007346DA">
            <w:pPr>
              <w:rPr>
                <w:rFonts w:ascii="Arial" w:hAnsi="Arial" w:cs="Arial"/>
                <w:sz w:val="21"/>
                <w:szCs w:val="21"/>
              </w:rPr>
            </w:pPr>
            <w:r w:rsidRPr="00D34564">
              <w:rPr>
                <w:rFonts w:ascii="Arial" w:hAnsi="Arial" w:cs="Arial"/>
                <w:sz w:val="21"/>
                <w:szCs w:val="21"/>
              </w:rPr>
              <w:t>info@dokurte.cz</w:t>
            </w:r>
          </w:p>
          <w:p w:rsidR="007346DA" w:rsidRPr="00C0243F" w:rsidRDefault="007346DA" w:rsidP="007346DA">
            <w:pPr>
              <w:rPr>
                <w:rFonts w:ascii="Arial" w:hAnsi="Arial" w:cs="Arial"/>
                <w:sz w:val="21"/>
                <w:szCs w:val="21"/>
              </w:rPr>
            </w:pPr>
            <w:r w:rsidRPr="00C0243F">
              <w:rPr>
                <w:rFonts w:ascii="Arial" w:hAnsi="Arial" w:cs="Arial"/>
                <w:sz w:val="21"/>
                <w:szCs w:val="21"/>
              </w:rPr>
              <w:t>http://www.bezcigaret.cz</w:t>
            </w:r>
          </w:p>
          <w:p w:rsidR="007346DA" w:rsidRPr="00D34564" w:rsidRDefault="007346DA" w:rsidP="007346DA">
            <w:pPr>
              <w:rPr>
                <w:rFonts w:ascii="Arial" w:hAnsi="Arial" w:cs="Arial"/>
                <w:sz w:val="21"/>
                <w:szCs w:val="21"/>
              </w:rPr>
            </w:pPr>
            <w:r w:rsidRPr="00D34564">
              <w:rPr>
                <w:rFonts w:ascii="Arial" w:hAnsi="Arial" w:cs="Arial"/>
                <w:sz w:val="21"/>
                <w:szCs w:val="21"/>
              </w:rPr>
              <w:t>http://www.dokurte.cz/</w:t>
            </w:r>
          </w:p>
        </w:tc>
      </w:tr>
      <w:tr w:rsidR="007346DA" w:rsidRPr="00D34564" w:rsidTr="001441AE">
        <w:trPr>
          <w:trHeight w:val="249"/>
        </w:trPr>
        <w:tc>
          <w:tcPr>
            <w:tcW w:w="3686" w:type="dxa"/>
            <w:tcBorders>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 xml:space="preserve">Česká koalice proti tabáku, </w:t>
            </w:r>
            <w:proofErr w:type="gramStart"/>
            <w:r w:rsidRPr="00D34564">
              <w:rPr>
                <w:rFonts w:ascii="Arial" w:hAnsi="Arial" w:cs="Arial"/>
                <w:b/>
                <w:bCs/>
                <w:sz w:val="21"/>
                <w:szCs w:val="21"/>
              </w:rPr>
              <w:t>o.s.</w:t>
            </w:r>
            <w:proofErr w:type="gramEnd"/>
          </w:p>
          <w:p w:rsidR="007346DA" w:rsidRPr="00D34564" w:rsidRDefault="007346DA" w:rsidP="007346DA">
            <w:pPr>
              <w:rPr>
                <w:rFonts w:ascii="Arial" w:hAnsi="Arial" w:cs="Arial"/>
                <w:b/>
                <w:bCs/>
                <w:sz w:val="21"/>
                <w:szCs w:val="21"/>
              </w:rPr>
            </w:pPr>
            <w:r w:rsidRPr="00D34564">
              <w:rPr>
                <w:rFonts w:ascii="Arial" w:hAnsi="Arial" w:cs="Arial"/>
                <w:b/>
                <w:bCs/>
                <w:sz w:val="21"/>
                <w:szCs w:val="21"/>
              </w:rPr>
              <w:t>Linka pro odvykání kouření</w:t>
            </w:r>
          </w:p>
        </w:tc>
        <w:tc>
          <w:tcPr>
            <w:tcW w:w="1701"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2</w:t>
            </w:r>
            <w:r>
              <w:rPr>
                <w:rFonts w:ascii="Arial" w:hAnsi="Arial" w:cs="Arial"/>
                <w:sz w:val="21"/>
                <w:szCs w:val="21"/>
              </w:rPr>
              <w:t>,</w:t>
            </w:r>
            <w:r w:rsidRPr="00D34564">
              <w:rPr>
                <w:rFonts w:ascii="Arial" w:hAnsi="Arial" w:cs="Arial"/>
                <w:sz w:val="21"/>
                <w:szCs w:val="21"/>
              </w:rPr>
              <w:t xml:space="preserve"> 128 00</w:t>
            </w:r>
          </w:p>
          <w:p w:rsidR="007346DA" w:rsidRPr="00D34564" w:rsidRDefault="007346DA" w:rsidP="007346DA">
            <w:pPr>
              <w:rPr>
                <w:rFonts w:ascii="Arial" w:hAnsi="Arial" w:cs="Arial"/>
                <w:sz w:val="21"/>
                <w:szCs w:val="21"/>
              </w:rPr>
            </w:pPr>
            <w:r w:rsidRPr="00D34564">
              <w:rPr>
                <w:rFonts w:ascii="Arial" w:hAnsi="Arial" w:cs="Arial"/>
                <w:sz w:val="21"/>
                <w:szCs w:val="21"/>
              </w:rPr>
              <w:t>Studničkova 7</w:t>
            </w:r>
          </w:p>
        </w:tc>
        <w:tc>
          <w:tcPr>
            <w:tcW w:w="2693"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844 600 500</w:t>
            </w:r>
          </w:p>
        </w:tc>
      </w:tr>
      <w:tr w:rsidR="007346DA" w:rsidRPr="00D34564" w:rsidTr="001441AE">
        <w:trPr>
          <w:trHeight w:val="338"/>
        </w:trPr>
        <w:tc>
          <w:tcPr>
            <w:tcW w:w="3686" w:type="dxa"/>
            <w:tcBorders>
              <w:left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 xml:space="preserve">Člověk v tísni, o.p.s. – Jeden svět </w:t>
            </w:r>
          </w:p>
          <w:p w:rsidR="007346DA" w:rsidRPr="00D34564" w:rsidRDefault="007346DA" w:rsidP="007346DA">
            <w:pPr>
              <w:rPr>
                <w:rFonts w:ascii="Arial" w:hAnsi="Arial" w:cs="Arial"/>
                <w:b/>
                <w:bCs/>
                <w:sz w:val="21"/>
                <w:szCs w:val="21"/>
              </w:rPr>
            </w:pPr>
            <w:r w:rsidRPr="00D34564">
              <w:rPr>
                <w:rFonts w:ascii="Arial" w:hAnsi="Arial" w:cs="Arial"/>
                <w:b/>
                <w:bCs/>
                <w:sz w:val="21"/>
                <w:szCs w:val="21"/>
              </w:rPr>
              <w:t>na školách</w:t>
            </w:r>
          </w:p>
        </w:tc>
        <w:tc>
          <w:tcPr>
            <w:tcW w:w="1701" w:type="dxa"/>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2</w:t>
            </w:r>
            <w:r>
              <w:rPr>
                <w:rFonts w:ascii="Arial" w:hAnsi="Arial" w:cs="Arial"/>
                <w:sz w:val="21"/>
                <w:szCs w:val="21"/>
              </w:rPr>
              <w:t>,</w:t>
            </w:r>
            <w:r w:rsidRPr="00D34564">
              <w:rPr>
                <w:rFonts w:ascii="Arial" w:hAnsi="Arial" w:cs="Arial"/>
                <w:sz w:val="21"/>
                <w:szCs w:val="21"/>
              </w:rPr>
              <w:t xml:space="preserve"> 120 00</w:t>
            </w:r>
          </w:p>
          <w:p w:rsidR="007346DA" w:rsidRPr="00D34564" w:rsidRDefault="007346DA" w:rsidP="007346DA">
            <w:pPr>
              <w:rPr>
                <w:rFonts w:ascii="Arial" w:hAnsi="Arial" w:cs="Arial"/>
                <w:sz w:val="21"/>
                <w:szCs w:val="21"/>
              </w:rPr>
            </w:pPr>
            <w:r w:rsidRPr="00D34564">
              <w:rPr>
                <w:rFonts w:ascii="Arial" w:hAnsi="Arial" w:cs="Arial"/>
                <w:sz w:val="21"/>
                <w:szCs w:val="21"/>
              </w:rPr>
              <w:t>Šafaříkova 24</w:t>
            </w:r>
          </w:p>
        </w:tc>
        <w:tc>
          <w:tcPr>
            <w:tcW w:w="2693" w:type="dxa"/>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Karel Strachota</w:t>
            </w:r>
          </w:p>
          <w:p w:rsidR="007346DA" w:rsidRPr="00D34564" w:rsidRDefault="007346DA" w:rsidP="007346DA">
            <w:pPr>
              <w:rPr>
                <w:rFonts w:ascii="Arial" w:hAnsi="Arial" w:cs="Arial"/>
                <w:sz w:val="21"/>
                <w:szCs w:val="21"/>
              </w:rPr>
            </w:pPr>
            <w:r w:rsidRPr="00D34564">
              <w:rPr>
                <w:rFonts w:ascii="Arial" w:hAnsi="Arial" w:cs="Arial"/>
                <w:sz w:val="21"/>
                <w:szCs w:val="21"/>
              </w:rPr>
              <w:t>226200429</w:t>
            </w:r>
            <w:r>
              <w:rPr>
                <w:rFonts w:ascii="Arial" w:hAnsi="Arial" w:cs="Arial"/>
                <w:sz w:val="21"/>
                <w:szCs w:val="21"/>
              </w:rPr>
              <w:t xml:space="preserve">, </w:t>
            </w:r>
            <w:r w:rsidRPr="00D34564">
              <w:rPr>
                <w:rFonts w:ascii="Arial" w:hAnsi="Arial" w:cs="Arial"/>
                <w:sz w:val="21"/>
                <w:szCs w:val="21"/>
              </w:rPr>
              <w:t>226200400</w:t>
            </w:r>
          </w:p>
          <w:p w:rsidR="007346DA" w:rsidRPr="0066333D" w:rsidRDefault="00E66A72" w:rsidP="007346DA">
            <w:pPr>
              <w:rPr>
                <w:rFonts w:ascii="Arial" w:hAnsi="Arial" w:cs="Arial"/>
                <w:sz w:val="21"/>
                <w:szCs w:val="21"/>
              </w:rPr>
            </w:pPr>
            <w:hyperlink r:id="rId26" w:history="1">
              <w:r w:rsidR="007346DA" w:rsidRPr="0066333D">
                <w:rPr>
                  <w:rFonts w:ascii="Arial" w:hAnsi="Arial" w:cs="Arial"/>
                  <w:bCs/>
                  <w:color w:val="000000"/>
                  <w:sz w:val="21"/>
                  <w:szCs w:val="21"/>
                </w:rPr>
                <w:t>jsns@jsns.cz</w:t>
              </w:r>
            </w:hyperlink>
          </w:p>
          <w:p w:rsidR="007346DA" w:rsidRPr="00D34564" w:rsidRDefault="007346DA" w:rsidP="007346DA">
            <w:pPr>
              <w:rPr>
                <w:rFonts w:ascii="Arial" w:hAnsi="Arial" w:cs="Arial"/>
                <w:sz w:val="21"/>
                <w:szCs w:val="21"/>
              </w:rPr>
            </w:pPr>
            <w:r w:rsidRPr="00D34564">
              <w:rPr>
                <w:rFonts w:ascii="Arial" w:hAnsi="Arial" w:cs="Arial"/>
                <w:bCs/>
                <w:sz w:val="21"/>
                <w:szCs w:val="21"/>
              </w:rPr>
              <w:t xml:space="preserve">karel.strachota@jsns.cz </w:t>
            </w:r>
            <w:r w:rsidRPr="00D34564">
              <w:rPr>
                <w:rFonts w:ascii="Arial" w:hAnsi="Arial" w:cs="Arial"/>
                <w:sz w:val="21"/>
                <w:szCs w:val="21"/>
              </w:rPr>
              <w:t>http://</w:t>
            </w:r>
            <w:r w:rsidRPr="00D34564">
              <w:rPr>
                <w:rFonts w:ascii="Arial" w:hAnsi="Arial" w:cs="Arial"/>
                <w:bCs/>
                <w:sz w:val="21"/>
                <w:szCs w:val="21"/>
              </w:rPr>
              <w:t>www.jedensvetnaskolach.cz</w:t>
            </w:r>
          </w:p>
        </w:tc>
      </w:tr>
      <w:tr w:rsidR="007346DA" w:rsidRPr="00D34564" w:rsidTr="001441AE">
        <w:trPr>
          <w:trHeight w:val="311"/>
        </w:trPr>
        <w:tc>
          <w:tcPr>
            <w:tcW w:w="3686" w:type="dxa"/>
            <w:tcBorders>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 xml:space="preserve">Institut </w:t>
            </w:r>
            <w:proofErr w:type="spellStart"/>
            <w:r w:rsidRPr="00D34564">
              <w:rPr>
                <w:rFonts w:ascii="Arial" w:hAnsi="Arial" w:cs="Arial"/>
                <w:b/>
                <w:bCs/>
                <w:sz w:val="21"/>
                <w:szCs w:val="21"/>
              </w:rPr>
              <w:t>Filia</w:t>
            </w:r>
            <w:proofErr w:type="spellEnd"/>
            <w:r w:rsidRPr="00D34564">
              <w:rPr>
                <w:rFonts w:ascii="Arial" w:hAnsi="Arial" w:cs="Arial"/>
                <w:b/>
                <w:bCs/>
                <w:sz w:val="21"/>
                <w:szCs w:val="21"/>
              </w:rPr>
              <w:t xml:space="preserve">, </w:t>
            </w:r>
            <w:proofErr w:type="gramStart"/>
            <w:r w:rsidRPr="00D34564">
              <w:rPr>
                <w:rFonts w:ascii="Arial" w:hAnsi="Arial" w:cs="Arial"/>
                <w:b/>
                <w:bCs/>
                <w:sz w:val="21"/>
                <w:szCs w:val="21"/>
              </w:rPr>
              <w:t>o.s.</w:t>
            </w:r>
            <w:proofErr w:type="gramEnd"/>
          </w:p>
        </w:tc>
        <w:tc>
          <w:tcPr>
            <w:tcW w:w="1701"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2</w:t>
            </w:r>
            <w:r>
              <w:rPr>
                <w:rFonts w:ascii="Arial" w:hAnsi="Arial" w:cs="Arial"/>
                <w:sz w:val="21"/>
                <w:szCs w:val="21"/>
              </w:rPr>
              <w:t>,</w:t>
            </w:r>
            <w:r w:rsidRPr="00D34564">
              <w:rPr>
                <w:rFonts w:ascii="Arial" w:hAnsi="Arial" w:cs="Arial"/>
                <w:sz w:val="21"/>
                <w:szCs w:val="21"/>
              </w:rPr>
              <w:t xml:space="preserve"> 120 00</w:t>
            </w:r>
          </w:p>
          <w:p w:rsidR="007346DA" w:rsidRPr="00D34564" w:rsidRDefault="007346DA" w:rsidP="007346DA">
            <w:pPr>
              <w:rPr>
                <w:rFonts w:ascii="Arial" w:hAnsi="Arial" w:cs="Arial"/>
                <w:sz w:val="21"/>
                <w:szCs w:val="21"/>
              </w:rPr>
            </w:pPr>
            <w:r w:rsidRPr="00D34564">
              <w:rPr>
                <w:rFonts w:ascii="Arial" w:hAnsi="Arial" w:cs="Arial"/>
                <w:sz w:val="21"/>
                <w:szCs w:val="21"/>
              </w:rPr>
              <w:t>Sokolská 1805/26</w:t>
            </w:r>
          </w:p>
        </w:tc>
        <w:tc>
          <w:tcPr>
            <w:tcW w:w="2693" w:type="dxa"/>
            <w:tcBorders>
              <w:bottom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Mgr. Dagmar Nováková</w:t>
            </w:r>
          </w:p>
          <w:p w:rsidR="007346DA" w:rsidRDefault="007346DA" w:rsidP="007346DA">
            <w:pPr>
              <w:rPr>
                <w:rFonts w:ascii="Arial" w:hAnsi="Arial" w:cs="Arial"/>
                <w:sz w:val="21"/>
                <w:szCs w:val="21"/>
              </w:rPr>
            </w:pPr>
            <w:r w:rsidRPr="00D34564">
              <w:rPr>
                <w:rFonts w:ascii="Arial" w:hAnsi="Arial" w:cs="Arial"/>
                <w:sz w:val="21"/>
                <w:szCs w:val="21"/>
              </w:rPr>
              <w:t>224261646</w:t>
            </w:r>
            <w:r>
              <w:rPr>
                <w:rFonts w:ascii="Arial" w:hAnsi="Arial" w:cs="Arial"/>
                <w:sz w:val="21"/>
                <w:szCs w:val="21"/>
              </w:rPr>
              <w:t xml:space="preserve">, </w:t>
            </w:r>
            <w:r w:rsidRPr="00D34564">
              <w:rPr>
                <w:rFonts w:ascii="Arial" w:hAnsi="Arial" w:cs="Arial"/>
                <w:sz w:val="21"/>
                <w:szCs w:val="21"/>
              </w:rPr>
              <w:t>224263026</w:t>
            </w:r>
            <w:r>
              <w:rPr>
                <w:rFonts w:ascii="Arial" w:hAnsi="Arial" w:cs="Arial"/>
                <w:sz w:val="21"/>
                <w:szCs w:val="21"/>
              </w:rPr>
              <w:t xml:space="preserve">, </w:t>
            </w:r>
            <w:r w:rsidRPr="00D34564">
              <w:rPr>
                <w:rFonts w:ascii="Arial" w:hAnsi="Arial" w:cs="Arial"/>
                <w:sz w:val="21"/>
                <w:szCs w:val="21"/>
              </w:rPr>
              <w:t>603735377</w:t>
            </w:r>
          </w:p>
          <w:p w:rsidR="007346DA" w:rsidRPr="00D34564" w:rsidRDefault="007346DA" w:rsidP="007346DA">
            <w:pPr>
              <w:rPr>
                <w:rFonts w:ascii="Arial" w:hAnsi="Arial" w:cs="Arial"/>
                <w:bCs/>
                <w:sz w:val="21"/>
                <w:szCs w:val="21"/>
              </w:rPr>
            </w:pPr>
            <w:r w:rsidRPr="00D34564">
              <w:rPr>
                <w:rFonts w:ascii="Arial" w:hAnsi="Arial" w:cs="Arial"/>
                <w:bCs/>
                <w:sz w:val="21"/>
                <w:szCs w:val="21"/>
              </w:rPr>
              <w:t xml:space="preserve">filia@telecom.cz </w:t>
            </w:r>
          </w:p>
          <w:p w:rsidR="007346DA" w:rsidRDefault="007346DA" w:rsidP="007346DA">
            <w:pPr>
              <w:rPr>
                <w:rFonts w:ascii="Arial" w:hAnsi="Arial" w:cs="Arial"/>
                <w:sz w:val="21"/>
                <w:szCs w:val="21"/>
              </w:rPr>
            </w:pPr>
            <w:r w:rsidRPr="00D34564">
              <w:rPr>
                <w:rFonts w:ascii="Arial" w:hAnsi="Arial" w:cs="Arial"/>
                <w:sz w:val="21"/>
                <w:szCs w:val="21"/>
              </w:rPr>
              <w:t>http://web.telecom.cz/filia/</w:t>
            </w:r>
          </w:p>
          <w:p w:rsidR="00677D5A" w:rsidRPr="00D34564" w:rsidRDefault="00677D5A" w:rsidP="007346DA">
            <w:pPr>
              <w:rPr>
                <w:rFonts w:ascii="Arial" w:hAnsi="Arial" w:cs="Arial"/>
                <w:sz w:val="21"/>
                <w:szCs w:val="21"/>
              </w:rPr>
            </w:pPr>
          </w:p>
        </w:tc>
      </w:tr>
      <w:tr w:rsidR="007346DA" w:rsidRPr="00C0243F" w:rsidTr="00677D5A">
        <w:trPr>
          <w:cantSplit/>
          <w:trHeight w:val="268"/>
        </w:trPr>
        <w:tc>
          <w:tcPr>
            <w:tcW w:w="8080" w:type="dxa"/>
            <w:gridSpan w:val="3"/>
            <w:tcBorders>
              <w:top w:val="single" w:sz="4" w:space="0" w:color="auto"/>
              <w:left w:val="single" w:sz="4" w:space="0" w:color="auto"/>
              <w:bottom w:val="single" w:sz="4" w:space="0" w:color="auto"/>
              <w:right w:val="single" w:sz="4" w:space="0" w:color="auto"/>
            </w:tcBorders>
            <w:vAlign w:val="center"/>
          </w:tcPr>
          <w:p w:rsidR="007346DA" w:rsidRDefault="00677D5A" w:rsidP="007346DA">
            <w:pPr>
              <w:keepNext/>
              <w:ind w:right="342"/>
              <w:outlineLvl w:val="4"/>
              <w:rPr>
                <w:rFonts w:ascii="Arial" w:hAnsi="Arial" w:cs="Arial"/>
                <w:b/>
                <w:bCs/>
                <w:sz w:val="20"/>
                <w:szCs w:val="20"/>
              </w:rPr>
            </w:pPr>
            <w:r>
              <w:rPr>
                <w:rFonts w:ascii="Arial" w:hAnsi="Arial" w:cs="Arial"/>
                <w:b/>
                <w:bCs/>
                <w:sz w:val="20"/>
                <w:szCs w:val="20"/>
              </w:rPr>
              <w:lastRenderedPageBreak/>
              <w:t>Praha 3</w:t>
            </w:r>
          </w:p>
          <w:p w:rsidR="00677D5A" w:rsidRPr="00126DBD" w:rsidRDefault="00677D5A" w:rsidP="007346DA">
            <w:pPr>
              <w:keepNext/>
              <w:ind w:right="342"/>
              <w:outlineLvl w:val="4"/>
              <w:rPr>
                <w:rFonts w:ascii="Arial" w:hAnsi="Arial" w:cs="Arial"/>
                <w:b/>
                <w:bCs/>
                <w:sz w:val="20"/>
                <w:szCs w:val="20"/>
              </w:rPr>
            </w:pPr>
          </w:p>
        </w:tc>
      </w:tr>
      <w:tr w:rsidR="007346DA" w:rsidRPr="00D34564" w:rsidTr="001441AE">
        <w:trPr>
          <w:trHeight w:val="419"/>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proofErr w:type="spellStart"/>
            <w:r w:rsidRPr="00D34564">
              <w:rPr>
                <w:rFonts w:ascii="Arial" w:hAnsi="Arial" w:cs="Arial"/>
                <w:b/>
                <w:bCs/>
                <w:sz w:val="21"/>
                <w:szCs w:val="21"/>
              </w:rPr>
              <w:t>Cevap</w:t>
            </w:r>
            <w:proofErr w:type="spellEnd"/>
            <w:r w:rsidRPr="00D34564">
              <w:rPr>
                <w:rFonts w:ascii="Arial" w:hAnsi="Arial" w:cs="Arial"/>
                <w:b/>
                <w:bCs/>
                <w:sz w:val="21"/>
                <w:szCs w:val="21"/>
              </w:rPr>
              <w:t xml:space="preserve">, </w:t>
            </w:r>
            <w:proofErr w:type="gramStart"/>
            <w:r w:rsidRPr="00D34564">
              <w:rPr>
                <w:rFonts w:ascii="Arial" w:hAnsi="Arial" w:cs="Arial"/>
                <w:b/>
                <w:bCs/>
                <w:sz w:val="21"/>
                <w:szCs w:val="21"/>
              </w:rPr>
              <w:t>o.s.</w:t>
            </w:r>
            <w:proofErr w:type="gramEnd"/>
            <w:r w:rsidRPr="00D34564">
              <w:rPr>
                <w:rFonts w:ascii="Arial" w:hAnsi="Arial" w:cs="Arial"/>
                <w:b/>
                <w:bCs/>
                <w:sz w:val="21"/>
                <w:szCs w:val="21"/>
              </w:rPr>
              <w:t xml:space="preserve"> </w:t>
            </w:r>
          </w:p>
          <w:p w:rsidR="007346DA" w:rsidRPr="00D34564" w:rsidRDefault="007346DA" w:rsidP="007346DA">
            <w:pPr>
              <w:rPr>
                <w:rFonts w:ascii="Arial" w:hAnsi="Arial" w:cs="Arial"/>
                <w:b/>
                <w:bCs/>
                <w:sz w:val="21"/>
                <w:szCs w:val="21"/>
              </w:rPr>
            </w:pPr>
            <w:r w:rsidRPr="00D34564">
              <w:rPr>
                <w:rFonts w:ascii="Arial" w:hAnsi="Arial" w:cs="Arial"/>
                <w:b/>
                <w:bCs/>
                <w:sz w:val="21"/>
                <w:szCs w:val="21"/>
              </w:rPr>
              <w:t>Centrum etické výchovy a SPJ</w:t>
            </w:r>
          </w:p>
        </w:tc>
        <w:tc>
          <w:tcPr>
            <w:tcW w:w="1701"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3</w:t>
            </w:r>
            <w:r>
              <w:rPr>
                <w:rFonts w:ascii="Arial" w:hAnsi="Arial" w:cs="Arial"/>
                <w:sz w:val="21"/>
                <w:szCs w:val="21"/>
              </w:rPr>
              <w:t xml:space="preserve">, </w:t>
            </w:r>
            <w:r w:rsidRPr="00D34564">
              <w:rPr>
                <w:rFonts w:ascii="Arial" w:hAnsi="Arial" w:cs="Arial"/>
                <w:sz w:val="21"/>
                <w:szCs w:val="21"/>
              </w:rPr>
              <w:t>130 00</w:t>
            </w:r>
          </w:p>
          <w:p w:rsidR="007346DA" w:rsidRPr="00D34564" w:rsidRDefault="007346DA" w:rsidP="007346DA">
            <w:pPr>
              <w:rPr>
                <w:rFonts w:ascii="Arial" w:hAnsi="Arial" w:cs="Arial"/>
                <w:sz w:val="21"/>
                <w:szCs w:val="21"/>
              </w:rPr>
            </w:pPr>
            <w:proofErr w:type="spellStart"/>
            <w:r w:rsidRPr="00D34564">
              <w:rPr>
                <w:rFonts w:ascii="Arial" w:hAnsi="Arial" w:cs="Arial"/>
                <w:sz w:val="21"/>
                <w:szCs w:val="21"/>
              </w:rPr>
              <w:t>Žerotínova</w:t>
            </w:r>
            <w:proofErr w:type="spellEnd"/>
            <w:r w:rsidRPr="00D34564">
              <w:rPr>
                <w:rFonts w:ascii="Arial" w:hAnsi="Arial" w:cs="Arial"/>
                <w:sz w:val="21"/>
                <w:szCs w:val="21"/>
              </w:rPr>
              <w:t xml:space="preserve"> 42</w:t>
            </w:r>
          </w:p>
        </w:tc>
        <w:tc>
          <w:tcPr>
            <w:tcW w:w="2693" w:type="dxa"/>
            <w:tcBorders>
              <w:top w:val="single" w:sz="4" w:space="0" w:color="auto"/>
              <w:bottom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MUDr. Marcela Rozehnalová</w:t>
            </w:r>
          </w:p>
          <w:p w:rsidR="007346DA" w:rsidRDefault="007346DA" w:rsidP="007346DA">
            <w:pPr>
              <w:rPr>
                <w:rFonts w:ascii="Arial" w:hAnsi="Arial" w:cs="Arial"/>
                <w:sz w:val="21"/>
                <w:szCs w:val="21"/>
              </w:rPr>
            </w:pPr>
            <w:r w:rsidRPr="00D34564">
              <w:rPr>
                <w:rFonts w:ascii="Arial" w:hAnsi="Arial" w:cs="Arial"/>
                <w:sz w:val="21"/>
                <w:szCs w:val="21"/>
              </w:rPr>
              <w:t>604888141</w:t>
            </w:r>
          </w:p>
          <w:p w:rsidR="007346DA" w:rsidRPr="00D34564" w:rsidRDefault="007346DA" w:rsidP="007346DA">
            <w:pPr>
              <w:rPr>
                <w:rFonts w:ascii="Arial" w:hAnsi="Arial" w:cs="Arial"/>
                <w:bCs/>
                <w:sz w:val="21"/>
                <w:szCs w:val="21"/>
              </w:rPr>
            </w:pPr>
            <w:r w:rsidRPr="00D34564">
              <w:rPr>
                <w:rFonts w:ascii="Arial" w:hAnsi="Arial" w:cs="Arial"/>
                <w:bCs/>
                <w:sz w:val="21"/>
                <w:szCs w:val="21"/>
              </w:rPr>
              <w:t xml:space="preserve">rozehnalova@cevap.cz </w:t>
            </w:r>
          </w:p>
          <w:p w:rsidR="007346DA" w:rsidRPr="00D34564" w:rsidRDefault="007346DA" w:rsidP="007346DA">
            <w:pPr>
              <w:rPr>
                <w:rFonts w:ascii="Arial" w:hAnsi="Arial" w:cs="Arial"/>
                <w:sz w:val="21"/>
                <w:szCs w:val="21"/>
              </w:rPr>
            </w:pPr>
            <w:r w:rsidRPr="00D34564">
              <w:rPr>
                <w:rFonts w:ascii="Arial" w:hAnsi="Arial" w:cs="Arial"/>
                <w:sz w:val="21"/>
                <w:szCs w:val="21"/>
              </w:rPr>
              <w:t>http://</w:t>
            </w:r>
            <w:r w:rsidRPr="00D34564">
              <w:rPr>
                <w:rFonts w:ascii="Arial" w:hAnsi="Arial" w:cs="Arial"/>
                <w:bCs/>
                <w:sz w:val="21"/>
                <w:szCs w:val="21"/>
              </w:rPr>
              <w:t>www.cevap.cz</w:t>
            </w:r>
          </w:p>
        </w:tc>
      </w:tr>
      <w:tr w:rsidR="007346DA" w:rsidRPr="00D34564" w:rsidTr="001441AE">
        <w:trPr>
          <w:trHeight w:val="419"/>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proofErr w:type="spellStart"/>
            <w:r w:rsidRPr="00D34564">
              <w:rPr>
                <w:rFonts w:ascii="Arial" w:hAnsi="Arial" w:cs="Arial"/>
                <w:b/>
                <w:bCs/>
                <w:sz w:val="21"/>
                <w:szCs w:val="21"/>
              </w:rPr>
              <w:t>Prospe</w:t>
            </w:r>
            <w:proofErr w:type="spellEnd"/>
            <w:r w:rsidRPr="00D34564">
              <w:rPr>
                <w:rFonts w:ascii="Arial" w:hAnsi="Arial" w:cs="Arial"/>
                <w:b/>
                <w:bCs/>
                <w:sz w:val="21"/>
                <w:szCs w:val="21"/>
              </w:rPr>
              <w:t xml:space="preserve">, </w:t>
            </w:r>
            <w:proofErr w:type="gramStart"/>
            <w:r w:rsidRPr="00D34564">
              <w:rPr>
                <w:rFonts w:ascii="Arial" w:hAnsi="Arial" w:cs="Arial"/>
                <w:b/>
                <w:bCs/>
                <w:sz w:val="21"/>
                <w:szCs w:val="21"/>
              </w:rPr>
              <w:t>o.s.</w:t>
            </w:r>
            <w:proofErr w:type="gramEnd"/>
          </w:p>
        </w:tc>
        <w:tc>
          <w:tcPr>
            <w:tcW w:w="1701"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3</w:t>
            </w:r>
            <w:r>
              <w:rPr>
                <w:rFonts w:ascii="Arial" w:hAnsi="Arial" w:cs="Arial"/>
                <w:sz w:val="21"/>
                <w:szCs w:val="21"/>
              </w:rPr>
              <w:t>,</w:t>
            </w:r>
            <w:r w:rsidRPr="00D34564">
              <w:rPr>
                <w:rFonts w:ascii="Arial" w:hAnsi="Arial" w:cs="Arial"/>
                <w:sz w:val="21"/>
                <w:szCs w:val="21"/>
              </w:rPr>
              <w:t>130 00</w:t>
            </w:r>
          </w:p>
          <w:p w:rsidR="007346DA" w:rsidRPr="00D34564" w:rsidRDefault="007346DA" w:rsidP="007346DA">
            <w:pPr>
              <w:rPr>
                <w:rFonts w:ascii="Arial" w:hAnsi="Arial" w:cs="Arial"/>
                <w:sz w:val="21"/>
                <w:szCs w:val="21"/>
              </w:rPr>
            </w:pPr>
            <w:proofErr w:type="spellStart"/>
            <w:r w:rsidRPr="00D34564">
              <w:rPr>
                <w:rFonts w:ascii="Arial" w:hAnsi="Arial" w:cs="Arial"/>
                <w:sz w:val="21"/>
                <w:szCs w:val="21"/>
              </w:rPr>
              <w:t>Biskupcova</w:t>
            </w:r>
            <w:proofErr w:type="spellEnd"/>
            <w:r w:rsidRPr="00D34564">
              <w:rPr>
                <w:rFonts w:ascii="Arial" w:hAnsi="Arial" w:cs="Arial"/>
                <w:sz w:val="21"/>
                <w:szCs w:val="21"/>
              </w:rPr>
              <w:t xml:space="preserve"> 39</w:t>
            </w:r>
          </w:p>
        </w:tc>
        <w:tc>
          <w:tcPr>
            <w:tcW w:w="2693"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 xml:space="preserve">Mgr. Michaela </w:t>
            </w:r>
            <w:proofErr w:type="spellStart"/>
            <w:r w:rsidRPr="00D34564">
              <w:rPr>
                <w:rFonts w:ascii="Arial" w:hAnsi="Arial" w:cs="Arial"/>
                <w:sz w:val="21"/>
                <w:szCs w:val="21"/>
              </w:rPr>
              <w:t>Titmanová</w:t>
            </w:r>
            <w:proofErr w:type="spellEnd"/>
          </w:p>
          <w:p w:rsidR="007346DA" w:rsidRDefault="007346DA" w:rsidP="007346DA">
            <w:pPr>
              <w:rPr>
                <w:rFonts w:ascii="Arial" w:hAnsi="Arial" w:cs="Arial"/>
                <w:sz w:val="21"/>
                <w:szCs w:val="21"/>
              </w:rPr>
            </w:pPr>
            <w:r w:rsidRPr="00D34564">
              <w:rPr>
                <w:rFonts w:ascii="Arial" w:hAnsi="Arial" w:cs="Arial"/>
                <w:sz w:val="21"/>
                <w:szCs w:val="21"/>
              </w:rPr>
              <w:t>731891334</w:t>
            </w:r>
            <w:r>
              <w:rPr>
                <w:rFonts w:ascii="Arial" w:hAnsi="Arial" w:cs="Arial"/>
                <w:sz w:val="21"/>
                <w:szCs w:val="21"/>
              </w:rPr>
              <w:t xml:space="preserve">, </w:t>
            </w:r>
            <w:r w:rsidRPr="00D34564">
              <w:rPr>
                <w:rFonts w:ascii="Arial" w:hAnsi="Arial" w:cs="Arial"/>
                <w:sz w:val="21"/>
                <w:szCs w:val="21"/>
              </w:rPr>
              <w:t>222510783</w:t>
            </w:r>
          </w:p>
          <w:p w:rsidR="007346DA" w:rsidRPr="00D34564" w:rsidRDefault="007346DA" w:rsidP="007346DA">
            <w:pPr>
              <w:rPr>
                <w:rFonts w:ascii="Arial" w:hAnsi="Arial" w:cs="Arial"/>
                <w:sz w:val="21"/>
                <w:szCs w:val="21"/>
              </w:rPr>
            </w:pPr>
            <w:r w:rsidRPr="00D34564">
              <w:rPr>
                <w:rFonts w:ascii="Arial" w:hAnsi="Arial" w:cs="Arial"/>
                <w:sz w:val="21"/>
                <w:szCs w:val="21"/>
              </w:rPr>
              <w:t xml:space="preserve">primarka@centrum.cz </w:t>
            </w:r>
            <w:r w:rsidRPr="00D34564">
              <w:rPr>
                <w:rFonts w:ascii="Arial" w:hAnsi="Arial" w:cs="Arial"/>
                <w:bCs/>
                <w:sz w:val="21"/>
                <w:szCs w:val="21"/>
              </w:rPr>
              <w:t>http://</w:t>
            </w:r>
            <w:r w:rsidRPr="00D34564">
              <w:rPr>
                <w:rFonts w:ascii="Arial" w:hAnsi="Arial" w:cs="Arial"/>
                <w:sz w:val="21"/>
                <w:szCs w:val="21"/>
              </w:rPr>
              <w:t>www.prospe.cz</w:t>
            </w:r>
          </w:p>
        </w:tc>
      </w:tr>
      <w:tr w:rsidR="007346DA" w:rsidRPr="00E34501" w:rsidTr="001441AE">
        <w:trPr>
          <w:trHeight w:val="546"/>
        </w:trPr>
        <w:tc>
          <w:tcPr>
            <w:tcW w:w="3686" w:type="dxa"/>
            <w:tcBorders>
              <w:left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sz w:val="21"/>
                <w:szCs w:val="21"/>
              </w:rPr>
            </w:pPr>
            <w:proofErr w:type="spellStart"/>
            <w:r w:rsidRPr="00D34564">
              <w:rPr>
                <w:rFonts w:ascii="Arial" w:hAnsi="Arial" w:cs="Arial"/>
                <w:b/>
                <w:sz w:val="21"/>
                <w:szCs w:val="21"/>
              </w:rPr>
              <w:t>Teen</w:t>
            </w:r>
            <w:proofErr w:type="spellEnd"/>
            <w:r w:rsidRPr="00D34564">
              <w:rPr>
                <w:rFonts w:ascii="Arial" w:hAnsi="Arial" w:cs="Arial"/>
                <w:b/>
                <w:sz w:val="21"/>
                <w:szCs w:val="21"/>
              </w:rPr>
              <w:t xml:space="preserve"> </w:t>
            </w:r>
            <w:proofErr w:type="spellStart"/>
            <w:r w:rsidRPr="00D34564">
              <w:rPr>
                <w:rFonts w:ascii="Arial" w:hAnsi="Arial" w:cs="Arial"/>
                <w:b/>
                <w:sz w:val="21"/>
                <w:szCs w:val="21"/>
              </w:rPr>
              <w:t>Challenge</w:t>
            </w:r>
            <w:proofErr w:type="spellEnd"/>
            <w:r w:rsidRPr="00D34564">
              <w:rPr>
                <w:rFonts w:ascii="Arial" w:hAnsi="Arial" w:cs="Arial"/>
                <w:b/>
                <w:sz w:val="21"/>
                <w:szCs w:val="21"/>
              </w:rPr>
              <w:t xml:space="preserve"> </w:t>
            </w:r>
            <w:proofErr w:type="spellStart"/>
            <w:r w:rsidRPr="00D34564">
              <w:rPr>
                <w:rFonts w:ascii="Arial" w:hAnsi="Arial" w:cs="Arial"/>
                <w:b/>
                <w:sz w:val="21"/>
                <w:szCs w:val="21"/>
              </w:rPr>
              <w:t>International</w:t>
            </w:r>
            <w:proofErr w:type="spellEnd"/>
            <w:r w:rsidRPr="00D34564">
              <w:rPr>
                <w:rFonts w:ascii="Arial" w:hAnsi="Arial" w:cs="Arial"/>
                <w:b/>
                <w:sz w:val="21"/>
                <w:szCs w:val="21"/>
              </w:rPr>
              <w:t xml:space="preserve"> ČR</w:t>
            </w:r>
          </w:p>
          <w:p w:rsidR="007346DA" w:rsidRPr="00D34564" w:rsidRDefault="007346DA" w:rsidP="007346DA">
            <w:pPr>
              <w:rPr>
                <w:rFonts w:ascii="Arial" w:hAnsi="Arial" w:cs="Arial"/>
                <w:b/>
                <w:sz w:val="21"/>
                <w:szCs w:val="21"/>
              </w:rPr>
            </w:pPr>
            <w:r w:rsidRPr="00D34564">
              <w:rPr>
                <w:rFonts w:ascii="Arial" w:hAnsi="Arial" w:cs="Arial"/>
                <w:b/>
                <w:sz w:val="21"/>
                <w:szCs w:val="21"/>
              </w:rPr>
              <w:t>Centrum dětí a mládeže</w:t>
            </w:r>
          </w:p>
        </w:tc>
        <w:tc>
          <w:tcPr>
            <w:tcW w:w="1701" w:type="dxa"/>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3</w:t>
            </w:r>
            <w:r>
              <w:rPr>
                <w:rFonts w:ascii="Arial" w:hAnsi="Arial" w:cs="Arial"/>
                <w:sz w:val="21"/>
                <w:szCs w:val="21"/>
              </w:rPr>
              <w:t>,</w:t>
            </w:r>
            <w:r w:rsidRPr="00D34564">
              <w:rPr>
                <w:rFonts w:ascii="Arial" w:hAnsi="Arial" w:cs="Arial"/>
                <w:sz w:val="21"/>
                <w:szCs w:val="21"/>
              </w:rPr>
              <w:t xml:space="preserve"> 130 00</w:t>
            </w:r>
          </w:p>
          <w:p w:rsidR="007346DA" w:rsidRPr="00D34564" w:rsidRDefault="007346DA" w:rsidP="007346DA">
            <w:pPr>
              <w:rPr>
                <w:rFonts w:ascii="Arial" w:hAnsi="Arial" w:cs="Arial"/>
                <w:sz w:val="21"/>
                <w:szCs w:val="21"/>
              </w:rPr>
            </w:pPr>
            <w:proofErr w:type="spellStart"/>
            <w:r w:rsidRPr="00D34564">
              <w:rPr>
                <w:rFonts w:ascii="Arial" w:hAnsi="Arial" w:cs="Arial"/>
                <w:sz w:val="21"/>
                <w:szCs w:val="21"/>
              </w:rPr>
              <w:t>Chlumova</w:t>
            </w:r>
            <w:proofErr w:type="spellEnd"/>
            <w:r w:rsidRPr="00D34564">
              <w:rPr>
                <w:rFonts w:ascii="Arial" w:hAnsi="Arial" w:cs="Arial"/>
                <w:sz w:val="21"/>
                <w:szCs w:val="21"/>
              </w:rPr>
              <w:t xml:space="preserve"> 15</w:t>
            </w:r>
          </w:p>
        </w:tc>
        <w:tc>
          <w:tcPr>
            <w:tcW w:w="2693" w:type="dxa"/>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Vítězslav Pohanka</w:t>
            </w:r>
          </w:p>
          <w:p w:rsidR="007346DA" w:rsidRDefault="007346DA" w:rsidP="007346DA">
            <w:pPr>
              <w:rPr>
                <w:rFonts w:ascii="Arial" w:hAnsi="Arial" w:cs="Arial"/>
                <w:sz w:val="21"/>
                <w:szCs w:val="21"/>
              </w:rPr>
            </w:pPr>
            <w:r w:rsidRPr="00D34564">
              <w:rPr>
                <w:rFonts w:ascii="Arial" w:hAnsi="Arial" w:cs="Arial"/>
                <w:sz w:val="21"/>
                <w:szCs w:val="21"/>
              </w:rPr>
              <w:t>Anna Doubková</w:t>
            </w:r>
          </w:p>
          <w:p w:rsidR="007346DA" w:rsidRDefault="007346DA" w:rsidP="007346DA">
            <w:pPr>
              <w:rPr>
                <w:rFonts w:ascii="Arial" w:hAnsi="Arial" w:cs="Arial"/>
                <w:sz w:val="21"/>
                <w:szCs w:val="21"/>
              </w:rPr>
            </w:pPr>
            <w:r w:rsidRPr="00D34564">
              <w:rPr>
                <w:rFonts w:ascii="Arial" w:hAnsi="Arial" w:cs="Arial"/>
                <w:sz w:val="21"/>
                <w:szCs w:val="21"/>
              </w:rPr>
              <w:t>777705165</w:t>
            </w:r>
            <w:r>
              <w:rPr>
                <w:rFonts w:ascii="Arial" w:hAnsi="Arial" w:cs="Arial"/>
                <w:sz w:val="21"/>
                <w:szCs w:val="21"/>
              </w:rPr>
              <w:t xml:space="preserve">, </w:t>
            </w:r>
            <w:r w:rsidRPr="00D34564">
              <w:rPr>
                <w:rFonts w:ascii="Arial" w:hAnsi="Arial" w:cs="Arial"/>
                <w:sz w:val="21"/>
                <w:szCs w:val="21"/>
              </w:rPr>
              <w:t>775556643</w:t>
            </w:r>
          </w:p>
          <w:p w:rsidR="007346DA" w:rsidRPr="00E34501" w:rsidRDefault="00E66A72" w:rsidP="007346DA">
            <w:pPr>
              <w:rPr>
                <w:rFonts w:ascii="Arial" w:hAnsi="Arial" w:cs="Arial"/>
                <w:sz w:val="21"/>
                <w:szCs w:val="21"/>
              </w:rPr>
            </w:pPr>
            <w:hyperlink r:id="rId27" w:history="1">
              <w:r w:rsidR="007346DA" w:rsidRPr="00E34501">
                <w:rPr>
                  <w:rFonts w:ascii="Arial" w:hAnsi="Arial"/>
                  <w:color w:val="000000"/>
                  <w:sz w:val="21"/>
                  <w:szCs w:val="21"/>
                </w:rPr>
                <w:t>cdmpraha@volny.cz</w:t>
              </w:r>
            </w:hyperlink>
          </w:p>
          <w:p w:rsidR="007346DA" w:rsidRDefault="007346DA" w:rsidP="007346DA">
            <w:pPr>
              <w:ind w:right="342"/>
              <w:rPr>
                <w:rFonts w:ascii="Arial" w:hAnsi="Arial"/>
                <w:color w:val="000000"/>
                <w:sz w:val="21"/>
                <w:szCs w:val="21"/>
              </w:rPr>
            </w:pPr>
            <w:r w:rsidRPr="008E3258">
              <w:rPr>
                <w:rFonts w:ascii="Arial" w:hAnsi="Arial" w:cs="Arial"/>
                <w:sz w:val="21"/>
                <w:szCs w:val="21"/>
              </w:rPr>
              <w:t>http://</w:t>
            </w:r>
            <w:r w:rsidRPr="008E3258">
              <w:rPr>
                <w:rFonts w:ascii="Arial" w:hAnsi="Arial"/>
                <w:sz w:val="21"/>
                <w:szCs w:val="21"/>
              </w:rPr>
              <w:t>www.cdmpraha.estranky.cz</w:t>
            </w:r>
          </w:p>
          <w:p w:rsidR="007346DA" w:rsidRPr="00E34501" w:rsidRDefault="007346DA" w:rsidP="001441AE">
            <w:pPr>
              <w:ind w:right="342"/>
              <w:rPr>
                <w:rFonts w:ascii="Arial" w:hAnsi="Arial" w:cs="Arial"/>
                <w:sz w:val="21"/>
                <w:szCs w:val="21"/>
              </w:rPr>
            </w:pPr>
            <w:r w:rsidRPr="008E3258">
              <w:rPr>
                <w:rFonts w:ascii="Arial" w:hAnsi="Arial"/>
                <w:color w:val="000000"/>
                <w:sz w:val="21"/>
                <w:szCs w:val="21"/>
              </w:rPr>
              <w:t>http://www.teenchallenge</w:t>
            </w:r>
            <w:r w:rsidR="001441AE">
              <w:rPr>
                <w:rFonts w:ascii="Arial" w:hAnsi="Arial"/>
                <w:color w:val="000000"/>
                <w:sz w:val="21"/>
                <w:szCs w:val="21"/>
              </w:rPr>
              <w:t>.</w:t>
            </w:r>
            <w:r w:rsidRPr="008E3258">
              <w:rPr>
                <w:rFonts w:ascii="Arial" w:hAnsi="Arial"/>
                <w:color w:val="000000"/>
                <w:sz w:val="21"/>
                <w:szCs w:val="21"/>
              </w:rPr>
              <w:t>cz</w:t>
            </w:r>
          </w:p>
        </w:tc>
      </w:tr>
    </w:tbl>
    <w:p w:rsidR="007346DA" w:rsidRPr="00126DBD" w:rsidRDefault="001441AE" w:rsidP="007346DA">
      <w:pPr>
        <w:rPr>
          <w:rFonts w:ascii="Arial" w:hAnsi="Arial" w:cs="Arial"/>
          <w:b/>
          <w:sz w:val="20"/>
          <w:szCs w:val="20"/>
        </w:rPr>
      </w:pPr>
      <w:r>
        <w:t xml:space="preserve">    </w:t>
      </w:r>
      <w:r w:rsidR="007346DA" w:rsidRPr="00126DBD">
        <w:rPr>
          <w:rFonts w:ascii="Arial" w:hAnsi="Arial" w:cs="Arial"/>
          <w:b/>
          <w:sz w:val="20"/>
          <w:szCs w:val="20"/>
        </w:rPr>
        <w:t>Praha 5</w:t>
      </w:r>
    </w:p>
    <w:tbl>
      <w:tblPr>
        <w:tblW w:w="8080"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6"/>
        <w:gridCol w:w="1701"/>
        <w:gridCol w:w="2693"/>
      </w:tblGrid>
      <w:tr w:rsidR="007346DA" w:rsidRPr="00D34564" w:rsidTr="001441AE">
        <w:trPr>
          <w:trHeight w:val="293"/>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proofErr w:type="spellStart"/>
            <w:r w:rsidRPr="00D34564">
              <w:rPr>
                <w:rFonts w:ascii="Arial" w:hAnsi="Arial" w:cs="Arial"/>
                <w:b/>
                <w:bCs/>
                <w:sz w:val="21"/>
                <w:szCs w:val="21"/>
              </w:rPr>
              <w:t>Jules</w:t>
            </w:r>
            <w:proofErr w:type="spellEnd"/>
            <w:r w:rsidRPr="00D34564">
              <w:rPr>
                <w:rFonts w:ascii="Arial" w:hAnsi="Arial" w:cs="Arial"/>
                <w:b/>
                <w:bCs/>
                <w:sz w:val="21"/>
                <w:szCs w:val="21"/>
              </w:rPr>
              <w:t xml:space="preserve"> &amp; Jim, </w:t>
            </w:r>
            <w:proofErr w:type="gramStart"/>
            <w:r w:rsidRPr="00D34564">
              <w:rPr>
                <w:rFonts w:ascii="Arial" w:hAnsi="Arial" w:cs="Arial"/>
                <w:b/>
                <w:bCs/>
                <w:sz w:val="21"/>
                <w:szCs w:val="21"/>
              </w:rPr>
              <w:t>o.s.</w:t>
            </w:r>
            <w:proofErr w:type="gramEnd"/>
          </w:p>
        </w:tc>
        <w:tc>
          <w:tcPr>
            <w:tcW w:w="1701"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5</w:t>
            </w:r>
            <w:r>
              <w:rPr>
                <w:rFonts w:ascii="Arial" w:hAnsi="Arial" w:cs="Arial"/>
                <w:sz w:val="21"/>
                <w:szCs w:val="21"/>
              </w:rPr>
              <w:t xml:space="preserve">, </w:t>
            </w:r>
            <w:r w:rsidRPr="00D34564">
              <w:rPr>
                <w:rFonts w:ascii="Arial" w:hAnsi="Arial" w:cs="Arial"/>
                <w:sz w:val="21"/>
                <w:szCs w:val="21"/>
              </w:rPr>
              <w:t>150 00</w:t>
            </w:r>
          </w:p>
          <w:p w:rsidR="007346DA" w:rsidRPr="00D34564" w:rsidRDefault="007346DA" w:rsidP="007346DA">
            <w:pPr>
              <w:rPr>
                <w:rFonts w:ascii="Arial" w:hAnsi="Arial" w:cs="Arial"/>
                <w:sz w:val="21"/>
                <w:szCs w:val="21"/>
              </w:rPr>
            </w:pPr>
            <w:proofErr w:type="spellStart"/>
            <w:r w:rsidRPr="00D34564">
              <w:rPr>
                <w:rFonts w:ascii="Arial" w:hAnsi="Arial" w:cs="Arial"/>
                <w:sz w:val="21"/>
                <w:szCs w:val="21"/>
              </w:rPr>
              <w:t>Mahenova</w:t>
            </w:r>
            <w:proofErr w:type="spellEnd"/>
            <w:r w:rsidRPr="00D34564">
              <w:rPr>
                <w:rFonts w:ascii="Arial" w:hAnsi="Arial" w:cs="Arial"/>
                <w:sz w:val="21"/>
                <w:szCs w:val="21"/>
              </w:rPr>
              <w:t xml:space="preserve"> 1</w:t>
            </w:r>
          </w:p>
        </w:tc>
        <w:tc>
          <w:tcPr>
            <w:tcW w:w="2693"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 xml:space="preserve">Radim </w:t>
            </w:r>
            <w:proofErr w:type="spellStart"/>
            <w:r w:rsidRPr="00D34564">
              <w:rPr>
                <w:rFonts w:ascii="Arial" w:hAnsi="Arial" w:cs="Arial"/>
                <w:sz w:val="21"/>
                <w:szCs w:val="21"/>
              </w:rPr>
              <w:t>Zabadal</w:t>
            </w:r>
            <w:proofErr w:type="spellEnd"/>
          </w:p>
          <w:p w:rsidR="007346DA" w:rsidRDefault="007346DA" w:rsidP="007346DA">
            <w:pPr>
              <w:rPr>
                <w:rFonts w:ascii="Arial" w:hAnsi="Arial" w:cs="Arial"/>
                <w:sz w:val="21"/>
                <w:szCs w:val="21"/>
              </w:rPr>
            </w:pPr>
            <w:r w:rsidRPr="00D34564">
              <w:rPr>
                <w:rFonts w:ascii="Arial" w:hAnsi="Arial" w:cs="Arial"/>
                <w:sz w:val="21"/>
                <w:szCs w:val="21"/>
              </w:rPr>
              <w:t>Miroslav Šašek</w:t>
            </w:r>
          </w:p>
          <w:p w:rsidR="007346DA" w:rsidRDefault="007346DA" w:rsidP="007346DA">
            <w:pPr>
              <w:rPr>
                <w:rFonts w:ascii="Arial" w:hAnsi="Arial" w:cs="Arial"/>
                <w:sz w:val="21"/>
                <w:szCs w:val="21"/>
              </w:rPr>
            </w:pPr>
            <w:r w:rsidRPr="00D34564">
              <w:rPr>
                <w:rFonts w:ascii="Arial" w:hAnsi="Arial" w:cs="Arial"/>
                <w:sz w:val="21"/>
                <w:szCs w:val="21"/>
              </w:rPr>
              <w:t>775693097</w:t>
            </w:r>
            <w:r>
              <w:rPr>
                <w:rFonts w:ascii="Arial" w:hAnsi="Arial" w:cs="Arial"/>
                <w:sz w:val="21"/>
                <w:szCs w:val="21"/>
              </w:rPr>
              <w:t xml:space="preserve">, </w:t>
            </w:r>
            <w:r w:rsidRPr="00D34564">
              <w:rPr>
                <w:rFonts w:ascii="Arial" w:hAnsi="Arial" w:cs="Arial"/>
                <w:sz w:val="21"/>
                <w:szCs w:val="21"/>
              </w:rPr>
              <w:t>721433025</w:t>
            </w:r>
          </w:p>
          <w:p w:rsidR="007346DA" w:rsidRPr="00D34564" w:rsidRDefault="007346DA" w:rsidP="007346DA">
            <w:pPr>
              <w:rPr>
                <w:rFonts w:ascii="Arial" w:hAnsi="Arial" w:cs="Arial"/>
                <w:sz w:val="21"/>
                <w:szCs w:val="21"/>
              </w:rPr>
            </w:pPr>
            <w:r w:rsidRPr="00D34564">
              <w:rPr>
                <w:rFonts w:ascii="Arial" w:hAnsi="Arial" w:cs="Arial"/>
                <w:sz w:val="21"/>
                <w:szCs w:val="21"/>
              </w:rPr>
              <w:t>info@julesajim.cz</w:t>
            </w:r>
          </w:p>
          <w:p w:rsidR="007346DA" w:rsidRPr="00D34564" w:rsidRDefault="007346DA" w:rsidP="007346DA">
            <w:pPr>
              <w:rPr>
                <w:rFonts w:ascii="Arial" w:hAnsi="Arial" w:cs="Arial"/>
                <w:sz w:val="21"/>
                <w:szCs w:val="21"/>
              </w:rPr>
            </w:pPr>
            <w:r w:rsidRPr="00D34564">
              <w:rPr>
                <w:rFonts w:ascii="Arial" w:hAnsi="Arial" w:cs="Arial"/>
                <w:sz w:val="21"/>
                <w:szCs w:val="21"/>
              </w:rPr>
              <w:t>http://</w:t>
            </w:r>
            <w:r w:rsidRPr="00D34564">
              <w:rPr>
                <w:rFonts w:ascii="Arial" w:hAnsi="Arial" w:cs="Arial"/>
                <w:bCs/>
                <w:sz w:val="21"/>
                <w:szCs w:val="21"/>
              </w:rPr>
              <w:t>www.julesajim.cz</w:t>
            </w:r>
          </w:p>
        </w:tc>
      </w:tr>
      <w:tr w:rsidR="007346DA" w:rsidRPr="00D34564" w:rsidTr="001441AE">
        <w:trPr>
          <w:trHeight w:val="293"/>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Základní škola a Střední škola pro žáky se specifickými poruchami chování</w:t>
            </w:r>
          </w:p>
        </w:tc>
        <w:tc>
          <w:tcPr>
            <w:tcW w:w="1701"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5</w:t>
            </w:r>
            <w:r>
              <w:rPr>
                <w:rFonts w:ascii="Arial" w:hAnsi="Arial" w:cs="Arial"/>
                <w:sz w:val="21"/>
                <w:szCs w:val="21"/>
              </w:rPr>
              <w:t>,</w:t>
            </w:r>
            <w:r w:rsidRPr="00D34564">
              <w:rPr>
                <w:rFonts w:ascii="Arial" w:hAnsi="Arial" w:cs="Arial"/>
                <w:sz w:val="21"/>
                <w:szCs w:val="21"/>
              </w:rPr>
              <w:t xml:space="preserve"> 152 00</w:t>
            </w:r>
          </w:p>
          <w:p w:rsidR="007346DA" w:rsidRPr="00D34564" w:rsidRDefault="007346DA" w:rsidP="007346DA">
            <w:pPr>
              <w:rPr>
                <w:rFonts w:ascii="Arial" w:hAnsi="Arial" w:cs="Arial"/>
                <w:sz w:val="21"/>
                <w:szCs w:val="21"/>
              </w:rPr>
            </w:pPr>
            <w:r w:rsidRPr="00D34564">
              <w:rPr>
                <w:rFonts w:ascii="Arial" w:hAnsi="Arial" w:cs="Arial"/>
                <w:sz w:val="21"/>
                <w:szCs w:val="21"/>
              </w:rPr>
              <w:t xml:space="preserve">Na </w:t>
            </w:r>
            <w:proofErr w:type="spellStart"/>
            <w:r w:rsidRPr="00D34564">
              <w:rPr>
                <w:rFonts w:ascii="Arial" w:hAnsi="Arial" w:cs="Arial"/>
                <w:sz w:val="21"/>
                <w:szCs w:val="21"/>
              </w:rPr>
              <w:t>Zlíchově</w:t>
            </w:r>
            <w:proofErr w:type="spellEnd"/>
            <w:r w:rsidRPr="00D34564">
              <w:rPr>
                <w:rFonts w:ascii="Arial" w:hAnsi="Arial" w:cs="Arial"/>
                <w:sz w:val="21"/>
                <w:szCs w:val="21"/>
              </w:rPr>
              <w:t xml:space="preserve"> 19 </w:t>
            </w:r>
          </w:p>
        </w:tc>
        <w:tc>
          <w:tcPr>
            <w:tcW w:w="2693"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 xml:space="preserve">PhDr. Zdena Michalová, </w:t>
            </w:r>
            <w:proofErr w:type="spellStart"/>
            <w:r w:rsidRPr="00D34564">
              <w:rPr>
                <w:rFonts w:ascii="Arial" w:hAnsi="Arial" w:cs="Arial"/>
                <w:sz w:val="21"/>
                <w:szCs w:val="21"/>
              </w:rPr>
              <w:t>Ph.D</w:t>
            </w:r>
            <w:proofErr w:type="spellEnd"/>
            <w:r w:rsidRPr="00D34564">
              <w:rPr>
                <w:rFonts w:ascii="Arial" w:hAnsi="Arial" w:cs="Arial"/>
                <w:sz w:val="21"/>
                <w:szCs w:val="21"/>
              </w:rPr>
              <w:t>.</w:t>
            </w:r>
          </w:p>
          <w:p w:rsidR="007346DA" w:rsidRDefault="007346DA" w:rsidP="007346DA">
            <w:pPr>
              <w:rPr>
                <w:rFonts w:ascii="Arial" w:hAnsi="Arial" w:cs="Arial"/>
                <w:sz w:val="21"/>
                <w:szCs w:val="21"/>
              </w:rPr>
            </w:pPr>
            <w:r w:rsidRPr="00D34564">
              <w:rPr>
                <w:rFonts w:ascii="Arial" w:hAnsi="Arial" w:cs="Arial"/>
                <w:sz w:val="21"/>
                <w:szCs w:val="21"/>
              </w:rPr>
              <w:t xml:space="preserve">PhDr. Miloslav </w:t>
            </w:r>
            <w:proofErr w:type="spellStart"/>
            <w:r w:rsidRPr="00D34564">
              <w:rPr>
                <w:rFonts w:ascii="Arial" w:hAnsi="Arial" w:cs="Arial"/>
                <w:sz w:val="21"/>
                <w:szCs w:val="21"/>
              </w:rPr>
              <w:t>Čedík</w:t>
            </w:r>
            <w:proofErr w:type="spellEnd"/>
          </w:p>
          <w:p w:rsidR="007346DA" w:rsidRDefault="007346DA" w:rsidP="007346DA">
            <w:pPr>
              <w:rPr>
                <w:rFonts w:ascii="Arial" w:hAnsi="Arial" w:cs="Arial"/>
                <w:sz w:val="21"/>
                <w:szCs w:val="21"/>
              </w:rPr>
            </w:pPr>
            <w:r w:rsidRPr="00D34564">
              <w:rPr>
                <w:rFonts w:ascii="Arial" w:hAnsi="Arial" w:cs="Arial"/>
                <w:sz w:val="21"/>
                <w:szCs w:val="21"/>
              </w:rPr>
              <w:t>736673575</w:t>
            </w:r>
            <w:r>
              <w:rPr>
                <w:rFonts w:ascii="Arial" w:hAnsi="Arial" w:cs="Arial"/>
                <w:sz w:val="21"/>
                <w:szCs w:val="21"/>
              </w:rPr>
              <w:t xml:space="preserve">, </w:t>
            </w:r>
            <w:r w:rsidRPr="00D34564">
              <w:rPr>
                <w:rFonts w:ascii="Arial" w:hAnsi="Arial" w:cs="Arial"/>
                <w:sz w:val="21"/>
                <w:szCs w:val="21"/>
              </w:rPr>
              <w:t>226519612</w:t>
            </w:r>
          </w:p>
          <w:p w:rsidR="007346DA" w:rsidRPr="00D34564" w:rsidRDefault="007346DA" w:rsidP="007346DA">
            <w:pPr>
              <w:rPr>
                <w:rFonts w:ascii="Arial" w:hAnsi="Arial" w:cs="Arial"/>
                <w:sz w:val="21"/>
                <w:szCs w:val="21"/>
              </w:rPr>
            </w:pPr>
            <w:r w:rsidRPr="00D34564">
              <w:rPr>
                <w:rFonts w:ascii="Arial" w:hAnsi="Arial" w:cs="Arial"/>
                <w:sz w:val="21"/>
                <w:szCs w:val="21"/>
              </w:rPr>
              <w:t>http://www.speczs.cz/</w:t>
            </w:r>
          </w:p>
          <w:p w:rsidR="007346DA" w:rsidRPr="00D34564" w:rsidRDefault="007346DA" w:rsidP="007346DA">
            <w:pPr>
              <w:rPr>
                <w:rFonts w:ascii="Arial" w:hAnsi="Arial" w:cs="Arial"/>
                <w:sz w:val="21"/>
                <w:szCs w:val="21"/>
              </w:rPr>
            </w:pPr>
            <w:r w:rsidRPr="00D34564">
              <w:rPr>
                <w:rFonts w:ascii="Arial" w:hAnsi="Arial" w:cs="Arial"/>
                <w:sz w:val="21"/>
                <w:szCs w:val="21"/>
              </w:rPr>
              <w:t>speczs@volny.cz</w:t>
            </w:r>
          </w:p>
        </w:tc>
      </w:tr>
      <w:tr w:rsidR="007346DA" w:rsidRPr="00C0243F" w:rsidTr="001441AE">
        <w:trPr>
          <w:cantSplit/>
          <w:trHeight w:val="299"/>
        </w:trPr>
        <w:tc>
          <w:tcPr>
            <w:tcW w:w="8080" w:type="dxa"/>
            <w:gridSpan w:val="3"/>
            <w:tcBorders>
              <w:top w:val="single" w:sz="4" w:space="0" w:color="auto"/>
              <w:left w:val="single" w:sz="4" w:space="0" w:color="auto"/>
              <w:bottom w:val="single" w:sz="4" w:space="0" w:color="auto"/>
              <w:right w:val="single" w:sz="4" w:space="0" w:color="auto"/>
            </w:tcBorders>
            <w:vAlign w:val="center"/>
          </w:tcPr>
          <w:p w:rsidR="007346DA" w:rsidRPr="00126DBD" w:rsidRDefault="007346DA" w:rsidP="007346DA">
            <w:pPr>
              <w:keepNext/>
              <w:ind w:right="342"/>
              <w:outlineLvl w:val="4"/>
              <w:rPr>
                <w:rFonts w:ascii="Arial" w:hAnsi="Arial" w:cs="Arial"/>
                <w:sz w:val="20"/>
                <w:szCs w:val="20"/>
              </w:rPr>
            </w:pPr>
            <w:r w:rsidRPr="00126DBD">
              <w:rPr>
                <w:rFonts w:ascii="Arial" w:hAnsi="Arial" w:cs="Arial"/>
                <w:b/>
                <w:sz w:val="20"/>
                <w:szCs w:val="20"/>
              </w:rPr>
              <w:t>Praha 6</w:t>
            </w:r>
          </w:p>
        </w:tc>
      </w:tr>
      <w:tr w:rsidR="007346DA" w:rsidRPr="00D34564" w:rsidTr="001441AE">
        <w:trPr>
          <w:trHeight w:val="317"/>
        </w:trPr>
        <w:tc>
          <w:tcPr>
            <w:tcW w:w="3686" w:type="dxa"/>
            <w:tcBorders>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sz w:val="21"/>
                <w:szCs w:val="21"/>
              </w:rPr>
            </w:pPr>
            <w:proofErr w:type="spellStart"/>
            <w:r w:rsidRPr="00D34564">
              <w:rPr>
                <w:rFonts w:ascii="Arial" w:hAnsi="Arial" w:cs="Arial"/>
                <w:b/>
                <w:sz w:val="21"/>
                <w:szCs w:val="21"/>
              </w:rPr>
              <w:t>Prev</w:t>
            </w:r>
            <w:proofErr w:type="spellEnd"/>
            <w:r w:rsidRPr="00D34564">
              <w:rPr>
                <w:rFonts w:ascii="Arial" w:hAnsi="Arial" w:cs="Arial"/>
                <w:b/>
                <w:sz w:val="21"/>
                <w:szCs w:val="21"/>
              </w:rPr>
              <w:t xml:space="preserve">-Centrum , </w:t>
            </w:r>
            <w:proofErr w:type="gramStart"/>
            <w:r w:rsidRPr="00D34564">
              <w:rPr>
                <w:rFonts w:ascii="Arial" w:hAnsi="Arial" w:cs="Arial"/>
                <w:b/>
                <w:sz w:val="21"/>
                <w:szCs w:val="21"/>
              </w:rPr>
              <w:t>o.s.</w:t>
            </w:r>
            <w:proofErr w:type="gramEnd"/>
            <w:r w:rsidRPr="00D34564">
              <w:rPr>
                <w:rFonts w:ascii="Arial" w:hAnsi="Arial" w:cs="Arial"/>
                <w:b/>
                <w:sz w:val="21"/>
                <w:szCs w:val="21"/>
              </w:rPr>
              <w:t xml:space="preserve"> – </w:t>
            </w:r>
          </w:p>
          <w:p w:rsidR="007346DA" w:rsidRPr="00D34564" w:rsidRDefault="007346DA" w:rsidP="007346DA">
            <w:pPr>
              <w:rPr>
                <w:rFonts w:ascii="Arial" w:hAnsi="Arial" w:cs="Arial"/>
                <w:b/>
                <w:sz w:val="21"/>
                <w:szCs w:val="21"/>
              </w:rPr>
            </w:pPr>
            <w:r w:rsidRPr="00D34564">
              <w:rPr>
                <w:rFonts w:ascii="Arial" w:hAnsi="Arial" w:cs="Arial"/>
                <w:b/>
                <w:sz w:val="21"/>
                <w:szCs w:val="21"/>
              </w:rPr>
              <w:t>Centrum komunitních aktivit</w:t>
            </w:r>
          </w:p>
        </w:tc>
        <w:tc>
          <w:tcPr>
            <w:tcW w:w="1701"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6</w:t>
            </w:r>
            <w:r>
              <w:rPr>
                <w:rFonts w:ascii="Arial" w:hAnsi="Arial" w:cs="Arial"/>
                <w:sz w:val="21"/>
                <w:szCs w:val="21"/>
              </w:rPr>
              <w:t>,</w:t>
            </w:r>
            <w:r w:rsidRPr="00D34564">
              <w:rPr>
                <w:rFonts w:ascii="Arial" w:hAnsi="Arial" w:cs="Arial"/>
                <w:sz w:val="21"/>
                <w:szCs w:val="21"/>
              </w:rPr>
              <w:t xml:space="preserve"> 169 00</w:t>
            </w:r>
          </w:p>
          <w:p w:rsidR="007346DA" w:rsidRPr="00D34564" w:rsidRDefault="007346DA" w:rsidP="007346DA">
            <w:pPr>
              <w:rPr>
                <w:rFonts w:ascii="Arial" w:hAnsi="Arial" w:cs="Arial"/>
                <w:sz w:val="21"/>
                <w:szCs w:val="21"/>
              </w:rPr>
            </w:pPr>
            <w:proofErr w:type="spellStart"/>
            <w:r w:rsidRPr="00D34564">
              <w:rPr>
                <w:rFonts w:ascii="Arial" w:hAnsi="Arial" w:cs="Arial"/>
                <w:sz w:val="21"/>
                <w:szCs w:val="21"/>
              </w:rPr>
              <w:t>Meziškolská</w:t>
            </w:r>
            <w:proofErr w:type="spellEnd"/>
            <w:r w:rsidRPr="00D34564">
              <w:rPr>
                <w:rFonts w:ascii="Arial" w:hAnsi="Arial" w:cs="Arial"/>
                <w:sz w:val="21"/>
                <w:szCs w:val="21"/>
              </w:rPr>
              <w:t xml:space="preserve"> 1120/2</w:t>
            </w:r>
          </w:p>
        </w:tc>
        <w:tc>
          <w:tcPr>
            <w:tcW w:w="2693"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 xml:space="preserve">Mgr. Barbora </w:t>
            </w:r>
            <w:proofErr w:type="spellStart"/>
            <w:r w:rsidRPr="00D34564">
              <w:rPr>
                <w:rFonts w:ascii="Arial" w:hAnsi="Arial" w:cs="Arial"/>
                <w:sz w:val="21"/>
                <w:szCs w:val="21"/>
              </w:rPr>
              <w:t>Klicperová</w:t>
            </w:r>
            <w:proofErr w:type="spellEnd"/>
          </w:p>
          <w:p w:rsidR="007346DA" w:rsidRDefault="007346DA" w:rsidP="007346DA">
            <w:pPr>
              <w:rPr>
                <w:rFonts w:ascii="Arial" w:hAnsi="Arial" w:cs="Arial"/>
                <w:sz w:val="21"/>
                <w:szCs w:val="21"/>
              </w:rPr>
            </w:pPr>
            <w:r w:rsidRPr="00D34564">
              <w:rPr>
                <w:rFonts w:ascii="Arial" w:hAnsi="Arial" w:cs="Arial"/>
                <w:sz w:val="21"/>
                <w:szCs w:val="21"/>
              </w:rPr>
              <w:t>242498334</w:t>
            </w:r>
            <w:r>
              <w:rPr>
                <w:rFonts w:ascii="Arial" w:hAnsi="Arial" w:cs="Arial"/>
                <w:sz w:val="21"/>
                <w:szCs w:val="21"/>
              </w:rPr>
              <w:t xml:space="preserve">, </w:t>
            </w:r>
            <w:r w:rsidRPr="00D34564">
              <w:rPr>
                <w:rFonts w:ascii="Arial" w:hAnsi="Arial" w:cs="Arial"/>
                <w:sz w:val="21"/>
                <w:szCs w:val="21"/>
              </w:rPr>
              <w:t>737445133</w:t>
            </w:r>
          </w:p>
          <w:p w:rsidR="007346DA" w:rsidRPr="00D34564" w:rsidRDefault="00E66A72" w:rsidP="007346DA">
            <w:pPr>
              <w:rPr>
                <w:rFonts w:ascii="Arial" w:hAnsi="Arial" w:cs="Arial"/>
                <w:sz w:val="21"/>
                <w:szCs w:val="21"/>
              </w:rPr>
            </w:pPr>
            <w:hyperlink r:id="rId28" w:tooltip="E-mail" w:history="1">
              <w:r w:rsidR="007346DA" w:rsidRPr="00D34564">
                <w:rPr>
                  <w:rFonts w:ascii="Arial" w:hAnsi="Arial" w:cs="Arial"/>
                  <w:sz w:val="21"/>
                  <w:szCs w:val="21"/>
                </w:rPr>
                <w:t>cka@prevcentrum.cz</w:t>
              </w:r>
            </w:hyperlink>
          </w:p>
          <w:p w:rsidR="007346DA" w:rsidRPr="00D34564" w:rsidRDefault="00E66A72" w:rsidP="007346DA">
            <w:pPr>
              <w:ind w:right="342"/>
              <w:rPr>
                <w:rFonts w:ascii="Arial" w:hAnsi="Arial" w:cs="Arial"/>
                <w:sz w:val="21"/>
                <w:szCs w:val="21"/>
              </w:rPr>
            </w:pPr>
            <w:hyperlink r:id="rId29" w:history="1">
              <w:r w:rsidR="007346DA" w:rsidRPr="00D34564">
                <w:rPr>
                  <w:rFonts w:ascii="Arial" w:hAnsi="Arial" w:cs="Arial"/>
                  <w:sz w:val="21"/>
                  <w:szCs w:val="21"/>
                </w:rPr>
                <w:t>http://www.kmen.info</w:t>
              </w:r>
            </w:hyperlink>
          </w:p>
          <w:p w:rsidR="007346DA" w:rsidRPr="00D34564" w:rsidRDefault="007346DA" w:rsidP="007346DA">
            <w:pPr>
              <w:rPr>
                <w:rFonts w:ascii="Arial" w:hAnsi="Arial" w:cs="Arial"/>
                <w:sz w:val="21"/>
                <w:szCs w:val="21"/>
              </w:rPr>
            </w:pPr>
            <w:r w:rsidRPr="00D34564">
              <w:rPr>
                <w:rFonts w:ascii="Arial" w:hAnsi="Arial" w:cs="Arial"/>
                <w:sz w:val="21"/>
                <w:szCs w:val="21"/>
              </w:rPr>
              <w:t>http://www.prevcentrum.cz</w:t>
            </w:r>
          </w:p>
        </w:tc>
      </w:tr>
      <w:tr w:rsidR="007346DA" w:rsidRPr="00D34564" w:rsidTr="001441AE">
        <w:trPr>
          <w:trHeight w:val="311"/>
        </w:trPr>
        <w:tc>
          <w:tcPr>
            <w:tcW w:w="3686" w:type="dxa"/>
            <w:tcBorders>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sz w:val="21"/>
                <w:szCs w:val="21"/>
              </w:rPr>
            </w:pPr>
            <w:proofErr w:type="spellStart"/>
            <w:r w:rsidRPr="00D34564">
              <w:rPr>
                <w:rFonts w:ascii="Arial" w:hAnsi="Arial" w:cs="Arial"/>
                <w:b/>
                <w:sz w:val="21"/>
                <w:szCs w:val="21"/>
              </w:rPr>
              <w:t>Prev</w:t>
            </w:r>
            <w:proofErr w:type="spellEnd"/>
            <w:r w:rsidRPr="00D34564">
              <w:rPr>
                <w:rFonts w:ascii="Arial" w:hAnsi="Arial" w:cs="Arial"/>
                <w:b/>
                <w:sz w:val="21"/>
                <w:szCs w:val="21"/>
              </w:rPr>
              <w:t xml:space="preserve">-Centrum, </w:t>
            </w:r>
            <w:proofErr w:type="gramStart"/>
            <w:r w:rsidRPr="00D34564">
              <w:rPr>
                <w:rFonts w:ascii="Arial" w:hAnsi="Arial" w:cs="Arial"/>
                <w:b/>
                <w:sz w:val="21"/>
                <w:szCs w:val="21"/>
              </w:rPr>
              <w:t>o.s.</w:t>
            </w:r>
            <w:proofErr w:type="gramEnd"/>
            <w:r w:rsidRPr="00D34564">
              <w:rPr>
                <w:rFonts w:ascii="Arial" w:hAnsi="Arial" w:cs="Arial"/>
                <w:b/>
                <w:sz w:val="21"/>
                <w:szCs w:val="21"/>
              </w:rPr>
              <w:t xml:space="preserve"> – </w:t>
            </w:r>
          </w:p>
          <w:p w:rsidR="007346DA" w:rsidRPr="00D34564" w:rsidRDefault="007346DA" w:rsidP="007346DA">
            <w:pPr>
              <w:rPr>
                <w:rFonts w:ascii="Arial" w:hAnsi="Arial" w:cs="Arial"/>
                <w:b/>
                <w:sz w:val="21"/>
                <w:szCs w:val="21"/>
              </w:rPr>
            </w:pPr>
            <w:r w:rsidRPr="00D34564">
              <w:rPr>
                <w:rFonts w:ascii="Arial" w:hAnsi="Arial" w:cs="Arial"/>
                <w:b/>
                <w:sz w:val="21"/>
                <w:szCs w:val="21"/>
              </w:rPr>
              <w:t>Centrum primární prevence</w:t>
            </w:r>
          </w:p>
        </w:tc>
        <w:tc>
          <w:tcPr>
            <w:tcW w:w="1701"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6</w:t>
            </w:r>
            <w:r>
              <w:rPr>
                <w:rFonts w:ascii="Arial" w:hAnsi="Arial" w:cs="Arial"/>
                <w:sz w:val="21"/>
                <w:szCs w:val="21"/>
              </w:rPr>
              <w:t>,</w:t>
            </w:r>
            <w:r w:rsidRPr="00D34564">
              <w:rPr>
                <w:rFonts w:ascii="Arial" w:hAnsi="Arial" w:cs="Arial"/>
                <w:sz w:val="21"/>
                <w:szCs w:val="21"/>
              </w:rPr>
              <w:t xml:space="preserve"> 169 00</w:t>
            </w:r>
          </w:p>
          <w:p w:rsidR="007346DA" w:rsidRPr="00D34564" w:rsidRDefault="007346DA" w:rsidP="007346DA">
            <w:pPr>
              <w:rPr>
                <w:rFonts w:ascii="Arial" w:hAnsi="Arial" w:cs="Arial"/>
                <w:sz w:val="21"/>
                <w:szCs w:val="21"/>
              </w:rPr>
            </w:pPr>
            <w:proofErr w:type="spellStart"/>
            <w:r w:rsidRPr="00D34564">
              <w:rPr>
                <w:rFonts w:ascii="Arial" w:hAnsi="Arial" w:cs="Arial"/>
                <w:sz w:val="21"/>
                <w:szCs w:val="21"/>
              </w:rPr>
              <w:t>Meziškolská</w:t>
            </w:r>
            <w:proofErr w:type="spellEnd"/>
            <w:r w:rsidRPr="00D34564">
              <w:rPr>
                <w:rFonts w:ascii="Arial" w:hAnsi="Arial" w:cs="Arial"/>
                <w:sz w:val="21"/>
                <w:szCs w:val="21"/>
              </w:rPr>
              <w:t xml:space="preserve"> 1120/2</w:t>
            </w:r>
          </w:p>
        </w:tc>
        <w:tc>
          <w:tcPr>
            <w:tcW w:w="2693" w:type="dxa"/>
            <w:tcBorders>
              <w:bottom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 xml:space="preserve">Mgr. Alena </w:t>
            </w:r>
            <w:proofErr w:type="spellStart"/>
            <w:r w:rsidRPr="00D34564">
              <w:rPr>
                <w:rFonts w:ascii="Arial" w:hAnsi="Arial" w:cs="Arial"/>
                <w:sz w:val="21"/>
                <w:szCs w:val="21"/>
              </w:rPr>
              <w:t>Petriščová</w:t>
            </w:r>
            <w:proofErr w:type="spellEnd"/>
          </w:p>
          <w:p w:rsidR="007346DA" w:rsidRDefault="007346DA" w:rsidP="007346DA">
            <w:pPr>
              <w:rPr>
                <w:rFonts w:ascii="Arial" w:hAnsi="Arial" w:cs="Arial"/>
                <w:sz w:val="21"/>
                <w:szCs w:val="21"/>
              </w:rPr>
            </w:pPr>
            <w:r w:rsidRPr="00D34564">
              <w:rPr>
                <w:rFonts w:ascii="Arial" w:hAnsi="Arial" w:cs="Arial"/>
                <w:sz w:val="21"/>
                <w:szCs w:val="21"/>
              </w:rPr>
              <w:t>242498335</w:t>
            </w:r>
            <w:r>
              <w:rPr>
                <w:rFonts w:ascii="Arial" w:hAnsi="Arial" w:cs="Arial"/>
                <w:sz w:val="21"/>
                <w:szCs w:val="21"/>
              </w:rPr>
              <w:t xml:space="preserve">, </w:t>
            </w:r>
            <w:r w:rsidRPr="00D34564">
              <w:rPr>
                <w:rFonts w:ascii="Arial" w:hAnsi="Arial" w:cs="Arial"/>
                <w:sz w:val="21"/>
                <w:szCs w:val="21"/>
              </w:rPr>
              <w:t>776619505</w:t>
            </w:r>
          </w:p>
          <w:p w:rsidR="007346DA" w:rsidRPr="00D34564" w:rsidRDefault="00E66A72" w:rsidP="007346DA">
            <w:pPr>
              <w:rPr>
                <w:rFonts w:ascii="Arial" w:hAnsi="Arial" w:cs="Arial"/>
                <w:sz w:val="21"/>
                <w:szCs w:val="21"/>
              </w:rPr>
            </w:pPr>
            <w:hyperlink r:id="rId30" w:history="1">
              <w:r w:rsidR="007346DA" w:rsidRPr="00D34564">
                <w:rPr>
                  <w:rFonts w:ascii="Arial" w:hAnsi="Arial" w:cs="Arial"/>
                  <w:sz w:val="21"/>
                  <w:szCs w:val="21"/>
                </w:rPr>
                <w:t>cpp@prevcentrum.cz</w:t>
              </w:r>
            </w:hyperlink>
          </w:p>
          <w:p w:rsidR="007346DA" w:rsidRPr="00D34564" w:rsidRDefault="00E66A72" w:rsidP="007346DA">
            <w:pPr>
              <w:rPr>
                <w:rFonts w:ascii="Arial" w:hAnsi="Arial" w:cs="Arial"/>
                <w:sz w:val="21"/>
                <w:szCs w:val="21"/>
              </w:rPr>
            </w:pPr>
            <w:hyperlink r:id="rId31" w:history="1">
              <w:r w:rsidR="007346DA" w:rsidRPr="00D34564">
                <w:rPr>
                  <w:rFonts w:ascii="Arial" w:hAnsi="Arial" w:cs="Arial"/>
                  <w:sz w:val="21"/>
                  <w:szCs w:val="21"/>
                </w:rPr>
                <w:t>http://www.prevcentrum.cz</w:t>
              </w:r>
            </w:hyperlink>
          </w:p>
        </w:tc>
      </w:tr>
      <w:tr w:rsidR="007346DA" w:rsidRPr="00C0243F" w:rsidTr="001441AE">
        <w:trPr>
          <w:cantSplit/>
          <w:trHeight w:val="320"/>
        </w:trPr>
        <w:tc>
          <w:tcPr>
            <w:tcW w:w="8080" w:type="dxa"/>
            <w:gridSpan w:val="3"/>
            <w:tcBorders>
              <w:top w:val="single" w:sz="4" w:space="0" w:color="auto"/>
              <w:left w:val="single" w:sz="4" w:space="0" w:color="auto"/>
              <w:bottom w:val="single" w:sz="4" w:space="0" w:color="auto"/>
              <w:right w:val="single" w:sz="4" w:space="0" w:color="auto"/>
            </w:tcBorders>
            <w:vAlign w:val="center"/>
          </w:tcPr>
          <w:p w:rsidR="007346DA" w:rsidRPr="00126DBD" w:rsidRDefault="007346DA" w:rsidP="007346DA">
            <w:pPr>
              <w:keepNext/>
              <w:ind w:right="342"/>
              <w:outlineLvl w:val="4"/>
              <w:rPr>
                <w:rFonts w:ascii="Arial" w:hAnsi="Arial" w:cs="Arial"/>
                <w:b/>
                <w:sz w:val="20"/>
                <w:szCs w:val="20"/>
              </w:rPr>
            </w:pPr>
            <w:r w:rsidRPr="00126DBD">
              <w:rPr>
                <w:rFonts w:ascii="Arial" w:hAnsi="Arial" w:cs="Arial"/>
                <w:b/>
                <w:sz w:val="20"/>
                <w:szCs w:val="20"/>
              </w:rPr>
              <w:t>Praha 7</w:t>
            </w:r>
          </w:p>
        </w:tc>
      </w:tr>
      <w:tr w:rsidR="007346DA" w:rsidRPr="002169EF" w:rsidTr="001441AE">
        <w:trPr>
          <w:trHeight w:val="344"/>
        </w:trPr>
        <w:tc>
          <w:tcPr>
            <w:tcW w:w="3686" w:type="dxa"/>
            <w:tcBorders>
              <w:top w:val="single" w:sz="4" w:space="0" w:color="auto"/>
              <w:left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 xml:space="preserve">Letní dům, </w:t>
            </w:r>
            <w:proofErr w:type="gramStart"/>
            <w:r w:rsidRPr="00D34564">
              <w:rPr>
                <w:rFonts w:ascii="Arial" w:hAnsi="Arial" w:cs="Arial"/>
                <w:b/>
                <w:bCs/>
                <w:sz w:val="21"/>
                <w:szCs w:val="21"/>
              </w:rPr>
              <w:t>o.s.</w:t>
            </w:r>
            <w:proofErr w:type="gramEnd"/>
          </w:p>
        </w:tc>
        <w:tc>
          <w:tcPr>
            <w:tcW w:w="1701" w:type="dxa"/>
            <w:tcBorders>
              <w:top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7</w:t>
            </w:r>
            <w:r>
              <w:rPr>
                <w:rFonts w:ascii="Arial" w:hAnsi="Arial" w:cs="Arial"/>
                <w:sz w:val="21"/>
                <w:szCs w:val="21"/>
              </w:rPr>
              <w:t>,</w:t>
            </w:r>
            <w:r w:rsidRPr="00D34564">
              <w:rPr>
                <w:rFonts w:ascii="Arial" w:hAnsi="Arial" w:cs="Arial"/>
                <w:sz w:val="21"/>
                <w:szCs w:val="21"/>
              </w:rPr>
              <w:t xml:space="preserve"> 170 00</w:t>
            </w:r>
          </w:p>
          <w:p w:rsidR="007346DA" w:rsidRPr="00D34564" w:rsidRDefault="007346DA" w:rsidP="007346DA">
            <w:pPr>
              <w:rPr>
                <w:rFonts w:ascii="Arial" w:hAnsi="Arial" w:cs="Arial"/>
                <w:sz w:val="21"/>
                <w:szCs w:val="21"/>
              </w:rPr>
            </w:pPr>
            <w:r w:rsidRPr="00D34564">
              <w:rPr>
                <w:rFonts w:ascii="Arial" w:hAnsi="Arial" w:cs="Arial"/>
                <w:sz w:val="21"/>
                <w:szCs w:val="21"/>
              </w:rPr>
              <w:t xml:space="preserve">Jateční 9/1434 </w:t>
            </w:r>
          </w:p>
        </w:tc>
        <w:tc>
          <w:tcPr>
            <w:tcW w:w="2693" w:type="dxa"/>
            <w:tcBorders>
              <w:top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2169EF">
              <w:rPr>
                <w:rFonts w:ascii="Arial" w:hAnsi="Arial" w:cs="Arial"/>
                <w:sz w:val="21"/>
                <w:szCs w:val="21"/>
              </w:rPr>
              <w:t xml:space="preserve">Cyril </w:t>
            </w:r>
            <w:proofErr w:type="spellStart"/>
            <w:r w:rsidRPr="002169EF">
              <w:rPr>
                <w:rFonts w:ascii="Arial" w:hAnsi="Arial" w:cs="Arial"/>
                <w:sz w:val="21"/>
                <w:szCs w:val="21"/>
              </w:rPr>
              <w:t>Zákora</w:t>
            </w:r>
            <w:proofErr w:type="spellEnd"/>
          </w:p>
          <w:p w:rsidR="007346DA" w:rsidRDefault="007346DA" w:rsidP="007346DA">
            <w:pPr>
              <w:rPr>
                <w:rFonts w:ascii="Arial" w:hAnsi="Arial" w:cs="Arial"/>
                <w:sz w:val="21"/>
                <w:szCs w:val="21"/>
              </w:rPr>
            </w:pPr>
            <w:r w:rsidRPr="00D34564">
              <w:rPr>
                <w:rFonts w:ascii="Arial" w:hAnsi="Arial" w:cs="Arial"/>
                <w:sz w:val="21"/>
                <w:szCs w:val="21"/>
              </w:rPr>
              <w:t>777732040</w:t>
            </w:r>
            <w:r>
              <w:rPr>
                <w:rFonts w:ascii="Arial" w:hAnsi="Arial" w:cs="Arial"/>
                <w:sz w:val="21"/>
                <w:szCs w:val="21"/>
              </w:rPr>
              <w:t xml:space="preserve">, </w:t>
            </w:r>
            <w:r w:rsidRPr="00D34564">
              <w:rPr>
                <w:rFonts w:ascii="Arial" w:hAnsi="Arial" w:cs="Arial"/>
                <w:sz w:val="21"/>
                <w:szCs w:val="21"/>
              </w:rPr>
              <w:t>222940616</w:t>
            </w:r>
          </w:p>
          <w:p w:rsidR="007346DA" w:rsidRPr="00D34564" w:rsidRDefault="00E66A72" w:rsidP="007346DA">
            <w:pPr>
              <w:rPr>
                <w:rFonts w:ascii="Arial" w:hAnsi="Arial" w:cs="Arial"/>
                <w:bCs/>
                <w:sz w:val="21"/>
                <w:szCs w:val="21"/>
              </w:rPr>
            </w:pPr>
            <w:hyperlink r:id="rId32" w:history="1">
              <w:r w:rsidR="007346DA" w:rsidRPr="00D34564">
                <w:rPr>
                  <w:rFonts w:ascii="Arial" w:hAnsi="Arial" w:cs="Arial"/>
                  <w:bCs/>
                  <w:sz w:val="21"/>
                  <w:szCs w:val="21"/>
                </w:rPr>
                <w:t>letnidum@letnidum.cz</w:t>
              </w:r>
            </w:hyperlink>
            <w:r w:rsidR="007346DA" w:rsidRPr="00D34564">
              <w:rPr>
                <w:rFonts w:ascii="Arial" w:hAnsi="Arial" w:cs="Arial"/>
                <w:bCs/>
                <w:sz w:val="21"/>
                <w:szCs w:val="21"/>
              </w:rPr>
              <w:t xml:space="preserve"> </w:t>
            </w:r>
          </w:p>
          <w:p w:rsidR="007346DA" w:rsidRPr="002169EF" w:rsidRDefault="007346DA" w:rsidP="007346DA">
            <w:pPr>
              <w:rPr>
                <w:rFonts w:ascii="Arial" w:hAnsi="Arial" w:cs="Arial"/>
                <w:bCs/>
                <w:sz w:val="21"/>
                <w:szCs w:val="21"/>
                <w:highlight w:val="yellow"/>
              </w:rPr>
            </w:pPr>
            <w:r w:rsidRPr="00D34564">
              <w:rPr>
                <w:rFonts w:ascii="Arial" w:hAnsi="Arial" w:cs="Arial"/>
                <w:sz w:val="21"/>
                <w:szCs w:val="21"/>
              </w:rPr>
              <w:t>http://</w:t>
            </w:r>
            <w:r w:rsidRPr="00D34564">
              <w:rPr>
                <w:rFonts w:ascii="Arial" w:hAnsi="Arial" w:cs="Arial"/>
                <w:bCs/>
                <w:sz w:val="21"/>
                <w:szCs w:val="21"/>
              </w:rPr>
              <w:t>www.letnidum.cz</w:t>
            </w:r>
          </w:p>
        </w:tc>
      </w:tr>
      <w:tr w:rsidR="007346DA" w:rsidRPr="00C0243F" w:rsidTr="001441AE">
        <w:trPr>
          <w:cantSplit/>
          <w:trHeight w:val="282"/>
        </w:trPr>
        <w:tc>
          <w:tcPr>
            <w:tcW w:w="8080" w:type="dxa"/>
            <w:gridSpan w:val="3"/>
            <w:tcBorders>
              <w:top w:val="single" w:sz="4" w:space="0" w:color="auto"/>
              <w:left w:val="single" w:sz="4" w:space="0" w:color="auto"/>
              <w:bottom w:val="single" w:sz="4" w:space="0" w:color="auto"/>
              <w:right w:val="single" w:sz="4" w:space="0" w:color="auto"/>
            </w:tcBorders>
            <w:vAlign w:val="center"/>
          </w:tcPr>
          <w:p w:rsidR="007346DA" w:rsidRPr="00126DBD" w:rsidRDefault="007346DA" w:rsidP="007346DA">
            <w:pPr>
              <w:keepNext/>
              <w:tabs>
                <w:tab w:val="left" w:pos="6516"/>
              </w:tabs>
              <w:ind w:right="342"/>
              <w:outlineLvl w:val="4"/>
              <w:rPr>
                <w:rFonts w:ascii="Arial" w:hAnsi="Arial" w:cs="Arial"/>
                <w:b/>
                <w:sz w:val="20"/>
                <w:szCs w:val="20"/>
              </w:rPr>
            </w:pPr>
            <w:r w:rsidRPr="00126DBD">
              <w:rPr>
                <w:rFonts w:ascii="Arial" w:hAnsi="Arial" w:cs="Arial"/>
                <w:b/>
                <w:sz w:val="20"/>
                <w:szCs w:val="20"/>
              </w:rPr>
              <w:t xml:space="preserve"> Praha 8</w:t>
            </w:r>
          </w:p>
        </w:tc>
      </w:tr>
      <w:tr w:rsidR="007346DA" w:rsidRPr="008F1FA2" w:rsidTr="001441AE">
        <w:trPr>
          <w:trHeight w:val="143"/>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8F1FA2" w:rsidRDefault="007346DA" w:rsidP="007346DA">
            <w:pPr>
              <w:rPr>
                <w:rFonts w:ascii="Arial" w:hAnsi="Arial" w:cs="Arial"/>
                <w:b/>
                <w:bCs/>
              </w:rPr>
            </w:pPr>
            <w:r w:rsidRPr="008F1FA2">
              <w:rPr>
                <w:rFonts w:ascii="Arial" w:hAnsi="Arial" w:cs="Arial"/>
                <w:b/>
                <w:bCs/>
                <w:sz w:val="22"/>
                <w:szCs w:val="22"/>
              </w:rPr>
              <w:t xml:space="preserve">Acet ČR, </w:t>
            </w:r>
            <w:proofErr w:type="gramStart"/>
            <w:r w:rsidRPr="008F1FA2">
              <w:rPr>
                <w:rFonts w:ascii="Arial" w:hAnsi="Arial" w:cs="Arial"/>
                <w:b/>
                <w:bCs/>
                <w:sz w:val="22"/>
                <w:szCs w:val="22"/>
              </w:rPr>
              <w:t>o.s.</w:t>
            </w:r>
            <w:proofErr w:type="gramEnd"/>
          </w:p>
        </w:tc>
        <w:tc>
          <w:tcPr>
            <w:tcW w:w="1701" w:type="dxa"/>
            <w:tcBorders>
              <w:top w:val="single" w:sz="4" w:space="0" w:color="auto"/>
              <w:bottom w:val="single" w:sz="4" w:space="0" w:color="auto"/>
            </w:tcBorders>
            <w:shd w:val="clear" w:color="auto" w:fill="CCFFCC"/>
            <w:tcMar>
              <w:left w:w="57" w:type="dxa"/>
              <w:right w:w="57" w:type="dxa"/>
            </w:tcMar>
          </w:tcPr>
          <w:p w:rsidR="007346DA" w:rsidRPr="008F1FA2" w:rsidRDefault="007346DA" w:rsidP="007346DA">
            <w:pPr>
              <w:rPr>
                <w:rFonts w:ascii="Arial" w:hAnsi="Arial" w:cs="Arial"/>
                <w:bCs/>
                <w:szCs w:val="20"/>
              </w:rPr>
            </w:pPr>
            <w:r w:rsidRPr="008F1FA2">
              <w:rPr>
                <w:rFonts w:ascii="Arial" w:hAnsi="Arial" w:cs="Arial"/>
                <w:bCs/>
                <w:sz w:val="22"/>
                <w:szCs w:val="20"/>
              </w:rPr>
              <w:t>Praha 8</w:t>
            </w:r>
            <w:r>
              <w:rPr>
                <w:rFonts w:ascii="Arial" w:hAnsi="Arial" w:cs="Arial"/>
                <w:bCs/>
                <w:sz w:val="22"/>
                <w:szCs w:val="20"/>
              </w:rPr>
              <w:t>,</w:t>
            </w:r>
            <w:r w:rsidRPr="008F1FA2">
              <w:rPr>
                <w:rFonts w:ascii="Arial" w:hAnsi="Arial" w:cs="Arial"/>
                <w:bCs/>
                <w:sz w:val="22"/>
                <w:szCs w:val="20"/>
              </w:rPr>
              <w:t xml:space="preserve"> 180 00</w:t>
            </w:r>
          </w:p>
          <w:p w:rsidR="007346DA" w:rsidRPr="008F1FA2" w:rsidRDefault="007346DA" w:rsidP="007346DA">
            <w:pPr>
              <w:rPr>
                <w:rFonts w:ascii="Arial" w:hAnsi="Arial" w:cs="Arial"/>
                <w:szCs w:val="20"/>
              </w:rPr>
            </w:pPr>
            <w:r w:rsidRPr="008F1FA2">
              <w:rPr>
                <w:rFonts w:ascii="Arial" w:hAnsi="Arial" w:cs="Arial"/>
                <w:sz w:val="22"/>
                <w:szCs w:val="20"/>
              </w:rPr>
              <w:t>Na Žertvách 23</w:t>
            </w:r>
          </w:p>
        </w:tc>
        <w:tc>
          <w:tcPr>
            <w:tcW w:w="2693" w:type="dxa"/>
            <w:tcBorders>
              <w:top w:val="single" w:sz="4" w:space="0" w:color="auto"/>
              <w:bottom w:val="single" w:sz="4" w:space="0" w:color="auto"/>
            </w:tcBorders>
            <w:shd w:val="clear" w:color="auto" w:fill="CCFFCC"/>
            <w:tcMar>
              <w:left w:w="57" w:type="dxa"/>
              <w:right w:w="57" w:type="dxa"/>
            </w:tcMar>
          </w:tcPr>
          <w:p w:rsidR="007346DA" w:rsidRDefault="007346DA" w:rsidP="007346DA">
            <w:pPr>
              <w:rPr>
                <w:rFonts w:ascii="Arial" w:hAnsi="Arial" w:cs="Arial"/>
                <w:szCs w:val="20"/>
              </w:rPr>
            </w:pPr>
            <w:r w:rsidRPr="008F1FA2">
              <w:rPr>
                <w:rFonts w:ascii="Arial" w:hAnsi="Arial" w:cs="Arial"/>
                <w:sz w:val="22"/>
                <w:szCs w:val="20"/>
              </w:rPr>
              <w:t>Bc. Vladimír Vácha</w:t>
            </w:r>
          </w:p>
          <w:p w:rsidR="007346DA" w:rsidRDefault="007346DA" w:rsidP="007346DA">
            <w:pPr>
              <w:rPr>
                <w:rFonts w:ascii="Arial" w:hAnsi="Arial" w:cs="Arial"/>
                <w:szCs w:val="20"/>
              </w:rPr>
            </w:pPr>
            <w:r w:rsidRPr="008F1FA2">
              <w:rPr>
                <w:rFonts w:ascii="Arial" w:hAnsi="Arial" w:cs="Arial"/>
                <w:sz w:val="22"/>
                <w:szCs w:val="20"/>
              </w:rPr>
              <w:t>605873150</w:t>
            </w:r>
          </w:p>
          <w:p w:rsidR="007346DA" w:rsidRPr="008F1FA2" w:rsidRDefault="007346DA" w:rsidP="007346DA">
            <w:pPr>
              <w:rPr>
                <w:rFonts w:ascii="Arial" w:hAnsi="Arial" w:cs="Arial"/>
                <w:bCs/>
                <w:szCs w:val="20"/>
              </w:rPr>
            </w:pPr>
            <w:r w:rsidRPr="008F1FA2">
              <w:rPr>
                <w:rFonts w:ascii="Arial" w:hAnsi="Arial" w:cs="Arial"/>
                <w:bCs/>
                <w:sz w:val="22"/>
                <w:szCs w:val="20"/>
              </w:rPr>
              <w:t xml:space="preserve">vacha.ksm@seznam.cz </w:t>
            </w:r>
          </w:p>
          <w:p w:rsidR="007346DA" w:rsidRPr="008F1FA2" w:rsidRDefault="007346DA" w:rsidP="007346DA">
            <w:pPr>
              <w:rPr>
                <w:rFonts w:ascii="Arial" w:hAnsi="Arial" w:cs="Arial"/>
                <w:szCs w:val="20"/>
              </w:rPr>
            </w:pPr>
            <w:r w:rsidRPr="008F1FA2">
              <w:rPr>
                <w:rFonts w:ascii="Arial" w:hAnsi="Arial" w:cs="Arial"/>
                <w:sz w:val="22"/>
                <w:szCs w:val="20"/>
              </w:rPr>
              <w:t>http://</w:t>
            </w:r>
            <w:r w:rsidRPr="008F1FA2">
              <w:rPr>
                <w:rFonts w:ascii="Arial" w:hAnsi="Arial" w:cs="Arial"/>
                <w:bCs/>
                <w:sz w:val="22"/>
                <w:szCs w:val="20"/>
              </w:rPr>
              <w:t>www.acet.cz</w:t>
            </w:r>
          </w:p>
        </w:tc>
      </w:tr>
      <w:tr w:rsidR="007346DA" w:rsidRPr="009A7CB7" w:rsidTr="001441AE">
        <w:trPr>
          <w:trHeight w:val="531"/>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8F1FA2" w:rsidRDefault="007346DA" w:rsidP="007346DA">
            <w:pPr>
              <w:rPr>
                <w:rFonts w:ascii="Arial" w:hAnsi="Arial" w:cs="Arial"/>
                <w:b/>
              </w:rPr>
            </w:pPr>
            <w:proofErr w:type="spellStart"/>
            <w:r w:rsidRPr="008F1FA2">
              <w:rPr>
                <w:rFonts w:ascii="Arial" w:hAnsi="Arial" w:cs="Arial"/>
                <w:b/>
                <w:bCs/>
                <w:sz w:val="22"/>
                <w:szCs w:val="22"/>
              </w:rPr>
              <w:t>Audendo</w:t>
            </w:r>
            <w:proofErr w:type="spellEnd"/>
            <w:r w:rsidRPr="008F1FA2">
              <w:rPr>
                <w:rFonts w:ascii="Arial" w:hAnsi="Arial" w:cs="Arial"/>
                <w:b/>
                <w:bCs/>
                <w:sz w:val="22"/>
                <w:szCs w:val="22"/>
              </w:rPr>
              <w:t xml:space="preserve">, </w:t>
            </w:r>
            <w:proofErr w:type="gramStart"/>
            <w:r w:rsidRPr="008F1FA2">
              <w:rPr>
                <w:rFonts w:ascii="Arial" w:hAnsi="Arial" w:cs="Arial"/>
                <w:b/>
                <w:bCs/>
                <w:sz w:val="22"/>
                <w:szCs w:val="22"/>
              </w:rPr>
              <w:t>o.s.</w:t>
            </w:r>
            <w:proofErr w:type="gramEnd"/>
          </w:p>
        </w:tc>
        <w:tc>
          <w:tcPr>
            <w:tcW w:w="1701" w:type="dxa"/>
            <w:tcBorders>
              <w:top w:val="single" w:sz="4" w:space="0" w:color="auto"/>
              <w:bottom w:val="single" w:sz="4" w:space="0" w:color="auto"/>
            </w:tcBorders>
            <w:shd w:val="clear" w:color="auto" w:fill="CCFFCC"/>
            <w:tcMar>
              <w:left w:w="57" w:type="dxa"/>
              <w:right w:w="57" w:type="dxa"/>
            </w:tcMar>
          </w:tcPr>
          <w:p w:rsidR="007346DA" w:rsidRPr="008F1FA2" w:rsidRDefault="007346DA" w:rsidP="007346DA">
            <w:pPr>
              <w:rPr>
                <w:rFonts w:ascii="Arial" w:hAnsi="Arial" w:cs="Arial"/>
                <w:szCs w:val="20"/>
              </w:rPr>
            </w:pPr>
            <w:r w:rsidRPr="008F1FA2">
              <w:rPr>
                <w:rFonts w:ascii="Arial" w:hAnsi="Arial" w:cs="Arial"/>
                <w:sz w:val="22"/>
                <w:szCs w:val="20"/>
              </w:rPr>
              <w:t>Praha 8</w:t>
            </w:r>
            <w:r>
              <w:rPr>
                <w:rFonts w:ascii="Arial" w:hAnsi="Arial" w:cs="Arial"/>
                <w:sz w:val="22"/>
                <w:szCs w:val="20"/>
              </w:rPr>
              <w:t>,</w:t>
            </w:r>
            <w:r w:rsidRPr="008F1FA2">
              <w:rPr>
                <w:rFonts w:ascii="Arial" w:hAnsi="Arial" w:cs="Arial"/>
                <w:sz w:val="22"/>
                <w:szCs w:val="20"/>
              </w:rPr>
              <w:t xml:space="preserve"> 180 00</w:t>
            </w:r>
          </w:p>
          <w:p w:rsidR="007346DA" w:rsidRPr="008F1FA2" w:rsidRDefault="007346DA" w:rsidP="007346DA">
            <w:pPr>
              <w:rPr>
                <w:rFonts w:ascii="Arial" w:hAnsi="Arial" w:cs="Arial"/>
                <w:szCs w:val="20"/>
              </w:rPr>
            </w:pPr>
            <w:r w:rsidRPr="008F1FA2">
              <w:rPr>
                <w:rFonts w:ascii="Arial" w:hAnsi="Arial" w:cs="Arial"/>
                <w:sz w:val="22"/>
                <w:szCs w:val="20"/>
              </w:rPr>
              <w:t>Libčická 399</w:t>
            </w:r>
          </w:p>
        </w:tc>
        <w:tc>
          <w:tcPr>
            <w:tcW w:w="2693" w:type="dxa"/>
            <w:tcBorders>
              <w:top w:val="single" w:sz="4" w:space="0" w:color="auto"/>
              <w:bottom w:val="single" w:sz="4" w:space="0" w:color="auto"/>
            </w:tcBorders>
            <w:shd w:val="clear" w:color="auto" w:fill="CCFFCC"/>
            <w:tcMar>
              <w:left w:w="57" w:type="dxa"/>
              <w:right w:w="57" w:type="dxa"/>
            </w:tcMar>
          </w:tcPr>
          <w:p w:rsidR="007346DA" w:rsidRDefault="007346DA" w:rsidP="007346DA">
            <w:pPr>
              <w:rPr>
                <w:rFonts w:ascii="Arial" w:hAnsi="Arial" w:cs="Arial"/>
                <w:szCs w:val="20"/>
              </w:rPr>
            </w:pPr>
            <w:r w:rsidRPr="008F1FA2">
              <w:rPr>
                <w:rFonts w:ascii="Arial" w:hAnsi="Arial" w:cs="Arial"/>
                <w:sz w:val="22"/>
                <w:szCs w:val="20"/>
              </w:rPr>
              <w:t xml:space="preserve">Vratislava </w:t>
            </w:r>
            <w:proofErr w:type="spellStart"/>
            <w:r w:rsidRPr="008F1FA2">
              <w:rPr>
                <w:rFonts w:ascii="Arial" w:hAnsi="Arial" w:cs="Arial"/>
                <w:sz w:val="22"/>
                <w:szCs w:val="20"/>
              </w:rPr>
              <w:t>Pertlová</w:t>
            </w:r>
            <w:proofErr w:type="spellEnd"/>
          </w:p>
          <w:p w:rsidR="007346DA" w:rsidRDefault="007346DA" w:rsidP="007346DA">
            <w:pPr>
              <w:rPr>
                <w:rFonts w:ascii="Arial" w:hAnsi="Arial" w:cs="Arial"/>
                <w:szCs w:val="20"/>
              </w:rPr>
            </w:pPr>
            <w:r w:rsidRPr="008F1FA2">
              <w:rPr>
                <w:rFonts w:ascii="Arial" w:hAnsi="Arial" w:cs="Arial"/>
                <w:sz w:val="22"/>
                <w:szCs w:val="20"/>
              </w:rPr>
              <w:t>233550664</w:t>
            </w:r>
          </w:p>
          <w:p w:rsidR="007346DA" w:rsidRPr="008F1FA2" w:rsidRDefault="007346DA" w:rsidP="007346DA">
            <w:pPr>
              <w:rPr>
                <w:rFonts w:ascii="Arial" w:hAnsi="Arial" w:cs="Arial"/>
                <w:bCs/>
                <w:szCs w:val="20"/>
              </w:rPr>
            </w:pPr>
            <w:r w:rsidRPr="008F1FA2">
              <w:rPr>
                <w:rFonts w:ascii="Arial" w:hAnsi="Arial" w:cs="Arial"/>
                <w:bCs/>
                <w:sz w:val="22"/>
                <w:szCs w:val="20"/>
              </w:rPr>
              <w:t>http://www.audendo.cz/</w:t>
            </w:r>
          </w:p>
          <w:p w:rsidR="007346DA" w:rsidRPr="009A7CB7" w:rsidRDefault="007346DA" w:rsidP="007346DA">
            <w:pPr>
              <w:rPr>
                <w:rFonts w:ascii="Arial" w:hAnsi="Arial" w:cs="Arial"/>
                <w:szCs w:val="20"/>
              </w:rPr>
            </w:pPr>
            <w:r w:rsidRPr="009A7CB7">
              <w:rPr>
                <w:rFonts w:ascii="Arial" w:hAnsi="Arial" w:cs="Arial"/>
                <w:bCs/>
                <w:color w:val="000000"/>
                <w:sz w:val="22"/>
              </w:rPr>
              <w:t>audendo@volny.cz</w:t>
            </w:r>
          </w:p>
        </w:tc>
      </w:tr>
      <w:tr w:rsidR="007346DA" w:rsidRPr="008F1FA2" w:rsidTr="001441AE">
        <w:trPr>
          <w:trHeight w:val="143"/>
        </w:trPr>
        <w:tc>
          <w:tcPr>
            <w:tcW w:w="3686" w:type="dxa"/>
            <w:tcBorders>
              <w:left w:val="single" w:sz="4" w:space="0" w:color="auto"/>
              <w:bottom w:val="single" w:sz="4" w:space="0" w:color="auto"/>
            </w:tcBorders>
            <w:shd w:val="clear" w:color="auto" w:fill="CCFFCC"/>
            <w:tcMar>
              <w:left w:w="57" w:type="dxa"/>
              <w:right w:w="57" w:type="dxa"/>
            </w:tcMar>
            <w:vAlign w:val="center"/>
          </w:tcPr>
          <w:p w:rsidR="001441AE" w:rsidRDefault="001441AE" w:rsidP="007346DA">
            <w:pPr>
              <w:rPr>
                <w:rFonts w:ascii="Arial" w:hAnsi="Arial" w:cs="Arial"/>
                <w:b/>
                <w:bCs/>
              </w:rPr>
            </w:pPr>
          </w:p>
          <w:p w:rsidR="001441AE" w:rsidRDefault="001441AE" w:rsidP="007346DA">
            <w:pPr>
              <w:rPr>
                <w:rFonts w:ascii="Arial" w:hAnsi="Arial" w:cs="Arial"/>
                <w:b/>
                <w:bCs/>
              </w:rPr>
            </w:pPr>
          </w:p>
          <w:p w:rsidR="007346DA" w:rsidRPr="008F1FA2" w:rsidRDefault="007346DA" w:rsidP="007346DA">
            <w:pPr>
              <w:rPr>
                <w:rFonts w:ascii="Arial" w:hAnsi="Arial" w:cs="Arial"/>
                <w:b/>
                <w:bCs/>
              </w:rPr>
            </w:pPr>
            <w:r w:rsidRPr="008F1FA2">
              <w:rPr>
                <w:rFonts w:ascii="Arial" w:hAnsi="Arial" w:cs="Arial"/>
                <w:b/>
                <w:bCs/>
                <w:sz w:val="22"/>
                <w:szCs w:val="22"/>
              </w:rPr>
              <w:t xml:space="preserve">Česká společnost AIDS pomoc  </w:t>
            </w:r>
          </w:p>
          <w:p w:rsidR="007346DA" w:rsidRPr="008F1FA2" w:rsidRDefault="007346DA" w:rsidP="007346DA">
            <w:pPr>
              <w:rPr>
                <w:rFonts w:ascii="Arial" w:hAnsi="Arial" w:cs="Arial"/>
                <w:b/>
                <w:bCs/>
              </w:rPr>
            </w:pPr>
          </w:p>
        </w:tc>
        <w:tc>
          <w:tcPr>
            <w:tcW w:w="1701" w:type="dxa"/>
            <w:tcBorders>
              <w:bottom w:val="single" w:sz="4" w:space="0" w:color="auto"/>
            </w:tcBorders>
            <w:shd w:val="clear" w:color="auto" w:fill="CCFFCC"/>
            <w:tcMar>
              <w:left w:w="57" w:type="dxa"/>
              <w:right w:w="57" w:type="dxa"/>
            </w:tcMar>
          </w:tcPr>
          <w:p w:rsidR="001441AE" w:rsidRDefault="001441AE" w:rsidP="007346DA">
            <w:pPr>
              <w:rPr>
                <w:rFonts w:ascii="Arial" w:hAnsi="Arial" w:cs="Arial"/>
                <w:szCs w:val="20"/>
              </w:rPr>
            </w:pPr>
          </w:p>
          <w:p w:rsidR="001441AE" w:rsidRDefault="001441AE" w:rsidP="007346DA">
            <w:pPr>
              <w:rPr>
                <w:rFonts w:ascii="Arial" w:hAnsi="Arial" w:cs="Arial"/>
                <w:szCs w:val="20"/>
              </w:rPr>
            </w:pPr>
          </w:p>
          <w:p w:rsidR="007346DA" w:rsidRPr="008F1FA2" w:rsidRDefault="007346DA" w:rsidP="007346DA">
            <w:pPr>
              <w:rPr>
                <w:rFonts w:ascii="Arial" w:hAnsi="Arial" w:cs="Arial"/>
                <w:szCs w:val="20"/>
              </w:rPr>
            </w:pPr>
            <w:r w:rsidRPr="008F1FA2">
              <w:rPr>
                <w:rFonts w:ascii="Arial" w:hAnsi="Arial" w:cs="Arial"/>
                <w:sz w:val="22"/>
                <w:szCs w:val="20"/>
              </w:rPr>
              <w:t>Praha 8</w:t>
            </w:r>
            <w:r>
              <w:rPr>
                <w:rFonts w:ascii="Arial" w:hAnsi="Arial" w:cs="Arial"/>
                <w:sz w:val="22"/>
                <w:szCs w:val="20"/>
              </w:rPr>
              <w:t>,</w:t>
            </w:r>
            <w:r w:rsidRPr="008F1FA2">
              <w:rPr>
                <w:rFonts w:ascii="Arial" w:hAnsi="Arial" w:cs="Arial"/>
                <w:sz w:val="22"/>
                <w:szCs w:val="20"/>
              </w:rPr>
              <w:t xml:space="preserve"> 186 21</w:t>
            </w:r>
          </w:p>
          <w:p w:rsidR="007346DA" w:rsidRPr="008F1FA2" w:rsidRDefault="007346DA" w:rsidP="007346DA">
            <w:pPr>
              <w:rPr>
                <w:rFonts w:ascii="Arial" w:hAnsi="Arial" w:cs="Arial"/>
                <w:szCs w:val="20"/>
              </w:rPr>
            </w:pPr>
            <w:r w:rsidRPr="008F1FA2">
              <w:rPr>
                <w:rFonts w:ascii="Arial" w:hAnsi="Arial" w:cs="Arial"/>
                <w:sz w:val="22"/>
                <w:szCs w:val="20"/>
              </w:rPr>
              <w:t>Malého 282/3</w:t>
            </w:r>
          </w:p>
        </w:tc>
        <w:tc>
          <w:tcPr>
            <w:tcW w:w="2693" w:type="dxa"/>
            <w:tcBorders>
              <w:bottom w:val="single" w:sz="4" w:space="0" w:color="auto"/>
            </w:tcBorders>
            <w:shd w:val="clear" w:color="auto" w:fill="CCFFCC"/>
            <w:tcMar>
              <w:left w:w="57" w:type="dxa"/>
              <w:right w:w="57" w:type="dxa"/>
            </w:tcMar>
          </w:tcPr>
          <w:p w:rsidR="001441AE" w:rsidRDefault="001441AE" w:rsidP="007346DA">
            <w:pPr>
              <w:rPr>
                <w:rFonts w:ascii="Arial" w:hAnsi="Arial" w:cs="Arial"/>
                <w:szCs w:val="20"/>
              </w:rPr>
            </w:pPr>
          </w:p>
          <w:p w:rsidR="001441AE" w:rsidRDefault="001441AE" w:rsidP="007346DA">
            <w:pPr>
              <w:rPr>
                <w:rFonts w:ascii="Arial" w:hAnsi="Arial" w:cs="Arial"/>
                <w:szCs w:val="20"/>
              </w:rPr>
            </w:pPr>
          </w:p>
          <w:p w:rsidR="007346DA" w:rsidRDefault="007346DA" w:rsidP="007346DA">
            <w:pPr>
              <w:rPr>
                <w:rFonts w:ascii="Arial" w:hAnsi="Arial" w:cs="Arial"/>
                <w:szCs w:val="20"/>
              </w:rPr>
            </w:pPr>
            <w:r w:rsidRPr="008F1FA2">
              <w:rPr>
                <w:rFonts w:ascii="Arial" w:hAnsi="Arial" w:cs="Arial"/>
                <w:sz w:val="22"/>
                <w:szCs w:val="20"/>
              </w:rPr>
              <w:t>prevence a besedy</w:t>
            </w:r>
            <w:r>
              <w:rPr>
                <w:rFonts w:ascii="Arial" w:hAnsi="Arial" w:cs="Arial"/>
                <w:sz w:val="22"/>
                <w:szCs w:val="20"/>
              </w:rPr>
              <w:t xml:space="preserve"> </w:t>
            </w:r>
            <w:r w:rsidRPr="008F1FA2">
              <w:rPr>
                <w:rFonts w:ascii="Arial" w:hAnsi="Arial" w:cs="Arial"/>
                <w:sz w:val="22"/>
                <w:szCs w:val="20"/>
              </w:rPr>
              <w:t>224814284</w:t>
            </w:r>
          </w:p>
          <w:p w:rsidR="007346DA" w:rsidRPr="008F1FA2" w:rsidRDefault="007346DA" w:rsidP="007346DA">
            <w:pPr>
              <w:rPr>
                <w:rFonts w:ascii="Arial" w:hAnsi="Arial" w:cs="Arial"/>
                <w:szCs w:val="20"/>
              </w:rPr>
            </w:pPr>
            <w:proofErr w:type="spellStart"/>
            <w:r w:rsidRPr="008F1FA2">
              <w:rPr>
                <w:rFonts w:ascii="Arial" w:hAnsi="Arial" w:cs="Arial"/>
                <w:sz w:val="22"/>
                <w:szCs w:val="20"/>
              </w:rPr>
              <w:t>info</w:t>
            </w:r>
            <w:proofErr w:type="spellEnd"/>
            <w:r w:rsidRPr="008F1FA2">
              <w:rPr>
                <w:rFonts w:ascii="Arial" w:hAnsi="Arial" w:cs="Arial"/>
                <w:sz w:val="22"/>
                <w:szCs w:val="20"/>
              </w:rPr>
              <w:t>@ aids-pomoc.</w:t>
            </w:r>
            <w:proofErr w:type="spellStart"/>
            <w:r w:rsidRPr="008F1FA2">
              <w:rPr>
                <w:rFonts w:ascii="Arial" w:hAnsi="Arial" w:cs="Arial"/>
                <w:sz w:val="22"/>
                <w:szCs w:val="20"/>
              </w:rPr>
              <w:t>cz</w:t>
            </w:r>
            <w:proofErr w:type="spellEnd"/>
          </w:p>
          <w:p w:rsidR="007346DA" w:rsidRPr="008F1FA2" w:rsidRDefault="007346DA" w:rsidP="007346DA">
            <w:pPr>
              <w:rPr>
                <w:rFonts w:ascii="Arial" w:hAnsi="Arial" w:cs="Arial"/>
                <w:szCs w:val="20"/>
              </w:rPr>
            </w:pPr>
            <w:r w:rsidRPr="008F1FA2">
              <w:rPr>
                <w:rFonts w:ascii="Arial" w:hAnsi="Arial" w:cs="Arial"/>
                <w:sz w:val="22"/>
                <w:szCs w:val="20"/>
              </w:rPr>
              <w:t>http://</w:t>
            </w:r>
            <w:r w:rsidRPr="008F1FA2">
              <w:rPr>
                <w:rFonts w:ascii="Arial" w:hAnsi="Arial" w:cs="Arial"/>
                <w:bCs/>
                <w:sz w:val="22"/>
                <w:szCs w:val="20"/>
              </w:rPr>
              <w:t>www.aids-pomoc.cz</w:t>
            </w:r>
          </w:p>
        </w:tc>
      </w:tr>
      <w:tr w:rsidR="007346DA" w:rsidRPr="0024422F" w:rsidTr="001441AE">
        <w:trPr>
          <w:trHeight w:val="143"/>
        </w:trPr>
        <w:tc>
          <w:tcPr>
            <w:tcW w:w="3686" w:type="dxa"/>
            <w:tcBorders>
              <w:top w:val="single" w:sz="4" w:space="0" w:color="auto"/>
              <w:left w:val="single" w:sz="4" w:space="0" w:color="auto"/>
              <w:bottom w:val="single" w:sz="4" w:space="0" w:color="auto"/>
              <w:right w:val="single" w:sz="4" w:space="0" w:color="auto"/>
            </w:tcBorders>
            <w:shd w:val="clear" w:color="auto" w:fill="CCFFCC"/>
            <w:tcMar>
              <w:left w:w="57" w:type="dxa"/>
              <w:right w:w="57" w:type="dxa"/>
            </w:tcMar>
            <w:vAlign w:val="center"/>
          </w:tcPr>
          <w:p w:rsidR="001441AE" w:rsidRDefault="001441AE" w:rsidP="007346DA">
            <w:pPr>
              <w:rPr>
                <w:rFonts w:ascii="Arial" w:hAnsi="Arial" w:cs="Arial"/>
                <w:b/>
                <w:bCs/>
              </w:rPr>
            </w:pPr>
          </w:p>
          <w:p w:rsidR="007346DA" w:rsidRPr="0024422F" w:rsidRDefault="007346DA" w:rsidP="007346DA">
            <w:pPr>
              <w:rPr>
                <w:rFonts w:ascii="Arial" w:hAnsi="Arial" w:cs="Arial"/>
                <w:b/>
                <w:bCs/>
              </w:rPr>
            </w:pPr>
            <w:r w:rsidRPr="0024422F">
              <w:rPr>
                <w:rFonts w:ascii="Arial" w:hAnsi="Arial" w:cs="Arial"/>
                <w:b/>
                <w:bCs/>
                <w:sz w:val="22"/>
                <w:szCs w:val="22"/>
              </w:rPr>
              <w:t>Centrum sociálních služeb Praha, Triangl centrum pro rodinu</w:t>
            </w:r>
          </w:p>
        </w:tc>
        <w:tc>
          <w:tcPr>
            <w:tcW w:w="1701" w:type="dxa"/>
            <w:tcBorders>
              <w:top w:val="single" w:sz="4" w:space="0" w:color="auto"/>
              <w:left w:val="single" w:sz="4" w:space="0" w:color="auto"/>
              <w:bottom w:val="single" w:sz="4" w:space="0" w:color="auto"/>
              <w:right w:val="single" w:sz="4" w:space="0" w:color="auto"/>
            </w:tcBorders>
            <w:shd w:val="clear" w:color="auto" w:fill="CCFFCC"/>
            <w:tcMar>
              <w:left w:w="57" w:type="dxa"/>
              <w:right w:w="57" w:type="dxa"/>
            </w:tcMar>
          </w:tcPr>
          <w:p w:rsidR="001441AE" w:rsidRDefault="001441AE" w:rsidP="007346DA">
            <w:pPr>
              <w:rPr>
                <w:rFonts w:ascii="Arial" w:hAnsi="Arial" w:cs="Arial"/>
                <w:szCs w:val="20"/>
              </w:rPr>
            </w:pPr>
          </w:p>
          <w:p w:rsidR="007346DA" w:rsidRPr="0024422F" w:rsidRDefault="007346DA" w:rsidP="007346DA">
            <w:pPr>
              <w:rPr>
                <w:rFonts w:ascii="Arial" w:hAnsi="Arial" w:cs="Arial"/>
                <w:szCs w:val="20"/>
              </w:rPr>
            </w:pPr>
            <w:r w:rsidRPr="0024422F">
              <w:rPr>
                <w:rFonts w:ascii="Arial" w:hAnsi="Arial" w:cs="Arial"/>
                <w:sz w:val="22"/>
                <w:szCs w:val="20"/>
              </w:rPr>
              <w:t>Praha 8</w:t>
            </w:r>
            <w:r>
              <w:rPr>
                <w:rFonts w:ascii="Arial" w:hAnsi="Arial" w:cs="Arial"/>
                <w:sz w:val="22"/>
                <w:szCs w:val="20"/>
              </w:rPr>
              <w:t>,</w:t>
            </w:r>
            <w:r w:rsidRPr="0024422F">
              <w:rPr>
                <w:rFonts w:ascii="Arial" w:hAnsi="Arial" w:cs="Arial"/>
                <w:sz w:val="22"/>
                <w:szCs w:val="20"/>
              </w:rPr>
              <w:t xml:space="preserve"> 182 00</w:t>
            </w:r>
          </w:p>
          <w:p w:rsidR="007346DA" w:rsidRPr="0024422F" w:rsidRDefault="007346DA" w:rsidP="007346DA">
            <w:pPr>
              <w:rPr>
                <w:rFonts w:ascii="Arial" w:hAnsi="Arial" w:cs="Arial"/>
                <w:szCs w:val="20"/>
              </w:rPr>
            </w:pPr>
            <w:r w:rsidRPr="0024422F">
              <w:rPr>
                <w:rFonts w:ascii="Arial" w:hAnsi="Arial" w:cs="Arial"/>
                <w:sz w:val="22"/>
                <w:szCs w:val="20"/>
              </w:rPr>
              <w:t>Kobylisy, Modřínová 1</w:t>
            </w:r>
          </w:p>
        </w:tc>
        <w:tc>
          <w:tcPr>
            <w:tcW w:w="2693" w:type="dxa"/>
            <w:tcBorders>
              <w:top w:val="single" w:sz="4" w:space="0" w:color="auto"/>
              <w:left w:val="single" w:sz="4" w:space="0" w:color="auto"/>
              <w:bottom w:val="single" w:sz="4" w:space="0" w:color="auto"/>
              <w:right w:val="single" w:sz="4" w:space="0" w:color="auto"/>
            </w:tcBorders>
            <w:shd w:val="clear" w:color="auto" w:fill="CCFFCC"/>
            <w:tcMar>
              <w:left w:w="57" w:type="dxa"/>
              <w:right w:w="57" w:type="dxa"/>
            </w:tcMar>
          </w:tcPr>
          <w:p w:rsidR="001441AE" w:rsidRDefault="001441AE" w:rsidP="007346DA">
            <w:pPr>
              <w:rPr>
                <w:rFonts w:ascii="Arial" w:hAnsi="Arial" w:cs="Arial"/>
                <w:szCs w:val="20"/>
              </w:rPr>
            </w:pPr>
          </w:p>
          <w:p w:rsidR="007346DA" w:rsidRDefault="007346DA" w:rsidP="007346DA">
            <w:pPr>
              <w:rPr>
                <w:rFonts w:ascii="Arial" w:hAnsi="Arial" w:cs="Arial"/>
                <w:szCs w:val="20"/>
              </w:rPr>
            </w:pPr>
            <w:r w:rsidRPr="0024422F">
              <w:rPr>
                <w:rFonts w:ascii="Arial" w:hAnsi="Arial" w:cs="Arial"/>
                <w:sz w:val="22"/>
                <w:szCs w:val="20"/>
              </w:rPr>
              <w:t xml:space="preserve">Mgr. Jana </w:t>
            </w:r>
            <w:proofErr w:type="spellStart"/>
            <w:r w:rsidRPr="0024422F">
              <w:rPr>
                <w:rFonts w:ascii="Arial" w:hAnsi="Arial" w:cs="Arial"/>
                <w:sz w:val="22"/>
                <w:szCs w:val="20"/>
              </w:rPr>
              <w:t>Sonntagová</w:t>
            </w:r>
            <w:proofErr w:type="spellEnd"/>
          </w:p>
          <w:p w:rsidR="007346DA" w:rsidRDefault="007346DA" w:rsidP="007346DA">
            <w:pPr>
              <w:rPr>
                <w:rFonts w:ascii="Arial" w:hAnsi="Arial" w:cs="Arial"/>
                <w:szCs w:val="20"/>
              </w:rPr>
            </w:pPr>
            <w:r w:rsidRPr="0024422F">
              <w:rPr>
                <w:rFonts w:ascii="Arial" w:hAnsi="Arial" w:cs="Arial"/>
                <w:sz w:val="22"/>
                <w:szCs w:val="20"/>
              </w:rPr>
              <w:t>739592068</w:t>
            </w:r>
          </w:p>
          <w:p w:rsidR="007346DA" w:rsidRPr="0024422F" w:rsidRDefault="007346DA" w:rsidP="007346DA">
            <w:pPr>
              <w:rPr>
                <w:rFonts w:ascii="Arial" w:hAnsi="Arial" w:cs="Arial"/>
                <w:szCs w:val="20"/>
              </w:rPr>
            </w:pPr>
            <w:r w:rsidRPr="0024422F">
              <w:rPr>
                <w:rFonts w:ascii="Arial" w:hAnsi="Arial" w:cs="Arial"/>
                <w:sz w:val="22"/>
                <w:szCs w:val="20"/>
              </w:rPr>
              <w:t>jana.sonntagova@csspraha.cz</w:t>
            </w:r>
          </w:p>
          <w:p w:rsidR="007346DA" w:rsidRPr="0024422F" w:rsidRDefault="007346DA" w:rsidP="007346DA">
            <w:pPr>
              <w:rPr>
                <w:rFonts w:ascii="Arial" w:hAnsi="Arial" w:cs="Arial"/>
                <w:szCs w:val="20"/>
              </w:rPr>
            </w:pPr>
            <w:r w:rsidRPr="0024422F">
              <w:rPr>
                <w:rFonts w:ascii="Arial" w:hAnsi="Arial" w:cs="Arial"/>
                <w:sz w:val="22"/>
                <w:szCs w:val="20"/>
              </w:rPr>
              <w:t>triangl@csspraha.cz</w:t>
            </w:r>
          </w:p>
        </w:tc>
      </w:tr>
      <w:tr w:rsidR="007346DA" w:rsidRPr="00C0243F" w:rsidTr="001441AE">
        <w:trPr>
          <w:cantSplit/>
          <w:trHeight w:val="229"/>
        </w:trPr>
        <w:tc>
          <w:tcPr>
            <w:tcW w:w="8080" w:type="dxa"/>
            <w:gridSpan w:val="3"/>
            <w:tcBorders>
              <w:top w:val="single" w:sz="4" w:space="0" w:color="auto"/>
              <w:left w:val="single" w:sz="4" w:space="0" w:color="auto"/>
              <w:bottom w:val="single" w:sz="4" w:space="0" w:color="auto"/>
              <w:right w:val="single" w:sz="4" w:space="0" w:color="auto"/>
            </w:tcBorders>
            <w:vAlign w:val="center"/>
          </w:tcPr>
          <w:p w:rsidR="007346DA" w:rsidRPr="00126DBD" w:rsidRDefault="007346DA" w:rsidP="007346DA">
            <w:pPr>
              <w:keepNext/>
              <w:ind w:right="342"/>
              <w:outlineLvl w:val="4"/>
              <w:rPr>
                <w:rFonts w:ascii="Arial" w:hAnsi="Arial" w:cs="Arial"/>
                <w:b/>
                <w:sz w:val="20"/>
                <w:szCs w:val="20"/>
              </w:rPr>
            </w:pPr>
            <w:r w:rsidRPr="00126DBD">
              <w:rPr>
                <w:rFonts w:ascii="Arial" w:hAnsi="Arial" w:cs="Arial"/>
                <w:b/>
                <w:sz w:val="20"/>
                <w:szCs w:val="20"/>
              </w:rPr>
              <w:t>Praha 10</w:t>
            </w:r>
          </w:p>
        </w:tc>
      </w:tr>
      <w:tr w:rsidR="007346DA" w:rsidRPr="00D34564" w:rsidTr="001441AE">
        <w:trPr>
          <w:trHeight w:val="158"/>
        </w:trPr>
        <w:tc>
          <w:tcPr>
            <w:tcW w:w="3686" w:type="dxa"/>
            <w:tcBorders>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sz w:val="21"/>
                <w:szCs w:val="21"/>
              </w:rPr>
            </w:pPr>
            <w:r w:rsidRPr="00D34564">
              <w:rPr>
                <w:rFonts w:ascii="Arial" w:hAnsi="Arial" w:cs="Arial"/>
                <w:b/>
                <w:sz w:val="21"/>
                <w:szCs w:val="21"/>
              </w:rPr>
              <w:t xml:space="preserve">ELIO, </w:t>
            </w:r>
            <w:proofErr w:type="gramStart"/>
            <w:r w:rsidRPr="00D34564">
              <w:rPr>
                <w:rFonts w:ascii="Arial" w:hAnsi="Arial" w:cs="Arial"/>
                <w:b/>
                <w:sz w:val="21"/>
                <w:szCs w:val="21"/>
              </w:rPr>
              <w:t>o.s.</w:t>
            </w:r>
            <w:proofErr w:type="gramEnd"/>
          </w:p>
        </w:tc>
        <w:tc>
          <w:tcPr>
            <w:tcW w:w="1701"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bCs/>
                <w:sz w:val="21"/>
                <w:szCs w:val="21"/>
              </w:rPr>
            </w:pPr>
            <w:r w:rsidRPr="00D34564">
              <w:rPr>
                <w:rFonts w:ascii="Arial" w:hAnsi="Arial" w:cs="Arial"/>
                <w:bCs/>
                <w:sz w:val="21"/>
                <w:szCs w:val="21"/>
              </w:rPr>
              <w:t>Praha 10</w:t>
            </w:r>
            <w:r>
              <w:rPr>
                <w:rFonts w:ascii="Arial" w:hAnsi="Arial" w:cs="Arial"/>
                <w:bCs/>
                <w:sz w:val="21"/>
                <w:szCs w:val="21"/>
              </w:rPr>
              <w:t>,</w:t>
            </w:r>
            <w:r w:rsidRPr="00D34564">
              <w:rPr>
                <w:rFonts w:ascii="Arial" w:hAnsi="Arial" w:cs="Arial"/>
                <w:bCs/>
                <w:sz w:val="21"/>
                <w:szCs w:val="21"/>
              </w:rPr>
              <w:t xml:space="preserve"> 100 00</w:t>
            </w:r>
          </w:p>
          <w:p w:rsidR="007346DA" w:rsidRPr="00D34564" w:rsidRDefault="007346DA" w:rsidP="007346DA">
            <w:pPr>
              <w:rPr>
                <w:rFonts w:ascii="Arial" w:hAnsi="Arial" w:cs="Arial"/>
                <w:bCs/>
                <w:sz w:val="21"/>
                <w:szCs w:val="21"/>
              </w:rPr>
            </w:pPr>
            <w:r w:rsidRPr="00D34564">
              <w:rPr>
                <w:rFonts w:ascii="Arial" w:hAnsi="Arial" w:cs="Arial"/>
                <w:bCs/>
                <w:sz w:val="21"/>
                <w:szCs w:val="21"/>
              </w:rPr>
              <w:t>Vršovické nám. 2/111</w:t>
            </w:r>
          </w:p>
        </w:tc>
        <w:tc>
          <w:tcPr>
            <w:tcW w:w="2693" w:type="dxa"/>
            <w:tcBorders>
              <w:bottom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Mgr. Kateřina Kopecká</w:t>
            </w:r>
          </w:p>
          <w:p w:rsidR="007346DA" w:rsidRDefault="007346DA" w:rsidP="007346DA">
            <w:pPr>
              <w:rPr>
                <w:rFonts w:ascii="Arial" w:hAnsi="Arial" w:cs="Arial"/>
                <w:sz w:val="21"/>
                <w:szCs w:val="21"/>
              </w:rPr>
            </w:pPr>
            <w:r w:rsidRPr="00D34564">
              <w:rPr>
                <w:rFonts w:ascii="Arial" w:hAnsi="Arial" w:cs="Arial"/>
                <w:sz w:val="21"/>
                <w:szCs w:val="21"/>
              </w:rPr>
              <w:t>773125255</w:t>
            </w:r>
          </w:p>
          <w:p w:rsidR="007346DA" w:rsidRPr="00D34564" w:rsidRDefault="00E66A72" w:rsidP="007346DA">
            <w:pPr>
              <w:rPr>
                <w:rFonts w:ascii="Arial" w:hAnsi="Arial" w:cs="Arial"/>
                <w:sz w:val="21"/>
                <w:szCs w:val="21"/>
              </w:rPr>
            </w:pPr>
            <w:hyperlink r:id="rId33" w:history="1">
              <w:r w:rsidR="007346DA" w:rsidRPr="00D34564">
                <w:rPr>
                  <w:rFonts w:ascii="Arial" w:hAnsi="Arial" w:cs="Arial"/>
                  <w:sz w:val="21"/>
                  <w:szCs w:val="21"/>
                </w:rPr>
                <w:t>info@elio.cz</w:t>
              </w:r>
            </w:hyperlink>
            <w:r w:rsidR="007346DA" w:rsidRPr="00D34564">
              <w:rPr>
                <w:rFonts w:ascii="Arial" w:hAnsi="Arial" w:cs="Arial"/>
                <w:sz w:val="21"/>
                <w:szCs w:val="21"/>
              </w:rPr>
              <w:t xml:space="preserve">, </w:t>
            </w:r>
          </w:p>
          <w:p w:rsidR="007346DA" w:rsidRPr="00D34564" w:rsidRDefault="00E66A72" w:rsidP="007346DA">
            <w:pPr>
              <w:rPr>
                <w:rFonts w:ascii="Arial" w:hAnsi="Arial" w:cs="Arial"/>
                <w:sz w:val="21"/>
                <w:szCs w:val="21"/>
              </w:rPr>
            </w:pPr>
            <w:hyperlink r:id="rId34" w:history="1">
              <w:r w:rsidR="007346DA" w:rsidRPr="00D34564">
                <w:rPr>
                  <w:rFonts w:ascii="Arial" w:hAnsi="Arial" w:cs="Arial"/>
                  <w:sz w:val="21"/>
                  <w:szCs w:val="21"/>
                </w:rPr>
                <w:t>elio.sdruzeni@centrum.cz</w:t>
              </w:r>
            </w:hyperlink>
          </w:p>
          <w:p w:rsidR="007346DA" w:rsidRPr="00D34564" w:rsidRDefault="007346DA" w:rsidP="007346DA">
            <w:pPr>
              <w:rPr>
                <w:rFonts w:ascii="Arial" w:hAnsi="Arial" w:cs="Arial"/>
                <w:sz w:val="21"/>
                <w:szCs w:val="21"/>
              </w:rPr>
            </w:pPr>
            <w:r w:rsidRPr="00D34564">
              <w:rPr>
                <w:rFonts w:ascii="Arial" w:hAnsi="Arial" w:cs="Arial"/>
                <w:sz w:val="21"/>
                <w:szCs w:val="21"/>
              </w:rPr>
              <w:t>http://www.elio.cz/?page=8</w:t>
            </w:r>
          </w:p>
        </w:tc>
      </w:tr>
      <w:tr w:rsidR="007346DA" w:rsidRPr="00D34564" w:rsidTr="001441AE">
        <w:trPr>
          <w:trHeight w:val="265"/>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proofErr w:type="spellStart"/>
            <w:r w:rsidRPr="00D34564">
              <w:rPr>
                <w:rFonts w:ascii="Arial" w:hAnsi="Arial" w:cs="Arial"/>
                <w:b/>
                <w:bCs/>
                <w:sz w:val="21"/>
                <w:szCs w:val="21"/>
              </w:rPr>
              <w:t>Feelnat</w:t>
            </w:r>
            <w:proofErr w:type="spellEnd"/>
            <w:r w:rsidRPr="00D34564">
              <w:rPr>
                <w:rFonts w:ascii="Arial" w:hAnsi="Arial" w:cs="Arial"/>
                <w:b/>
                <w:bCs/>
                <w:sz w:val="21"/>
                <w:szCs w:val="21"/>
              </w:rPr>
              <w:t>, s.r.o.</w:t>
            </w:r>
          </w:p>
        </w:tc>
        <w:tc>
          <w:tcPr>
            <w:tcW w:w="1701"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10</w:t>
            </w:r>
            <w:r>
              <w:rPr>
                <w:rFonts w:ascii="Arial" w:hAnsi="Arial" w:cs="Arial"/>
                <w:sz w:val="21"/>
                <w:szCs w:val="21"/>
              </w:rPr>
              <w:t>,</w:t>
            </w:r>
            <w:r w:rsidRPr="00D34564">
              <w:rPr>
                <w:rFonts w:ascii="Arial" w:hAnsi="Arial" w:cs="Arial"/>
                <w:sz w:val="21"/>
                <w:szCs w:val="21"/>
              </w:rPr>
              <w:t xml:space="preserve"> 100 00</w:t>
            </w:r>
          </w:p>
          <w:p w:rsidR="007346DA" w:rsidRPr="00D34564" w:rsidRDefault="007346DA" w:rsidP="007346DA">
            <w:pPr>
              <w:rPr>
                <w:rFonts w:ascii="Arial" w:hAnsi="Arial" w:cs="Arial"/>
                <w:sz w:val="21"/>
                <w:szCs w:val="21"/>
              </w:rPr>
            </w:pPr>
            <w:r w:rsidRPr="00D34564">
              <w:rPr>
                <w:rFonts w:ascii="Arial" w:hAnsi="Arial" w:cs="Arial"/>
                <w:sz w:val="21"/>
                <w:szCs w:val="21"/>
              </w:rPr>
              <w:t>Vinohradská 3216/163</w:t>
            </w:r>
          </w:p>
        </w:tc>
        <w:tc>
          <w:tcPr>
            <w:tcW w:w="2693"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 xml:space="preserve">Mgr. Jan </w:t>
            </w:r>
            <w:proofErr w:type="spellStart"/>
            <w:r w:rsidRPr="00D34564">
              <w:rPr>
                <w:rFonts w:ascii="Arial" w:hAnsi="Arial" w:cs="Arial"/>
                <w:sz w:val="21"/>
                <w:szCs w:val="21"/>
              </w:rPr>
              <w:t>Martiník</w:t>
            </w:r>
            <w:proofErr w:type="spellEnd"/>
            <w:r w:rsidRPr="00D34564">
              <w:rPr>
                <w:rFonts w:ascii="Arial" w:hAnsi="Arial" w:cs="Arial"/>
                <w:sz w:val="21"/>
                <w:szCs w:val="21"/>
              </w:rPr>
              <w:t xml:space="preserve">, </w:t>
            </w:r>
            <w:proofErr w:type="spellStart"/>
            <w:r w:rsidRPr="00D34564">
              <w:rPr>
                <w:rFonts w:ascii="Arial" w:hAnsi="Arial" w:cs="Arial"/>
                <w:sz w:val="21"/>
                <w:szCs w:val="21"/>
              </w:rPr>
              <w:t>Ph.D</w:t>
            </w:r>
            <w:proofErr w:type="spellEnd"/>
            <w:r w:rsidRPr="00D34564">
              <w:rPr>
                <w:rFonts w:ascii="Arial" w:hAnsi="Arial" w:cs="Arial"/>
                <w:sz w:val="21"/>
                <w:szCs w:val="21"/>
              </w:rPr>
              <w:t>.</w:t>
            </w:r>
          </w:p>
          <w:p w:rsidR="007346DA" w:rsidRDefault="007346DA" w:rsidP="007346DA">
            <w:pPr>
              <w:rPr>
                <w:rFonts w:ascii="Arial" w:hAnsi="Arial" w:cs="Arial"/>
                <w:bCs/>
                <w:sz w:val="21"/>
                <w:szCs w:val="21"/>
              </w:rPr>
            </w:pPr>
            <w:r w:rsidRPr="00D34564">
              <w:rPr>
                <w:rFonts w:ascii="Arial" w:hAnsi="Arial" w:cs="Arial"/>
                <w:bCs/>
                <w:sz w:val="21"/>
                <w:szCs w:val="21"/>
              </w:rPr>
              <w:t xml:space="preserve">Mgr. Barbora </w:t>
            </w:r>
            <w:proofErr w:type="spellStart"/>
            <w:r w:rsidRPr="00D34564">
              <w:rPr>
                <w:rFonts w:ascii="Arial" w:hAnsi="Arial" w:cs="Arial"/>
                <w:bCs/>
                <w:sz w:val="21"/>
                <w:szCs w:val="21"/>
              </w:rPr>
              <w:t>Furchová</w:t>
            </w:r>
            <w:proofErr w:type="spellEnd"/>
          </w:p>
          <w:p w:rsidR="007346DA" w:rsidRDefault="007346DA" w:rsidP="007346DA">
            <w:pPr>
              <w:rPr>
                <w:rFonts w:ascii="Arial" w:hAnsi="Arial" w:cs="Arial"/>
                <w:sz w:val="21"/>
                <w:szCs w:val="21"/>
              </w:rPr>
            </w:pPr>
            <w:r w:rsidRPr="00D34564">
              <w:rPr>
                <w:rFonts w:ascii="Arial" w:hAnsi="Arial" w:cs="Arial"/>
                <w:sz w:val="21"/>
                <w:szCs w:val="21"/>
              </w:rPr>
              <w:t>608710546</w:t>
            </w:r>
            <w:r>
              <w:rPr>
                <w:rFonts w:ascii="Arial" w:hAnsi="Arial" w:cs="Arial"/>
                <w:sz w:val="21"/>
                <w:szCs w:val="21"/>
              </w:rPr>
              <w:t xml:space="preserve">, </w:t>
            </w:r>
            <w:r w:rsidRPr="00D34564">
              <w:rPr>
                <w:rFonts w:ascii="Arial" w:hAnsi="Arial" w:cs="Arial"/>
                <w:sz w:val="21"/>
                <w:szCs w:val="21"/>
              </w:rPr>
              <w:t>774710546</w:t>
            </w:r>
          </w:p>
          <w:p w:rsidR="007346DA" w:rsidRPr="00D34564" w:rsidRDefault="00E66A72" w:rsidP="007346DA">
            <w:pPr>
              <w:rPr>
                <w:rFonts w:ascii="Arial" w:hAnsi="Arial" w:cs="Arial"/>
                <w:sz w:val="21"/>
                <w:szCs w:val="21"/>
              </w:rPr>
            </w:pPr>
            <w:hyperlink r:id="rId35" w:history="1">
              <w:r w:rsidR="007346DA" w:rsidRPr="00D34564">
                <w:rPr>
                  <w:rFonts w:ascii="Arial" w:hAnsi="Arial" w:cs="Arial"/>
                  <w:sz w:val="21"/>
                  <w:szCs w:val="21"/>
                </w:rPr>
                <w:t>info@feelnat.cz</w:t>
              </w:r>
            </w:hyperlink>
          </w:p>
          <w:p w:rsidR="007346DA" w:rsidRPr="00D34564" w:rsidRDefault="007346DA" w:rsidP="007346DA">
            <w:pPr>
              <w:rPr>
                <w:rFonts w:ascii="Arial" w:hAnsi="Arial" w:cs="Arial"/>
                <w:bCs/>
                <w:sz w:val="21"/>
                <w:szCs w:val="21"/>
              </w:rPr>
            </w:pPr>
            <w:r w:rsidRPr="00D34564">
              <w:rPr>
                <w:rFonts w:ascii="Arial" w:hAnsi="Arial" w:cs="Arial"/>
                <w:bCs/>
                <w:sz w:val="21"/>
                <w:szCs w:val="21"/>
              </w:rPr>
              <w:t xml:space="preserve">martinik@feelnat.cz </w:t>
            </w:r>
          </w:p>
          <w:p w:rsidR="007346DA" w:rsidRPr="00D34564" w:rsidRDefault="007346DA" w:rsidP="007346DA">
            <w:pPr>
              <w:rPr>
                <w:rFonts w:ascii="Arial" w:hAnsi="Arial" w:cs="Arial"/>
                <w:bCs/>
                <w:sz w:val="21"/>
                <w:szCs w:val="21"/>
              </w:rPr>
            </w:pPr>
            <w:r w:rsidRPr="00D34564">
              <w:rPr>
                <w:rFonts w:ascii="Arial" w:hAnsi="Arial" w:cs="Arial"/>
                <w:bCs/>
                <w:sz w:val="21"/>
                <w:szCs w:val="21"/>
              </w:rPr>
              <w:t>furchova@feelnat.cz</w:t>
            </w:r>
          </w:p>
          <w:p w:rsidR="007346DA" w:rsidRPr="00D34564" w:rsidRDefault="007346DA" w:rsidP="007346DA">
            <w:pPr>
              <w:rPr>
                <w:rFonts w:ascii="Arial" w:hAnsi="Arial" w:cs="Arial"/>
                <w:bCs/>
                <w:sz w:val="21"/>
                <w:szCs w:val="21"/>
              </w:rPr>
            </w:pPr>
            <w:r w:rsidRPr="00D34564">
              <w:rPr>
                <w:rFonts w:ascii="Arial" w:hAnsi="Arial" w:cs="Arial"/>
                <w:sz w:val="21"/>
                <w:szCs w:val="21"/>
              </w:rPr>
              <w:t>http://</w:t>
            </w:r>
            <w:r w:rsidRPr="00D34564">
              <w:rPr>
                <w:rFonts w:ascii="Arial" w:hAnsi="Arial" w:cs="Arial"/>
                <w:bCs/>
                <w:sz w:val="21"/>
                <w:szCs w:val="21"/>
              </w:rPr>
              <w:t>www.feelnat.cz</w:t>
            </w:r>
          </w:p>
        </w:tc>
      </w:tr>
      <w:tr w:rsidR="007346DA" w:rsidRPr="00D34564" w:rsidTr="001441AE">
        <w:trPr>
          <w:trHeight w:val="431"/>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proofErr w:type="spellStart"/>
            <w:r w:rsidRPr="00D34564">
              <w:rPr>
                <w:rFonts w:ascii="Arial" w:hAnsi="Arial" w:cs="Arial"/>
                <w:b/>
                <w:bCs/>
                <w:sz w:val="21"/>
                <w:szCs w:val="21"/>
              </w:rPr>
              <w:t>Feelnat</w:t>
            </w:r>
            <w:proofErr w:type="spellEnd"/>
            <w:r w:rsidRPr="00D34564">
              <w:rPr>
                <w:rFonts w:ascii="Arial" w:hAnsi="Arial" w:cs="Arial"/>
                <w:b/>
                <w:bCs/>
                <w:sz w:val="21"/>
                <w:szCs w:val="21"/>
              </w:rPr>
              <w:t xml:space="preserve"> – Feeling </w:t>
            </w:r>
            <w:proofErr w:type="spellStart"/>
            <w:r w:rsidRPr="00D34564">
              <w:rPr>
                <w:rFonts w:ascii="Arial" w:hAnsi="Arial" w:cs="Arial"/>
                <w:b/>
                <w:bCs/>
                <w:sz w:val="21"/>
                <w:szCs w:val="21"/>
              </w:rPr>
              <w:t>Nature</w:t>
            </w:r>
            <w:proofErr w:type="spellEnd"/>
            <w:r w:rsidRPr="00D34564">
              <w:rPr>
                <w:rFonts w:ascii="Arial" w:hAnsi="Arial" w:cs="Arial"/>
                <w:b/>
                <w:bCs/>
                <w:sz w:val="21"/>
                <w:szCs w:val="21"/>
              </w:rPr>
              <w:t xml:space="preserve">, </w:t>
            </w:r>
            <w:proofErr w:type="gramStart"/>
            <w:r w:rsidRPr="00D34564">
              <w:rPr>
                <w:rFonts w:ascii="Arial" w:hAnsi="Arial" w:cs="Arial"/>
                <w:b/>
                <w:bCs/>
                <w:sz w:val="21"/>
                <w:szCs w:val="21"/>
              </w:rPr>
              <w:t>o.s.</w:t>
            </w:r>
            <w:proofErr w:type="gramEnd"/>
          </w:p>
        </w:tc>
        <w:tc>
          <w:tcPr>
            <w:tcW w:w="1701"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10</w:t>
            </w:r>
            <w:r>
              <w:rPr>
                <w:rFonts w:ascii="Arial" w:hAnsi="Arial" w:cs="Arial"/>
                <w:sz w:val="21"/>
                <w:szCs w:val="21"/>
              </w:rPr>
              <w:t>,</w:t>
            </w:r>
            <w:r w:rsidRPr="00D34564">
              <w:rPr>
                <w:rFonts w:ascii="Arial" w:hAnsi="Arial" w:cs="Arial"/>
                <w:sz w:val="21"/>
                <w:szCs w:val="21"/>
              </w:rPr>
              <w:t xml:space="preserve"> 100 00</w:t>
            </w:r>
          </w:p>
          <w:p w:rsidR="007346DA" w:rsidRPr="00D34564" w:rsidRDefault="007346DA" w:rsidP="007346DA">
            <w:pPr>
              <w:rPr>
                <w:rFonts w:ascii="Arial" w:hAnsi="Arial" w:cs="Arial"/>
                <w:sz w:val="21"/>
                <w:szCs w:val="21"/>
              </w:rPr>
            </w:pPr>
            <w:r w:rsidRPr="00D34564">
              <w:rPr>
                <w:rFonts w:ascii="Arial" w:hAnsi="Arial" w:cs="Arial"/>
                <w:sz w:val="21"/>
                <w:szCs w:val="21"/>
              </w:rPr>
              <w:t>Slovinská 765/15</w:t>
            </w:r>
          </w:p>
        </w:tc>
        <w:tc>
          <w:tcPr>
            <w:tcW w:w="2693"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PaedDr. Ivana Schmidtová</w:t>
            </w:r>
          </w:p>
          <w:p w:rsidR="007346DA" w:rsidRDefault="007346DA" w:rsidP="007346DA">
            <w:pPr>
              <w:rPr>
                <w:rFonts w:ascii="Arial" w:hAnsi="Arial" w:cs="Arial"/>
                <w:sz w:val="21"/>
                <w:szCs w:val="21"/>
              </w:rPr>
            </w:pPr>
            <w:r w:rsidRPr="00D34564">
              <w:rPr>
                <w:rFonts w:ascii="Arial" w:hAnsi="Arial" w:cs="Arial"/>
                <w:sz w:val="21"/>
                <w:szCs w:val="21"/>
              </w:rPr>
              <w:t>PaedDr. Vladan Vebr</w:t>
            </w:r>
          </w:p>
          <w:p w:rsidR="007346DA" w:rsidRDefault="007346DA" w:rsidP="007346DA">
            <w:pPr>
              <w:rPr>
                <w:rFonts w:ascii="Arial" w:hAnsi="Arial" w:cs="Arial"/>
                <w:sz w:val="21"/>
                <w:szCs w:val="21"/>
              </w:rPr>
            </w:pPr>
            <w:r w:rsidRPr="00D34564">
              <w:rPr>
                <w:rFonts w:ascii="Arial" w:hAnsi="Arial" w:cs="Arial"/>
                <w:sz w:val="21"/>
                <w:szCs w:val="21"/>
              </w:rPr>
              <w:t>775563543</w:t>
            </w:r>
            <w:r>
              <w:rPr>
                <w:rFonts w:ascii="Arial" w:hAnsi="Arial" w:cs="Arial"/>
                <w:sz w:val="21"/>
                <w:szCs w:val="21"/>
              </w:rPr>
              <w:t xml:space="preserve">, </w:t>
            </w:r>
            <w:r w:rsidRPr="00D34564">
              <w:rPr>
                <w:rFonts w:ascii="Arial" w:hAnsi="Arial" w:cs="Arial"/>
                <w:sz w:val="21"/>
                <w:szCs w:val="21"/>
              </w:rPr>
              <w:t>604332205</w:t>
            </w:r>
          </w:p>
          <w:p w:rsidR="007346DA" w:rsidRPr="00D34564" w:rsidRDefault="00E66A72" w:rsidP="007346DA">
            <w:pPr>
              <w:rPr>
                <w:rFonts w:ascii="Arial" w:hAnsi="Arial" w:cs="Arial"/>
                <w:sz w:val="21"/>
                <w:szCs w:val="21"/>
              </w:rPr>
            </w:pPr>
            <w:hyperlink r:id="rId36" w:history="1">
              <w:r w:rsidR="007346DA" w:rsidRPr="00D34564">
                <w:rPr>
                  <w:rFonts w:ascii="Arial" w:hAnsi="Arial" w:cs="Arial"/>
                  <w:sz w:val="21"/>
                  <w:szCs w:val="21"/>
                </w:rPr>
                <w:t>schmidtova@classbuilding.cz</w:t>
              </w:r>
            </w:hyperlink>
          </w:p>
          <w:p w:rsidR="007346DA" w:rsidRPr="00D34564" w:rsidRDefault="007346DA" w:rsidP="007346DA">
            <w:pPr>
              <w:rPr>
                <w:rFonts w:ascii="Arial" w:hAnsi="Arial" w:cs="Arial"/>
                <w:sz w:val="21"/>
                <w:szCs w:val="21"/>
              </w:rPr>
            </w:pPr>
            <w:r w:rsidRPr="00D34564">
              <w:rPr>
                <w:rFonts w:ascii="Arial" w:hAnsi="Arial" w:cs="Arial"/>
                <w:bCs/>
                <w:sz w:val="21"/>
                <w:szCs w:val="21"/>
              </w:rPr>
              <w:t xml:space="preserve">vebr@clasbuilding.cz </w:t>
            </w:r>
            <w:r w:rsidRPr="00D34564">
              <w:rPr>
                <w:rFonts w:ascii="Arial" w:hAnsi="Arial" w:cs="Arial"/>
                <w:sz w:val="21"/>
                <w:szCs w:val="21"/>
              </w:rPr>
              <w:t>http://</w:t>
            </w:r>
            <w:r w:rsidRPr="00D34564">
              <w:rPr>
                <w:rFonts w:ascii="Arial" w:hAnsi="Arial" w:cs="Arial"/>
                <w:bCs/>
                <w:sz w:val="21"/>
                <w:szCs w:val="21"/>
              </w:rPr>
              <w:t>www.classbuilding.cz</w:t>
            </w:r>
          </w:p>
        </w:tc>
      </w:tr>
      <w:tr w:rsidR="007346DA" w:rsidRPr="00C0243F" w:rsidTr="001441AE">
        <w:trPr>
          <w:cantSplit/>
          <w:trHeight w:val="210"/>
        </w:trPr>
        <w:tc>
          <w:tcPr>
            <w:tcW w:w="8080" w:type="dxa"/>
            <w:gridSpan w:val="3"/>
            <w:tcBorders>
              <w:top w:val="single" w:sz="4" w:space="0" w:color="auto"/>
              <w:left w:val="single" w:sz="4" w:space="0" w:color="auto"/>
              <w:bottom w:val="single" w:sz="4" w:space="0" w:color="auto"/>
              <w:right w:val="single" w:sz="4" w:space="0" w:color="auto"/>
            </w:tcBorders>
            <w:vAlign w:val="center"/>
          </w:tcPr>
          <w:p w:rsidR="007346DA" w:rsidRPr="00126DBD" w:rsidRDefault="007346DA" w:rsidP="007346DA">
            <w:pPr>
              <w:keepNext/>
              <w:ind w:right="342"/>
              <w:outlineLvl w:val="4"/>
              <w:rPr>
                <w:rFonts w:ascii="Arial" w:hAnsi="Arial" w:cs="Arial"/>
                <w:b/>
                <w:sz w:val="20"/>
                <w:szCs w:val="20"/>
              </w:rPr>
            </w:pPr>
            <w:r w:rsidRPr="00126DBD">
              <w:rPr>
                <w:rFonts w:ascii="Arial" w:hAnsi="Arial" w:cs="Arial"/>
                <w:b/>
                <w:sz w:val="20"/>
                <w:szCs w:val="20"/>
              </w:rPr>
              <w:t>Praha 11</w:t>
            </w:r>
          </w:p>
        </w:tc>
      </w:tr>
      <w:tr w:rsidR="007346DA" w:rsidRPr="00D34564" w:rsidTr="001441AE">
        <w:trPr>
          <w:trHeight w:val="1532"/>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 xml:space="preserve">Prak – prevence kriminality, </w:t>
            </w:r>
            <w:proofErr w:type="gramStart"/>
            <w:r w:rsidRPr="00D34564">
              <w:rPr>
                <w:rFonts w:ascii="Arial" w:hAnsi="Arial" w:cs="Arial"/>
                <w:b/>
                <w:bCs/>
                <w:sz w:val="21"/>
                <w:szCs w:val="21"/>
              </w:rPr>
              <w:t>o.s.</w:t>
            </w:r>
            <w:proofErr w:type="gramEnd"/>
          </w:p>
        </w:tc>
        <w:tc>
          <w:tcPr>
            <w:tcW w:w="1701"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11</w:t>
            </w:r>
            <w:r>
              <w:rPr>
                <w:rFonts w:ascii="Arial" w:hAnsi="Arial" w:cs="Arial"/>
                <w:sz w:val="21"/>
                <w:szCs w:val="21"/>
              </w:rPr>
              <w:t xml:space="preserve">, </w:t>
            </w:r>
            <w:r w:rsidRPr="00D34564">
              <w:rPr>
                <w:rFonts w:ascii="Arial" w:hAnsi="Arial" w:cs="Arial"/>
                <w:sz w:val="21"/>
                <w:szCs w:val="21"/>
              </w:rPr>
              <w:t>149 00</w:t>
            </w:r>
          </w:p>
          <w:p w:rsidR="007346DA" w:rsidRPr="00D34564" w:rsidRDefault="007346DA" w:rsidP="007346DA">
            <w:pPr>
              <w:rPr>
                <w:rFonts w:ascii="Arial" w:hAnsi="Arial" w:cs="Arial"/>
                <w:sz w:val="21"/>
                <w:szCs w:val="21"/>
              </w:rPr>
            </w:pPr>
            <w:r w:rsidRPr="00D34564">
              <w:rPr>
                <w:rFonts w:ascii="Arial" w:hAnsi="Arial" w:cs="Arial"/>
                <w:sz w:val="21"/>
                <w:szCs w:val="21"/>
              </w:rPr>
              <w:t>Brodského 1673</w:t>
            </w:r>
          </w:p>
        </w:tc>
        <w:tc>
          <w:tcPr>
            <w:tcW w:w="2693" w:type="dxa"/>
            <w:tcBorders>
              <w:top w:val="single" w:sz="4" w:space="0" w:color="auto"/>
              <w:bottom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 xml:space="preserve">Eva </w:t>
            </w:r>
            <w:proofErr w:type="spellStart"/>
            <w:r w:rsidRPr="00D34564">
              <w:rPr>
                <w:rFonts w:ascii="Arial" w:hAnsi="Arial" w:cs="Arial"/>
                <w:sz w:val="21"/>
                <w:szCs w:val="21"/>
              </w:rPr>
              <w:t>Carbolová</w:t>
            </w:r>
            <w:proofErr w:type="spellEnd"/>
            <w:r>
              <w:rPr>
                <w:rFonts w:ascii="Arial" w:hAnsi="Arial" w:cs="Arial"/>
                <w:sz w:val="21"/>
                <w:szCs w:val="21"/>
              </w:rPr>
              <w:t xml:space="preserve">, </w:t>
            </w:r>
            <w:r w:rsidRPr="00D34564">
              <w:rPr>
                <w:rFonts w:ascii="Arial" w:hAnsi="Arial" w:cs="Arial"/>
                <w:sz w:val="21"/>
                <w:szCs w:val="21"/>
              </w:rPr>
              <w:t xml:space="preserve">Mgr. Kamila </w:t>
            </w:r>
            <w:proofErr w:type="spellStart"/>
            <w:r w:rsidRPr="00D34564">
              <w:rPr>
                <w:rFonts w:ascii="Arial" w:hAnsi="Arial" w:cs="Arial"/>
                <w:sz w:val="21"/>
                <w:szCs w:val="21"/>
              </w:rPr>
              <w:t>Carbolová</w:t>
            </w:r>
            <w:proofErr w:type="spellEnd"/>
            <w:r>
              <w:rPr>
                <w:rFonts w:ascii="Arial" w:hAnsi="Arial" w:cs="Arial"/>
                <w:sz w:val="21"/>
                <w:szCs w:val="21"/>
              </w:rPr>
              <w:t xml:space="preserve">, </w:t>
            </w:r>
            <w:r w:rsidRPr="00D34564">
              <w:rPr>
                <w:rFonts w:ascii="Arial" w:hAnsi="Arial" w:cs="Arial"/>
                <w:sz w:val="21"/>
                <w:szCs w:val="21"/>
              </w:rPr>
              <w:t xml:space="preserve">Kateřina </w:t>
            </w:r>
            <w:proofErr w:type="spellStart"/>
            <w:r w:rsidRPr="00D34564">
              <w:rPr>
                <w:rFonts w:ascii="Arial" w:hAnsi="Arial" w:cs="Arial"/>
                <w:sz w:val="21"/>
                <w:szCs w:val="21"/>
              </w:rPr>
              <w:t>Racková</w:t>
            </w:r>
            <w:proofErr w:type="spellEnd"/>
          </w:p>
          <w:p w:rsidR="007346DA" w:rsidRDefault="007346DA" w:rsidP="007346DA">
            <w:pPr>
              <w:rPr>
                <w:rFonts w:ascii="Arial" w:hAnsi="Arial" w:cs="Arial"/>
                <w:sz w:val="21"/>
                <w:szCs w:val="21"/>
              </w:rPr>
            </w:pPr>
            <w:r w:rsidRPr="00D34564">
              <w:rPr>
                <w:rFonts w:ascii="Arial" w:hAnsi="Arial" w:cs="Arial"/>
                <w:sz w:val="21"/>
                <w:szCs w:val="21"/>
              </w:rPr>
              <w:t>272654195</w:t>
            </w:r>
            <w:r>
              <w:rPr>
                <w:rFonts w:ascii="Arial" w:hAnsi="Arial" w:cs="Arial"/>
                <w:sz w:val="21"/>
                <w:szCs w:val="21"/>
              </w:rPr>
              <w:t xml:space="preserve">, </w:t>
            </w:r>
            <w:r w:rsidRPr="00D34564">
              <w:rPr>
                <w:rFonts w:ascii="Arial" w:hAnsi="Arial" w:cs="Arial"/>
                <w:sz w:val="21"/>
                <w:szCs w:val="21"/>
              </w:rPr>
              <w:t>775204207</w:t>
            </w:r>
            <w:r>
              <w:rPr>
                <w:rFonts w:ascii="Arial" w:hAnsi="Arial" w:cs="Arial"/>
                <w:sz w:val="21"/>
                <w:szCs w:val="21"/>
              </w:rPr>
              <w:t xml:space="preserve">, </w:t>
            </w:r>
            <w:r w:rsidRPr="00D34564">
              <w:rPr>
                <w:rFonts w:ascii="Arial" w:hAnsi="Arial" w:cs="Arial"/>
                <w:sz w:val="21"/>
                <w:szCs w:val="21"/>
              </w:rPr>
              <w:t>775204206</w:t>
            </w:r>
          </w:p>
          <w:p w:rsidR="007346DA" w:rsidRPr="00D34564" w:rsidRDefault="007346DA" w:rsidP="007346DA">
            <w:pPr>
              <w:rPr>
                <w:rFonts w:ascii="Arial" w:hAnsi="Arial" w:cs="Arial"/>
                <w:sz w:val="21"/>
                <w:szCs w:val="21"/>
              </w:rPr>
            </w:pPr>
            <w:r w:rsidRPr="00D34564">
              <w:rPr>
                <w:rFonts w:ascii="Arial" w:hAnsi="Arial" w:cs="Arial"/>
                <w:bCs/>
                <w:sz w:val="21"/>
                <w:szCs w:val="21"/>
              </w:rPr>
              <w:t xml:space="preserve">carbolova.eva@seznam.cz </w:t>
            </w:r>
          </w:p>
          <w:p w:rsidR="007346DA" w:rsidRPr="00D34564" w:rsidRDefault="007346DA" w:rsidP="007346DA">
            <w:pPr>
              <w:rPr>
                <w:rFonts w:ascii="Arial" w:hAnsi="Arial" w:cs="Arial"/>
                <w:sz w:val="21"/>
                <w:szCs w:val="21"/>
              </w:rPr>
            </w:pPr>
            <w:r w:rsidRPr="00D34564">
              <w:rPr>
                <w:rFonts w:ascii="Arial" w:hAnsi="Arial" w:cs="Arial"/>
                <w:sz w:val="21"/>
                <w:szCs w:val="21"/>
              </w:rPr>
              <w:t>http://</w:t>
            </w:r>
            <w:proofErr w:type="gramStart"/>
            <w:r w:rsidRPr="00D34564">
              <w:rPr>
                <w:rFonts w:ascii="Arial" w:hAnsi="Arial" w:cs="Arial"/>
                <w:bCs/>
                <w:sz w:val="21"/>
                <w:szCs w:val="21"/>
              </w:rPr>
              <w:t>www</w:t>
            </w:r>
            <w:proofErr w:type="gramEnd"/>
            <w:r w:rsidRPr="00D34564">
              <w:rPr>
                <w:rFonts w:ascii="Arial" w:hAnsi="Arial" w:cs="Arial"/>
                <w:bCs/>
                <w:sz w:val="21"/>
                <w:szCs w:val="21"/>
              </w:rPr>
              <w:t>.</w:t>
            </w:r>
            <w:proofErr w:type="gramStart"/>
            <w:r w:rsidRPr="00D34564">
              <w:rPr>
                <w:rFonts w:ascii="Arial" w:hAnsi="Arial" w:cs="Arial"/>
                <w:bCs/>
                <w:sz w:val="21"/>
                <w:szCs w:val="21"/>
              </w:rPr>
              <w:t>prak</w:t>
            </w:r>
            <w:proofErr w:type="gramEnd"/>
            <w:r w:rsidRPr="00D34564">
              <w:rPr>
                <w:rFonts w:ascii="Arial" w:hAnsi="Arial" w:cs="Arial"/>
                <w:bCs/>
                <w:sz w:val="21"/>
                <w:szCs w:val="21"/>
              </w:rPr>
              <w:t>.com.cz</w:t>
            </w:r>
          </w:p>
        </w:tc>
      </w:tr>
      <w:tr w:rsidR="007346DA" w:rsidRPr="00D34564" w:rsidTr="001441AE">
        <w:trPr>
          <w:trHeight w:val="1071"/>
        </w:trPr>
        <w:tc>
          <w:tcPr>
            <w:tcW w:w="3686" w:type="dxa"/>
            <w:tcBorders>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Sdružení pro protidrogovou prevenci u dětí a mládeže</w:t>
            </w:r>
          </w:p>
        </w:tc>
        <w:tc>
          <w:tcPr>
            <w:tcW w:w="1701"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bCs/>
                <w:sz w:val="21"/>
                <w:szCs w:val="21"/>
              </w:rPr>
            </w:pPr>
            <w:r w:rsidRPr="00D34564">
              <w:rPr>
                <w:rFonts w:ascii="Arial" w:hAnsi="Arial" w:cs="Arial"/>
                <w:bCs/>
                <w:sz w:val="21"/>
                <w:szCs w:val="21"/>
              </w:rPr>
              <w:t>Újezd</w:t>
            </w:r>
            <w:r>
              <w:rPr>
                <w:rFonts w:ascii="Arial" w:hAnsi="Arial" w:cs="Arial"/>
                <w:bCs/>
                <w:sz w:val="21"/>
                <w:szCs w:val="21"/>
              </w:rPr>
              <w:t xml:space="preserve">, </w:t>
            </w:r>
            <w:r w:rsidRPr="00D34564">
              <w:rPr>
                <w:rFonts w:ascii="Arial" w:hAnsi="Arial" w:cs="Arial"/>
                <w:bCs/>
                <w:sz w:val="21"/>
                <w:szCs w:val="21"/>
              </w:rPr>
              <w:t>149 00</w:t>
            </w:r>
          </w:p>
          <w:p w:rsidR="007346DA" w:rsidRPr="00D34564" w:rsidRDefault="007346DA" w:rsidP="007346DA">
            <w:pPr>
              <w:rPr>
                <w:rFonts w:ascii="Arial" w:hAnsi="Arial" w:cs="Arial"/>
                <w:bCs/>
                <w:sz w:val="21"/>
                <w:szCs w:val="21"/>
              </w:rPr>
            </w:pPr>
            <w:r w:rsidRPr="00D34564">
              <w:rPr>
                <w:rFonts w:ascii="Arial" w:hAnsi="Arial" w:cs="Arial"/>
                <w:bCs/>
                <w:sz w:val="21"/>
                <w:szCs w:val="21"/>
              </w:rPr>
              <w:t>U Močálu 268</w:t>
            </w:r>
          </w:p>
          <w:p w:rsidR="007346DA" w:rsidRPr="00D34564" w:rsidRDefault="007346DA" w:rsidP="007346DA">
            <w:pPr>
              <w:rPr>
                <w:rFonts w:ascii="Arial" w:hAnsi="Arial" w:cs="Arial"/>
                <w:bCs/>
                <w:sz w:val="21"/>
                <w:szCs w:val="21"/>
              </w:rPr>
            </w:pPr>
            <w:r w:rsidRPr="00D34564">
              <w:rPr>
                <w:rFonts w:ascii="Arial" w:hAnsi="Arial" w:cs="Arial"/>
                <w:bCs/>
                <w:sz w:val="21"/>
                <w:szCs w:val="21"/>
              </w:rPr>
              <w:t>Praha 11</w:t>
            </w:r>
            <w:r>
              <w:rPr>
                <w:rFonts w:ascii="Arial" w:hAnsi="Arial" w:cs="Arial"/>
                <w:bCs/>
                <w:sz w:val="21"/>
                <w:szCs w:val="21"/>
              </w:rPr>
              <w:t>,</w:t>
            </w:r>
            <w:r w:rsidRPr="00D34564">
              <w:rPr>
                <w:rFonts w:ascii="Arial" w:hAnsi="Arial" w:cs="Arial"/>
                <w:bCs/>
                <w:sz w:val="21"/>
                <w:szCs w:val="21"/>
              </w:rPr>
              <w:t>149 00</w:t>
            </w:r>
          </w:p>
          <w:p w:rsidR="007346DA" w:rsidRPr="00D34564" w:rsidRDefault="007346DA" w:rsidP="007346DA">
            <w:pPr>
              <w:rPr>
                <w:rFonts w:ascii="Arial" w:hAnsi="Arial" w:cs="Arial"/>
                <w:b/>
                <w:bCs/>
                <w:sz w:val="21"/>
                <w:szCs w:val="21"/>
              </w:rPr>
            </w:pPr>
            <w:proofErr w:type="spellStart"/>
            <w:r w:rsidRPr="00D34564">
              <w:rPr>
                <w:rFonts w:ascii="Arial" w:hAnsi="Arial" w:cs="Arial"/>
                <w:bCs/>
                <w:sz w:val="21"/>
                <w:szCs w:val="21"/>
              </w:rPr>
              <w:t>Chomutovická</w:t>
            </w:r>
            <w:proofErr w:type="spellEnd"/>
            <w:r w:rsidRPr="00D34564">
              <w:rPr>
                <w:rFonts w:ascii="Arial" w:hAnsi="Arial" w:cs="Arial"/>
                <w:bCs/>
                <w:sz w:val="21"/>
                <w:szCs w:val="21"/>
              </w:rPr>
              <w:t xml:space="preserve"> 1142/2</w:t>
            </w:r>
          </w:p>
        </w:tc>
        <w:tc>
          <w:tcPr>
            <w:tcW w:w="2693" w:type="dxa"/>
            <w:tcBorders>
              <w:bottom w:val="single" w:sz="4" w:space="0" w:color="auto"/>
            </w:tcBorders>
            <w:shd w:val="clear" w:color="auto" w:fill="CCFFCC"/>
            <w:tcMar>
              <w:left w:w="57" w:type="dxa"/>
              <w:right w:w="57" w:type="dxa"/>
            </w:tcMar>
            <w:vAlign w:val="center"/>
          </w:tcPr>
          <w:p w:rsidR="007346DA" w:rsidRDefault="007346DA" w:rsidP="007346DA">
            <w:pPr>
              <w:rPr>
                <w:rFonts w:ascii="Arial" w:hAnsi="Arial" w:cs="Arial"/>
                <w:sz w:val="21"/>
                <w:szCs w:val="21"/>
              </w:rPr>
            </w:pPr>
            <w:r w:rsidRPr="00D34564">
              <w:rPr>
                <w:rFonts w:ascii="Arial" w:hAnsi="Arial" w:cs="Arial"/>
                <w:sz w:val="21"/>
                <w:szCs w:val="21"/>
              </w:rPr>
              <w:t>Mgr. Zuzana Nováková</w:t>
            </w:r>
          </w:p>
          <w:p w:rsidR="007346DA" w:rsidRDefault="007346DA" w:rsidP="007346DA">
            <w:pPr>
              <w:rPr>
                <w:rFonts w:ascii="Arial" w:hAnsi="Arial" w:cs="Arial"/>
                <w:sz w:val="21"/>
                <w:szCs w:val="21"/>
              </w:rPr>
            </w:pPr>
            <w:r w:rsidRPr="00D34564">
              <w:rPr>
                <w:rFonts w:ascii="Arial" w:hAnsi="Arial" w:cs="Arial"/>
                <w:sz w:val="21"/>
                <w:szCs w:val="21"/>
              </w:rPr>
              <w:t>604975</w:t>
            </w:r>
            <w:r>
              <w:rPr>
                <w:rFonts w:ascii="Arial" w:hAnsi="Arial" w:cs="Arial"/>
                <w:sz w:val="21"/>
                <w:szCs w:val="21"/>
              </w:rPr>
              <w:t> </w:t>
            </w:r>
            <w:r w:rsidRPr="00D34564">
              <w:rPr>
                <w:rFonts w:ascii="Arial" w:hAnsi="Arial" w:cs="Arial"/>
                <w:sz w:val="21"/>
                <w:szCs w:val="21"/>
              </w:rPr>
              <w:t>97</w:t>
            </w:r>
          </w:p>
          <w:p w:rsidR="007346DA" w:rsidRDefault="007346DA" w:rsidP="007346DA">
            <w:pPr>
              <w:rPr>
                <w:rFonts w:ascii="Arial" w:hAnsi="Arial" w:cs="Arial"/>
                <w:sz w:val="21"/>
                <w:szCs w:val="21"/>
              </w:rPr>
            </w:pPr>
            <w:r w:rsidRPr="00D34564">
              <w:rPr>
                <w:rFonts w:ascii="Arial" w:hAnsi="Arial" w:cs="Arial"/>
                <w:sz w:val="21"/>
                <w:szCs w:val="21"/>
              </w:rPr>
              <w:t>z.novakova@ospp.cz</w:t>
            </w:r>
          </w:p>
          <w:p w:rsidR="007346DA" w:rsidRDefault="007346DA" w:rsidP="007346DA">
            <w:pPr>
              <w:rPr>
                <w:rFonts w:ascii="Arial" w:hAnsi="Arial" w:cs="Arial"/>
                <w:sz w:val="21"/>
                <w:szCs w:val="21"/>
              </w:rPr>
            </w:pPr>
          </w:p>
          <w:p w:rsidR="007346DA" w:rsidRPr="00D34564" w:rsidRDefault="007346DA" w:rsidP="007346DA">
            <w:pPr>
              <w:rPr>
                <w:rFonts w:ascii="Arial" w:hAnsi="Arial" w:cs="Arial"/>
                <w:sz w:val="21"/>
                <w:szCs w:val="21"/>
              </w:rPr>
            </w:pPr>
          </w:p>
        </w:tc>
      </w:tr>
      <w:tr w:rsidR="007346DA" w:rsidRPr="00C0243F" w:rsidTr="001441AE">
        <w:trPr>
          <w:cantSplit/>
          <w:trHeight w:val="141"/>
        </w:trPr>
        <w:tc>
          <w:tcPr>
            <w:tcW w:w="8080" w:type="dxa"/>
            <w:gridSpan w:val="3"/>
            <w:tcBorders>
              <w:top w:val="single" w:sz="4" w:space="0" w:color="auto"/>
              <w:left w:val="single" w:sz="4" w:space="0" w:color="auto"/>
              <w:bottom w:val="single" w:sz="4" w:space="0" w:color="auto"/>
              <w:right w:val="single" w:sz="4" w:space="0" w:color="auto"/>
            </w:tcBorders>
            <w:vAlign w:val="center"/>
          </w:tcPr>
          <w:p w:rsidR="007346DA" w:rsidRPr="00064733" w:rsidRDefault="007346DA" w:rsidP="007346DA">
            <w:pPr>
              <w:keepNext/>
              <w:ind w:right="342"/>
              <w:outlineLvl w:val="4"/>
              <w:rPr>
                <w:rFonts w:ascii="Arial" w:hAnsi="Arial" w:cs="Arial"/>
                <w:b/>
                <w:sz w:val="20"/>
                <w:szCs w:val="20"/>
              </w:rPr>
            </w:pPr>
            <w:r w:rsidRPr="00064733">
              <w:rPr>
                <w:rFonts w:ascii="Arial" w:hAnsi="Arial" w:cs="Arial"/>
                <w:b/>
                <w:sz w:val="20"/>
                <w:szCs w:val="20"/>
              </w:rPr>
              <w:t>Praha 12</w:t>
            </w:r>
          </w:p>
        </w:tc>
      </w:tr>
      <w:tr w:rsidR="007346DA" w:rsidRPr="00D34564" w:rsidTr="001441AE">
        <w:trPr>
          <w:trHeight w:val="383"/>
        </w:trPr>
        <w:tc>
          <w:tcPr>
            <w:tcW w:w="3686" w:type="dxa"/>
            <w:tcBorders>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proofErr w:type="spellStart"/>
            <w:r w:rsidRPr="00D34564">
              <w:rPr>
                <w:rFonts w:ascii="Arial" w:hAnsi="Arial" w:cs="Arial"/>
                <w:b/>
                <w:bCs/>
                <w:sz w:val="21"/>
                <w:szCs w:val="21"/>
              </w:rPr>
              <w:t>Proxima</w:t>
            </w:r>
            <w:proofErr w:type="spellEnd"/>
            <w:r w:rsidRPr="00D34564">
              <w:rPr>
                <w:rFonts w:ascii="Arial" w:hAnsi="Arial" w:cs="Arial"/>
                <w:b/>
                <w:bCs/>
                <w:sz w:val="21"/>
                <w:szCs w:val="21"/>
              </w:rPr>
              <w:t xml:space="preserve"> </w:t>
            </w:r>
            <w:proofErr w:type="spellStart"/>
            <w:r w:rsidRPr="00D34564">
              <w:rPr>
                <w:rFonts w:ascii="Arial" w:hAnsi="Arial" w:cs="Arial"/>
                <w:b/>
                <w:bCs/>
                <w:sz w:val="21"/>
                <w:szCs w:val="21"/>
              </w:rPr>
              <w:t>Sociale</w:t>
            </w:r>
            <w:proofErr w:type="spellEnd"/>
            <w:r w:rsidRPr="00D34564">
              <w:rPr>
                <w:rFonts w:ascii="Arial" w:hAnsi="Arial" w:cs="Arial"/>
                <w:b/>
                <w:bCs/>
                <w:sz w:val="21"/>
                <w:szCs w:val="21"/>
              </w:rPr>
              <w:t xml:space="preserve">, </w:t>
            </w:r>
            <w:proofErr w:type="gramStart"/>
            <w:r w:rsidRPr="00D34564">
              <w:rPr>
                <w:rFonts w:ascii="Arial" w:hAnsi="Arial" w:cs="Arial"/>
                <w:b/>
                <w:bCs/>
                <w:sz w:val="21"/>
                <w:szCs w:val="21"/>
              </w:rPr>
              <w:t>o.s.</w:t>
            </w:r>
            <w:proofErr w:type="gramEnd"/>
          </w:p>
          <w:p w:rsidR="007346DA" w:rsidRPr="00D34564" w:rsidRDefault="007346DA" w:rsidP="007346DA">
            <w:pPr>
              <w:rPr>
                <w:rFonts w:ascii="Arial" w:hAnsi="Arial" w:cs="Arial"/>
                <w:b/>
                <w:bCs/>
                <w:sz w:val="21"/>
                <w:szCs w:val="21"/>
              </w:rPr>
            </w:pPr>
          </w:p>
        </w:tc>
        <w:tc>
          <w:tcPr>
            <w:tcW w:w="1701"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12</w:t>
            </w:r>
            <w:r>
              <w:rPr>
                <w:rFonts w:ascii="Arial" w:hAnsi="Arial" w:cs="Arial"/>
                <w:sz w:val="21"/>
                <w:szCs w:val="21"/>
              </w:rPr>
              <w:t>,</w:t>
            </w:r>
            <w:r w:rsidRPr="00D34564">
              <w:rPr>
                <w:rFonts w:ascii="Arial" w:hAnsi="Arial" w:cs="Arial"/>
                <w:sz w:val="21"/>
                <w:szCs w:val="21"/>
              </w:rPr>
              <w:t xml:space="preserve"> 143 00</w:t>
            </w:r>
          </w:p>
          <w:p w:rsidR="007346DA" w:rsidRPr="00D34564" w:rsidRDefault="007346DA" w:rsidP="007346DA">
            <w:pPr>
              <w:rPr>
                <w:rFonts w:ascii="Arial" w:hAnsi="Arial" w:cs="Arial"/>
                <w:sz w:val="21"/>
                <w:szCs w:val="21"/>
              </w:rPr>
            </w:pPr>
            <w:proofErr w:type="spellStart"/>
            <w:r w:rsidRPr="00D34564">
              <w:rPr>
                <w:rFonts w:ascii="Arial" w:hAnsi="Arial" w:cs="Arial"/>
                <w:sz w:val="21"/>
                <w:szCs w:val="21"/>
              </w:rPr>
              <w:t>Rakovského</w:t>
            </w:r>
            <w:proofErr w:type="spellEnd"/>
            <w:r w:rsidRPr="00D34564">
              <w:rPr>
                <w:rFonts w:ascii="Arial" w:hAnsi="Arial" w:cs="Arial"/>
                <w:sz w:val="21"/>
                <w:szCs w:val="21"/>
              </w:rPr>
              <w:t xml:space="preserve"> 3138</w:t>
            </w:r>
          </w:p>
        </w:tc>
        <w:tc>
          <w:tcPr>
            <w:tcW w:w="2693" w:type="dxa"/>
            <w:tcBorders>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Mgr. David Holý</w:t>
            </w:r>
          </w:p>
          <w:p w:rsidR="007346DA" w:rsidRDefault="007346DA" w:rsidP="007346DA">
            <w:pPr>
              <w:rPr>
                <w:rFonts w:ascii="Arial" w:hAnsi="Arial" w:cs="Arial"/>
                <w:sz w:val="21"/>
                <w:szCs w:val="21"/>
              </w:rPr>
            </w:pPr>
            <w:r w:rsidRPr="00D34564">
              <w:rPr>
                <w:rFonts w:ascii="Arial" w:hAnsi="Arial" w:cs="Arial"/>
                <w:sz w:val="21"/>
                <w:szCs w:val="21"/>
              </w:rPr>
              <w:t>241770232</w:t>
            </w:r>
            <w:r>
              <w:rPr>
                <w:rFonts w:ascii="Arial" w:hAnsi="Arial" w:cs="Arial"/>
                <w:sz w:val="21"/>
                <w:szCs w:val="21"/>
              </w:rPr>
              <w:t xml:space="preserve">, </w:t>
            </w:r>
            <w:r w:rsidRPr="00D34564">
              <w:rPr>
                <w:rFonts w:ascii="Arial" w:hAnsi="Arial" w:cs="Arial"/>
                <w:sz w:val="21"/>
                <w:szCs w:val="21"/>
              </w:rPr>
              <w:t>775561040</w:t>
            </w:r>
          </w:p>
          <w:p w:rsidR="007346DA" w:rsidRPr="00D34564" w:rsidRDefault="00E66A72" w:rsidP="007346DA">
            <w:pPr>
              <w:rPr>
                <w:rFonts w:ascii="Arial" w:hAnsi="Arial" w:cs="Arial"/>
                <w:sz w:val="21"/>
                <w:szCs w:val="21"/>
              </w:rPr>
            </w:pPr>
            <w:hyperlink r:id="rId37" w:history="1">
              <w:r w:rsidR="007346DA" w:rsidRPr="00D34564">
                <w:rPr>
                  <w:rFonts w:ascii="Arial" w:hAnsi="Arial" w:cs="Arial"/>
                  <w:sz w:val="21"/>
                  <w:szCs w:val="21"/>
                </w:rPr>
                <w:t>office@proximasociale.cz</w:t>
              </w:r>
            </w:hyperlink>
          </w:p>
          <w:p w:rsidR="007346DA" w:rsidRPr="00D34564" w:rsidRDefault="007346DA" w:rsidP="007346DA">
            <w:pPr>
              <w:rPr>
                <w:rFonts w:ascii="Arial" w:hAnsi="Arial" w:cs="Arial"/>
                <w:sz w:val="21"/>
                <w:szCs w:val="21"/>
              </w:rPr>
            </w:pPr>
            <w:r w:rsidRPr="00D34564">
              <w:rPr>
                <w:rFonts w:ascii="Arial" w:hAnsi="Arial" w:cs="Arial"/>
                <w:sz w:val="21"/>
                <w:szCs w:val="21"/>
              </w:rPr>
              <w:t>holy@proximasociale.cz</w:t>
            </w:r>
          </w:p>
          <w:p w:rsidR="007346DA" w:rsidRPr="00D34564" w:rsidRDefault="007346DA" w:rsidP="007346DA">
            <w:pPr>
              <w:rPr>
                <w:rFonts w:ascii="Arial" w:hAnsi="Arial" w:cs="Arial"/>
                <w:sz w:val="21"/>
                <w:szCs w:val="21"/>
              </w:rPr>
            </w:pPr>
            <w:r w:rsidRPr="00D34564">
              <w:rPr>
                <w:rFonts w:ascii="Arial" w:hAnsi="Arial" w:cs="Arial"/>
                <w:sz w:val="21"/>
                <w:szCs w:val="21"/>
              </w:rPr>
              <w:t>http://www.proximasociale.cz</w:t>
            </w:r>
          </w:p>
        </w:tc>
      </w:tr>
      <w:tr w:rsidR="007346DA" w:rsidRPr="00C0243F" w:rsidTr="001441AE">
        <w:trPr>
          <w:cantSplit/>
          <w:trHeight w:val="259"/>
        </w:trPr>
        <w:tc>
          <w:tcPr>
            <w:tcW w:w="8080" w:type="dxa"/>
            <w:gridSpan w:val="3"/>
            <w:tcBorders>
              <w:top w:val="single" w:sz="4" w:space="0" w:color="auto"/>
              <w:left w:val="single" w:sz="4" w:space="0" w:color="auto"/>
              <w:bottom w:val="single" w:sz="4" w:space="0" w:color="auto"/>
              <w:right w:val="single" w:sz="4" w:space="0" w:color="auto"/>
            </w:tcBorders>
            <w:vAlign w:val="center"/>
          </w:tcPr>
          <w:p w:rsidR="007346DA" w:rsidRPr="00064733" w:rsidRDefault="007346DA" w:rsidP="007346DA">
            <w:pPr>
              <w:keepNext/>
              <w:ind w:right="342"/>
              <w:outlineLvl w:val="4"/>
              <w:rPr>
                <w:rFonts w:ascii="Arial" w:hAnsi="Arial" w:cs="Arial"/>
                <w:b/>
                <w:sz w:val="20"/>
                <w:szCs w:val="20"/>
              </w:rPr>
            </w:pPr>
            <w:r w:rsidRPr="00064733">
              <w:rPr>
                <w:rFonts w:ascii="Arial" w:hAnsi="Arial" w:cs="Arial"/>
                <w:b/>
                <w:sz w:val="20"/>
                <w:szCs w:val="20"/>
              </w:rPr>
              <w:lastRenderedPageBreak/>
              <w:t>Praha 13</w:t>
            </w:r>
          </w:p>
        </w:tc>
      </w:tr>
      <w:tr w:rsidR="007346DA" w:rsidRPr="00D34564" w:rsidTr="001441AE">
        <w:trPr>
          <w:trHeight w:val="2235"/>
        </w:trPr>
        <w:tc>
          <w:tcPr>
            <w:tcW w:w="3686" w:type="dxa"/>
            <w:tcBorders>
              <w:top w:val="single" w:sz="4" w:space="0" w:color="auto"/>
              <w:left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 xml:space="preserve">SANANIM, </w:t>
            </w:r>
            <w:proofErr w:type="gramStart"/>
            <w:r w:rsidRPr="00D34564">
              <w:rPr>
                <w:rFonts w:ascii="Arial" w:hAnsi="Arial" w:cs="Arial"/>
                <w:b/>
                <w:bCs/>
                <w:sz w:val="21"/>
                <w:szCs w:val="21"/>
              </w:rPr>
              <w:t>o.s.</w:t>
            </w:r>
            <w:proofErr w:type="gramEnd"/>
          </w:p>
        </w:tc>
        <w:tc>
          <w:tcPr>
            <w:tcW w:w="1701" w:type="dxa"/>
            <w:tcBorders>
              <w:top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13</w:t>
            </w:r>
            <w:r>
              <w:rPr>
                <w:rFonts w:ascii="Arial" w:hAnsi="Arial" w:cs="Arial"/>
                <w:sz w:val="21"/>
                <w:szCs w:val="21"/>
              </w:rPr>
              <w:t>,</w:t>
            </w:r>
            <w:r w:rsidRPr="00D34564">
              <w:rPr>
                <w:rFonts w:ascii="Arial" w:hAnsi="Arial" w:cs="Arial"/>
                <w:sz w:val="21"/>
                <w:szCs w:val="21"/>
              </w:rPr>
              <w:t xml:space="preserve"> 158 00</w:t>
            </w:r>
          </w:p>
          <w:p w:rsidR="007346DA" w:rsidRPr="00D34564" w:rsidRDefault="007346DA" w:rsidP="007346DA">
            <w:pPr>
              <w:rPr>
                <w:rFonts w:ascii="Arial" w:hAnsi="Arial" w:cs="Arial"/>
                <w:sz w:val="21"/>
                <w:szCs w:val="21"/>
              </w:rPr>
            </w:pPr>
            <w:r w:rsidRPr="00D34564">
              <w:rPr>
                <w:rFonts w:ascii="Arial" w:hAnsi="Arial" w:cs="Arial"/>
                <w:sz w:val="21"/>
                <w:szCs w:val="21"/>
              </w:rPr>
              <w:t xml:space="preserve">Ovčí hájek 2549/64 </w:t>
            </w:r>
          </w:p>
        </w:tc>
        <w:tc>
          <w:tcPr>
            <w:tcW w:w="2693" w:type="dxa"/>
            <w:tcBorders>
              <w:top w:val="single" w:sz="4" w:space="0" w:color="auto"/>
            </w:tcBorders>
            <w:shd w:val="clear" w:color="auto" w:fill="CCFFCC"/>
            <w:tcMar>
              <w:left w:w="57" w:type="dxa"/>
              <w:right w:w="57" w:type="dxa"/>
            </w:tcMar>
          </w:tcPr>
          <w:p w:rsidR="001441AE" w:rsidRDefault="007346DA" w:rsidP="007346DA">
            <w:pPr>
              <w:rPr>
                <w:rFonts w:ascii="Arial" w:hAnsi="Arial" w:cs="Arial"/>
                <w:sz w:val="21"/>
                <w:szCs w:val="21"/>
              </w:rPr>
            </w:pPr>
            <w:r w:rsidRPr="00D34564">
              <w:rPr>
                <w:rFonts w:ascii="Arial" w:hAnsi="Arial" w:cs="Arial"/>
                <w:sz w:val="21"/>
                <w:szCs w:val="21"/>
              </w:rPr>
              <w:t>Veronika Maxová</w:t>
            </w:r>
            <w:r>
              <w:rPr>
                <w:rFonts w:ascii="Arial" w:hAnsi="Arial" w:cs="Arial"/>
                <w:sz w:val="21"/>
                <w:szCs w:val="21"/>
              </w:rPr>
              <w:t>,</w:t>
            </w:r>
          </w:p>
          <w:p w:rsidR="007346DA" w:rsidRPr="00D34564" w:rsidRDefault="007346DA" w:rsidP="007346DA">
            <w:pPr>
              <w:rPr>
                <w:rFonts w:ascii="Arial" w:hAnsi="Arial" w:cs="Arial"/>
                <w:sz w:val="21"/>
                <w:szCs w:val="21"/>
              </w:rPr>
            </w:pPr>
            <w:r w:rsidRPr="00D34564">
              <w:rPr>
                <w:rFonts w:ascii="Arial" w:hAnsi="Arial" w:cs="Arial"/>
                <w:sz w:val="21"/>
                <w:szCs w:val="21"/>
              </w:rPr>
              <w:t xml:space="preserve">Olga </w:t>
            </w:r>
            <w:proofErr w:type="spellStart"/>
            <w:r w:rsidRPr="00D34564">
              <w:rPr>
                <w:rFonts w:ascii="Arial" w:hAnsi="Arial" w:cs="Arial"/>
                <w:sz w:val="21"/>
                <w:szCs w:val="21"/>
              </w:rPr>
              <w:t>Kudová</w:t>
            </w:r>
            <w:proofErr w:type="spellEnd"/>
          </w:p>
          <w:p w:rsidR="007346DA" w:rsidRDefault="007346DA" w:rsidP="007346DA">
            <w:pPr>
              <w:rPr>
                <w:rFonts w:ascii="Arial" w:hAnsi="Arial" w:cs="Arial"/>
                <w:sz w:val="21"/>
                <w:szCs w:val="21"/>
              </w:rPr>
            </w:pPr>
            <w:r w:rsidRPr="00D34564">
              <w:rPr>
                <w:rFonts w:ascii="Arial" w:hAnsi="Arial" w:cs="Arial"/>
                <w:sz w:val="21"/>
                <w:szCs w:val="21"/>
              </w:rPr>
              <w:t>284825817</w:t>
            </w:r>
            <w:r>
              <w:rPr>
                <w:rFonts w:ascii="Arial" w:hAnsi="Arial" w:cs="Arial"/>
                <w:sz w:val="21"/>
                <w:szCs w:val="21"/>
              </w:rPr>
              <w:t xml:space="preserve">, </w:t>
            </w:r>
            <w:r w:rsidRPr="00D34564">
              <w:rPr>
                <w:rFonts w:ascii="Arial" w:hAnsi="Arial" w:cs="Arial"/>
                <w:sz w:val="21"/>
                <w:szCs w:val="21"/>
              </w:rPr>
              <w:t>266315306</w:t>
            </w:r>
          </w:p>
          <w:p w:rsidR="007346DA" w:rsidRPr="00D34564" w:rsidRDefault="00E66A72" w:rsidP="007346DA">
            <w:pPr>
              <w:rPr>
                <w:rFonts w:ascii="Arial" w:hAnsi="Arial" w:cs="Arial"/>
                <w:sz w:val="21"/>
                <w:szCs w:val="21"/>
              </w:rPr>
            </w:pPr>
            <w:hyperlink r:id="rId38" w:history="1">
              <w:r w:rsidR="007346DA" w:rsidRPr="00D34564">
                <w:rPr>
                  <w:rFonts w:ascii="Arial" w:hAnsi="Arial" w:cs="Arial"/>
                  <w:sz w:val="21"/>
                  <w:szCs w:val="21"/>
                </w:rPr>
                <w:t>dic@sananim.cz</w:t>
              </w:r>
            </w:hyperlink>
            <w:r w:rsidR="007346DA">
              <w:rPr>
                <w:rFonts w:ascii="Arial" w:hAnsi="Arial" w:cs="Arial"/>
                <w:sz w:val="21"/>
                <w:szCs w:val="21"/>
              </w:rPr>
              <w:t xml:space="preserve">; </w:t>
            </w:r>
            <w:hyperlink r:id="rId39" w:history="1">
              <w:r w:rsidR="007346DA" w:rsidRPr="00D34564">
                <w:rPr>
                  <w:rFonts w:ascii="Arial" w:hAnsi="Arial" w:cs="Arial"/>
                  <w:sz w:val="21"/>
                  <w:szCs w:val="21"/>
                </w:rPr>
                <w:t>maxova@sananim.cz</w:t>
              </w:r>
            </w:hyperlink>
            <w:r w:rsidR="007346DA">
              <w:rPr>
                <w:rFonts w:ascii="Arial" w:hAnsi="Arial" w:cs="Arial"/>
                <w:sz w:val="21"/>
                <w:szCs w:val="21"/>
              </w:rPr>
              <w:t>;</w:t>
            </w:r>
          </w:p>
          <w:p w:rsidR="007346DA" w:rsidRDefault="00E66A72" w:rsidP="007346DA">
            <w:pPr>
              <w:rPr>
                <w:rFonts w:ascii="Arial" w:hAnsi="Arial" w:cs="Arial"/>
                <w:sz w:val="21"/>
                <w:szCs w:val="21"/>
              </w:rPr>
            </w:pPr>
            <w:hyperlink r:id="rId40" w:history="1">
              <w:r w:rsidR="007346DA" w:rsidRPr="00D34564">
                <w:rPr>
                  <w:rFonts w:ascii="Arial" w:hAnsi="Arial" w:cs="Arial"/>
                  <w:sz w:val="21"/>
                  <w:szCs w:val="21"/>
                </w:rPr>
                <w:t>olina@sananim.cz</w:t>
              </w:r>
            </w:hyperlink>
          </w:p>
          <w:p w:rsidR="007346DA" w:rsidRPr="00D34564" w:rsidRDefault="007346DA" w:rsidP="007346DA">
            <w:pPr>
              <w:rPr>
                <w:rFonts w:ascii="Arial" w:hAnsi="Arial" w:cs="Arial"/>
                <w:sz w:val="21"/>
                <w:szCs w:val="21"/>
              </w:rPr>
            </w:pPr>
            <w:r w:rsidRPr="00D34564">
              <w:rPr>
                <w:rFonts w:ascii="Arial" w:hAnsi="Arial" w:cs="Arial"/>
                <w:bCs/>
                <w:sz w:val="21"/>
                <w:szCs w:val="21"/>
              </w:rPr>
              <w:t>http://</w:t>
            </w:r>
            <w:hyperlink r:id="rId41" w:history="1">
              <w:r w:rsidRPr="00D34564">
                <w:rPr>
                  <w:rFonts w:ascii="Arial" w:hAnsi="Arial" w:cs="Arial"/>
                  <w:sz w:val="21"/>
                  <w:szCs w:val="21"/>
                </w:rPr>
                <w:t>www.sananim.cz</w:t>
              </w:r>
            </w:hyperlink>
          </w:p>
          <w:p w:rsidR="007346DA" w:rsidRPr="00D34564" w:rsidRDefault="007346DA" w:rsidP="007346DA">
            <w:pPr>
              <w:rPr>
                <w:rFonts w:ascii="Arial" w:hAnsi="Arial" w:cs="Arial"/>
                <w:sz w:val="21"/>
                <w:szCs w:val="21"/>
              </w:rPr>
            </w:pPr>
            <w:r w:rsidRPr="00D34564">
              <w:rPr>
                <w:rFonts w:ascii="Arial" w:hAnsi="Arial" w:cs="Arial"/>
                <w:bCs/>
                <w:sz w:val="21"/>
                <w:szCs w:val="21"/>
              </w:rPr>
              <w:t>http://</w:t>
            </w:r>
            <w:hyperlink r:id="rId42" w:history="1">
              <w:r w:rsidRPr="00D34564">
                <w:rPr>
                  <w:rFonts w:ascii="Arial" w:hAnsi="Arial" w:cs="Arial"/>
                  <w:sz w:val="21"/>
                  <w:szCs w:val="21"/>
                </w:rPr>
                <w:t>www.odrogach.cz</w:t>
              </w:r>
            </w:hyperlink>
          </w:p>
          <w:p w:rsidR="007346DA" w:rsidRDefault="001441AE" w:rsidP="007346DA">
            <w:pPr>
              <w:rPr>
                <w:rFonts w:ascii="Arial" w:hAnsi="Arial" w:cs="Arial"/>
                <w:sz w:val="21"/>
                <w:szCs w:val="21"/>
              </w:rPr>
            </w:pPr>
            <w:r w:rsidRPr="001441AE">
              <w:rPr>
                <w:rFonts w:ascii="Arial" w:hAnsi="Arial" w:cs="Arial"/>
                <w:bCs/>
                <w:sz w:val="21"/>
                <w:szCs w:val="21"/>
              </w:rPr>
              <w:t>http://</w:t>
            </w:r>
            <w:r w:rsidRPr="001441AE">
              <w:rPr>
                <w:rFonts w:ascii="Arial" w:hAnsi="Arial" w:cs="Arial"/>
                <w:sz w:val="21"/>
                <w:szCs w:val="21"/>
              </w:rPr>
              <w:t>www.drogy.net</w:t>
            </w:r>
          </w:p>
          <w:p w:rsidR="001441AE" w:rsidRDefault="001441AE" w:rsidP="007346DA">
            <w:pPr>
              <w:rPr>
                <w:rFonts w:ascii="Arial" w:hAnsi="Arial" w:cs="Arial"/>
                <w:sz w:val="21"/>
                <w:szCs w:val="21"/>
              </w:rPr>
            </w:pPr>
          </w:p>
          <w:p w:rsidR="001441AE" w:rsidRPr="00D34564" w:rsidRDefault="001441AE" w:rsidP="007346DA">
            <w:pPr>
              <w:rPr>
                <w:rFonts w:ascii="Arial" w:hAnsi="Arial" w:cs="Arial"/>
                <w:bCs/>
                <w:sz w:val="21"/>
                <w:szCs w:val="21"/>
              </w:rPr>
            </w:pPr>
          </w:p>
        </w:tc>
      </w:tr>
      <w:tr w:rsidR="007346DA" w:rsidRPr="00C0243F" w:rsidTr="001441AE">
        <w:trPr>
          <w:cantSplit/>
          <w:trHeight w:val="181"/>
        </w:trPr>
        <w:tc>
          <w:tcPr>
            <w:tcW w:w="8080" w:type="dxa"/>
            <w:gridSpan w:val="3"/>
            <w:tcBorders>
              <w:top w:val="single" w:sz="4" w:space="0" w:color="auto"/>
              <w:left w:val="single" w:sz="4" w:space="0" w:color="auto"/>
              <w:bottom w:val="single" w:sz="4" w:space="0" w:color="auto"/>
              <w:right w:val="single" w:sz="4" w:space="0" w:color="auto"/>
            </w:tcBorders>
            <w:vAlign w:val="center"/>
          </w:tcPr>
          <w:p w:rsidR="007346DA" w:rsidRPr="00064733" w:rsidRDefault="007346DA" w:rsidP="007346DA">
            <w:pPr>
              <w:keepNext/>
              <w:ind w:right="342"/>
              <w:outlineLvl w:val="4"/>
              <w:rPr>
                <w:rFonts w:ascii="Arial" w:hAnsi="Arial" w:cs="Arial"/>
                <w:b/>
                <w:sz w:val="20"/>
                <w:szCs w:val="20"/>
              </w:rPr>
            </w:pPr>
            <w:r w:rsidRPr="00064733">
              <w:rPr>
                <w:rFonts w:ascii="Arial" w:hAnsi="Arial" w:cs="Arial"/>
                <w:b/>
                <w:sz w:val="20"/>
                <w:szCs w:val="20"/>
              </w:rPr>
              <w:t>Praha 15</w:t>
            </w:r>
          </w:p>
        </w:tc>
      </w:tr>
      <w:tr w:rsidR="007346DA" w:rsidRPr="00D34564" w:rsidTr="001441AE">
        <w:trPr>
          <w:trHeight w:val="383"/>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Městská policie HMP</w:t>
            </w:r>
          </w:p>
          <w:p w:rsidR="007346DA" w:rsidRPr="00D34564" w:rsidRDefault="007346DA" w:rsidP="007346DA">
            <w:pPr>
              <w:rPr>
                <w:rFonts w:ascii="Arial" w:hAnsi="Arial" w:cs="Arial"/>
                <w:b/>
                <w:bCs/>
                <w:sz w:val="21"/>
                <w:szCs w:val="21"/>
              </w:rPr>
            </w:pPr>
            <w:r w:rsidRPr="00D34564">
              <w:rPr>
                <w:rFonts w:ascii="Arial" w:hAnsi="Arial" w:cs="Arial"/>
                <w:b/>
                <w:bCs/>
                <w:sz w:val="21"/>
                <w:szCs w:val="21"/>
              </w:rPr>
              <w:t>Útvar prevence</w:t>
            </w:r>
          </w:p>
        </w:tc>
        <w:tc>
          <w:tcPr>
            <w:tcW w:w="1701"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Praha 15</w:t>
            </w:r>
            <w:r>
              <w:rPr>
                <w:rFonts w:ascii="Arial" w:hAnsi="Arial" w:cs="Arial"/>
                <w:sz w:val="21"/>
                <w:szCs w:val="21"/>
              </w:rPr>
              <w:t>,1</w:t>
            </w:r>
            <w:r w:rsidRPr="00D34564">
              <w:rPr>
                <w:rFonts w:ascii="Arial" w:hAnsi="Arial" w:cs="Arial"/>
                <w:sz w:val="21"/>
                <w:szCs w:val="21"/>
              </w:rPr>
              <w:t>09 00</w:t>
            </w:r>
          </w:p>
          <w:p w:rsidR="007346DA" w:rsidRPr="00D34564" w:rsidRDefault="007346DA" w:rsidP="007346DA">
            <w:pPr>
              <w:rPr>
                <w:rFonts w:ascii="Arial" w:hAnsi="Arial" w:cs="Arial"/>
                <w:sz w:val="21"/>
                <w:szCs w:val="21"/>
              </w:rPr>
            </w:pPr>
            <w:r w:rsidRPr="00D34564">
              <w:rPr>
                <w:rFonts w:ascii="Arial" w:hAnsi="Arial" w:cs="Arial"/>
                <w:sz w:val="21"/>
                <w:szCs w:val="21"/>
              </w:rPr>
              <w:t xml:space="preserve">Dolnoměcholupská 58 </w:t>
            </w:r>
          </w:p>
        </w:tc>
        <w:tc>
          <w:tcPr>
            <w:tcW w:w="2693" w:type="dxa"/>
            <w:tcBorders>
              <w:top w:val="single" w:sz="4" w:space="0" w:color="auto"/>
              <w:bottom w:val="single" w:sz="4" w:space="0" w:color="auto"/>
            </w:tcBorders>
            <w:shd w:val="clear" w:color="auto" w:fill="CCFFCC"/>
            <w:tcMar>
              <w:left w:w="57" w:type="dxa"/>
              <w:right w:w="57" w:type="dxa"/>
            </w:tcMar>
          </w:tcPr>
          <w:p w:rsidR="007346DA" w:rsidRPr="00D34564" w:rsidRDefault="007346DA" w:rsidP="007346DA">
            <w:pPr>
              <w:rPr>
                <w:rFonts w:ascii="Arial" w:hAnsi="Arial" w:cs="Arial"/>
                <w:sz w:val="21"/>
                <w:szCs w:val="21"/>
              </w:rPr>
            </w:pPr>
            <w:r w:rsidRPr="00D34564">
              <w:rPr>
                <w:rFonts w:ascii="Arial" w:hAnsi="Arial" w:cs="Arial"/>
                <w:sz w:val="21"/>
                <w:szCs w:val="21"/>
              </w:rPr>
              <w:t>Kateřina Chalupová</w:t>
            </w:r>
            <w:r>
              <w:rPr>
                <w:rFonts w:ascii="Arial" w:hAnsi="Arial" w:cs="Arial"/>
                <w:sz w:val="21"/>
                <w:szCs w:val="21"/>
              </w:rPr>
              <w:t xml:space="preserve">, </w:t>
            </w:r>
            <w:r w:rsidRPr="00D34564">
              <w:rPr>
                <w:rFonts w:ascii="Arial" w:hAnsi="Arial" w:cs="Arial"/>
                <w:sz w:val="21"/>
                <w:szCs w:val="21"/>
              </w:rPr>
              <w:t>Mgr. Tomáš Řezník</w:t>
            </w:r>
          </w:p>
          <w:p w:rsidR="007346DA" w:rsidRDefault="007346DA" w:rsidP="007346DA">
            <w:pPr>
              <w:rPr>
                <w:rFonts w:ascii="Arial" w:hAnsi="Arial" w:cs="Arial"/>
                <w:sz w:val="21"/>
                <w:szCs w:val="21"/>
              </w:rPr>
            </w:pPr>
            <w:r w:rsidRPr="00D34564">
              <w:rPr>
                <w:rFonts w:ascii="Arial" w:hAnsi="Arial" w:cs="Arial"/>
                <w:sz w:val="21"/>
                <w:szCs w:val="21"/>
              </w:rPr>
              <w:t>272072551</w:t>
            </w:r>
            <w:r>
              <w:rPr>
                <w:rFonts w:ascii="Arial" w:hAnsi="Arial" w:cs="Arial"/>
                <w:sz w:val="21"/>
                <w:szCs w:val="21"/>
              </w:rPr>
              <w:t xml:space="preserve">, </w:t>
            </w:r>
            <w:r w:rsidRPr="00D34564">
              <w:rPr>
                <w:rFonts w:ascii="Arial" w:hAnsi="Arial" w:cs="Arial"/>
                <w:sz w:val="21"/>
                <w:szCs w:val="21"/>
              </w:rPr>
              <w:t>272072502</w:t>
            </w:r>
          </w:p>
          <w:p w:rsidR="007346DA" w:rsidRPr="00D34564" w:rsidRDefault="007346DA" w:rsidP="007346DA">
            <w:pPr>
              <w:rPr>
                <w:rFonts w:ascii="Arial" w:hAnsi="Arial" w:cs="Arial"/>
                <w:sz w:val="21"/>
                <w:szCs w:val="21"/>
              </w:rPr>
            </w:pPr>
            <w:r w:rsidRPr="00D34564">
              <w:rPr>
                <w:rFonts w:ascii="Arial" w:hAnsi="Arial" w:cs="Arial"/>
                <w:sz w:val="21"/>
                <w:szCs w:val="21"/>
              </w:rPr>
              <w:t>prevence@mppraha.cz</w:t>
            </w:r>
          </w:p>
          <w:p w:rsidR="007346DA" w:rsidRPr="00D34564" w:rsidRDefault="00E66A72" w:rsidP="007346DA">
            <w:pPr>
              <w:rPr>
                <w:rFonts w:ascii="Arial" w:hAnsi="Arial" w:cs="Arial"/>
                <w:sz w:val="21"/>
                <w:szCs w:val="21"/>
              </w:rPr>
            </w:pPr>
            <w:hyperlink r:id="rId43" w:history="1">
              <w:r w:rsidR="007346DA" w:rsidRPr="00D34564">
                <w:rPr>
                  <w:rFonts w:ascii="Arial" w:hAnsi="Arial" w:cs="Arial"/>
                  <w:sz w:val="21"/>
                  <w:szCs w:val="21"/>
                </w:rPr>
                <w:t>chalupova.prev@mppraha.cz</w:t>
              </w:r>
            </w:hyperlink>
          </w:p>
          <w:p w:rsidR="007346DA" w:rsidRPr="00D34564" w:rsidRDefault="00E66A72" w:rsidP="007346DA">
            <w:pPr>
              <w:rPr>
                <w:rFonts w:ascii="Arial" w:hAnsi="Arial" w:cs="Arial"/>
                <w:bCs/>
                <w:sz w:val="21"/>
                <w:szCs w:val="21"/>
              </w:rPr>
            </w:pPr>
            <w:hyperlink r:id="rId44" w:history="1">
              <w:r w:rsidR="007346DA" w:rsidRPr="00D34564">
                <w:rPr>
                  <w:rFonts w:ascii="Arial" w:hAnsi="Arial" w:cs="Arial"/>
                  <w:bCs/>
                  <w:sz w:val="21"/>
                  <w:szCs w:val="21"/>
                </w:rPr>
                <w:t>reznik.prev@mppraha.cz</w:t>
              </w:r>
            </w:hyperlink>
          </w:p>
          <w:p w:rsidR="007346DA" w:rsidRPr="00D34564" w:rsidRDefault="007346DA" w:rsidP="007346DA">
            <w:pPr>
              <w:rPr>
                <w:rFonts w:ascii="Arial" w:hAnsi="Arial" w:cs="Arial"/>
                <w:sz w:val="21"/>
                <w:szCs w:val="21"/>
              </w:rPr>
            </w:pPr>
            <w:r w:rsidRPr="00D34564">
              <w:rPr>
                <w:rFonts w:ascii="Arial" w:hAnsi="Arial" w:cs="Arial"/>
                <w:sz w:val="21"/>
                <w:szCs w:val="21"/>
              </w:rPr>
              <w:t>http://</w:t>
            </w:r>
            <w:r w:rsidRPr="00D34564">
              <w:rPr>
                <w:rFonts w:ascii="Arial" w:hAnsi="Arial" w:cs="Arial"/>
                <w:bCs/>
                <w:sz w:val="21"/>
                <w:szCs w:val="21"/>
              </w:rPr>
              <w:t xml:space="preserve"> www.mppraha.cz</w:t>
            </w:r>
          </w:p>
        </w:tc>
      </w:tr>
      <w:tr w:rsidR="007346DA" w:rsidRPr="00C0243F" w:rsidTr="001441AE">
        <w:trPr>
          <w:cantSplit/>
          <w:trHeight w:val="143"/>
        </w:trPr>
        <w:tc>
          <w:tcPr>
            <w:tcW w:w="8080" w:type="dxa"/>
            <w:gridSpan w:val="3"/>
            <w:tcBorders>
              <w:top w:val="single" w:sz="4" w:space="0" w:color="auto"/>
              <w:left w:val="single" w:sz="4" w:space="0" w:color="auto"/>
              <w:bottom w:val="single" w:sz="4" w:space="0" w:color="auto"/>
              <w:right w:val="single" w:sz="4" w:space="0" w:color="auto"/>
            </w:tcBorders>
            <w:vAlign w:val="center"/>
          </w:tcPr>
          <w:p w:rsidR="007346DA" w:rsidRPr="00064733" w:rsidRDefault="007346DA" w:rsidP="007346DA">
            <w:pPr>
              <w:keepNext/>
              <w:ind w:right="342"/>
              <w:outlineLvl w:val="4"/>
              <w:rPr>
                <w:rFonts w:ascii="Arial" w:hAnsi="Arial" w:cs="Arial"/>
                <w:b/>
                <w:sz w:val="20"/>
                <w:szCs w:val="20"/>
              </w:rPr>
            </w:pPr>
            <w:r w:rsidRPr="00064733">
              <w:rPr>
                <w:rFonts w:ascii="Arial" w:hAnsi="Arial" w:cs="Arial"/>
                <w:b/>
                <w:sz w:val="20"/>
                <w:szCs w:val="20"/>
              </w:rPr>
              <w:t>Praha 19</w:t>
            </w:r>
          </w:p>
        </w:tc>
      </w:tr>
      <w:tr w:rsidR="007346DA" w:rsidRPr="00D34564" w:rsidTr="001441AE">
        <w:trPr>
          <w:trHeight w:val="383"/>
        </w:trPr>
        <w:tc>
          <w:tcPr>
            <w:tcW w:w="3686" w:type="dxa"/>
            <w:tcBorders>
              <w:top w:val="single" w:sz="4" w:space="0" w:color="auto"/>
              <w:left w:val="single" w:sz="4" w:space="0" w:color="auto"/>
              <w:bottom w:val="single" w:sz="4" w:space="0" w:color="auto"/>
            </w:tcBorders>
            <w:shd w:val="clear" w:color="auto" w:fill="CCFFCC"/>
            <w:tcMar>
              <w:left w:w="57" w:type="dxa"/>
              <w:right w:w="57" w:type="dxa"/>
            </w:tcMar>
            <w:vAlign w:val="center"/>
          </w:tcPr>
          <w:p w:rsidR="007346DA" w:rsidRPr="00D34564" w:rsidRDefault="007346DA" w:rsidP="007346DA">
            <w:pPr>
              <w:rPr>
                <w:rFonts w:ascii="Arial" w:hAnsi="Arial" w:cs="Arial"/>
                <w:b/>
                <w:bCs/>
                <w:sz w:val="21"/>
                <w:szCs w:val="21"/>
              </w:rPr>
            </w:pPr>
            <w:r w:rsidRPr="00D34564">
              <w:rPr>
                <w:rFonts w:ascii="Arial" w:hAnsi="Arial" w:cs="Arial"/>
                <w:b/>
                <w:bCs/>
                <w:sz w:val="21"/>
                <w:szCs w:val="21"/>
              </w:rPr>
              <w:t xml:space="preserve">Projekt Odyssea, </w:t>
            </w:r>
            <w:proofErr w:type="gramStart"/>
            <w:r w:rsidRPr="00D34564">
              <w:rPr>
                <w:rFonts w:ascii="Arial" w:hAnsi="Arial" w:cs="Arial"/>
                <w:b/>
                <w:bCs/>
                <w:sz w:val="21"/>
                <w:szCs w:val="21"/>
              </w:rPr>
              <w:t>o.s.</w:t>
            </w:r>
            <w:proofErr w:type="gramEnd"/>
          </w:p>
        </w:tc>
        <w:tc>
          <w:tcPr>
            <w:tcW w:w="1701" w:type="dxa"/>
            <w:tcBorders>
              <w:top w:val="single" w:sz="4" w:space="0" w:color="auto"/>
              <w:bottom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Praha 9</w:t>
            </w:r>
            <w:r>
              <w:rPr>
                <w:rFonts w:ascii="Arial" w:hAnsi="Arial" w:cs="Arial"/>
                <w:sz w:val="21"/>
                <w:szCs w:val="21"/>
              </w:rPr>
              <w:t>,</w:t>
            </w:r>
            <w:r w:rsidRPr="00D34564">
              <w:rPr>
                <w:rFonts w:ascii="Arial" w:hAnsi="Arial" w:cs="Arial"/>
                <w:sz w:val="21"/>
                <w:szCs w:val="21"/>
              </w:rPr>
              <w:t xml:space="preserve"> </w:t>
            </w:r>
          </w:p>
          <w:p w:rsidR="007346DA" w:rsidRPr="00D34564" w:rsidRDefault="007346DA" w:rsidP="007346DA">
            <w:pPr>
              <w:rPr>
                <w:rFonts w:ascii="Arial" w:hAnsi="Arial" w:cs="Arial"/>
                <w:sz w:val="21"/>
                <w:szCs w:val="21"/>
              </w:rPr>
            </w:pPr>
            <w:r>
              <w:rPr>
                <w:rFonts w:ascii="Arial" w:hAnsi="Arial" w:cs="Arial"/>
                <w:sz w:val="21"/>
                <w:szCs w:val="21"/>
              </w:rPr>
              <w:t>1</w:t>
            </w:r>
            <w:r w:rsidRPr="00D34564">
              <w:rPr>
                <w:rFonts w:ascii="Arial" w:hAnsi="Arial" w:cs="Arial"/>
                <w:sz w:val="21"/>
                <w:szCs w:val="21"/>
              </w:rPr>
              <w:t>97 00</w:t>
            </w:r>
          </w:p>
          <w:p w:rsidR="007346DA" w:rsidRPr="00D34564" w:rsidRDefault="007346DA" w:rsidP="007346DA">
            <w:pPr>
              <w:rPr>
                <w:rFonts w:ascii="Arial" w:hAnsi="Arial" w:cs="Arial"/>
                <w:bCs/>
                <w:sz w:val="21"/>
                <w:szCs w:val="21"/>
              </w:rPr>
            </w:pPr>
            <w:proofErr w:type="spellStart"/>
            <w:r w:rsidRPr="00D34564">
              <w:rPr>
                <w:rFonts w:ascii="Arial" w:hAnsi="Arial" w:cs="Arial"/>
                <w:sz w:val="21"/>
                <w:szCs w:val="21"/>
              </w:rPr>
              <w:t>Katusická</w:t>
            </w:r>
            <w:proofErr w:type="spellEnd"/>
            <w:r w:rsidRPr="00D34564">
              <w:rPr>
                <w:rFonts w:ascii="Arial" w:hAnsi="Arial" w:cs="Arial"/>
                <w:sz w:val="21"/>
                <w:szCs w:val="21"/>
              </w:rPr>
              <w:t xml:space="preserve"> 712</w:t>
            </w:r>
          </w:p>
        </w:tc>
        <w:tc>
          <w:tcPr>
            <w:tcW w:w="2693" w:type="dxa"/>
            <w:tcBorders>
              <w:top w:val="single" w:sz="4" w:space="0" w:color="auto"/>
              <w:bottom w:val="single" w:sz="4" w:space="0" w:color="auto"/>
            </w:tcBorders>
            <w:shd w:val="clear" w:color="auto" w:fill="CCFFCC"/>
            <w:tcMar>
              <w:left w:w="57" w:type="dxa"/>
              <w:right w:w="57" w:type="dxa"/>
            </w:tcMar>
          </w:tcPr>
          <w:p w:rsidR="007346DA" w:rsidRDefault="007346DA" w:rsidP="007346DA">
            <w:pPr>
              <w:rPr>
                <w:rFonts w:ascii="Arial" w:hAnsi="Arial" w:cs="Arial"/>
                <w:sz w:val="21"/>
                <w:szCs w:val="21"/>
              </w:rPr>
            </w:pPr>
            <w:r w:rsidRPr="00D34564">
              <w:rPr>
                <w:rFonts w:ascii="Arial" w:hAnsi="Arial" w:cs="Arial"/>
                <w:sz w:val="21"/>
                <w:szCs w:val="21"/>
              </w:rPr>
              <w:t>Mgr. Anna Pekárková</w:t>
            </w:r>
            <w:r>
              <w:rPr>
                <w:rFonts w:ascii="Arial" w:hAnsi="Arial" w:cs="Arial"/>
                <w:sz w:val="21"/>
                <w:szCs w:val="21"/>
              </w:rPr>
              <w:t xml:space="preserve">, </w:t>
            </w:r>
            <w:r w:rsidRPr="00D34564">
              <w:rPr>
                <w:rFonts w:ascii="Arial" w:hAnsi="Arial" w:cs="Arial"/>
                <w:sz w:val="21"/>
                <w:szCs w:val="21"/>
              </w:rPr>
              <w:t>Mgr. Jakub Švec</w:t>
            </w:r>
            <w:r>
              <w:rPr>
                <w:rFonts w:ascii="Arial" w:hAnsi="Arial" w:cs="Arial"/>
                <w:sz w:val="21"/>
                <w:szCs w:val="21"/>
              </w:rPr>
              <w:t xml:space="preserve">, </w:t>
            </w:r>
            <w:r w:rsidRPr="00D34564">
              <w:rPr>
                <w:rFonts w:ascii="Arial" w:hAnsi="Arial" w:cs="Arial"/>
                <w:sz w:val="21"/>
                <w:szCs w:val="21"/>
              </w:rPr>
              <w:t>608481439</w:t>
            </w:r>
            <w:r>
              <w:rPr>
                <w:rFonts w:ascii="Arial" w:hAnsi="Arial" w:cs="Arial"/>
                <w:sz w:val="21"/>
                <w:szCs w:val="21"/>
              </w:rPr>
              <w:t xml:space="preserve">, </w:t>
            </w:r>
            <w:r w:rsidRPr="00D34564">
              <w:rPr>
                <w:rFonts w:ascii="Arial" w:hAnsi="Arial" w:cs="Arial"/>
                <w:sz w:val="21"/>
                <w:szCs w:val="21"/>
              </w:rPr>
              <w:t>606364717</w:t>
            </w:r>
          </w:p>
          <w:p w:rsidR="007346DA" w:rsidRPr="00D34564" w:rsidRDefault="00E66A72" w:rsidP="007346DA">
            <w:pPr>
              <w:rPr>
                <w:rFonts w:ascii="Arial" w:hAnsi="Arial" w:cs="Arial"/>
                <w:sz w:val="21"/>
                <w:szCs w:val="21"/>
              </w:rPr>
            </w:pPr>
            <w:hyperlink r:id="rId45" w:history="1">
              <w:r w:rsidR="007346DA" w:rsidRPr="00D34564">
                <w:rPr>
                  <w:rFonts w:ascii="Arial" w:hAnsi="Arial" w:cs="Arial"/>
                  <w:sz w:val="21"/>
                  <w:szCs w:val="21"/>
                </w:rPr>
                <w:t>pekarkova@odyssea.cz</w:t>
              </w:r>
            </w:hyperlink>
            <w:r w:rsidR="007346DA" w:rsidRPr="00D34564">
              <w:rPr>
                <w:rFonts w:ascii="Arial" w:hAnsi="Arial" w:cs="Arial"/>
                <w:bCs/>
                <w:sz w:val="21"/>
                <w:szCs w:val="21"/>
              </w:rPr>
              <w:t xml:space="preserve"> http://</w:t>
            </w:r>
            <w:proofErr w:type="gramStart"/>
            <w:r w:rsidR="007346DA" w:rsidRPr="00D34564">
              <w:rPr>
                <w:rFonts w:ascii="Arial" w:hAnsi="Arial" w:cs="Arial"/>
                <w:sz w:val="21"/>
                <w:szCs w:val="21"/>
              </w:rPr>
              <w:t>www</w:t>
            </w:r>
            <w:proofErr w:type="gramEnd"/>
            <w:r w:rsidR="007346DA" w:rsidRPr="00D34564">
              <w:rPr>
                <w:rFonts w:ascii="Arial" w:hAnsi="Arial" w:cs="Arial"/>
                <w:sz w:val="21"/>
                <w:szCs w:val="21"/>
              </w:rPr>
              <w:t>.</w:t>
            </w:r>
            <w:proofErr w:type="gramStart"/>
            <w:r w:rsidR="007346DA" w:rsidRPr="00D34564">
              <w:rPr>
                <w:rFonts w:ascii="Arial" w:hAnsi="Arial" w:cs="Arial"/>
                <w:sz w:val="21"/>
                <w:szCs w:val="21"/>
              </w:rPr>
              <w:t>odyssea</w:t>
            </w:r>
            <w:proofErr w:type="gramEnd"/>
            <w:r w:rsidR="007346DA" w:rsidRPr="00D34564">
              <w:rPr>
                <w:rFonts w:ascii="Arial" w:hAnsi="Arial" w:cs="Arial"/>
                <w:sz w:val="21"/>
                <w:szCs w:val="21"/>
              </w:rPr>
              <w:t>.cz</w:t>
            </w:r>
            <w:r w:rsidR="007346DA">
              <w:rPr>
                <w:rFonts w:ascii="Arial" w:hAnsi="Arial" w:cs="Arial"/>
                <w:sz w:val="21"/>
                <w:szCs w:val="21"/>
              </w:rPr>
              <w:t xml:space="preserve">, </w:t>
            </w:r>
            <w:r w:rsidR="007346DA" w:rsidRPr="00D34564">
              <w:rPr>
                <w:rFonts w:ascii="Arial" w:hAnsi="Arial" w:cs="Arial"/>
                <w:sz w:val="21"/>
                <w:szCs w:val="21"/>
              </w:rPr>
              <w:t>info@odyssea.cz</w:t>
            </w:r>
          </w:p>
        </w:tc>
      </w:tr>
    </w:tbl>
    <w:p w:rsidR="007346DA" w:rsidRDefault="007346DA" w:rsidP="007346DA"/>
    <w:p w:rsidR="00AB2046" w:rsidRPr="00D854CD" w:rsidRDefault="00AB2046" w:rsidP="007775DE">
      <w:pPr>
        <w:spacing w:line="360" w:lineRule="auto"/>
        <w:jc w:val="both"/>
        <w:rPr>
          <w:rStyle w:val="Siln"/>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AB2046" w:rsidRDefault="00AB2046" w:rsidP="007775DE">
      <w:pPr>
        <w:spacing w:line="360" w:lineRule="auto"/>
        <w:jc w:val="both"/>
        <w:rPr>
          <w:rStyle w:val="Siln"/>
          <w:i/>
        </w:rPr>
      </w:pPr>
    </w:p>
    <w:p w:rsidR="00C55049" w:rsidRDefault="00C55049" w:rsidP="007775DE">
      <w:pPr>
        <w:spacing w:line="360" w:lineRule="auto"/>
        <w:jc w:val="both"/>
        <w:rPr>
          <w:rStyle w:val="Siln"/>
          <w:i/>
        </w:rPr>
      </w:pPr>
    </w:p>
    <w:p w:rsidR="00C55049" w:rsidRDefault="00C55049" w:rsidP="007775DE">
      <w:pPr>
        <w:spacing w:line="360" w:lineRule="auto"/>
        <w:jc w:val="both"/>
        <w:rPr>
          <w:rStyle w:val="Siln"/>
          <w:i/>
        </w:rPr>
      </w:pPr>
    </w:p>
    <w:p w:rsidR="00C55049" w:rsidRDefault="00C55049" w:rsidP="007775DE">
      <w:pPr>
        <w:spacing w:line="360" w:lineRule="auto"/>
        <w:jc w:val="both"/>
        <w:rPr>
          <w:rStyle w:val="Siln"/>
          <w:i/>
        </w:rPr>
      </w:pPr>
    </w:p>
    <w:p w:rsidR="00C55049" w:rsidRDefault="00C55049" w:rsidP="007775DE">
      <w:pPr>
        <w:spacing w:line="360" w:lineRule="auto"/>
        <w:jc w:val="both"/>
        <w:rPr>
          <w:rStyle w:val="Siln"/>
          <w:i/>
        </w:rPr>
      </w:pPr>
    </w:p>
    <w:p w:rsidR="00C55049" w:rsidRDefault="00C55049" w:rsidP="007775DE">
      <w:pPr>
        <w:spacing w:line="360" w:lineRule="auto"/>
        <w:jc w:val="both"/>
        <w:rPr>
          <w:rStyle w:val="Siln"/>
          <w:i/>
        </w:rPr>
      </w:pPr>
    </w:p>
    <w:p w:rsidR="00AB2046" w:rsidRDefault="00AB2046" w:rsidP="007775DE">
      <w:pPr>
        <w:spacing w:line="360" w:lineRule="auto"/>
        <w:jc w:val="both"/>
        <w:rPr>
          <w:rStyle w:val="Siln"/>
          <w:i/>
        </w:rPr>
      </w:pPr>
    </w:p>
    <w:p w:rsidR="00AB2046" w:rsidRPr="00AB2046" w:rsidRDefault="00AB2046" w:rsidP="007775DE">
      <w:pPr>
        <w:spacing w:line="360" w:lineRule="auto"/>
        <w:jc w:val="both"/>
        <w:rPr>
          <w:rStyle w:val="Siln"/>
        </w:rPr>
      </w:pPr>
      <w:r w:rsidRPr="00AB2046">
        <w:rPr>
          <w:rStyle w:val="Siln"/>
        </w:rPr>
        <w:lastRenderedPageBreak/>
        <w:t xml:space="preserve">Příloha č. </w:t>
      </w:r>
      <w:r w:rsidR="004C4B7D">
        <w:rPr>
          <w:rStyle w:val="Siln"/>
        </w:rPr>
        <w:t>6</w:t>
      </w:r>
      <w:r w:rsidR="00C55049">
        <w:rPr>
          <w:rStyle w:val="Siln"/>
        </w:rPr>
        <w:t>:</w:t>
      </w:r>
    </w:p>
    <w:p w:rsidR="007A3F14" w:rsidRDefault="00AB2046" w:rsidP="007A3F14">
      <w:pPr>
        <w:spacing w:line="360" w:lineRule="auto"/>
        <w:jc w:val="both"/>
        <w:rPr>
          <w:rStyle w:val="Siln"/>
        </w:rPr>
      </w:pPr>
      <w:r w:rsidRPr="00AB2046">
        <w:rPr>
          <w:rStyle w:val="Siln"/>
        </w:rPr>
        <w:t>Seznam legislativních a metodických podkladů k</w:t>
      </w:r>
      <w:r w:rsidR="007A3F14">
        <w:rPr>
          <w:rStyle w:val="Siln"/>
        </w:rPr>
        <w:t> </w:t>
      </w:r>
      <w:r w:rsidRPr="00AB2046">
        <w:rPr>
          <w:rStyle w:val="Siln"/>
        </w:rPr>
        <w:t>prevenci</w:t>
      </w:r>
      <w:r w:rsidR="007A3F14">
        <w:rPr>
          <w:rStyle w:val="Siln"/>
        </w:rPr>
        <w:t xml:space="preserve"> </w:t>
      </w:r>
    </w:p>
    <w:p w:rsidR="002D7CAD" w:rsidRPr="00A704C6" w:rsidRDefault="002D7CAD" w:rsidP="00E126FA">
      <w:pPr>
        <w:pStyle w:val="Zkladntext"/>
        <w:numPr>
          <w:ilvl w:val="0"/>
          <w:numId w:val="21"/>
        </w:numPr>
        <w:tabs>
          <w:tab w:val="left" w:pos="0"/>
        </w:tabs>
        <w:spacing w:after="0" w:line="360" w:lineRule="auto"/>
        <w:ind w:left="284" w:hanging="284"/>
        <w:jc w:val="both"/>
        <w:rPr>
          <w:sz w:val="22"/>
          <w:szCs w:val="22"/>
        </w:rPr>
      </w:pPr>
      <w:r w:rsidRPr="00A704C6">
        <w:rPr>
          <w:sz w:val="22"/>
          <w:szCs w:val="22"/>
        </w:rPr>
        <w:t xml:space="preserve">Zákon č. 258/2000 Sb., </w:t>
      </w:r>
      <w:r w:rsidR="00AB2046" w:rsidRPr="00A704C6">
        <w:rPr>
          <w:sz w:val="22"/>
          <w:szCs w:val="22"/>
        </w:rPr>
        <w:t>O</w:t>
      </w:r>
      <w:r w:rsidRPr="00A704C6">
        <w:rPr>
          <w:sz w:val="22"/>
          <w:szCs w:val="22"/>
        </w:rPr>
        <w:t xml:space="preserve"> ochraně veřejného zdraví</w:t>
      </w:r>
      <w:r w:rsidR="00D7259B" w:rsidRPr="00A704C6">
        <w:rPr>
          <w:sz w:val="22"/>
          <w:szCs w:val="22"/>
        </w:rPr>
        <w:t>;</w:t>
      </w:r>
    </w:p>
    <w:p w:rsidR="002D7CAD" w:rsidRPr="00A704C6" w:rsidRDefault="002D7CAD" w:rsidP="00E126FA">
      <w:pPr>
        <w:pStyle w:val="Zkladntext"/>
        <w:numPr>
          <w:ilvl w:val="0"/>
          <w:numId w:val="21"/>
        </w:numPr>
        <w:tabs>
          <w:tab w:val="left" w:pos="0"/>
        </w:tabs>
        <w:spacing w:after="0" w:line="360" w:lineRule="auto"/>
        <w:ind w:left="284" w:hanging="284"/>
        <w:jc w:val="both"/>
        <w:rPr>
          <w:sz w:val="22"/>
          <w:szCs w:val="22"/>
        </w:rPr>
      </w:pPr>
      <w:r w:rsidRPr="00A704C6">
        <w:rPr>
          <w:sz w:val="22"/>
          <w:szCs w:val="22"/>
        </w:rPr>
        <w:t>Zákon č. 218/2003</w:t>
      </w:r>
      <w:r w:rsidR="00AB2046" w:rsidRPr="00A704C6">
        <w:rPr>
          <w:sz w:val="22"/>
          <w:szCs w:val="22"/>
        </w:rPr>
        <w:t xml:space="preserve"> Sb.</w:t>
      </w:r>
      <w:r w:rsidRPr="00A704C6">
        <w:rPr>
          <w:sz w:val="22"/>
          <w:szCs w:val="22"/>
        </w:rPr>
        <w:t xml:space="preserve">, </w:t>
      </w:r>
      <w:r w:rsidR="00AB2046" w:rsidRPr="00A704C6">
        <w:rPr>
          <w:sz w:val="22"/>
          <w:szCs w:val="22"/>
        </w:rPr>
        <w:t>O</w:t>
      </w:r>
      <w:r w:rsidRPr="00A704C6">
        <w:rPr>
          <w:sz w:val="22"/>
          <w:szCs w:val="22"/>
        </w:rPr>
        <w:t xml:space="preserve"> soudnictví ve věcech mládeže</w:t>
      </w:r>
      <w:r w:rsidR="00D7259B" w:rsidRPr="00A704C6">
        <w:rPr>
          <w:sz w:val="22"/>
          <w:szCs w:val="22"/>
        </w:rPr>
        <w:t>;</w:t>
      </w:r>
    </w:p>
    <w:p w:rsidR="002D7CAD" w:rsidRPr="00A704C6" w:rsidRDefault="002D7CAD" w:rsidP="00E126FA">
      <w:pPr>
        <w:pStyle w:val="Odstavecseseznamem"/>
        <w:numPr>
          <w:ilvl w:val="0"/>
          <w:numId w:val="21"/>
        </w:numPr>
        <w:spacing w:line="360" w:lineRule="auto"/>
        <w:ind w:left="284" w:hanging="284"/>
        <w:jc w:val="both"/>
        <w:rPr>
          <w:sz w:val="22"/>
          <w:szCs w:val="22"/>
        </w:rPr>
      </w:pPr>
      <w:r w:rsidRPr="00A704C6">
        <w:rPr>
          <w:sz w:val="22"/>
          <w:szCs w:val="22"/>
        </w:rPr>
        <w:t xml:space="preserve">Zákon č. 561/2004 Sb., </w:t>
      </w:r>
      <w:r w:rsidR="00AB2046" w:rsidRPr="00A704C6">
        <w:rPr>
          <w:sz w:val="22"/>
          <w:szCs w:val="22"/>
        </w:rPr>
        <w:t>O</w:t>
      </w:r>
      <w:r w:rsidRPr="00A704C6">
        <w:rPr>
          <w:sz w:val="22"/>
          <w:szCs w:val="22"/>
        </w:rPr>
        <w:t xml:space="preserve"> předškolním, základním, středním, vyšším odborném a</w:t>
      </w:r>
      <w:r w:rsidR="00AB2046" w:rsidRPr="00A704C6">
        <w:rPr>
          <w:sz w:val="22"/>
          <w:szCs w:val="22"/>
        </w:rPr>
        <w:t> </w:t>
      </w:r>
      <w:r w:rsidRPr="00A704C6">
        <w:rPr>
          <w:sz w:val="22"/>
          <w:szCs w:val="22"/>
        </w:rPr>
        <w:t>jiném vzdělávání (školský zákon)</w:t>
      </w:r>
      <w:r w:rsidR="00D7259B" w:rsidRPr="00A704C6">
        <w:rPr>
          <w:sz w:val="22"/>
          <w:szCs w:val="22"/>
        </w:rPr>
        <w:t>;</w:t>
      </w:r>
    </w:p>
    <w:p w:rsidR="002D7CAD" w:rsidRPr="00A704C6" w:rsidRDefault="002D7CAD" w:rsidP="00E126FA">
      <w:pPr>
        <w:pStyle w:val="Prosttext1"/>
        <w:widowControl w:val="0"/>
        <w:numPr>
          <w:ilvl w:val="0"/>
          <w:numId w:val="21"/>
        </w:numPr>
        <w:spacing w:line="360" w:lineRule="auto"/>
        <w:ind w:left="284" w:hanging="284"/>
        <w:jc w:val="both"/>
        <w:rPr>
          <w:rFonts w:ascii="Times New Roman" w:hAnsi="Times New Roman"/>
          <w:sz w:val="22"/>
          <w:szCs w:val="22"/>
        </w:rPr>
      </w:pPr>
      <w:r w:rsidRPr="00A704C6">
        <w:rPr>
          <w:rFonts w:ascii="Times New Roman" w:hAnsi="Times New Roman"/>
          <w:sz w:val="22"/>
          <w:szCs w:val="22"/>
        </w:rPr>
        <w:t xml:space="preserve">Zákon č. </w:t>
      </w:r>
      <w:r w:rsidR="00D873C7" w:rsidRPr="00A704C6">
        <w:rPr>
          <w:rFonts w:ascii="Times New Roman" w:hAnsi="Times New Roman"/>
          <w:sz w:val="22"/>
          <w:szCs w:val="22"/>
        </w:rPr>
        <w:t>109/2002</w:t>
      </w:r>
      <w:r w:rsidRPr="00A704C6">
        <w:rPr>
          <w:rFonts w:ascii="Times New Roman" w:hAnsi="Times New Roman"/>
          <w:sz w:val="22"/>
          <w:szCs w:val="22"/>
        </w:rPr>
        <w:t xml:space="preserve"> Sb., </w:t>
      </w:r>
      <w:r w:rsidR="00AB2046" w:rsidRPr="00A704C6">
        <w:rPr>
          <w:rFonts w:ascii="Times New Roman" w:hAnsi="Times New Roman"/>
          <w:sz w:val="22"/>
          <w:szCs w:val="22"/>
        </w:rPr>
        <w:t>O</w:t>
      </w:r>
      <w:r w:rsidRPr="00A704C6">
        <w:rPr>
          <w:rFonts w:ascii="Times New Roman" w:hAnsi="Times New Roman"/>
          <w:sz w:val="22"/>
          <w:szCs w:val="22"/>
        </w:rPr>
        <w:t xml:space="preserve"> výkonu ústavní výchovy</w:t>
      </w:r>
      <w:r w:rsidR="00AB2046" w:rsidRPr="00A704C6">
        <w:rPr>
          <w:rFonts w:ascii="Times New Roman" w:hAnsi="Times New Roman"/>
          <w:sz w:val="22"/>
          <w:szCs w:val="22"/>
        </w:rPr>
        <w:t xml:space="preserve"> </w:t>
      </w:r>
      <w:r w:rsidRPr="00A704C6">
        <w:rPr>
          <w:rFonts w:ascii="Times New Roman" w:hAnsi="Times New Roman"/>
          <w:sz w:val="22"/>
          <w:szCs w:val="22"/>
        </w:rPr>
        <w:t>nebo ochranné výchovy ve</w:t>
      </w:r>
      <w:r w:rsidR="00AB2046" w:rsidRPr="00A704C6">
        <w:rPr>
          <w:rFonts w:ascii="Times New Roman" w:hAnsi="Times New Roman"/>
          <w:sz w:val="22"/>
          <w:szCs w:val="22"/>
        </w:rPr>
        <w:t> </w:t>
      </w:r>
      <w:r w:rsidRPr="00A704C6">
        <w:rPr>
          <w:rFonts w:ascii="Times New Roman" w:hAnsi="Times New Roman"/>
          <w:sz w:val="22"/>
          <w:szCs w:val="22"/>
        </w:rPr>
        <w:t xml:space="preserve">školských zařízeních a o preventivně výchovné péči ve školských zařízeních </w:t>
      </w:r>
      <w:r w:rsidR="00D873C7" w:rsidRPr="00A704C6">
        <w:rPr>
          <w:rFonts w:ascii="Times New Roman" w:hAnsi="Times New Roman"/>
          <w:sz w:val="22"/>
          <w:szCs w:val="22"/>
        </w:rPr>
        <w:t>ve znění pozdějších předpisů (383/2005 Sb.)</w:t>
      </w:r>
      <w:r w:rsidR="00D7259B" w:rsidRPr="00A704C6">
        <w:rPr>
          <w:rFonts w:ascii="Times New Roman" w:hAnsi="Times New Roman"/>
          <w:sz w:val="22"/>
          <w:szCs w:val="22"/>
        </w:rPr>
        <w:t>;</w:t>
      </w:r>
    </w:p>
    <w:p w:rsidR="002D7CAD" w:rsidRPr="00A704C6" w:rsidRDefault="002D7CAD" w:rsidP="00E126FA">
      <w:pPr>
        <w:pStyle w:val="Zkladntext"/>
        <w:numPr>
          <w:ilvl w:val="0"/>
          <w:numId w:val="21"/>
        </w:numPr>
        <w:tabs>
          <w:tab w:val="left" w:pos="0"/>
        </w:tabs>
        <w:spacing w:after="0" w:line="360" w:lineRule="auto"/>
        <w:ind w:left="284" w:hanging="284"/>
        <w:jc w:val="both"/>
        <w:rPr>
          <w:sz w:val="22"/>
          <w:szCs w:val="22"/>
        </w:rPr>
      </w:pPr>
      <w:r w:rsidRPr="00A704C6">
        <w:rPr>
          <w:sz w:val="22"/>
          <w:szCs w:val="22"/>
        </w:rPr>
        <w:t xml:space="preserve">Zákon č. 40/2009 Sb., </w:t>
      </w:r>
      <w:r w:rsidR="00AB2046" w:rsidRPr="00A704C6">
        <w:rPr>
          <w:sz w:val="22"/>
          <w:szCs w:val="22"/>
        </w:rPr>
        <w:t>T</w:t>
      </w:r>
      <w:r w:rsidRPr="00A704C6">
        <w:rPr>
          <w:sz w:val="22"/>
          <w:szCs w:val="22"/>
        </w:rPr>
        <w:t>restní zákoník</w:t>
      </w:r>
      <w:r w:rsidR="00D7259B" w:rsidRPr="00A704C6">
        <w:rPr>
          <w:sz w:val="22"/>
          <w:szCs w:val="22"/>
        </w:rPr>
        <w:t>;</w:t>
      </w:r>
    </w:p>
    <w:p w:rsidR="002D7CAD" w:rsidRPr="00A704C6" w:rsidRDefault="002D7CAD" w:rsidP="00E126FA">
      <w:pPr>
        <w:pStyle w:val="Zkladntext"/>
        <w:numPr>
          <w:ilvl w:val="0"/>
          <w:numId w:val="21"/>
        </w:numPr>
        <w:tabs>
          <w:tab w:val="left" w:pos="0"/>
        </w:tabs>
        <w:spacing w:after="0" w:line="360" w:lineRule="auto"/>
        <w:ind w:left="284" w:hanging="284"/>
        <w:jc w:val="both"/>
        <w:rPr>
          <w:sz w:val="22"/>
          <w:szCs w:val="22"/>
        </w:rPr>
      </w:pPr>
      <w:r w:rsidRPr="00A704C6">
        <w:rPr>
          <w:sz w:val="22"/>
          <w:szCs w:val="22"/>
        </w:rPr>
        <w:t xml:space="preserve">Zákon č. </w:t>
      </w:r>
      <w:r w:rsidR="00D873C7" w:rsidRPr="00A704C6">
        <w:rPr>
          <w:sz w:val="22"/>
          <w:szCs w:val="22"/>
        </w:rPr>
        <w:t>379/2005</w:t>
      </w:r>
      <w:r w:rsidRPr="00A704C6">
        <w:rPr>
          <w:sz w:val="22"/>
          <w:szCs w:val="22"/>
        </w:rPr>
        <w:t xml:space="preserve"> Sb., </w:t>
      </w:r>
      <w:r w:rsidR="00AB2046" w:rsidRPr="00A704C6">
        <w:rPr>
          <w:sz w:val="22"/>
          <w:szCs w:val="22"/>
        </w:rPr>
        <w:t>O</w:t>
      </w:r>
      <w:r w:rsidRPr="00A704C6">
        <w:rPr>
          <w:sz w:val="22"/>
          <w:szCs w:val="22"/>
        </w:rPr>
        <w:t xml:space="preserve"> opatřeních k ochraně před škodami působenými tabákovými výrobky, alkoholem a jinými návykovými látkami a o změně souvisejících zákonů</w:t>
      </w:r>
      <w:r w:rsidR="00D873C7" w:rsidRPr="00A704C6">
        <w:rPr>
          <w:sz w:val="22"/>
          <w:szCs w:val="22"/>
        </w:rPr>
        <w:t xml:space="preserve"> (305/2009 Sb.)</w:t>
      </w:r>
      <w:r w:rsidR="00D7259B" w:rsidRPr="00A704C6">
        <w:rPr>
          <w:sz w:val="22"/>
          <w:szCs w:val="22"/>
        </w:rPr>
        <w:t>;</w:t>
      </w:r>
    </w:p>
    <w:p w:rsidR="002D7CAD" w:rsidRPr="00A704C6" w:rsidRDefault="002D7CAD" w:rsidP="00E126FA">
      <w:pPr>
        <w:pStyle w:val="Zkladntext"/>
        <w:numPr>
          <w:ilvl w:val="0"/>
          <w:numId w:val="21"/>
        </w:numPr>
        <w:tabs>
          <w:tab w:val="left" w:pos="0"/>
        </w:tabs>
        <w:spacing w:after="0" w:line="360" w:lineRule="auto"/>
        <w:ind w:left="284" w:hanging="284"/>
        <w:jc w:val="both"/>
        <w:rPr>
          <w:sz w:val="22"/>
          <w:szCs w:val="22"/>
        </w:rPr>
      </w:pPr>
      <w:r w:rsidRPr="00A704C6">
        <w:rPr>
          <w:sz w:val="22"/>
          <w:szCs w:val="22"/>
        </w:rPr>
        <w:t xml:space="preserve">Zákon č.  </w:t>
      </w:r>
      <w:r w:rsidR="00D873C7" w:rsidRPr="00A704C6">
        <w:rPr>
          <w:sz w:val="22"/>
          <w:szCs w:val="22"/>
        </w:rPr>
        <w:t>9</w:t>
      </w:r>
      <w:r w:rsidRPr="00A704C6">
        <w:rPr>
          <w:sz w:val="22"/>
          <w:szCs w:val="22"/>
        </w:rPr>
        <w:t>4/</w:t>
      </w:r>
      <w:r w:rsidR="00D873C7" w:rsidRPr="00A704C6">
        <w:rPr>
          <w:sz w:val="22"/>
          <w:szCs w:val="22"/>
        </w:rPr>
        <w:t>1963</w:t>
      </w:r>
      <w:r w:rsidRPr="00A704C6">
        <w:rPr>
          <w:sz w:val="22"/>
          <w:szCs w:val="22"/>
        </w:rPr>
        <w:t xml:space="preserve"> Sb., </w:t>
      </w:r>
      <w:r w:rsidR="00AB2046" w:rsidRPr="00A704C6">
        <w:rPr>
          <w:sz w:val="22"/>
          <w:szCs w:val="22"/>
        </w:rPr>
        <w:t>O</w:t>
      </w:r>
      <w:r w:rsidRPr="00A704C6">
        <w:rPr>
          <w:sz w:val="22"/>
          <w:szCs w:val="22"/>
        </w:rPr>
        <w:t xml:space="preserve"> rodině</w:t>
      </w:r>
      <w:r w:rsidR="00D7259B" w:rsidRPr="00A704C6">
        <w:rPr>
          <w:sz w:val="22"/>
          <w:szCs w:val="22"/>
        </w:rPr>
        <w:t xml:space="preserve"> ve znění pozdějších předpisů (</w:t>
      </w:r>
      <w:r w:rsidR="00D873C7" w:rsidRPr="00A704C6">
        <w:rPr>
          <w:sz w:val="22"/>
          <w:szCs w:val="22"/>
        </w:rPr>
        <w:t>84/2012 Sb.</w:t>
      </w:r>
      <w:r w:rsidR="00D7259B" w:rsidRPr="00A704C6">
        <w:rPr>
          <w:sz w:val="22"/>
          <w:szCs w:val="22"/>
        </w:rPr>
        <w:t>);</w:t>
      </w:r>
    </w:p>
    <w:p w:rsidR="002D7CAD" w:rsidRPr="00A704C6" w:rsidRDefault="002D7CAD" w:rsidP="00E126FA">
      <w:pPr>
        <w:pStyle w:val="Odstavecseseznamem"/>
        <w:numPr>
          <w:ilvl w:val="0"/>
          <w:numId w:val="21"/>
        </w:numPr>
        <w:spacing w:line="360" w:lineRule="auto"/>
        <w:ind w:left="284" w:hanging="284"/>
        <w:jc w:val="both"/>
        <w:rPr>
          <w:sz w:val="22"/>
          <w:szCs w:val="22"/>
        </w:rPr>
      </w:pPr>
      <w:r w:rsidRPr="00A704C6">
        <w:rPr>
          <w:sz w:val="22"/>
          <w:szCs w:val="22"/>
        </w:rPr>
        <w:t xml:space="preserve">Zákon č. </w:t>
      </w:r>
      <w:r w:rsidR="00D7259B" w:rsidRPr="00A704C6">
        <w:rPr>
          <w:sz w:val="22"/>
          <w:szCs w:val="22"/>
        </w:rPr>
        <w:t>563/2004</w:t>
      </w:r>
      <w:r w:rsidRPr="00A704C6">
        <w:rPr>
          <w:sz w:val="22"/>
          <w:szCs w:val="22"/>
        </w:rPr>
        <w:t xml:space="preserve"> Sb., </w:t>
      </w:r>
      <w:r w:rsidR="00AB2046" w:rsidRPr="00A704C6">
        <w:rPr>
          <w:sz w:val="22"/>
          <w:szCs w:val="22"/>
        </w:rPr>
        <w:t>O</w:t>
      </w:r>
      <w:r w:rsidRPr="00A704C6">
        <w:rPr>
          <w:sz w:val="22"/>
          <w:szCs w:val="22"/>
        </w:rPr>
        <w:t xml:space="preserve"> pedagogických pracovnících a o změně některých zákonů</w:t>
      </w:r>
      <w:r w:rsidR="00D7259B" w:rsidRPr="00A704C6">
        <w:rPr>
          <w:sz w:val="22"/>
          <w:szCs w:val="22"/>
        </w:rPr>
        <w:t xml:space="preserve"> (198/2012 Sb.);</w:t>
      </w:r>
    </w:p>
    <w:p w:rsidR="002D7CAD" w:rsidRPr="00A704C6" w:rsidRDefault="002D7CAD" w:rsidP="00E126FA">
      <w:pPr>
        <w:pStyle w:val="Zkladntext"/>
        <w:numPr>
          <w:ilvl w:val="0"/>
          <w:numId w:val="21"/>
        </w:numPr>
        <w:tabs>
          <w:tab w:val="left" w:pos="0"/>
        </w:tabs>
        <w:spacing w:after="0" w:line="360" w:lineRule="auto"/>
        <w:ind w:left="284" w:hanging="284"/>
        <w:jc w:val="both"/>
        <w:rPr>
          <w:sz w:val="22"/>
          <w:szCs w:val="22"/>
        </w:rPr>
      </w:pPr>
      <w:r w:rsidRPr="00A704C6">
        <w:rPr>
          <w:sz w:val="22"/>
          <w:szCs w:val="22"/>
        </w:rPr>
        <w:t>Vyhláška MŠMT č. 116/2011 Sb., kterou se mění vyhláška MŠMT č. 72/2005 Sb., o poskytování poradenských služeb ve školách a školských poradenských zařízeních</w:t>
      </w:r>
      <w:r w:rsidR="00D7259B" w:rsidRPr="00A704C6">
        <w:rPr>
          <w:sz w:val="22"/>
          <w:szCs w:val="22"/>
        </w:rPr>
        <w:t>;</w:t>
      </w:r>
    </w:p>
    <w:p w:rsidR="002D7CAD" w:rsidRPr="00A704C6" w:rsidRDefault="002D7CAD" w:rsidP="00E126FA">
      <w:pPr>
        <w:pStyle w:val="Prosttext1"/>
        <w:numPr>
          <w:ilvl w:val="0"/>
          <w:numId w:val="21"/>
        </w:numPr>
        <w:spacing w:line="360" w:lineRule="auto"/>
        <w:ind w:left="284" w:hanging="284"/>
        <w:jc w:val="both"/>
        <w:rPr>
          <w:rFonts w:ascii="Times New Roman" w:hAnsi="Times New Roman"/>
          <w:b/>
          <w:sz w:val="22"/>
          <w:szCs w:val="22"/>
        </w:rPr>
      </w:pPr>
      <w:r w:rsidRPr="00A704C6">
        <w:rPr>
          <w:rFonts w:ascii="Times New Roman" w:hAnsi="Times New Roman"/>
          <w:sz w:val="22"/>
          <w:szCs w:val="22"/>
        </w:rPr>
        <w:t>Nařízení vlády č. 3/2012 Sb.</w:t>
      </w:r>
      <w:r w:rsidR="00D7259B" w:rsidRPr="00A704C6">
        <w:rPr>
          <w:rFonts w:ascii="Times New Roman" w:hAnsi="Times New Roman"/>
          <w:sz w:val="22"/>
          <w:szCs w:val="22"/>
        </w:rPr>
        <w:t xml:space="preserve"> ze dne </w:t>
      </w:r>
      <w:proofErr w:type="gramStart"/>
      <w:r w:rsidR="00D7259B" w:rsidRPr="00A704C6">
        <w:rPr>
          <w:rFonts w:ascii="Times New Roman" w:hAnsi="Times New Roman"/>
          <w:sz w:val="22"/>
          <w:szCs w:val="22"/>
        </w:rPr>
        <w:t>7.12.2009</w:t>
      </w:r>
      <w:proofErr w:type="gramEnd"/>
      <w:r w:rsidR="00D7259B" w:rsidRPr="00A704C6">
        <w:rPr>
          <w:rFonts w:ascii="Times New Roman" w:hAnsi="Times New Roman"/>
          <w:sz w:val="22"/>
          <w:szCs w:val="22"/>
        </w:rPr>
        <w:t>, kterým se pro účely trestního zákoníku stanoví, které</w:t>
      </w:r>
      <w:r w:rsidRPr="00A704C6">
        <w:rPr>
          <w:rFonts w:ascii="Times New Roman" w:hAnsi="Times New Roman"/>
          <w:sz w:val="22"/>
          <w:szCs w:val="22"/>
        </w:rPr>
        <w:t xml:space="preserve"> rostlin</w:t>
      </w:r>
      <w:r w:rsidR="00D7259B" w:rsidRPr="00A704C6">
        <w:rPr>
          <w:rFonts w:ascii="Times New Roman" w:hAnsi="Times New Roman"/>
          <w:sz w:val="22"/>
          <w:szCs w:val="22"/>
        </w:rPr>
        <w:t xml:space="preserve">y a houby </w:t>
      </w:r>
      <w:r w:rsidRPr="00A704C6">
        <w:rPr>
          <w:rFonts w:ascii="Times New Roman" w:hAnsi="Times New Roman"/>
          <w:sz w:val="22"/>
          <w:szCs w:val="22"/>
        </w:rPr>
        <w:t>obsahující omamn</w:t>
      </w:r>
      <w:r w:rsidR="00D7259B" w:rsidRPr="00A704C6">
        <w:rPr>
          <w:rFonts w:ascii="Times New Roman" w:hAnsi="Times New Roman"/>
          <w:sz w:val="22"/>
          <w:szCs w:val="22"/>
        </w:rPr>
        <w:t>ou nebo psychotropní látku a jaké je jejich množství větší než malé ve smyslu trestního zákoníku;</w:t>
      </w:r>
    </w:p>
    <w:p w:rsidR="002D7CAD" w:rsidRPr="00A704C6" w:rsidRDefault="002D7CAD" w:rsidP="006C13D2">
      <w:pPr>
        <w:pStyle w:val="Odstavecseseznamem"/>
        <w:numPr>
          <w:ilvl w:val="0"/>
          <w:numId w:val="21"/>
        </w:numPr>
        <w:spacing w:line="360" w:lineRule="auto"/>
        <w:ind w:left="284" w:hanging="284"/>
        <w:jc w:val="both"/>
        <w:rPr>
          <w:rStyle w:val="Siln"/>
          <w:b w:val="0"/>
          <w:sz w:val="22"/>
          <w:szCs w:val="22"/>
        </w:rPr>
      </w:pPr>
      <w:r w:rsidRPr="00A704C6">
        <w:rPr>
          <w:rStyle w:val="Siln"/>
          <w:b w:val="0"/>
          <w:sz w:val="22"/>
          <w:szCs w:val="22"/>
        </w:rPr>
        <w:t>Metodické doporučení k primární prevenci rizikového chování u dětí, žáků a</w:t>
      </w:r>
      <w:r w:rsidR="006C13D2" w:rsidRPr="00A704C6">
        <w:rPr>
          <w:rStyle w:val="Siln"/>
          <w:b w:val="0"/>
          <w:sz w:val="22"/>
          <w:szCs w:val="22"/>
        </w:rPr>
        <w:t> </w:t>
      </w:r>
      <w:r w:rsidRPr="00A704C6">
        <w:rPr>
          <w:rStyle w:val="Siln"/>
          <w:b w:val="0"/>
          <w:sz w:val="22"/>
          <w:szCs w:val="22"/>
        </w:rPr>
        <w:t>studentů ve</w:t>
      </w:r>
      <w:r w:rsidR="00817E99">
        <w:rPr>
          <w:rStyle w:val="Siln"/>
          <w:b w:val="0"/>
          <w:sz w:val="22"/>
          <w:szCs w:val="22"/>
        </w:rPr>
        <w:t> </w:t>
      </w:r>
      <w:r w:rsidRPr="00A704C6">
        <w:rPr>
          <w:rStyle w:val="Siln"/>
          <w:b w:val="0"/>
          <w:sz w:val="22"/>
          <w:szCs w:val="22"/>
        </w:rPr>
        <w:t>školách a školských zařízeních</w:t>
      </w:r>
      <w:r w:rsidR="00A00439" w:rsidRPr="00A704C6">
        <w:rPr>
          <w:rStyle w:val="Siln"/>
          <w:b w:val="0"/>
          <w:sz w:val="22"/>
          <w:szCs w:val="22"/>
        </w:rPr>
        <w:t>,</w:t>
      </w:r>
      <w:r w:rsidRPr="00A704C6">
        <w:rPr>
          <w:rStyle w:val="Siln"/>
          <w:b w:val="0"/>
          <w:sz w:val="22"/>
          <w:szCs w:val="22"/>
        </w:rPr>
        <w:t xml:space="preserve"> č. </w:t>
      </w:r>
      <w:proofErr w:type="spellStart"/>
      <w:r w:rsidRPr="00A704C6">
        <w:rPr>
          <w:rStyle w:val="Siln"/>
          <w:b w:val="0"/>
          <w:sz w:val="22"/>
          <w:szCs w:val="22"/>
        </w:rPr>
        <w:t>j</w:t>
      </w:r>
      <w:proofErr w:type="spellEnd"/>
      <w:r w:rsidRPr="00A704C6">
        <w:rPr>
          <w:rStyle w:val="Siln"/>
          <w:b w:val="0"/>
          <w:sz w:val="22"/>
          <w:szCs w:val="22"/>
        </w:rPr>
        <w:t>. 21291/2010-28</w:t>
      </w:r>
      <w:r w:rsidR="00D7259B" w:rsidRPr="00A704C6">
        <w:rPr>
          <w:rStyle w:val="Siln"/>
          <w:b w:val="0"/>
          <w:sz w:val="22"/>
          <w:szCs w:val="22"/>
        </w:rPr>
        <w:t>;</w:t>
      </w:r>
    </w:p>
    <w:p w:rsidR="00AB2046" w:rsidRPr="00A704C6" w:rsidRDefault="006C13D2" w:rsidP="006C13D2">
      <w:pPr>
        <w:pStyle w:val="Odstavecseseznamem"/>
        <w:numPr>
          <w:ilvl w:val="0"/>
          <w:numId w:val="21"/>
        </w:numPr>
        <w:spacing w:line="360" w:lineRule="auto"/>
        <w:ind w:left="284" w:hanging="284"/>
        <w:jc w:val="both"/>
        <w:rPr>
          <w:rStyle w:val="Siln"/>
          <w:b w:val="0"/>
          <w:sz w:val="22"/>
          <w:szCs w:val="22"/>
        </w:rPr>
      </w:pPr>
      <w:r w:rsidRPr="00A704C6">
        <w:rPr>
          <w:bCs/>
          <w:sz w:val="22"/>
          <w:szCs w:val="22"/>
        </w:rPr>
        <w:t>M</w:t>
      </w:r>
      <w:r w:rsidR="00D7259B" w:rsidRPr="00A704C6">
        <w:rPr>
          <w:bCs/>
          <w:sz w:val="22"/>
          <w:szCs w:val="22"/>
        </w:rPr>
        <w:t xml:space="preserve">P </w:t>
      </w:r>
      <w:r w:rsidRPr="00A704C6">
        <w:rPr>
          <w:bCs/>
          <w:sz w:val="22"/>
          <w:szCs w:val="22"/>
        </w:rPr>
        <w:t>MŠMT k prevenci sociálně patologických jevů u dětí a mládeže</w:t>
      </w:r>
      <w:r w:rsidR="00A00439" w:rsidRPr="00A704C6">
        <w:rPr>
          <w:bCs/>
          <w:sz w:val="22"/>
          <w:szCs w:val="22"/>
        </w:rPr>
        <w:t>,</w:t>
      </w:r>
      <w:r w:rsidRPr="00A704C6">
        <w:rPr>
          <w:bCs/>
          <w:sz w:val="22"/>
          <w:szCs w:val="22"/>
        </w:rPr>
        <w:t xml:space="preserve"> </w:t>
      </w:r>
      <w:proofErr w:type="gramStart"/>
      <w:r w:rsidRPr="00A704C6">
        <w:rPr>
          <w:bCs/>
          <w:sz w:val="22"/>
          <w:szCs w:val="22"/>
        </w:rPr>
        <w:t>č.j.</w:t>
      </w:r>
      <w:proofErr w:type="gramEnd"/>
      <w:r w:rsidRPr="00A704C6">
        <w:rPr>
          <w:bCs/>
          <w:sz w:val="22"/>
          <w:szCs w:val="22"/>
        </w:rPr>
        <w:t xml:space="preserve"> 14514/2000-51</w:t>
      </w:r>
      <w:r w:rsidR="00D7259B" w:rsidRPr="00A704C6">
        <w:rPr>
          <w:bCs/>
          <w:sz w:val="22"/>
          <w:szCs w:val="22"/>
        </w:rPr>
        <w:t>;</w:t>
      </w:r>
    </w:p>
    <w:p w:rsidR="00327C7F" w:rsidRPr="00A704C6" w:rsidRDefault="00327C7F" w:rsidP="00327C7F">
      <w:pPr>
        <w:pStyle w:val="Zkladntextodsazen"/>
        <w:numPr>
          <w:ilvl w:val="0"/>
          <w:numId w:val="21"/>
        </w:numPr>
        <w:spacing w:after="0" w:line="360" w:lineRule="auto"/>
        <w:ind w:left="284" w:hanging="284"/>
        <w:jc w:val="both"/>
        <w:rPr>
          <w:sz w:val="22"/>
          <w:szCs w:val="22"/>
        </w:rPr>
      </w:pPr>
      <w:r w:rsidRPr="00A704C6">
        <w:rPr>
          <w:sz w:val="22"/>
          <w:szCs w:val="22"/>
        </w:rPr>
        <w:t>M</w:t>
      </w:r>
      <w:r w:rsidR="00D7259B" w:rsidRPr="00A704C6">
        <w:rPr>
          <w:sz w:val="22"/>
          <w:szCs w:val="22"/>
        </w:rPr>
        <w:t xml:space="preserve">P </w:t>
      </w:r>
      <w:r w:rsidRPr="00A704C6">
        <w:rPr>
          <w:sz w:val="22"/>
          <w:szCs w:val="22"/>
        </w:rPr>
        <w:t>k primární prevenci sociálně patologických jevů u dětí, žáků a studentů ve školách a</w:t>
      </w:r>
      <w:r w:rsidR="00817E99">
        <w:rPr>
          <w:sz w:val="22"/>
          <w:szCs w:val="22"/>
        </w:rPr>
        <w:t> </w:t>
      </w:r>
      <w:r w:rsidRPr="00A704C6">
        <w:rPr>
          <w:sz w:val="22"/>
          <w:szCs w:val="22"/>
        </w:rPr>
        <w:t>školských zařízeních</w:t>
      </w:r>
      <w:r w:rsidR="00A00439" w:rsidRPr="00A704C6">
        <w:rPr>
          <w:sz w:val="22"/>
          <w:szCs w:val="22"/>
        </w:rPr>
        <w:t>,</w:t>
      </w:r>
      <w:r w:rsidRPr="00A704C6">
        <w:rPr>
          <w:sz w:val="22"/>
          <w:szCs w:val="22"/>
        </w:rPr>
        <w:t xml:space="preserve"> č. </w:t>
      </w:r>
      <w:proofErr w:type="spellStart"/>
      <w:r w:rsidRPr="00A704C6">
        <w:rPr>
          <w:sz w:val="22"/>
          <w:szCs w:val="22"/>
        </w:rPr>
        <w:t>j</w:t>
      </w:r>
      <w:proofErr w:type="spellEnd"/>
      <w:r w:rsidRPr="00A704C6">
        <w:rPr>
          <w:sz w:val="22"/>
          <w:szCs w:val="22"/>
        </w:rPr>
        <w:t xml:space="preserve">. 20 006/2007-51, Věstník MŠMT sešit 11/2007; </w:t>
      </w:r>
    </w:p>
    <w:p w:rsidR="00327C7F" w:rsidRPr="00A704C6" w:rsidRDefault="00327C7F" w:rsidP="00327C7F">
      <w:pPr>
        <w:pStyle w:val="Odstavecseseznamem"/>
        <w:numPr>
          <w:ilvl w:val="0"/>
          <w:numId w:val="21"/>
        </w:numPr>
        <w:tabs>
          <w:tab w:val="left" w:pos="0"/>
          <w:tab w:val="left" w:pos="284"/>
        </w:tabs>
        <w:spacing w:line="360" w:lineRule="auto"/>
        <w:ind w:left="284" w:hanging="284"/>
        <w:jc w:val="both"/>
        <w:rPr>
          <w:sz w:val="22"/>
          <w:szCs w:val="22"/>
        </w:rPr>
      </w:pPr>
      <w:r w:rsidRPr="00A704C6">
        <w:rPr>
          <w:sz w:val="22"/>
          <w:szCs w:val="22"/>
        </w:rPr>
        <w:t>M</w:t>
      </w:r>
      <w:r w:rsidR="00D7259B" w:rsidRPr="00A704C6">
        <w:rPr>
          <w:sz w:val="22"/>
          <w:szCs w:val="22"/>
        </w:rPr>
        <w:t>P MŠMT</w:t>
      </w:r>
      <w:r w:rsidRPr="00A704C6">
        <w:rPr>
          <w:sz w:val="22"/>
          <w:szCs w:val="22"/>
        </w:rPr>
        <w:t xml:space="preserve"> k prevenci a řešení šikanování mezi žáky škol a školských zařízení</w:t>
      </w:r>
      <w:r w:rsidR="00A00439" w:rsidRPr="00A704C6">
        <w:rPr>
          <w:sz w:val="22"/>
          <w:szCs w:val="22"/>
        </w:rPr>
        <w:t>,</w:t>
      </w:r>
      <w:r w:rsidRPr="00A704C6">
        <w:rPr>
          <w:sz w:val="22"/>
          <w:szCs w:val="22"/>
        </w:rPr>
        <w:t xml:space="preserve"> č. </w:t>
      </w:r>
      <w:proofErr w:type="spellStart"/>
      <w:r w:rsidRPr="00A704C6">
        <w:rPr>
          <w:sz w:val="22"/>
          <w:szCs w:val="22"/>
        </w:rPr>
        <w:t>j</w:t>
      </w:r>
      <w:proofErr w:type="spellEnd"/>
      <w:r w:rsidRPr="00A704C6">
        <w:rPr>
          <w:sz w:val="22"/>
          <w:szCs w:val="22"/>
        </w:rPr>
        <w:t>. 24 246/2008-6 Věstník 1/2009;</w:t>
      </w:r>
    </w:p>
    <w:p w:rsidR="00327C7F" w:rsidRPr="00A704C6" w:rsidRDefault="00327C7F" w:rsidP="00327C7F">
      <w:pPr>
        <w:pStyle w:val="Odstavecseseznamem"/>
        <w:numPr>
          <w:ilvl w:val="0"/>
          <w:numId w:val="21"/>
        </w:numPr>
        <w:tabs>
          <w:tab w:val="left" w:pos="0"/>
          <w:tab w:val="left" w:pos="284"/>
        </w:tabs>
        <w:spacing w:line="360" w:lineRule="auto"/>
        <w:ind w:left="284" w:hanging="284"/>
        <w:rPr>
          <w:sz w:val="22"/>
          <w:szCs w:val="22"/>
        </w:rPr>
      </w:pPr>
      <w:r w:rsidRPr="00A704C6">
        <w:rPr>
          <w:sz w:val="22"/>
          <w:szCs w:val="22"/>
        </w:rPr>
        <w:t>Strategie prevence sociálně patologických jevů u dětí a mládeže v působnosti resortu MŠMT na období 2009-2012, č.</w:t>
      </w:r>
      <w:r w:rsidR="00136F7A" w:rsidRPr="00A704C6">
        <w:rPr>
          <w:sz w:val="22"/>
          <w:szCs w:val="22"/>
        </w:rPr>
        <w:t xml:space="preserve"> </w:t>
      </w:r>
      <w:proofErr w:type="spellStart"/>
      <w:r w:rsidRPr="00A704C6">
        <w:rPr>
          <w:sz w:val="22"/>
          <w:szCs w:val="22"/>
        </w:rPr>
        <w:t>j</w:t>
      </w:r>
      <w:proofErr w:type="spellEnd"/>
      <w:r w:rsidRPr="00A704C6">
        <w:rPr>
          <w:sz w:val="22"/>
          <w:szCs w:val="22"/>
        </w:rPr>
        <w:t>. 37/2009-61;</w:t>
      </w:r>
    </w:p>
    <w:p w:rsidR="00327C7F" w:rsidRDefault="00327C7F" w:rsidP="00327C7F">
      <w:pPr>
        <w:pStyle w:val="Odstavecseseznamem"/>
        <w:numPr>
          <w:ilvl w:val="0"/>
          <w:numId w:val="21"/>
        </w:numPr>
        <w:tabs>
          <w:tab w:val="left" w:pos="284"/>
        </w:tabs>
        <w:spacing w:line="360" w:lineRule="auto"/>
        <w:ind w:left="284" w:hanging="284"/>
        <w:jc w:val="both"/>
        <w:rPr>
          <w:sz w:val="22"/>
          <w:szCs w:val="22"/>
        </w:rPr>
      </w:pPr>
      <w:r w:rsidRPr="00A704C6">
        <w:rPr>
          <w:sz w:val="22"/>
          <w:szCs w:val="22"/>
        </w:rPr>
        <w:t>M</w:t>
      </w:r>
      <w:r w:rsidR="00D7259B" w:rsidRPr="00A704C6">
        <w:rPr>
          <w:sz w:val="22"/>
          <w:szCs w:val="22"/>
        </w:rPr>
        <w:t>P MŠMT</w:t>
      </w:r>
      <w:r w:rsidRPr="00A704C6">
        <w:rPr>
          <w:sz w:val="22"/>
          <w:szCs w:val="22"/>
        </w:rPr>
        <w:t xml:space="preserve"> k prevenci sociálně patologických jevů u dětí a mládeže</w:t>
      </w:r>
      <w:r w:rsidR="00A00439" w:rsidRPr="00A704C6">
        <w:rPr>
          <w:sz w:val="22"/>
          <w:szCs w:val="22"/>
        </w:rPr>
        <w:t>,</w:t>
      </w:r>
      <w:r w:rsidRPr="00A704C6">
        <w:rPr>
          <w:sz w:val="22"/>
          <w:szCs w:val="22"/>
        </w:rPr>
        <w:t xml:space="preserve"> č. </w:t>
      </w:r>
      <w:proofErr w:type="spellStart"/>
      <w:r w:rsidRPr="00A704C6">
        <w:rPr>
          <w:sz w:val="22"/>
          <w:szCs w:val="22"/>
        </w:rPr>
        <w:t>j</w:t>
      </w:r>
      <w:proofErr w:type="spellEnd"/>
      <w:r w:rsidRPr="00A704C6">
        <w:rPr>
          <w:sz w:val="22"/>
          <w:szCs w:val="22"/>
        </w:rPr>
        <w:t>. 14514/2000 – 51.</w:t>
      </w:r>
    </w:p>
    <w:p w:rsidR="00A704C6" w:rsidRPr="00A704C6" w:rsidRDefault="00A704C6" w:rsidP="00A704C6">
      <w:pPr>
        <w:pStyle w:val="Odstavecseseznamem"/>
        <w:numPr>
          <w:ilvl w:val="0"/>
          <w:numId w:val="21"/>
        </w:numPr>
        <w:tabs>
          <w:tab w:val="left" w:pos="284"/>
        </w:tabs>
        <w:spacing w:line="360" w:lineRule="auto"/>
        <w:ind w:left="284" w:hanging="284"/>
        <w:jc w:val="both"/>
        <w:rPr>
          <w:b/>
          <w:sz w:val="22"/>
          <w:szCs w:val="22"/>
        </w:rPr>
      </w:pPr>
      <w:r>
        <w:t xml:space="preserve">Nové standardy odborné způsobilosti poskytovatelů programů školské primární prevence rizikového chování ze dne 26. března 2013, </w:t>
      </w:r>
      <w:proofErr w:type="gramStart"/>
      <w:r>
        <w:t>č.j.</w:t>
      </w:r>
      <w:proofErr w:type="gramEnd"/>
      <w:r>
        <w:t xml:space="preserve"> </w:t>
      </w:r>
      <w:r w:rsidRPr="00A704C6">
        <w:rPr>
          <w:rStyle w:val="Siln"/>
          <w:rFonts w:eastAsiaTheme="majorEastAsia"/>
          <w:b w:val="0"/>
        </w:rPr>
        <w:t>MSMT-9203</w:t>
      </w:r>
      <w:r w:rsidRPr="00A704C6">
        <w:rPr>
          <w:b/>
        </w:rPr>
        <w:t xml:space="preserve"> </w:t>
      </w:r>
      <w:r w:rsidRPr="00A704C6">
        <w:rPr>
          <w:rStyle w:val="Siln"/>
          <w:rFonts w:eastAsiaTheme="majorEastAsia"/>
          <w:b w:val="0"/>
          <w:bCs w:val="0"/>
        </w:rPr>
        <w:t>/2013-22.</w:t>
      </w:r>
    </w:p>
    <w:p w:rsidR="00A704C6" w:rsidRDefault="00A704C6">
      <w:pPr>
        <w:spacing w:line="360" w:lineRule="auto"/>
        <w:jc w:val="both"/>
        <w:rPr>
          <w:rStyle w:val="Siln"/>
        </w:rPr>
      </w:pPr>
    </w:p>
    <w:p w:rsidR="00A704C6" w:rsidRDefault="00A704C6">
      <w:pPr>
        <w:spacing w:line="360" w:lineRule="auto"/>
        <w:jc w:val="both"/>
        <w:rPr>
          <w:rStyle w:val="Siln"/>
        </w:rPr>
      </w:pPr>
    </w:p>
    <w:p w:rsidR="00335AAB" w:rsidRDefault="00335AAB">
      <w:pPr>
        <w:spacing w:line="360" w:lineRule="auto"/>
        <w:jc w:val="both"/>
        <w:rPr>
          <w:rStyle w:val="Siln"/>
        </w:rPr>
      </w:pPr>
      <w:r>
        <w:rPr>
          <w:rStyle w:val="Siln"/>
        </w:rPr>
        <w:lastRenderedPageBreak/>
        <w:t xml:space="preserve">Příloha č. </w:t>
      </w:r>
      <w:r w:rsidR="004C4B7D">
        <w:rPr>
          <w:rStyle w:val="Siln"/>
        </w:rPr>
        <w:t>7</w:t>
      </w:r>
      <w:r w:rsidR="00C55049">
        <w:rPr>
          <w:rStyle w:val="Siln"/>
        </w:rPr>
        <w:t>:</w:t>
      </w:r>
    </w:p>
    <w:tbl>
      <w:tblPr>
        <w:tblW w:w="8379" w:type="dxa"/>
        <w:tblInd w:w="55" w:type="dxa"/>
        <w:tblCellMar>
          <w:left w:w="70" w:type="dxa"/>
          <w:right w:w="70" w:type="dxa"/>
        </w:tblCellMar>
        <w:tblLook w:val="04A0"/>
      </w:tblPr>
      <w:tblGrid>
        <w:gridCol w:w="6678"/>
        <w:gridCol w:w="422"/>
        <w:gridCol w:w="1279"/>
      </w:tblGrid>
      <w:tr w:rsidR="00C44A48" w:rsidRPr="00C44A48" w:rsidTr="00920BDE">
        <w:trPr>
          <w:trHeight w:val="300"/>
        </w:trPr>
        <w:tc>
          <w:tcPr>
            <w:tcW w:w="7100" w:type="dxa"/>
            <w:gridSpan w:val="2"/>
            <w:tcBorders>
              <w:top w:val="nil"/>
              <w:left w:val="nil"/>
              <w:bottom w:val="nil"/>
              <w:right w:val="nil"/>
            </w:tcBorders>
            <w:shd w:val="clear" w:color="auto" w:fill="auto"/>
            <w:noWrap/>
            <w:vAlign w:val="bottom"/>
            <w:hideMark/>
          </w:tcPr>
          <w:p w:rsidR="00C44A48" w:rsidRPr="00C44A48" w:rsidRDefault="004C4B7D" w:rsidP="004C4B7D">
            <w:pPr>
              <w:rPr>
                <w:rFonts w:ascii="Calibri" w:hAnsi="Calibri"/>
                <w:b/>
                <w:color w:val="000000"/>
              </w:rPr>
            </w:pPr>
            <w:r>
              <w:rPr>
                <w:rFonts w:ascii="Calibri" w:hAnsi="Calibri"/>
                <w:b/>
                <w:color w:val="000000"/>
                <w:sz w:val="22"/>
                <w:szCs w:val="22"/>
              </w:rPr>
              <w:t>Vyhodnocení a</w:t>
            </w:r>
            <w:r w:rsidR="00C44A48" w:rsidRPr="00C44A48">
              <w:rPr>
                <w:rFonts w:ascii="Calibri" w:hAnsi="Calibri"/>
                <w:b/>
                <w:color w:val="000000"/>
                <w:sz w:val="22"/>
                <w:szCs w:val="22"/>
              </w:rPr>
              <w:t>nonymní dotazník předvýzkum</w:t>
            </w:r>
          </w:p>
        </w:tc>
        <w:tc>
          <w:tcPr>
            <w:tcW w:w="1279"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8379" w:type="dxa"/>
            <w:gridSpan w:val="3"/>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     Dovoluji si Vám předložit k vyplnění anonymní dotazník, který je součástí mé diplomové práce.</w:t>
            </w:r>
          </w:p>
        </w:tc>
      </w:tr>
      <w:tr w:rsidR="00C44A48" w:rsidRPr="00C44A48" w:rsidTr="00920BDE">
        <w:trPr>
          <w:trHeight w:val="300"/>
        </w:trPr>
        <w:tc>
          <w:tcPr>
            <w:tcW w:w="8379" w:type="dxa"/>
            <w:gridSpan w:val="3"/>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Prosím o zodpovězení 25 otázek, které Vám zaberou maximálně 30 minut vašeho času. </w:t>
            </w:r>
          </w:p>
        </w:tc>
      </w:tr>
      <w:tr w:rsidR="00C44A48" w:rsidRPr="00C44A48" w:rsidTr="00920BDE">
        <w:trPr>
          <w:trHeight w:val="300"/>
        </w:trPr>
        <w:tc>
          <w:tcPr>
            <w:tcW w:w="8379" w:type="dxa"/>
            <w:gridSpan w:val="3"/>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Odpovědi prosím označte X, u některých otázek můžete označit více variant odpovědí, v případě otevřené otázky doplňte psaný text.</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Předem děkuji za Vaši ochotu při vyplňování dotazníku.</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1 Probíhají na vaší škole preventivní akce v oblasti drogových závislostí?</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jc w:val="center"/>
              <w:rPr>
                <w:rFonts w:ascii="Calibri" w:hAnsi="Calibri"/>
                <w:b/>
                <w:bCs/>
                <w:color w:val="000000"/>
              </w:rPr>
            </w:pPr>
            <w:r w:rsidRPr="00C44A48">
              <w:rPr>
                <w:rFonts w:ascii="Calibri" w:hAnsi="Calibri"/>
                <w:b/>
                <w:bCs/>
                <w:color w:val="000000"/>
                <w:sz w:val="22"/>
                <w:szCs w:val="22"/>
              </w:rPr>
              <w:t>součet odpovědí</w:t>
            </w: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ano</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60</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6</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4_možná, občas</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pokud ano, jak často?</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pravidelně během školního roku</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 rámci vyučovacích hodin předmětu</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(doplňte)_______________________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po vyučování</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 třídnických hodinách</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nepravidelně</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1x za pololetí</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10</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2x za pololetí</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1x během školního roku</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2 Jaké preventivní akce na vaší škole probíhají?</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besedy </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52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(doplňte)__________________________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přednášky (doplňte)__________________________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36</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semináře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(doplňte)__________________________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adaptační kurzy (pobytové)</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(doplňte)__________________________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výlety</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 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3 Účastníte se těchto preventivních akcí?</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ano</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64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4 Máte u vás na škole zřízenou funkci školního metodika prevence?</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ano</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w:t>
            </w:r>
          </w:p>
        </w:tc>
      </w:tr>
      <w:tr w:rsidR="00C44A48" w:rsidRPr="00C44A48" w:rsidTr="00D17727">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nevím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31</w:t>
            </w:r>
          </w:p>
        </w:tc>
      </w:tr>
      <w:tr w:rsidR="00C44A48" w:rsidRPr="00C44A48" w:rsidTr="00D17727">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lastRenderedPageBreak/>
              <w:t>pokud nemáte, kdo z pedagogů zajišťuje preventivní programy?</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třídní učitel</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výchovný poradce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vedení školy – ředitel, zástupce ředitele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školní psycholog</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doplňte____________________________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5 Kouříte tabákové výrobky?</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ano, pravidelně</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pouze příležitostně</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6 Jak často a kolik cigaret kouříte?</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nekouřím</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kouřím pravidelně</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2 a více cigaret za den</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16</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20 a více cigaret za den</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kouřím více než rok</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8</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kouřím pouze příležitostně</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od kolika let kouříte (doplňte)__10-11________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od kolika let kouříte (doplňte)_____12_____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od kolika let kouříte (doplňte)________13__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od kolika let kouříte (doplňte)________14__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od kolika let kouříte (doplňte)________15__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od kolika let kouříte (doplňte)________16__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od kolika let kouříte (doplňte)________17__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7 Pokud kouříte, uveďte z jakého důvodu</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z důvodu návyku</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10</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pouze při oslavách</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8</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ve stresových situacích</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20</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denní rituál</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8</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ve společnosti kamarádů</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18</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příležitostně</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9</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jiný důvod (doplňte)__NE___________________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8 Myslíte si, že jste na tabáku, cigaretách závislý/-á?</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ano</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57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(doplňte)___NEVÍM____________________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9 Lze označit dle Vašeho názoru cigarety za drogy?</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ano</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53</w:t>
            </w:r>
          </w:p>
        </w:tc>
      </w:tr>
      <w:tr w:rsidR="00C44A48" w:rsidRPr="00C44A48" w:rsidTr="00D17727">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22</w:t>
            </w:r>
          </w:p>
        </w:tc>
      </w:tr>
      <w:tr w:rsidR="00C44A48" w:rsidRPr="00C44A48" w:rsidTr="00D17727">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lastRenderedPageBreak/>
              <w:t>jiné (doplňte)_______________________</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D17727">
        <w:trPr>
          <w:trHeight w:val="300"/>
        </w:trPr>
        <w:tc>
          <w:tcPr>
            <w:tcW w:w="6678" w:type="dxa"/>
            <w:tcBorders>
              <w:top w:val="single" w:sz="4" w:space="0" w:color="auto"/>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single" w:sz="4" w:space="0" w:color="auto"/>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10 Lze označit dle vašeho názoru alkohol za drogu?</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ano</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11 Zkusil jste někdy nějakou jinou drogu?</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ano</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pokud ano, označte jakou</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užití marihuany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užití hašiše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8</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užití sedativ (léků s tlumivým účinkem)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užití antidepresiv</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užití anabolik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užití opiátů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užití heroinu</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užití těkavých látek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užití tanečních drog</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užití kokainu</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užití pervitinu</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užití LSD nebo jiné halucinogeny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kombinované užití drogy s alkoholem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16</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užití jiné látky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(doplňte jaké)_____________________________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Pokud jste na otázku č. 11 odpověděl (-a) ne, přejděte plynule k otázce č. 18</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12 Myslíte si, že jste na drogách (mimo cigaret a alkoholu) závislý/-á?</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ano</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19</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  </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13 Užíval jste opakovaně nějakou drogu uvedenou v otázce č. 11?</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ano</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26</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18</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14 Jak dlouho jste drogu uvedenou v otázce č. 11 užíval?</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pouze jsem ji vyzkoušel</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29</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1x</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2x</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4x</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D17727">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5x</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D17727">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lastRenderedPageBreak/>
              <w:t>(doplňte kolikrát)____________________</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méně než týden</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týden</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méně než měsíc</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měsíc</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několik měsíců</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(doplňte kolik)__8-9__________________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rok</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více než rok</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15 V jakém prostředí jste drogu uvedenou v otázce č. 11 užíval?</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 klubech</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na koncertu</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10</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na zábavě</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16</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na diskotéce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na oslavě narozenin</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venku na veřejnosti</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ve škole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 domácím prostředí</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prostředí (doplňte)_________________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16 Jakým způsobem jste drogu uvedenou v otázce č. 11 užíval?</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kouřením</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polykáním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pitím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umístěním pod jazyk</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vpichy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čicháním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šňupáním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žvýkáním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jiným způsobem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(doplňte)__NIKDY_________________________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17 Domníváte se, že užívání drog ve vašem případě je</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ve stále stejném množství</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9</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 stoupající tendenci užívání drogy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 klesající tendenci užívání drogy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pouze občasné</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nevím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18 Jaký postoj má Vaše rodina k </w:t>
            </w:r>
            <w:proofErr w:type="gramStart"/>
            <w:r w:rsidRPr="00C44A48">
              <w:rPr>
                <w:rFonts w:ascii="Calibri" w:hAnsi="Calibri"/>
                <w:b/>
                <w:bCs/>
                <w:color w:val="000000"/>
                <w:sz w:val="22"/>
                <w:szCs w:val="22"/>
              </w:rPr>
              <w:t>užívaní</w:t>
            </w:r>
            <w:proofErr w:type="gramEnd"/>
            <w:r w:rsidRPr="00C44A48">
              <w:rPr>
                <w:rFonts w:ascii="Calibri" w:hAnsi="Calibri"/>
                <w:b/>
                <w:bCs/>
                <w:color w:val="000000"/>
                <w:sz w:val="22"/>
                <w:szCs w:val="22"/>
              </w:rPr>
              <w:t xml:space="preserve"> drog?</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akceptuje tento problém</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neakceptuje tento problém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17</w:t>
            </w:r>
          </w:p>
        </w:tc>
      </w:tr>
      <w:tr w:rsidR="00C44A48" w:rsidRPr="00C44A48" w:rsidTr="00D17727">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odsuzuje tento problém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30</w:t>
            </w:r>
          </w:p>
        </w:tc>
      </w:tr>
      <w:tr w:rsidR="00C44A48" w:rsidRPr="00C44A48" w:rsidTr="00D17727">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lastRenderedPageBreak/>
              <w:t>v rodině je to tabu</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6</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19 Užívá někdo ve vašem blízkém okolí drogu (mimo cigaret a alkoholu?</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ano</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55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20</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pokud ano, uveďte jakou___________________________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marihuana</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20</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pervitin</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kokain</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LSD</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opiáty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proofErr w:type="spellStart"/>
            <w:r w:rsidRPr="00C44A48">
              <w:rPr>
                <w:rFonts w:ascii="Calibri" w:hAnsi="Calibri"/>
                <w:color w:val="000000"/>
                <w:sz w:val="22"/>
                <w:szCs w:val="22"/>
              </w:rPr>
              <w:t>tanenční</w:t>
            </w:r>
            <w:proofErr w:type="spellEnd"/>
            <w:r w:rsidRPr="00C44A48">
              <w:rPr>
                <w:rFonts w:ascii="Calibri" w:hAnsi="Calibri"/>
                <w:color w:val="000000"/>
                <w:sz w:val="22"/>
                <w:szCs w:val="22"/>
              </w:rPr>
              <w:t xml:space="preserve"> drogy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hašiš</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proofErr w:type="gramStart"/>
            <w:r w:rsidRPr="00C44A48">
              <w:rPr>
                <w:rFonts w:ascii="Calibri" w:hAnsi="Calibri"/>
                <w:b/>
                <w:bCs/>
                <w:color w:val="000000"/>
                <w:sz w:val="22"/>
                <w:szCs w:val="22"/>
              </w:rPr>
              <w:t>označte kdo</w:t>
            </w:r>
            <w:proofErr w:type="gramEnd"/>
            <w:r w:rsidRPr="00C44A48">
              <w:rPr>
                <w:rFonts w:ascii="Calibri" w:hAnsi="Calibri"/>
                <w:b/>
                <w:bCs/>
                <w:color w:val="000000"/>
                <w:sz w:val="22"/>
                <w:szCs w:val="22"/>
              </w:rPr>
              <w:t xml:space="preserve"> užívá drogu ve vašem blízkém okolí:</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rodiče</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sourozenci</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prarodiče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jiní příbuzní</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přítel, přítelkyně</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spolužák ze třídy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spolužák ze školy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29</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kamarád</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nevím</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7</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20 Sportujete ve volném čase?</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aktivně</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rekreačně</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ve sportovním oddíle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9</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vrcholově</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nesportuji</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6</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21 Do školy dojíždíte</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z okrajové lokality hlavního města Prahy</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z centra hlavního města Prahy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z města ve Středočeském kraji</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z obce ve Středočeském kraji</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z domova</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z internátu</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z podnájmu</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lastRenderedPageBreak/>
              <w:t>22 Žijete v rodině</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s oběma rodiči</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s jedním z rodičů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s prarodiči</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rodiče se rozvedli</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jeden z rodičů zemřel</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oba rodiče zemřeli</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osamostatnil (-a) jste se, žijete sám (-a)</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osamostatnil (-a) jste se, žijete s partnerem (partnerkou)</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osamostatnil (-a) jste se, žijete s přáteli</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jiné doplňte)________________________</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23 Jste studentem, studentkou:</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gymnázia</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43</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střední odborné školy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32</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středního odborného učiliště</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konzervatoře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vyšší odborné školy</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r w:rsidRPr="00C44A48">
              <w:rPr>
                <w:rFonts w:ascii="Calibri" w:hAnsi="Calibri"/>
                <w:b/>
                <w:bCs/>
                <w:color w:val="000000"/>
                <w:sz w:val="22"/>
                <w:szCs w:val="22"/>
              </w:rPr>
              <w:t>24 Kolik je Vám let?</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méně než 18 let</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18 let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19 let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27</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20 let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4</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21 let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22 let a více</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b/>
                <w:bCs/>
                <w:color w:val="000000"/>
              </w:rPr>
            </w:pPr>
            <w:proofErr w:type="gramStart"/>
            <w:r w:rsidRPr="00C44A48">
              <w:rPr>
                <w:rFonts w:ascii="Calibri" w:hAnsi="Calibri"/>
                <w:b/>
                <w:bCs/>
                <w:color w:val="000000"/>
                <w:sz w:val="22"/>
                <w:szCs w:val="22"/>
              </w:rPr>
              <w:t>25  Jste</w:t>
            </w:r>
            <w:proofErr w:type="gramEnd"/>
            <w:r w:rsidRPr="00C44A48">
              <w:rPr>
                <w:rFonts w:ascii="Calibri" w:hAnsi="Calibri"/>
                <w:b/>
                <w:bCs/>
                <w:color w:val="000000"/>
                <w:sz w:val="22"/>
                <w:szCs w:val="22"/>
              </w:rPr>
              <w:t xml:space="preserve"> muž nebo žena?</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 muž</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65</w:t>
            </w:r>
          </w:p>
        </w:tc>
      </w:tr>
      <w:tr w:rsidR="00C44A48" w:rsidRPr="00C44A48" w:rsidTr="00920BDE">
        <w:trPr>
          <w:trHeight w:val="300"/>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44A48" w:rsidRPr="00C44A48" w:rsidRDefault="00C44A48" w:rsidP="00C44A48">
            <w:pPr>
              <w:rPr>
                <w:rFonts w:ascii="Calibri" w:hAnsi="Calibri"/>
                <w:color w:val="000000"/>
              </w:rPr>
            </w:pPr>
            <w:r w:rsidRPr="00C44A48">
              <w:rPr>
                <w:rFonts w:ascii="Calibri" w:hAnsi="Calibri"/>
                <w:color w:val="000000"/>
                <w:sz w:val="22"/>
                <w:szCs w:val="22"/>
              </w:rPr>
              <w:t xml:space="preserve"> žena</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C44A48" w:rsidRPr="00C44A48" w:rsidRDefault="00C44A48" w:rsidP="00C44A48">
            <w:pPr>
              <w:jc w:val="right"/>
              <w:rPr>
                <w:rFonts w:ascii="Calibri" w:hAnsi="Calibri"/>
                <w:color w:val="000000"/>
              </w:rPr>
            </w:pPr>
            <w:r w:rsidRPr="00C44A48">
              <w:rPr>
                <w:rFonts w:ascii="Calibri" w:hAnsi="Calibri"/>
                <w:color w:val="000000"/>
                <w:sz w:val="22"/>
                <w:szCs w:val="22"/>
              </w:rPr>
              <w:t>11</w:t>
            </w: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r w:rsidR="00C44A48" w:rsidRPr="00C44A48" w:rsidTr="00920BDE">
        <w:trPr>
          <w:trHeight w:val="300"/>
        </w:trPr>
        <w:tc>
          <w:tcPr>
            <w:tcW w:w="6678" w:type="dxa"/>
            <w:tcBorders>
              <w:top w:val="nil"/>
              <w:left w:val="nil"/>
              <w:bottom w:val="nil"/>
              <w:right w:val="nil"/>
            </w:tcBorders>
            <w:shd w:val="clear" w:color="auto" w:fill="auto"/>
            <w:noWrap/>
            <w:vAlign w:val="bottom"/>
            <w:hideMark/>
          </w:tcPr>
          <w:p w:rsidR="00C44A48" w:rsidRPr="00C44A48" w:rsidRDefault="00C44A48" w:rsidP="00920BDE">
            <w:pPr>
              <w:rPr>
                <w:rFonts w:ascii="Calibri" w:hAnsi="Calibri"/>
                <w:color w:val="000000"/>
              </w:rPr>
            </w:pPr>
            <w:r w:rsidRPr="00C44A48">
              <w:rPr>
                <w:rFonts w:ascii="Calibri" w:hAnsi="Calibri"/>
                <w:color w:val="000000"/>
                <w:sz w:val="22"/>
                <w:szCs w:val="22"/>
              </w:rPr>
              <w:t xml:space="preserve">Děkuji za Vaše vyplnění odpovědí v dotazníku </w:t>
            </w:r>
          </w:p>
        </w:tc>
        <w:tc>
          <w:tcPr>
            <w:tcW w:w="1701" w:type="dxa"/>
            <w:gridSpan w:val="2"/>
            <w:tcBorders>
              <w:top w:val="nil"/>
              <w:left w:val="nil"/>
              <w:bottom w:val="nil"/>
              <w:right w:val="nil"/>
            </w:tcBorders>
            <w:shd w:val="clear" w:color="auto" w:fill="auto"/>
            <w:noWrap/>
            <w:vAlign w:val="bottom"/>
            <w:hideMark/>
          </w:tcPr>
          <w:p w:rsidR="00C44A48" w:rsidRPr="00C44A48" w:rsidRDefault="00C44A48" w:rsidP="00C44A48">
            <w:pPr>
              <w:rPr>
                <w:rFonts w:ascii="Calibri" w:hAnsi="Calibri"/>
                <w:color w:val="000000"/>
              </w:rPr>
            </w:pPr>
          </w:p>
        </w:tc>
      </w:tr>
    </w:tbl>
    <w:p w:rsidR="007D37D4" w:rsidRDefault="007D37D4">
      <w:pPr>
        <w:spacing w:line="360" w:lineRule="auto"/>
        <w:jc w:val="both"/>
        <w:rPr>
          <w:rStyle w:val="Siln"/>
        </w:rPr>
      </w:pPr>
    </w:p>
    <w:p w:rsidR="007D37D4" w:rsidRDefault="007D37D4">
      <w:pPr>
        <w:spacing w:line="360" w:lineRule="auto"/>
        <w:jc w:val="both"/>
        <w:rPr>
          <w:rStyle w:val="Siln"/>
        </w:rPr>
      </w:pPr>
    </w:p>
    <w:p w:rsidR="00C44A48" w:rsidRDefault="00C44A48">
      <w:pPr>
        <w:spacing w:line="360" w:lineRule="auto"/>
        <w:jc w:val="both"/>
        <w:rPr>
          <w:rStyle w:val="Siln"/>
        </w:rPr>
      </w:pPr>
    </w:p>
    <w:p w:rsidR="00C44A48" w:rsidRDefault="00C44A48">
      <w:pPr>
        <w:spacing w:line="360" w:lineRule="auto"/>
        <w:jc w:val="both"/>
        <w:rPr>
          <w:rStyle w:val="Siln"/>
        </w:rPr>
      </w:pPr>
    </w:p>
    <w:p w:rsidR="00C44A48" w:rsidRDefault="00C44A48">
      <w:pPr>
        <w:spacing w:line="360" w:lineRule="auto"/>
        <w:jc w:val="both"/>
        <w:rPr>
          <w:rStyle w:val="Siln"/>
        </w:rPr>
      </w:pPr>
    </w:p>
    <w:p w:rsidR="00C44A48" w:rsidRDefault="00C44A48">
      <w:pPr>
        <w:spacing w:line="360" w:lineRule="auto"/>
        <w:jc w:val="both"/>
        <w:rPr>
          <w:rStyle w:val="Siln"/>
        </w:rPr>
      </w:pPr>
    </w:p>
    <w:p w:rsidR="00C44A48" w:rsidRDefault="00C44A48">
      <w:pPr>
        <w:spacing w:line="360" w:lineRule="auto"/>
        <w:jc w:val="both"/>
        <w:rPr>
          <w:rStyle w:val="Siln"/>
        </w:rPr>
      </w:pPr>
    </w:p>
    <w:p w:rsidR="00C44A48" w:rsidRDefault="00C44A48">
      <w:pPr>
        <w:spacing w:line="360" w:lineRule="auto"/>
        <w:jc w:val="both"/>
        <w:rPr>
          <w:rStyle w:val="Siln"/>
        </w:rPr>
      </w:pPr>
    </w:p>
    <w:p w:rsidR="00C44A48" w:rsidRDefault="00C44A48">
      <w:pPr>
        <w:spacing w:line="360" w:lineRule="auto"/>
        <w:jc w:val="both"/>
        <w:rPr>
          <w:rStyle w:val="Siln"/>
        </w:rPr>
      </w:pPr>
    </w:p>
    <w:p w:rsidR="004D3B1A" w:rsidRDefault="004D3B1A">
      <w:pPr>
        <w:spacing w:line="360" w:lineRule="auto"/>
        <w:jc w:val="both"/>
        <w:rPr>
          <w:rStyle w:val="Siln"/>
        </w:rPr>
      </w:pPr>
      <w:r>
        <w:rPr>
          <w:rStyle w:val="Siln"/>
        </w:rPr>
        <w:lastRenderedPageBreak/>
        <w:t xml:space="preserve">Příloha č. </w:t>
      </w:r>
      <w:r w:rsidR="004C4B7D">
        <w:rPr>
          <w:rStyle w:val="Siln"/>
        </w:rPr>
        <w:t>8</w:t>
      </w:r>
      <w:r>
        <w:rPr>
          <w:rStyle w:val="Siln"/>
        </w:rPr>
        <w:t>:</w:t>
      </w:r>
    </w:p>
    <w:p w:rsidR="00C041CD" w:rsidRDefault="00C041CD">
      <w:pPr>
        <w:spacing w:line="360" w:lineRule="auto"/>
        <w:jc w:val="both"/>
        <w:rPr>
          <w:rStyle w:val="Siln"/>
        </w:rPr>
      </w:pPr>
      <w:r>
        <w:rPr>
          <w:rStyle w:val="Siln"/>
        </w:rPr>
        <w:t>Dotazník pro studenty středních škol</w:t>
      </w:r>
    </w:p>
    <w:p w:rsidR="00C041CD" w:rsidRDefault="00C041CD">
      <w:pPr>
        <w:spacing w:line="360" w:lineRule="auto"/>
        <w:jc w:val="both"/>
        <w:rPr>
          <w:rStyle w:val="Siln"/>
        </w:rPr>
      </w:pPr>
    </w:p>
    <w:p w:rsidR="00335AAB" w:rsidRPr="00F938E5" w:rsidRDefault="00335AAB" w:rsidP="00335AAB">
      <w:pPr>
        <w:jc w:val="center"/>
        <w:outlineLvl w:val="0"/>
      </w:pPr>
      <w:r w:rsidRPr="00F938E5">
        <w:rPr>
          <w:b/>
          <w:u w:val="single"/>
        </w:rPr>
        <w:t>Anonymní dotazník</w:t>
      </w:r>
    </w:p>
    <w:p w:rsidR="00335AAB" w:rsidRPr="00F938E5" w:rsidRDefault="00335AAB" w:rsidP="00335AAB">
      <w:pPr>
        <w:jc w:val="both"/>
      </w:pPr>
      <w:r w:rsidRPr="00F938E5">
        <w:t xml:space="preserve">     Dovoluji si Vám předložit k vyplnění anonymní dotazník, který je součástí mé diplomové práce.</w:t>
      </w:r>
    </w:p>
    <w:p w:rsidR="00335AAB" w:rsidRPr="00F938E5" w:rsidRDefault="00335AAB" w:rsidP="00335AAB">
      <w:pPr>
        <w:jc w:val="both"/>
      </w:pPr>
      <w:r w:rsidRPr="00F938E5">
        <w:t xml:space="preserve">Prosím o zodpovězení 30 otázek, které Vám zaberou maximálně 45 minut vašeho času. </w:t>
      </w:r>
    </w:p>
    <w:p w:rsidR="00335AAB" w:rsidRPr="00F938E5" w:rsidRDefault="00335AAB" w:rsidP="00335AAB">
      <w:pPr>
        <w:jc w:val="both"/>
      </w:pPr>
      <w:r w:rsidRPr="00F938E5">
        <w:t xml:space="preserve">Odpovědi prosím označte </w:t>
      </w:r>
      <w:r w:rsidRPr="00F938E5">
        <w:rPr>
          <w:b/>
        </w:rPr>
        <w:t>X</w:t>
      </w:r>
      <w:r w:rsidRPr="00F938E5">
        <w:t>, u některých otázek můžete označit více variant odpovědí, v případě otevřené otázky doplňte psaný text.</w:t>
      </w:r>
    </w:p>
    <w:p w:rsidR="00335AAB" w:rsidRPr="00F938E5" w:rsidRDefault="00335AAB" w:rsidP="00335AAB">
      <w:pPr>
        <w:jc w:val="both"/>
      </w:pPr>
      <w:r w:rsidRPr="00F938E5">
        <w:t>Předem děkuji za Vaši ochotu při vyplňování dotazníku.</w:t>
      </w:r>
    </w:p>
    <w:p w:rsidR="00335AAB" w:rsidRPr="00F938E5" w:rsidRDefault="00335AAB" w:rsidP="00335AAB">
      <w:pPr>
        <w:jc w:val="both"/>
      </w:pPr>
    </w:p>
    <w:p w:rsidR="00335AAB" w:rsidRPr="00F938E5" w:rsidRDefault="00335AAB" w:rsidP="00335AAB">
      <w:pPr>
        <w:jc w:val="both"/>
        <w:rPr>
          <w:b/>
        </w:rPr>
      </w:pPr>
      <w:r w:rsidRPr="00F938E5">
        <w:rPr>
          <w:b/>
        </w:rPr>
        <w:t xml:space="preserve">1 Probíhají na </w:t>
      </w:r>
      <w:r w:rsidR="00094529">
        <w:rPr>
          <w:b/>
        </w:rPr>
        <w:t>V</w:t>
      </w:r>
      <w:r w:rsidRPr="00F938E5">
        <w:rPr>
          <w:b/>
        </w:rPr>
        <w:t>aší škole preventivní akce v oblasti drogových závislostí?</w:t>
      </w:r>
    </w:p>
    <w:p w:rsidR="00335AAB" w:rsidRPr="00F938E5" w:rsidRDefault="00335AAB" w:rsidP="00E126FA">
      <w:pPr>
        <w:pStyle w:val="Odstavecseseznamem"/>
        <w:numPr>
          <w:ilvl w:val="0"/>
          <w:numId w:val="28"/>
        </w:numPr>
        <w:spacing w:line="276" w:lineRule="auto"/>
        <w:jc w:val="both"/>
      </w:pPr>
      <w:r w:rsidRPr="00F938E5">
        <w:t>ano</w:t>
      </w:r>
    </w:p>
    <w:p w:rsidR="00335AAB" w:rsidRPr="00F938E5" w:rsidRDefault="00335AAB" w:rsidP="00E126FA">
      <w:pPr>
        <w:pStyle w:val="Odstavecseseznamem"/>
        <w:numPr>
          <w:ilvl w:val="0"/>
          <w:numId w:val="28"/>
        </w:numPr>
        <w:spacing w:after="200" w:line="276" w:lineRule="auto"/>
        <w:jc w:val="both"/>
      </w:pPr>
      <w:r w:rsidRPr="00F938E5">
        <w:t>ne</w:t>
      </w:r>
    </w:p>
    <w:p w:rsidR="00335AAB" w:rsidRPr="00F938E5" w:rsidRDefault="00335AAB" w:rsidP="00E126FA">
      <w:pPr>
        <w:pStyle w:val="Odstavecseseznamem"/>
        <w:numPr>
          <w:ilvl w:val="0"/>
          <w:numId w:val="28"/>
        </w:numPr>
        <w:spacing w:after="200" w:line="276" w:lineRule="auto"/>
        <w:ind w:left="1423"/>
        <w:jc w:val="both"/>
      </w:pPr>
      <w:r w:rsidRPr="00F938E5">
        <w:t>jiné (doplňte)_______________________</w:t>
      </w:r>
    </w:p>
    <w:p w:rsidR="00335AAB" w:rsidRPr="00F938E5" w:rsidRDefault="00335AAB" w:rsidP="00335AAB">
      <w:pPr>
        <w:pStyle w:val="Odstavecseseznamem"/>
        <w:ind w:left="1423" w:hanging="1425"/>
        <w:jc w:val="both"/>
        <w:rPr>
          <w:b/>
        </w:rPr>
      </w:pPr>
      <w:r w:rsidRPr="00F938E5">
        <w:rPr>
          <w:b/>
        </w:rPr>
        <w:t>pokud ano, jak často?</w:t>
      </w:r>
    </w:p>
    <w:p w:rsidR="00335AAB" w:rsidRPr="00F938E5" w:rsidRDefault="00335AAB" w:rsidP="00E126FA">
      <w:pPr>
        <w:pStyle w:val="Odstavecseseznamem"/>
        <w:numPr>
          <w:ilvl w:val="0"/>
          <w:numId w:val="28"/>
        </w:numPr>
        <w:spacing w:line="276" w:lineRule="auto"/>
        <w:ind w:left="1423" w:hanging="357"/>
        <w:jc w:val="both"/>
      </w:pPr>
      <w:r w:rsidRPr="00F938E5">
        <w:t>pravidelně během školního roku</w:t>
      </w:r>
    </w:p>
    <w:p w:rsidR="00335AAB" w:rsidRPr="00F938E5" w:rsidRDefault="00335AAB" w:rsidP="00E126FA">
      <w:pPr>
        <w:pStyle w:val="Odstavecseseznamem"/>
        <w:numPr>
          <w:ilvl w:val="0"/>
          <w:numId w:val="28"/>
        </w:numPr>
        <w:spacing w:after="200" w:line="276" w:lineRule="auto"/>
        <w:jc w:val="both"/>
      </w:pPr>
      <w:r w:rsidRPr="00F938E5">
        <w:t>v rámci vyučovacích hodin předmětu</w:t>
      </w:r>
    </w:p>
    <w:p w:rsidR="00335AAB" w:rsidRPr="00F938E5" w:rsidRDefault="00335AAB" w:rsidP="00335AAB">
      <w:pPr>
        <w:pStyle w:val="Odstavecseseznamem"/>
        <w:ind w:left="1425"/>
        <w:jc w:val="both"/>
      </w:pPr>
      <w:r w:rsidRPr="00F938E5">
        <w:t>(doplňte)_______________________</w:t>
      </w:r>
    </w:p>
    <w:p w:rsidR="00335AAB" w:rsidRPr="00F938E5" w:rsidRDefault="00335AAB" w:rsidP="00E126FA">
      <w:pPr>
        <w:pStyle w:val="Odstavecseseznamem"/>
        <w:numPr>
          <w:ilvl w:val="0"/>
          <w:numId w:val="28"/>
        </w:numPr>
        <w:spacing w:line="276" w:lineRule="auto"/>
        <w:jc w:val="both"/>
      </w:pPr>
      <w:r w:rsidRPr="00F938E5">
        <w:t>po vyučování</w:t>
      </w:r>
    </w:p>
    <w:p w:rsidR="00335AAB" w:rsidRPr="00F938E5" w:rsidRDefault="00335AAB" w:rsidP="00E126FA">
      <w:pPr>
        <w:pStyle w:val="Odstavecseseznamem"/>
        <w:numPr>
          <w:ilvl w:val="0"/>
          <w:numId w:val="28"/>
        </w:numPr>
        <w:spacing w:after="200" w:line="276" w:lineRule="auto"/>
        <w:jc w:val="both"/>
      </w:pPr>
      <w:r w:rsidRPr="00F938E5">
        <w:t>v třídnických hodinách</w:t>
      </w:r>
    </w:p>
    <w:p w:rsidR="00335AAB" w:rsidRPr="00F938E5" w:rsidRDefault="00335AAB" w:rsidP="00E126FA">
      <w:pPr>
        <w:pStyle w:val="Odstavecseseznamem"/>
        <w:numPr>
          <w:ilvl w:val="0"/>
          <w:numId w:val="28"/>
        </w:numPr>
        <w:spacing w:after="200" w:line="276" w:lineRule="auto"/>
        <w:jc w:val="both"/>
      </w:pPr>
      <w:r w:rsidRPr="00F938E5">
        <w:t>nepravidelně</w:t>
      </w:r>
    </w:p>
    <w:p w:rsidR="00335AAB" w:rsidRPr="00F938E5" w:rsidRDefault="00335AAB" w:rsidP="00E126FA">
      <w:pPr>
        <w:pStyle w:val="Odstavecseseznamem"/>
        <w:numPr>
          <w:ilvl w:val="0"/>
          <w:numId w:val="28"/>
        </w:numPr>
        <w:spacing w:after="200" w:line="276" w:lineRule="auto"/>
        <w:jc w:val="both"/>
      </w:pPr>
      <w:r w:rsidRPr="00F938E5">
        <w:t>1x za pololetí</w:t>
      </w:r>
    </w:p>
    <w:p w:rsidR="00335AAB" w:rsidRPr="00F938E5" w:rsidRDefault="00335AAB" w:rsidP="00E126FA">
      <w:pPr>
        <w:pStyle w:val="Odstavecseseznamem"/>
        <w:numPr>
          <w:ilvl w:val="0"/>
          <w:numId w:val="28"/>
        </w:numPr>
        <w:spacing w:after="200" w:line="276" w:lineRule="auto"/>
        <w:jc w:val="both"/>
      </w:pPr>
      <w:r w:rsidRPr="00F938E5">
        <w:t>2x za pololetí</w:t>
      </w:r>
    </w:p>
    <w:p w:rsidR="00335AAB" w:rsidRPr="00F938E5" w:rsidRDefault="00335AAB" w:rsidP="00E126FA">
      <w:pPr>
        <w:pStyle w:val="Odstavecseseznamem"/>
        <w:numPr>
          <w:ilvl w:val="0"/>
          <w:numId w:val="28"/>
        </w:numPr>
        <w:spacing w:after="200" w:line="276" w:lineRule="auto"/>
        <w:jc w:val="both"/>
      </w:pPr>
      <w:r w:rsidRPr="00F938E5">
        <w:t>1x během školního roku</w:t>
      </w:r>
    </w:p>
    <w:p w:rsidR="00335AAB" w:rsidRPr="00F938E5" w:rsidRDefault="00335AAB" w:rsidP="00E126FA">
      <w:pPr>
        <w:pStyle w:val="Odstavecseseznamem"/>
        <w:numPr>
          <w:ilvl w:val="0"/>
          <w:numId w:val="28"/>
        </w:numPr>
        <w:spacing w:line="276" w:lineRule="auto"/>
        <w:jc w:val="both"/>
      </w:pPr>
      <w:r w:rsidRPr="00F938E5">
        <w:t> jiné (doplňte)_______________________</w:t>
      </w:r>
    </w:p>
    <w:p w:rsidR="00335AAB" w:rsidRPr="00F938E5" w:rsidRDefault="00335AAB" w:rsidP="00335AAB">
      <w:pPr>
        <w:jc w:val="both"/>
        <w:outlineLvl w:val="0"/>
        <w:rPr>
          <w:b/>
        </w:rPr>
      </w:pPr>
      <w:r w:rsidRPr="00F938E5">
        <w:rPr>
          <w:b/>
        </w:rPr>
        <w:t xml:space="preserve">2 Jaké preventivní akce na </w:t>
      </w:r>
      <w:r w:rsidR="00094529">
        <w:rPr>
          <w:b/>
        </w:rPr>
        <w:t>V</w:t>
      </w:r>
      <w:r w:rsidRPr="00F938E5">
        <w:rPr>
          <w:b/>
        </w:rPr>
        <w:t>aší škole probíhají?</w:t>
      </w:r>
    </w:p>
    <w:p w:rsidR="00335AAB" w:rsidRPr="00F938E5" w:rsidRDefault="00335AAB" w:rsidP="00E126FA">
      <w:pPr>
        <w:pStyle w:val="Odstavecseseznamem"/>
        <w:numPr>
          <w:ilvl w:val="0"/>
          <w:numId w:val="28"/>
        </w:numPr>
        <w:spacing w:line="276" w:lineRule="auto"/>
        <w:jc w:val="both"/>
      </w:pPr>
      <w:r w:rsidRPr="00F938E5">
        <w:t xml:space="preserve">besedy </w:t>
      </w:r>
    </w:p>
    <w:p w:rsidR="00335AAB" w:rsidRPr="00F938E5" w:rsidRDefault="00335AAB" w:rsidP="00335AAB">
      <w:pPr>
        <w:pStyle w:val="Odstavecseseznamem"/>
        <w:ind w:left="1425"/>
        <w:jc w:val="both"/>
      </w:pPr>
      <w:r w:rsidRPr="00F938E5">
        <w:t>(doplňte)__________________________</w:t>
      </w:r>
    </w:p>
    <w:p w:rsidR="00335AAB" w:rsidRPr="00F938E5" w:rsidRDefault="00335AAB" w:rsidP="00E126FA">
      <w:pPr>
        <w:pStyle w:val="Odstavecseseznamem"/>
        <w:numPr>
          <w:ilvl w:val="0"/>
          <w:numId w:val="28"/>
        </w:numPr>
        <w:spacing w:after="200" w:line="276" w:lineRule="auto"/>
        <w:jc w:val="both"/>
      </w:pPr>
      <w:r w:rsidRPr="00F938E5">
        <w:t>přednášky (doplňte)__________________________</w:t>
      </w:r>
    </w:p>
    <w:p w:rsidR="00335AAB" w:rsidRPr="00F938E5" w:rsidRDefault="00335AAB" w:rsidP="00E126FA">
      <w:pPr>
        <w:pStyle w:val="Odstavecseseznamem"/>
        <w:numPr>
          <w:ilvl w:val="0"/>
          <w:numId w:val="28"/>
        </w:numPr>
        <w:spacing w:after="200" w:line="276" w:lineRule="auto"/>
        <w:jc w:val="both"/>
      </w:pPr>
      <w:r w:rsidRPr="00F938E5">
        <w:t>semináře</w:t>
      </w:r>
    </w:p>
    <w:p w:rsidR="00335AAB" w:rsidRPr="00F938E5" w:rsidRDefault="00335AAB" w:rsidP="00335AAB">
      <w:pPr>
        <w:pStyle w:val="Odstavecseseznamem"/>
        <w:ind w:left="1425"/>
        <w:jc w:val="both"/>
      </w:pPr>
      <w:r w:rsidRPr="00F938E5">
        <w:t>(doplňte)__________________________</w:t>
      </w:r>
    </w:p>
    <w:p w:rsidR="00335AAB" w:rsidRPr="00F938E5" w:rsidRDefault="00335AAB" w:rsidP="00E126FA">
      <w:pPr>
        <w:pStyle w:val="Odstavecseseznamem"/>
        <w:numPr>
          <w:ilvl w:val="0"/>
          <w:numId w:val="28"/>
        </w:numPr>
        <w:spacing w:after="200" w:line="276" w:lineRule="auto"/>
        <w:jc w:val="both"/>
      </w:pPr>
      <w:r w:rsidRPr="00F938E5">
        <w:t>adaptační kurzy (pobytové)</w:t>
      </w:r>
    </w:p>
    <w:p w:rsidR="00335AAB" w:rsidRPr="00F938E5" w:rsidRDefault="00335AAB" w:rsidP="00335AAB">
      <w:pPr>
        <w:pStyle w:val="Odstavecseseznamem"/>
        <w:ind w:left="1425"/>
        <w:jc w:val="both"/>
      </w:pPr>
      <w:r w:rsidRPr="00F938E5">
        <w:t>(doplňte)__________________________</w:t>
      </w:r>
    </w:p>
    <w:p w:rsidR="00335AAB" w:rsidRPr="00F938E5" w:rsidRDefault="00335AAB" w:rsidP="00E126FA">
      <w:pPr>
        <w:pStyle w:val="Odstavecseseznamem"/>
        <w:numPr>
          <w:ilvl w:val="0"/>
          <w:numId w:val="28"/>
        </w:numPr>
        <w:spacing w:line="276" w:lineRule="auto"/>
        <w:jc w:val="both"/>
        <w:rPr>
          <w:b/>
        </w:rPr>
      </w:pPr>
      <w:r w:rsidRPr="00F938E5">
        <w:t>jiné (doplňte) ______________________</w:t>
      </w:r>
    </w:p>
    <w:p w:rsidR="00335AAB" w:rsidRPr="00F938E5" w:rsidRDefault="00335AAB" w:rsidP="00335AAB">
      <w:pPr>
        <w:jc w:val="both"/>
        <w:outlineLvl w:val="0"/>
        <w:rPr>
          <w:b/>
        </w:rPr>
      </w:pPr>
      <w:r w:rsidRPr="00F938E5">
        <w:rPr>
          <w:b/>
        </w:rPr>
        <w:t>3 Účastníte se těchto preventivních akcí?</w:t>
      </w:r>
    </w:p>
    <w:p w:rsidR="00335AAB" w:rsidRPr="00F938E5" w:rsidRDefault="00335AAB" w:rsidP="00E126FA">
      <w:pPr>
        <w:pStyle w:val="Odstavecseseznamem"/>
        <w:numPr>
          <w:ilvl w:val="0"/>
          <w:numId w:val="28"/>
        </w:numPr>
        <w:spacing w:line="276" w:lineRule="auto"/>
        <w:jc w:val="both"/>
      </w:pPr>
      <w:r w:rsidRPr="00F938E5">
        <w:t>ano</w:t>
      </w:r>
    </w:p>
    <w:p w:rsidR="00335AAB" w:rsidRPr="00F938E5" w:rsidRDefault="00335AAB" w:rsidP="00E126FA">
      <w:pPr>
        <w:pStyle w:val="Odstavecseseznamem"/>
        <w:numPr>
          <w:ilvl w:val="0"/>
          <w:numId w:val="28"/>
        </w:numPr>
        <w:spacing w:after="200" w:line="276" w:lineRule="auto"/>
        <w:jc w:val="both"/>
      </w:pPr>
      <w:r w:rsidRPr="00F938E5">
        <w:t>ne</w:t>
      </w:r>
    </w:p>
    <w:p w:rsidR="00335AAB" w:rsidRPr="00F938E5" w:rsidRDefault="00335AAB" w:rsidP="00E126FA">
      <w:pPr>
        <w:pStyle w:val="Odstavecseseznamem"/>
        <w:numPr>
          <w:ilvl w:val="0"/>
          <w:numId w:val="28"/>
        </w:numPr>
        <w:spacing w:line="276" w:lineRule="auto"/>
        <w:jc w:val="both"/>
      </w:pPr>
      <w:r w:rsidRPr="00F938E5">
        <w:t>jiné (doplňte)_______________________</w:t>
      </w:r>
    </w:p>
    <w:p w:rsidR="00335AAB" w:rsidRPr="00F938E5" w:rsidRDefault="00335AAB" w:rsidP="00335AAB">
      <w:pPr>
        <w:jc w:val="both"/>
        <w:rPr>
          <w:b/>
        </w:rPr>
      </w:pPr>
      <w:r w:rsidRPr="00F938E5">
        <w:rPr>
          <w:b/>
        </w:rPr>
        <w:t xml:space="preserve">4 Máte u </w:t>
      </w:r>
      <w:r w:rsidR="00094529">
        <w:rPr>
          <w:b/>
        </w:rPr>
        <w:t>V</w:t>
      </w:r>
      <w:r w:rsidRPr="00F938E5">
        <w:rPr>
          <w:b/>
        </w:rPr>
        <w:t>ás na škole zřízenou funkci školního metodika prevence?</w:t>
      </w:r>
    </w:p>
    <w:p w:rsidR="00335AAB" w:rsidRPr="00F938E5" w:rsidRDefault="00335AAB" w:rsidP="00E126FA">
      <w:pPr>
        <w:pStyle w:val="Odstavecseseznamem"/>
        <w:numPr>
          <w:ilvl w:val="0"/>
          <w:numId w:val="28"/>
        </w:numPr>
        <w:spacing w:line="276" w:lineRule="auto"/>
        <w:ind w:left="1423" w:hanging="357"/>
        <w:jc w:val="both"/>
      </w:pPr>
      <w:r w:rsidRPr="00F938E5">
        <w:t>ano</w:t>
      </w:r>
    </w:p>
    <w:p w:rsidR="00335AAB" w:rsidRPr="00F938E5" w:rsidRDefault="00335AAB" w:rsidP="00E126FA">
      <w:pPr>
        <w:pStyle w:val="Odstavecseseznamem"/>
        <w:numPr>
          <w:ilvl w:val="0"/>
          <w:numId w:val="28"/>
        </w:numPr>
        <w:spacing w:line="276" w:lineRule="auto"/>
        <w:jc w:val="both"/>
      </w:pPr>
      <w:r w:rsidRPr="00F938E5">
        <w:t>ne</w:t>
      </w:r>
    </w:p>
    <w:p w:rsidR="00335AAB" w:rsidRPr="00F938E5" w:rsidRDefault="00335AAB" w:rsidP="00E126FA">
      <w:pPr>
        <w:pStyle w:val="Odstavecseseznamem"/>
        <w:numPr>
          <w:ilvl w:val="0"/>
          <w:numId w:val="28"/>
        </w:numPr>
        <w:spacing w:line="276" w:lineRule="auto"/>
        <w:jc w:val="both"/>
      </w:pPr>
      <w:r w:rsidRPr="00F938E5">
        <w:t>nevím</w:t>
      </w:r>
    </w:p>
    <w:p w:rsidR="00C041CD" w:rsidRDefault="00C041CD" w:rsidP="00335AAB">
      <w:pPr>
        <w:jc w:val="both"/>
        <w:rPr>
          <w:b/>
        </w:rPr>
      </w:pPr>
    </w:p>
    <w:p w:rsidR="00335AAB" w:rsidRPr="00F938E5" w:rsidRDefault="00335AAB" w:rsidP="00335AAB">
      <w:pPr>
        <w:jc w:val="both"/>
        <w:rPr>
          <w:b/>
        </w:rPr>
      </w:pPr>
      <w:r w:rsidRPr="00F938E5">
        <w:rPr>
          <w:b/>
        </w:rPr>
        <w:lastRenderedPageBreak/>
        <w:t>pokud nemáte, kdo z pedagogů zajišťuje preventivní programy?</w:t>
      </w:r>
    </w:p>
    <w:p w:rsidR="00335AAB" w:rsidRPr="00F938E5" w:rsidRDefault="00335AAB" w:rsidP="00E126FA">
      <w:pPr>
        <w:pStyle w:val="Odstavecseseznamem"/>
        <w:numPr>
          <w:ilvl w:val="0"/>
          <w:numId w:val="29"/>
        </w:numPr>
        <w:spacing w:line="276" w:lineRule="auto"/>
        <w:jc w:val="both"/>
      </w:pPr>
      <w:r w:rsidRPr="00F938E5">
        <w:t>třídní učitel</w:t>
      </w:r>
    </w:p>
    <w:p w:rsidR="00335AAB" w:rsidRPr="00F938E5" w:rsidRDefault="00335AAB" w:rsidP="00E126FA">
      <w:pPr>
        <w:pStyle w:val="Odstavecseseznamem"/>
        <w:numPr>
          <w:ilvl w:val="0"/>
          <w:numId w:val="29"/>
        </w:numPr>
        <w:spacing w:line="276" w:lineRule="auto"/>
        <w:jc w:val="both"/>
      </w:pPr>
      <w:r w:rsidRPr="00F938E5">
        <w:t>výchovný poradce</w:t>
      </w:r>
    </w:p>
    <w:p w:rsidR="00335AAB" w:rsidRPr="00F938E5" w:rsidRDefault="00335AAB" w:rsidP="00E126FA">
      <w:pPr>
        <w:pStyle w:val="Odstavecseseznamem"/>
        <w:numPr>
          <w:ilvl w:val="0"/>
          <w:numId w:val="29"/>
        </w:numPr>
        <w:spacing w:line="276" w:lineRule="auto"/>
        <w:jc w:val="both"/>
      </w:pPr>
      <w:r w:rsidRPr="00F938E5">
        <w:t>vedení školy – ředitel, zástupce ředitele</w:t>
      </w:r>
    </w:p>
    <w:p w:rsidR="00335AAB" w:rsidRPr="00F938E5" w:rsidRDefault="00335AAB" w:rsidP="00E126FA">
      <w:pPr>
        <w:pStyle w:val="Odstavecseseznamem"/>
        <w:numPr>
          <w:ilvl w:val="0"/>
          <w:numId w:val="29"/>
        </w:numPr>
        <w:spacing w:line="276" w:lineRule="auto"/>
        <w:jc w:val="both"/>
      </w:pPr>
      <w:r w:rsidRPr="00F938E5">
        <w:t>školní psycholog</w:t>
      </w:r>
    </w:p>
    <w:p w:rsidR="00335AAB" w:rsidRPr="00F938E5" w:rsidRDefault="00335AAB" w:rsidP="00E126FA">
      <w:pPr>
        <w:pStyle w:val="Odstavecseseznamem"/>
        <w:numPr>
          <w:ilvl w:val="0"/>
          <w:numId w:val="28"/>
        </w:numPr>
        <w:spacing w:line="276" w:lineRule="auto"/>
        <w:ind w:left="1423" w:hanging="357"/>
        <w:jc w:val="both"/>
      </w:pPr>
      <w:r w:rsidRPr="00F938E5">
        <w:t>doplňte____________________________</w:t>
      </w:r>
    </w:p>
    <w:p w:rsidR="00335AAB" w:rsidRPr="00F938E5" w:rsidRDefault="00335AAB" w:rsidP="00335AAB">
      <w:pPr>
        <w:jc w:val="both"/>
        <w:outlineLvl w:val="0"/>
        <w:rPr>
          <w:b/>
        </w:rPr>
      </w:pPr>
      <w:r w:rsidRPr="00F938E5">
        <w:rPr>
          <w:b/>
        </w:rPr>
        <w:t>5 Kouříte tabákové výrobky?</w:t>
      </w:r>
    </w:p>
    <w:p w:rsidR="00335AAB" w:rsidRPr="00F938E5" w:rsidRDefault="00335AAB" w:rsidP="00E126FA">
      <w:pPr>
        <w:pStyle w:val="Odstavecseseznamem"/>
        <w:numPr>
          <w:ilvl w:val="0"/>
          <w:numId w:val="27"/>
        </w:numPr>
        <w:spacing w:after="200" w:line="276" w:lineRule="auto"/>
        <w:jc w:val="both"/>
      </w:pPr>
      <w:r w:rsidRPr="00F938E5">
        <w:t>ano, pravidelně</w:t>
      </w:r>
    </w:p>
    <w:p w:rsidR="00335AAB" w:rsidRPr="00F938E5" w:rsidRDefault="00335AAB" w:rsidP="00E126FA">
      <w:pPr>
        <w:pStyle w:val="Odstavecseseznamem"/>
        <w:numPr>
          <w:ilvl w:val="0"/>
          <w:numId w:val="27"/>
        </w:numPr>
        <w:spacing w:after="200" w:line="276" w:lineRule="auto"/>
        <w:jc w:val="both"/>
      </w:pPr>
      <w:r w:rsidRPr="00F938E5">
        <w:t>ne</w:t>
      </w:r>
    </w:p>
    <w:p w:rsidR="00335AAB" w:rsidRPr="00F938E5" w:rsidRDefault="00335AAB" w:rsidP="00E126FA">
      <w:pPr>
        <w:pStyle w:val="Odstavecseseznamem"/>
        <w:numPr>
          <w:ilvl w:val="0"/>
          <w:numId w:val="27"/>
        </w:numPr>
        <w:spacing w:line="276" w:lineRule="auto"/>
        <w:jc w:val="both"/>
      </w:pPr>
      <w:r w:rsidRPr="00F938E5">
        <w:t>pouze příležitostně</w:t>
      </w:r>
    </w:p>
    <w:p w:rsidR="00335AAB" w:rsidRPr="00F938E5" w:rsidRDefault="00335AAB" w:rsidP="00335AAB">
      <w:pPr>
        <w:jc w:val="both"/>
        <w:rPr>
          <w:b/>
          <w:i/>
          <w:u w:val="single"/>
        </w:rPr>
      </w:pPr>
      <w:r w:rsidRPr="00F938E5">
        <w:rPr>
          <w:b/>
          <w:i/>
          <w:u w:val="single"/>
        </w:rPr>
        <w:t>Pokud jste na otázku č. 5 odpověděl/-a ne, přejděte plynule k otázce č. 14</w:t>
      </w:r>
    </w:p>
    <w:p w:rsidR="00335AAB" w:rsidRPr="00F938E5" w:rsidRDefault="00335AAB" w:rsidP="00335AAB">
      <w:pPr>
        <w:jc w:val="both"/>
        <w:outlineLvl w:val="0"/>
        <w:rPr>
          <w:b/>
        </w:rPr>
      </w:pPr>
      <w:r w:rsidRPr="00F938E5">
        <w:rPr>
          <w:b/>
        </w:rPr>
        <w:t>6 Kolik cigaret denně kouříte?</w:t>
      </w:r>
    </w:p>
    <w:p w:rsidR="00335AAB" w:rsidRPr="00F938E5" w:rsidRDefault="00335AAB" w:rsidP="00E126FA">
      <w:pPr>
        <w:pStyle w:val="Odstavecseseznamem"/>
        <w:numPr>
          <w:ilvl w:val="0"/>
          <w:numId w:val="28"/>
        </w:numPr>
        <w:spacing w:line="276" w:lineRule="auto"/>
        <w:ind w:left="1423" w:hanging="357"/>
        <w:jc w:val="both"/>
      </w:pPr>
      <w:r w:rsidRPr="00F938E5">
        <w:t>0-10</w:t>
      </w:r>
    </w:p>
    <w:p w:rsidR="00335AAB" w:rsidRPr="00F938E5" w:rsidRDefault="00335AAB" w:rsidP="00E126FA">
      <w:pPr>
        <w:pStyle w:val="Odstavecseseznamem"/>
        <w:numPr>
          <w:ilvl w:val="0"/>
          <w:numId w:val="28"/>
        </w:numPr>
        <w:spacing w:after="200" w:line="276" w:lineRule="auto"/>
        <w:jc w:val="both"/>
      </w:pPr>
      <w:r w:rsidRPr="00F938E5">
        <w:t>11-20</w:t>
      </w:r>
    </w:p>
    <w:p w:rsidR="00335AAB" w:rsidRPr="00F938E5" w:rsidRDefault="00335AAB" w:rsidP="00E126FA">
      <w:pPr>
        <w:pStyle w:val="Odstavecseseznamem"/>
        <w:numPr>
          <w:ilvl w:val="0"/>
          <w:numId w:val="28"/>
        </w:numPr>
        <w:spacing w:after="200" w:line="276" w:lineRule="auto"/>
        <w:jc w:val="both"/>
      </w:pPr>
      <w:r w:rsidRPr="00F938E5">
        <w:t>21-30</w:t>
      </w:r>
    </w:p>
    <w:p w:rsidR="00335AAB" w:rsidRPr="00F938E5" w:rsidRDefault="00335AAB" w:rsidP="00E126FA">
      <w:pPr>
        <w:pStyle w:val="Odstavecseseznamem"/>
        <w:numPr>
          <w:ilvl w:val="0"/>
          <w:numId w:val="28"/>
        </w:numPr>
        <w:spacing w:after="200" w:line="276" w:lineRule="auto"/>
        <w:jc w:val="both"/>
      </w:pPr>
      <w:r w:rsidRPr="00F938E5">
        <w:t>31 a více cigaret za den</w:t>
      </w:r>
    </w:p>
    <w:p w:rsidR="00335AAB" w:rsidRPr="00F938E5" w:rsidRDefault="00335AAB" w:rsidP="00E126FA">
      <w:pPr>
        <w:pStyle w:val="Odstavecseseznamem"/>
        <w:numPr>
          <w:ilvl w:val="0"/>
          <w:numId w:val="28"/>
        </w:numPr>
        <w:spacing w:after="200" w:line="276" w:lineRule="auto"/>
        <w:jc w:val="both"/>
      </w:pPr>
      <w:r w:rsidRPr="00F938E5">
        <w:t>od kolika let kouříte (doplňte)__________</w:t>
      </w:r>
    </w:p>
    <w:p w:rsidR="00335AAB" w:rsidRPr="00F938E5" w:rsidRDefault="00335AAB" w:rsidP="00E126FA">
      <w:pPr>
        <w:pStyle w:val="Odstavecseseznamem"/>
        <w:numPr>
          <w:ilvl w:val="0"/>
          <w:numId w:val="28"/>
        </w:numPr>
        <w:spacing w:line="276" w:lineRule="auto"/>
        <w:jc w:val="both"/>
      </w:pPr>
      <w:r w:rsidRPr="00F938E5">
        <w:t>jiné (doplňte)_______________________</w:t>
      </w:r>
    </w:p>
    <w:p w:rsidR="00335AAB" w:rsidRPr="00F938E5" w:rsidRDefault="00335AAB" w:rsidP="00335AAB">
      <w:pPr>
        <w:jc w:val="both"/>
        <w:outlineLvl w:val="0"/>
        <w:rPr>
          <w:b/>
        </w:rPr>
      </w:pPr>
      <w:r w:rsidRPr="00F938E5">
        <w:rPr>
          <w:b/>
        </w:rPr>
        <w:t>7 Pokud kouříte, uveďte z jakého důvodu</w:t>
      </w:r>
    </w:p>
    <w:p w:rsidR="00335AAB" w:rsidRPr="00F938E5" w:rsidRDefault="00335AAB" w:rsidP="00335AAB">
      <w:pPr>
        <w:jc w:val="both"/>
        <w:rPr>
          <w:b/>
        </w:rPr>
      </w:pPr>
      <w:r w:rsidRPr="00F938E5">
        <w:rPr>
          <w:b/>
        </w:rPr>
        <w:t xml:space="preserve">   (více možných odpovědí)</w:t>
      </w:r>
    </w:p>
    <w:p w:rsidR="00335AAB" w:rsidRPr="00F938E5" w:rsidRDefault="00335AAB" w:rsidP="00E126FA">
      <w:pPr>
        <w:pStyle w:val="Odstavecseseznamem"/>
        <w:numPr>
          <w:ilvl w:val="0"/>
          <w:numId w:val="28"/>
        </w:numPr>
        <w:spacing w:line="276" w:lineRule="auto"/>
        <w:ind w:left="1423" w:hanging="357"/>
        <w:jc w:val="both"/>
      </w:pPr>
      <w:r w:rsidRPr="00F938E5">
        <w:t>z důvodu návyku</w:t>
      </w:r>
    </w:p>
    <w:p w:rsidR="00335AAB" w:rsidRPr="00F938E5" w:rsidRDefault="00335AAB" w:rsidP="00E126FA">
      <w:pPr>
        <w:pStyle w:val="Odstavecseseznamem"/>
        <w:numPr>
          <w:ilvl w:val="0"/>
          <w:numId w:val="28"/>
        </w:numPr>
        <w:spacing w:line="276" w:lineRule="auto"/>
        <w:ind w:left="1423" w:hanging="357"/>
        <w:jc w:val="both"/>
      </w:pPr>
      <w:r w:rsidRPr="00F938E5">
        <w:t>pouze při oslavách</w:t>
      </w:r>
    </w:p>
    <w:p w:rsidR="00335AAB" w:rsidRPr="00F938E5" w:rsidRDefault="00335AAB" w:rsidP="00E126FA">
      <w:pPr>
        <w:pStyle w:val="Odstavecseseznamem"/>
        <w:numPr>
          <w:ilvl w:val="0"/>
          <w:numId w:val="28"/>
        </w:numPr>
        <w:spacing w:after="200" w:line="276" w:lineRule="auto"/>
        <w:jc w:val="both"/>
      </w:pPr>
      <w:r w:rsidRPr="00F938E5">
        <w:t>ve stresových situacích</w:t>
      </w:r>
    </w:p>
    <w:p w:rsidR="00335AAB" w:rsidRPr="00F938E5" w:rsidRDefault="00335AAB" w:rsidP="00E126FA">
      <w:pPr>
        <w:pStyle w:val="Odstavecseseznamem"/>
        <w:numPr>
          <w:ilvl w:val="0"/>
          <w:numId w:val="28"/>
        </w:numPr>
        <w:spacing w:after="200" w:line="276" w:lineRule="auto"/>
        <w:jc w:val="both"/>
      </w:pPr>
      <w:r w:rsidRPr="00F938E5">
        <w:t>denní rituál</w:t>
      </w:r>
    </w:p>
    <w:p w:rsidR="00335AAB" w:rsidRPr="00F938E5" w:rsidRDefault="00335AAB" w:rsidP="00E126FA">
      <w:pPr>
        <w:pStyle w:val="Odstavecseseznamem"/>
        <w:numPr>
          <w:ilvl w:val="0"/>
          <w:numId w:val="28"/>
        </w:numPr>
        <w:spacing w:after="200" w:line="276" w:lineRule="auto"/>
        <w:jc w:val="both"/>
      </w:pPr>
      <w:r w:rsidRPr="00F938E5">
        <w:t>ve společnosti kamarádů</w:t>
      </w:r>
    </w:p>
    <w:p w:rsidR="00335AAB" w:rsidRPr="00F938E5" w:rsidRDefault="00335AAB" w:rsidP="00E126FA">
      <w:pPr>
        <w:pStyle w:val="Odstavecseseznamem"/>
        <w:numPr>
          <w:ilvl w:val="0"/>
          <w:numId w:val="28"/>
        </w:numPr>
        <w:spacing w:after="200" w:line="276" w:lineRule="auto"/>
        <w:jc w:val="both"/>
      </w:pPr>
      <w:r w:rsidRPr="00F938E5">
        <w:t>příležitostně</w:t>
      </w:r>
    </w:p>
    <w:p w:rsidR="00335AAB" w:rsidRPr="00F938E5" w:rsidRDefault="00335AAB" w:rsidP="00E126FA">
      <w:pPr>
        <w:pStyle w:val="Odstavecseseznamem"/>
        <w:numPr>
          <w:ilvl w:val="0"/>
          <w:numId w:val="28"/>
        </w:numPr>
        <w:spacing w:line="276" w:lineRule="auto"/>
        <w:jc w:val="both"/>
      </w:pPr>
      <w:r w:rsidRPr="00F938E5">
        <w:t>jiný</w:t>
      </w:r>
      <w:r>
        <w:t xml:space="preserve"> </w:t>
      </w:r>
      <w:r w:rsidRPr="00F938E5">
        <w:t>důvod (doplňte)__________________</w:t>
      </w:r>
    </w:p>
    <w:p w:rsidR="00335AAB" w:rsidRPr="00F938E5" w:rsidRDefault="00335AAB" w:rsidP="00335AAB">
      <w:pPr>
        <w:jc w:val="both"/>
        <w:rPr>
          <w:b/>
        </w:rPr>
      </w:pPr>
      <w:r w:rsidRPr="00F938E5">
        <w:rPr>
          <w:b/>
        </w:rPr>
        <w:t>8 Jak brzy po probuzení si zapálíte svou první cigaretu?</w:t>
      </w:r>
    </w:p>
    <w:p w:rsidR="00335AAB" w:rsidRPr="00F938E5" w:rsidRDefault="00335AAB" w:rsidP="00E126FA">
      <w:pPr>
        <w:pStyle w:val="Odstavecseseznamem"/>
        <w:numPr>
          <w:ilvl w:val="0"/>
          <w:numId w:val="28"/>
        </w:numPr>
        <w:spacing w:line="276" w:lineRule="auto"/>
        <w:ind w:left="1423" w:hanging="357"/>
        <w:jc w:val="both"/>
      </w:pPr>
      <w:r w:rsidRPr="00F938E5">
        <w:t>do 5 minut</w:t>
      </w:r>
    </w:p>
    <w:p w:rsidR="00335AAB" w:rsidRPr="00F938E5" w:rsidRDefault="00335AAB" w:rsidP="00E126FA">
      <w:pPr>
        <w:pStyle w:val="Odstavecseseznamem"/>
        <w:numPr>
          <w:ilvl w:val="0"/>
          <w:numId w:val="28"/>
        </w:numPr>
        <w:spacing w:after="200" w:line="276" w:lineRule="auto"/>
        <w:jc w:val="both"/>
      </w:pPr>
      <w:r w:rsidRPr="00F938E5">
        <w:t>za 6-30 minut</w:t>
      </w:r>
    </w:p>
    <w:p w:rsidR="00335AAB" w:rsidRPr="00F938E5" w:rsidRDefault="00335AAB" w:rsidP="00E126FA">
      <w:pPr>
        <w:pStyle w:val="Odstavecseseznamem"/>
        <w:numPr>
          <w:ilvl w:val="0"/>
          <w:numId w:val="28"/>
        </w:numPr>
        <w:spacing w:after="200" w:line="276" w:lineRule="auto"/>
        <w:jc w:val="both"/>
      </w:pPr>
      <w:r w:rsidRPr="00F938E5">
        <w:t>za 31-60 minut</w:t>
      </w:r>
    </w:p>
    <w:p w:rsidR="00335AAB" w:rsidRPr="00F938E5" w:rsidRDefault="00335AAB" w:rsidP="00E126FA">
      <w:pPr>
        <w:pStyle w:val="Odstavecseseznamem"/>
        <w:numPr>
          <w:ilvl w:val="0"/>
          <w:numId w:val="28"/>
        </w:numPr>
        <w:jc w:val="both"/>
      </w:pPr>
      <w:r w:rsidRPr="00F938E5">
        <w:t>po 60 minutách</w:t>
      </w:r>
    </w:p>
    <w:p w:rsidR="00335AAB" w:rsidRPr="00F938E5" w:rsidRDefault="00335AAB" w:rsidP="00335AAB">
      <w:pPr>
        <w:jc w:val="both"/>
        <w:outlineLvl w:val="0"/>
        <w:rPr>
          <w:b/>
        </w:rPr>
      </w:pPr>
      <w:r w:rsidRPr="00F938E5">
        <w:rPr>
          <w:b/>
        </w:rPr>
        <w:t>9 Kouříte častěji během dopoledne?</w:t>
      </w:r>
    </w:p>
    <w:p w:rsidR="00335AAB" w:rsidRPr="00F938E5" w:rsidRDefault="00335AAB" w:rsidP="00E126FA">
      <w:pPr>
        <w:pStyle w:val="Odstavecseseznamem"/>
        <w:numPr>
          <w:ilvl w:val="0"/>
          <w:numId w:val="28"/>
        </w:numPr>
        <w:ind w:left="1423" w:hanging="357"/>
        <w:jc w:val="both"/>
      </w:pPr>
      <w:r w:rsidRPr="00F938E5">
        <w:t>ano</w:t>
      </w:r>
    </w:p>
    <w:p w:rsidR="00335AAB" w:rsidRPr="00F938E5" w:rsidRDefault="00335AAB" w:rsidP="00E126FA">
      <w:pPr>
        <w:pStyle w:val="Odstavecseseznamem"/>
        <w:numPr>
          <w:ilvl w:val="0"/>
          <w:numId w:val="28"/>
        </w:numPr>
        <w:spacing w:after="200" w:line="276" w:lineRule="auto"/>
        <w:jc w:val="both"/>
      </w:pPr>
      <w:r w:rsidRPr="00F938E5">
        <w:t>ne</w:t>
      </w:r>
    </w:p>
    <w:p w:rsidR="00335AAB" w:rsidRPr="00F938E5" w:rsidRDefault="00335AAB" w:rsidP="00E126FA">
      <w:pPr>
        <w:pStyle w:val="Odstavecseseznamem"/>
        <w:numPr>
          <w:ilvl w:val="0"/>
          <w:numId w:val="28"/>
        </w:numPr>
        <w:spacing w:line="276" w:lineRule="auto"/>
        <w:jc w:val="both"/>
      </w:pPr>
      <w:r w:rsidRPr="00F938E5">
        <w:t>jiné (doplňte)_______________________</w:t>
      </w:r>
    </w:p>
    <w:p w:rsidR="00335AAB" w:rsidRPr="00F938E5" w:rsidRDefault="00335AAB" w:rsidP="00335AAB">
      <w:pPr>
        <w:jc w:val="both"/>
        <w:rPr>
          <w:b/>
        </w:rPr>
      </w:pPr>
      <w:r w:rsidRPr="00F938E5">
        <w:rPr>
          <w:b/>
        </w:rPr>
        <w:t>10 Je pro Vás obtížné nekouřit na místech, kde je to zakázáno?</w:t>
      </w:r>
    </w:p>
    <w:p w:rsidR="00335AAB" w:rsidRPr="00F938E5" w:rsidRDefault="00335AAB" w:rsidP="00E126FA">
      <w:pPr>
        <w:pStyle w:val="Odstavecseseznamem"/>
        <w:numPr>
          <w:ilvl w:val="0"/>
          <w:numId w:val="28"/>
        </w:numPr>
        <w:ind w:left="1423" w:hanging="357"/>
        <w:jc w:val="both"/>
      </w:pPr>
      <w:r w:rsidRPr="00F938E5">
        <w:t>ano</w:t>
      </w:r>
    </w:p>
    <w:p w:rsidR="00335AAB" w:rsidRPr="00F938E5" w:rsidRDefault="00335AAB" w:rsidP="00E126FA">
      <w:pPr>
        <w:pStyle w:val="Odstavecseseznamem"/>
        <w:numPr>
          <w:ilvl w:val="0"/>
          <w:numId w:val="28"/>
        </w:numPr>
        <w:jc w:val="both"/>
      </w:pPr>
      <w:r w:rsidRPr="00F938E5">
        <w:t>ne</w:t>
      </w:r>
    </w:p>
    <w:p w:rsidR="00335AAB" w:rsidRPr="00F938E5" w:rsidRDefault="00335AAB" w:rsidP="00E126FA">
      <w:pPr>
        <w:pStyle w:val="Odstavecseseznamem"/>
        <w:numPr>
          <w:ilvl w:val="0"/>
          <w:numId w:val="28"/>
        </w:numPr>
        <w:spacing w:line="276" w:lineRule="auto"/>
        <w:jc w:val="both"/>
      </w:pPr>
      <w:r w:rsidRPr="00F938E5">
        <w:t>jiné (doplňte)_______________________</w:t>
      </w:r>
    </w:p>
    <w:p w:rsidR="00335AAB" w:rsidRPr="00F938E5" w:rsidRDefault="00335AAB" w:rsidP="00335AAB">
      <w:pPr>
        <w:jc w:val="both"/>
        <w:outlineLvl w:val="0"/>
        <w:rPr>
          <w:b/>
        </w:rPr>
      </w:pPr>
      <w:proofErr w:type="gramStart"/>
      <w:r w:rsidRPr="00F938E5">
        <w:rPr>
          <w:b/>
        </w:rPr>
        <w:t>11 Kterou</w:t>
      </w:r>
      <w:proofErr w:type="gramEnd"/>
      <w:r w:rsidRPr="00F938E5">
        <w:rPr>
          <w:b/>
        </w:rPr>
        <w:t xml:space="preserve"> cigaretu byste nerad/-a postrádal/-a?</w:t>
      </w:r>
    </w:p>
    <w:p w:rsidR="00335AAB" w:rsidRPr="00F938E5" w:rsidRDefault="00335AAB" w:rsidP="00E126FA">
      <w:pPr>
        <w:pStyle w:val="Odstavecseseznamem"/>
        <w:numPr>
          <w:ilvl w:val="0"/>
          <w:numId w:val="28"/>
        </w:numPr>
        <w:ind w:left="1423" w:hanging="357"/>
        <w:jc w:val="both"/>
      </w:pPr>
      <w:r w:rsidRPr="00F938E5">
        <w:t>první ráno</w:t>
      </w:r>
    </w:p>
    <w:p w:rsidR="00335AAB" w:rsidRPr="00F938E5" w:rsidRDefault="00335AAB" w:rsidP="00E126FA">
      <w:pPr>
        <w:pStyle w:val="Odstavecseseznamem"/>
        <w:numPr>
          <w:ilvl w:val="0"/>
          <w:numId w:val="28"/>
        </w:numPr>
        <w:jc w:val="both"/>
      </w:pPr>
      <w:r w:rsidRPr="00F938E5">
        <w:t>kteroukoli jinou</w:t>
      </w:r>
    </w:p>
    <w:p w:rsidR="00C041CD" w:rsidRDefault="00C041CD" w:rsidP="00335AAB">
      <w:pPr>
        <w:jc w:val="both"/>
        <w:outlineLvl w:val="0"/>
        <w:rPr>
          <w:b/>
        </w:rPr>
      </w:pPr>
    </w:p>
    <w:p w:rsidR="00335AAB" w:rsidRPr="00F938E5" w:rsidRDefault="00335AAB" w:rsidP="00335AAB">
      <w:pPr>
        <w:jc w:val="both"/>
        <w:outlineLvl w:val="0"/>
        <w:rPr>
          <w:b/>
        </w:rPr>
      </w:pPr>
      <w:r w:rsidRPr="00F938E5">
        <w:rPr>
          <w:b/>
        </w:rPr>
        <w:lastRenderedPageBreak/>
        <w:t xml:space="preserve">12 </w:t>
      </w:r>
      <w:proofErr w:type="gramStart"/>
      <w:r w:rsidRPr="00F938E5">
        <w:rPr>
          <w:b/>
        </w:rPr>
        <w:t>Kouříte i pokud</w:t>
      </w:r>
      <w:proofErr w:type="gramEnd"/>
      <w:r w:rsidRPr="00F938E5">
        <w:rPr>
          <w:b/>
        </w:rPr>
        <w:t xml:space="preserve"> jste nemocný/-á?</w:t>
      </w:r>
    </w:p>
    <w:p w:rsidR="00335AAB" w:rsidRPr="00F938E5" w:rsidRDefault="00335AAB" w:rsidP="00E126FA">
      <w:pPr>
        <w:numPr>
          <w:ilvl w:val="0"/>
          <w:numId w:val="28"/>
        </w:numPr>
        <w:ind w:left="1423" w:hanging="357"/>
        <w:jc w:val="both"/>
      </w:pPr>
      <w:r w:rsidRPr="00F938E5">
        <w:t>ano</w:t>
      </w:r>
    </w:p>
    <w:p w:rsidR="00335AAB" w:rsidRPr="00F938E5" w:rsidRDefault="00335AAB" w:rsidP="00E126FA">
      <w:pPr>
        <w:numPr>
          <w:ilvl w:val="0"/>
          <w:numId w:val="28"/>
        </w:numPr>
        <w:ind w:left="1423" w:hanging="357"/>
        <w:jc w:val="both"/>
      </w:pPr>
      <w:r w:rsidRPr="00F938E5">
        <w:t>ne</w:t>
      </w:r>
    </w:p>
    <w:p w:rsidR="00335AAB" w:rsidRPr="00F938E5" w:rsidRDefault="00335AAB" w:rsidP="00335AAB">
      <w:pPr>
        <w:jc w:val="both"/>
        <w:outlineLvl w:val="0"/>
        <w:rPr>
          <w:b/>
        </w:rPr>
      </w:pPr>
      <w:r w:rsidRPr="00F938E5">
        <w:rPr>
          <w:b/>
        </w:rPr>
        <w:t>13 Myslíte si, že jste na tabáku, cigaretách závislý/-á?</w:t>
      </w:r>
    </w:p>
    <w:p w:rsidR="00335AAB" w:rsidRPr="00F938E5" w:rsidRDefault="00335AAB" w:rsidP="00E126FA">
      <w:pPr>
        <w:pStyle w:val="Odstavecseseznamem"/>
        <w:numPr>
          <w:ilvl w:val="0"/>
          <w:numId w:val="28"/>
        </w:numPr>
        <w:spacing w:line="276" w:lineRule="auto"/>
        <w:ind w:left="1423" w:hanging="357"/>
        <w:jc w:val="both"/>
      </w:pPr>
      <w:r w:rsidRPr="00F938E5">
        <w:t>ano</w:t>
      </w:r>
    </w:p>
    <w:p w:rsidR="00335AAB" w:rsidRPr="00F938E5" w:rsidRDefault="00335AAB" w:rsidP="00E126FA">
      <w:pPr>
        <w:pStyle w:val="Odstavecseseznamem"/>
        <w:numPr>
          <w:ilvl w:val="0"/>
          <w:numId w:val="28"/>
        </w:numPr>
        <w:spacing w:after="200" w:line="276" w:lineRule="auto"/>
        <w:jc w:val="both"/>
      </w:pPr>
      <w:r w:rsidRPr="00F938E5">
        <w:t>ne</w:t>
      </w:r>
    </w:p>
    <w:p w:rsidR="00335AAB" w:rsidRPr="00F938E5" w:rsidRDefault="00335AAB" w:rsidP="00E126FA">
      <w:pPr>
        <w:pStyle w:val="Odstavecseseznamem"/>
        <w:numPr>
          <w:ilvl w:val="0"/>
          <w:numId w:val="28"/>
        </w:numPr>
        <w:spacing w:line="276" w:lineRule="auto"/>
        <w:jc w:val="both"/>
      </w:pPr>
      <w:r w:rsidRPr="00F938E5">
        <w:t>jiné (doplňte)_______________________</w:t>
      </w:r>
    </w:p>
    <w:p w:rsidR="00335AAB" w:rsidRPr="00F938E5" w:rsidRDefault="00335AAB" w:rsidP="00335AAB">
      <w:pPr>
        <w:jc w:val="both"/>
        <w:outlineLvl w:val="0"/>
        <w:rPr>
          <w:b/>
        </w:rPr>
      </w:pPr>
      <w:r w:rsidRPr="00F938E5">
        <w:rPr>
          <w:b/>
        </w:rPr>
        <w:t>14 Lze označit dle Vašeho názoru cigarety za drogy?</w:t>
      </w:r>
    </w:p>
    <w:p w:rsidR="00335AAB" w:rsidRPr="00F938E5" w:rsidRDefault="00335AAB" w:rsidP="00E126FA">
      <w:pPr>
        <w:pStyle w:val="Odstavecseseznamem"/>
        <w:numPr>
          <w:ilvl w:val="0"/>
          <w:numId w:val="28"/>
        </w:numPr>
        <w:spacing w:line="276" w:lineRule="auto"/>
        <w:ind w:left="1423" w:hanging="357"/>
        <w:jc w:val="both"/>
      </w:pPr>
      <w:r w:rsidRPr="00F938E5">
        <w:t>ano</w:t>
      </w:r>
    </w:p>
    <w:p w:rsidR="00335AAB" w:rsidRPr="00F938E5" w:rsidRDefault="00335AAB" w:rsidP="00E126FA">
      <w:pPr>
        <w:pStyle w:val="Odstavecseseznamem"/>
        <w:numPr>
          <w:ilvl w:val="0"/>
          <w:numId w:val="28"/>
        </w:numPr>
        <w:spacing w:after="200" w:line="276" w:lineRule="auto"/>
        <w:jc w:val="both"/>
      </w:pPr>
      <w:r w:rsidRPr="00F938E5">
        <w:t>ne</w:t>
      </w:r>
    </w:p>
    <w:p w:rsidR="00335AAB" w:rsidRPr="00F938E5" w:rsidRDefault="00335AAB" w:rsidP="00E126FA">
      <w:pPr>
        <w:pStyle w:val="Odstavecseseznamem"/>
        <w:numPr>
          <w:ilvl w:val="0"/>
          <w:numId w:val="28"/>
        </w:numPr>
        <w:spacing w:line="276" w:lineRule="auto"/>
        <w:jc w:val="both"/>
      </w:pPr>
      <w:r w:rsidRPr="00F938E5">
        <w:t>jiné (doplňte)_______________________</w:t>
      </w:r>
    </w:p>
    <w:p w:rsidR="00335AAB" w:rsidRPr="00F938E5" w:rsidRDefault="00335AAB" w:rsidP="00335AAB">
      <w:pPr>
        <w:jc w:val="both"/>
        <w:outlineLvl w:val="0"/>
        <w:rPr>
          <w:b/>
        </w:rPr>
      </w:pPr>
      <w:r w:rsidRPr="00F938E5">
        <w:rPr>
          <w:b/>
        </w:rPr>
        <w:t>15 Lze označit dle vašeho názoru alkohol za drogu?</w:t>
      </w:r>
    </w:p>
    <w:p w:rsidR="00335AAB" w:rsidRPr="00F938E5" w:rsidRDefault="00335AAB" w:rsidP="00E126FA">
      <w:pPr>
        <w:pStyle w:val="Odstavecseseznamem"/>
        <w:numPr>
          <w:ilvl w:val="0"/>
          <w:numId w:val="28"/>
        </w:numPr>
        <w:spacing w:line="276" w:lineRule="auto"/>
        <w:ind w:left="1423" w:hanging="357"/>
        <w:jc w:val="both"/>
      </w:pPr>
      <w:r w:rsidRPr="00F938E5">
        <w:t>ano</w:t>
      </w:r>
    </w:p>
    <w:p w:rsidR="00335AAB" w:rsidRPr="00F938E5" w:rsidRDefault="00335AAB" w:rsidP="00E126FA">
      <w:pPr>
        <w:pStyle w:val="Odstavecseseznamem"/>
        <w:numPr>
          <w:ilvl w:val="0"/>
          <w:numId w:val="28"/>
        </w:numPr>
        <w:spacing w:line="276" w:lineRule="auto"/>
        <w:jc w:val="both"/>
      </w:pPr>
      <w:r w:rsidRPr="00F938E5">
        <w:t>ne</w:t>
      </w:r>
    </w:p>
    <w:p w:rsidR="00335AAB" w:rsidRPr="00F938E5" w:rsidRDefault="00335AAB" w:rsidP="00E126FA">
      <w:pPr>
        <w:pStyle w:val="Odstavecseseznamem"/>
        <w:numPr>
          <w:ilvl w:val="0"/>
          <w:numId w:val="28"/>
        </w:numPr>
        <w:jc w:val="both"/>
      </w:pPr>
      <w:r w:rsidRPr="00F938E5">
        <w:t>jiné (doplňte)_______________________</w:t>
      </w:r>
    </w:p>
    <w:p w:rsidR="00335AAB" w:rsidRPr="00F938E5" w:rsidRDefault="00335AAB" w:rsidP="00335AAB">
      <w:pPr>
        <w:jc w:val="both"/>
        <w:outlineLvl w:val="0"/>
        <w:rPr>
          <w:b/>
        </w:rPr>
      </w:pPr>
      <w:r w:rsidRPr="00F938E5">
        <w:rPr>
          <w:b/>
        </w:rPr>
        <w:t>16 Zkusil/-a jste někdy nějakou jinou drogu?</w:t>
      </w:r>
    </w:p>
    <w:p w:rsidR="00335AAB" w:rsidRPr="00F938E5" w:rsidRDefault="00335AAB" w:rsidP="00E126FA">
      <w:pPr>
        <w:pStyle w:val="Odstavecseseznamem"/>
        <w:numPr>
          <w:ilvl w:val="0"/>
          <w:numId w:val="28"/>
        </w:numPr>
        <w:spacing w:line="276" w:lineRule="auto"/>
        <w:ind w:left="1423" w:hanging="357"/>
        <w:jc w:val="both"/>
      </w:pPr>
      <w:r w:rsidRPr="00F938E5">
        <w:t>ano</w:t>
      </w:r>
    </w:p>
    <w:p w:rsidR="00335AAB" w:rsidRPr="00F938E5" w:rsidRDefault="00335AAB" w:rsidP="00E126FA">
      <w:pPr>
        <w:pStyle w:val="Odstavecseseznamem"/>
        <w:numPr>
          <w:ilvl w:val="0"/>
          <w:numId w:val="28"/>
        </w:numPr>
        <w:spacing w:line="276" w:lineRule="auto"/>
        <w:jc w:val="both"/>
        <w:rPr>
          <w:b/>
        </w:rPr>
      </w:pPr>
      <w:r w:rsidRPr="00F938E5">
        <w:t>ne</w:t>
      </w:r>
    </w:p>
    <w:p w:rsidR="00335AAB" w:rsidRPr="00F938E5" w:rsidRDefault="00335AAB" w:rsidP="00335AAB">
      <w:pPr>
        <w:jc w:val="both"/>
        <w:rPr>
          <w:b/>
        </w:rPr>
      </w:pPr>
      <w:r w:rsidRPr="00F938E5">
        <w:rPr>
          <w:b/>
        </w:rPr>
        <w:t>pokud ano, označte jakou (více možných odpovědí)</w:t>
      </w:r>
    </w:p>
    <w:p w:rsidR="00335AAB" w:rsidRPr="00F938E5" w:rsidRDefault="00335AAB" w:rsidP="00E126FA">
      <w:pPr>
        <w:pStyle w:val="Odstavecseseznamem"/>
        <w:numPr>
          <w:ilvl w:val="0"/>
          <w:numId w:val="30"/>
        </w:numPr>
        <w:spacing w:after="200" w:line="276" w:lineRule="auto"/>
        <w:ind w:left="567" w:hanging="425"/>
        <w:jc w:val="both"/>
      </w:pPr>
      <w:r w:rsidRPr="00F938E5">
        <w:t>užití marihuany</w:t>
      </w:r>
    </w:p>
    <w:p w:rsidR="00335AAB" w:rsidRPr="00F938E5" w:rsidRDefault="00335AAB" w:rsidP="00E126FA">
      <w:pPr>
        <w:pStyle w:val="Odstavecseseznamem"/>
        <w:numPr>
          <w:ilvl w:val="0"/>
          <w:numId w:val="30"/>
        </w:numPr>
        <w:spacing w:after="200" w:line="276" w:lineRule="auto"/>
        <w:ind w:left="567" w:hanging="425"/>
        <w:jc w:val="both"/>
      </w:pPr>
      <w:r w:rsidRPr="00F938E5">
        <w:t xml:space="preserve">užití hašiše                   </w:t>
      </w:r>
    </w:p>
    <w:p w:rsidR="00335AAB" w:rsidRPr="00F938E5" w:rsidRDefault="00335AAB" w:rsidP="00E126FA">
      <w:pPr>
        <w:pStyle w:val="Odstavecseseznamem"/>
        <w:numPr>
          <w:ilvl w:val="0"/>
          <w:numId w:val="30"/>
        </w:numPr>
        <w:spacing w:after="200" w:line="276" w:lineRule="auto"/>
        <w:ind w:left="567" w:hanging="425"/>
        <w:jc w:val="both"/>
      </w:pPr>
      <w:r w:rsidRPr="00F938E5">
        <w:t xml:space="preserve">užití sedativ (léků s tlumivým účinkem)   </w:t>
      </w:r>
    </w:p>
    <w:p w:rsidR="00335AAB" w:rsidRPr="00F938E5" w:rsidRDefault="00335AAB" w:rsidP="00E126FA">
      <w:pPr>
        <w:pStyle w:val="Odstavecseseznamem"/>
        <w:numPr>
          <w:ilvl w:val="0"/>
          <w:numId w:val="30"/>
        </w:numPr>
        <w:spacing w:after="200" w:line="276" w:lineRule="auto"/>
        <w:ind w:left="567" w:hanging="425"/>
        <w:jc w:val="both"/>
      </w:pPr>
      <w:r w:rsidRPr="00F938E5">
        <w:t>užití antidepresiv</w:t>
      </w:r>
    </w:p>
    <w:p w:rsidR="00335AAB" w:rsidRPr="00F938E5" w:rsidRDefault="00335AAB" w:rsidP="00E126FA">
      <w:pPr>
        <w:pStyle w:val="Odstavecseseznamem"/>
        <w:numPr>
          <w:ilvl w:val="0"/>
          <w:numId w:val="30"/>
        </w:numPr>
        <w:spacing w:after="200" w:line="276" w:lineRule="auto"/>
        <w:ind w:left="567" w:hanging="425"/>
        <w:jc w:val="both"/>
      </w:pPr>
      <w:r w:rsidRPr="00F938E5">
        <w:t xml:space="preserve">užití anabolik                   </w:t>
      </w:r>
    </w:p>
    <w:p w:rsidR="00335AAB" w:rsidRPr="00F938E5" w:rsidRDefault="00335AAB" w:rsidP="00E126FA">
      <w:pPr>
        <w:pStyle w:val="Odstavecseseznamem"/>
        <w:numPr>
          <w:ilvl w:val="0"/>
          <w:numId w:val="30"/>
        </w:numPr>
        <w:tabs>
          <w:tab w:val="left" w:pos="3402"/>
        </w:tabs>
        <w:spacing w:line="276" w:lineRule="auto"/>
        <w:ind w:left="567" w:hanging="425"/>
        <w:jc w:val="both"/>
      </w:pPr>
      <w:r w:rsidRPr="00F938E5">
        <w:t>užití opiátů</w:t>
      </w:r>
      <w:r w:rsidR="00B20C19">
        <w:t xml:space="preserve"> mimo heroinu</w:t>
      </w:r>
      <w:r w:rsidRPr="00F938E5">
        <w:t xml:space="preserve">                     </w:t>
      </w:r>
    </w:p>
    <w:p w:rsidR="00335AAB" w:rsidRPr="00F938E5" w:rsidRDefault="00335AAB" w:rsidP="00335AAB">
      <w:pPr>
        <w:tabs>
          <w:tab w:val="left" w:pos="3402"/>
        </w:tabs>
        <w:jc w:val="both"/>
        <w:outlineLvl w:val="0"/>
      </w:pPr>
      <w:r w:rsidRPr="00F938E5">
        <w:t xml:space="preserve">  </w:t>
      </w:r>
      <w:r w:rsidRPr="00F938E5">
        <w:sym w:font="Symbol" w:char="F0FF"/>
      </w:r>
      <w:r w:rsidRPr="00F938E5">
        <w:t xml:space="preserve">     užití heroinu</w:t>
      </w:r>
    </w:p>
    <w:p w:rsidR="00335AAB" w:rsidRPr="00F938E5" w:rsidRDefault="00335AAB" w:rsidP="00E126FA">
      <w:pPr>
        <w:pStyle w:val="Odstavecseseznamem"/>
        <w:numPr>
          <w:ilvl w:val="0"/>
          <w:numId w:val="30"/>
        </w:numPr>
        <w:spacing w:after="200" w:line="276" w:lineRule="auto"/>
        <w:ind w:left="567" w:hanging="425"/>
        <w:jc w:val="both"/>
      </w:pPr>
      <w:r w:rsidRPr="00F938E5">
        <w:t xml:space="preserve">užití těkavých látek           </w:t>
      </w:r>
    </w:p>
    <w:p w:rsidR="00335AAB" w:rsidRPr="00F938E5" w:rsidRDefault="00335AAB" w:rsidP="00E126FA">
      <w:pPr>
        <w:pStyle w:val="Odstavecseseznamem"/>
        <w:numPr>
          <w:ilvl w:val="0"/>
          <w:numId w:val="30"/>
        </w:numPr>
        <w:spacing w:after="200" w:line="276" w:lineRule="auto"/>
        <w:ind w:left="567" w:hanging="425"/>
        <w:jc w:val="both"/>
      </w:pPr>
      <w:r w:rsidRPr="00F938E5">
        <w:t>užití tanečních drog</w:t>
      </w:r>
    </w:p>
    <w:p w:rsidR="00335AAB" w:rsidRPr="00F938E5" w:rsidRDefault="00335AAB" w:rsidP="00E126FA">
      <w:pPr>
        <w:pStyle w:val="Odstavecseseznamem"/>
        <w:numPr>
          <w:ilvl w:val="0"/>
          <w:numId w:val="30"/>
        </w:numPr>
        <w:spacing w:after="200" w:line="276" w:lineRule="auto"/>
        <w:ind w:left="567" w:hanging="425"/>
        <w:jc w:val="both"/>
      </w:pPr>
      <w:r w:rsidRPr="00F938E5">
        <w:t>užití kokainu</w:t>
      </w:r>
    </w:p>
    <w:p w:rsidR="00335AAB" w:rsidRPr="00F938E5" w:rsidRDefault="00335AAB" w:rsidP="00E126FA">
      <w:pPr>
        <w:pStyle w:val="Odstavecseseznamem"/>
        <w:numPr>
          <w:ilvl w:val="0"/>
          <w:numId w:val="30"/>
        </w:numPr>
        <w:spacing w:after="200" w:line="276" w:lineRule="auto"/>
        <w:ind w:left="567" w:hanging="425"/>
        <w:jc w:val="both"/>
      </w:pPr>
      <w:r w:rsidRPr="00F938E5">
        <w:t>užití pervitinu</w:t>
      </w:r>
    </w:p>
    <w:p w:rsidR="00335AAB" w:rsidRPr="00F938E5" w:rsidRDefault="00335AAB" w:rsidP="00E126FA">
      <w:pPr>
        <w:pStyle w:val="Odstavecseseznamem"/>
        <w:numPr>
          <w:ilvl w:val="0"/>
          <w:numId w:val="30"/>
        </w:numPr>
        <w:spacing w:after="200" w:line="276" w:lineRule="auto"/>
        <w:ind w:left="567" w:hanging="425"/>
        <w:jc w:val="both"/>
      </w:pPr>
      <w:r w:rsidRPr="00F938E5">
        <w:t xml:space="preserve">užití LSD </w:t>
      </w:r>
      <w:r w:rsidR="00B20C19">
        <w:t>a</w:t>
      </w:r>
      <w:r w:rsidRPr="00F938E5">
        <w:t xml:space="preserve"> jiné halucinogeny</w:t>
      </w:r>
    </w:p>
    <w:p w:rsidR="00335AAB" w:rsidRPr="00F938E5" w:rsidRDefault="00335AAB" w:rsidP="00E126FA">
      <w:pPr>
        <w:pStyle w:val="Odstavecseseznamem"/>
        <w:numPr>
          <w:ilvl w:val="0"/>
          <w:numId w:val="30"/>
        </w:numPr>
        <w:spacing w:after="200" w:line="276" w:lineRule="auto"/>
        <w:ind w:left="567" w:hanging="425"/>
        <w:jc w:val="both"/>
      </w:pPr>
      <w:r w:rsidRPr="00F938E5">
        <w:t>kombinované užití drogy s alkoholem</w:t>
      </w:r>
    </w:p>
    <w:p w:rsidR="00335AAB" w:rsidRPr="00F938E5" w:rsidRDefault="00335AAB" w:rsidP="00E126FA">
      <w:pPr>
        <w:pStyle w:val="Odstavecseseznamem"/>
        <w:numPr>
          <w:ilvl w:val="0"/>
          <w:numId w:val="28"/>
        </w:numPr>
        <w:spacing w:after="200" w:line="276" w:lineRule="auto"/>
        <w:ind w:left="567" w:hanging="425"/>
        <w:jc w:val="both"/>
      </w:pPr>
      <w:r w:rsidRPr="00F938E5">
        <w:t>užití jiné látky (doplňte jaké)_____________________</w:t>
      </w:r>
    </w:p>
    <w:p w:rsidR="00335AAB" w:rsidRPr="00F938E5" w:rsidRDefault="00335AAB" w:rsidP="00335AAB">
      <w:pPr>
        <w:pStyle w:val="Odstavecseseznamem"/>
        <w:ind w:left="567"/>
        <w:jc w:val="both"/>
      </w:pPr>
      <w:r w:rsidRPr="00F938E5">
        <w:t>_________________________________________</w:t>
      </w:r>
    </w:p>
    <w:p w:rsidR="00C041CD" w:rsidRDefault="00C041CD" w:rsidP="00335AAB">
      <w:pPr>
        <w:jc w:val="both"/>
        <w:rPr>
          <w:b/>
          <w:i/>
          <w:u w:val="single"/>
        </w:rPr>
      </w:pPr>
    </w:p>
    <w:p w:rsidR="00335AAB" w:rsidRPr="00F938E5" w:rsidRDefault="00335AAB" w:rsidP="00335AAB">
      <w:pPr>
        <w:jc w:val="both"/>
        <w:rPr>
          <w:b/>
          <w:i/>
          <w:u w:val="single"/>
        </w:rPr>
      </w:pPr>
      <w:r w:rsidRPr="00F938E5">
        <w:rPr>
          <w:b/>
          <w:i/>
          <w:u w:val="single"/>
        </w:rPr>
        <w:t>Pokud jste na otázku č. 16 odpověděl/-a ne, přejděte plynule k otázce č. 23</w:t>
      </w:r>
    </w:p>
    <w:p w:rsidR="00335AAB" w:rsidRDefault="00335AAB" w:rsidP="00335AAB">
      <w:pPr>
        <w:jc w:val="both"/>
        <w:rPr>
          <w:b/>
        </w:rPr>
      </w:pPr>
    </w:p>
    <w:p w:rsidR="00335AAB" w:rsidRPr="00F938E5" w:rsidRDefault="00335AAB" w:rsidP="00335AAB">
      <w:pPr>
        <w:jc w:val="both"/>
        <w:rPr>
          <w:b/>
        </w:rPr>
      </w:pPr>
      <w:r w:rsidRPr="00F938E5">
        <w:rPr>
          <w:b/>
        </w:rPr>
        <w:t>17 Myslíte si, že jste na drogách (mimo cigaret a alkoholu) závislý/-á?</w:t>
      </w:r>
    </w:p>
    <w:p w:rsidR="00335AAB" w:rsidRPr="00F938E5" w:rsidRDefault="00335AAB" w:rsidP="00E126FA">
      <w:pPr>
        <w:pStyle w:val="Odstavecseseznamem"/>
        <w:numPr>
          <w:ilvl w:val="0"/>
          <w:numId w:val="28"/>
        </w:numPr>
        <w:spacing w:line="276" w:lineRule="auto"/>
        <w:ind w:left="1423" w:hanging="357"/>
        <w:jc w:val="both"/>
      </w:pPr>
      <w:r w:rsidRPr="00F938E5">
        <w:t>ano</w:t>
      </w:r>
    </w:p>
    <w:p w:rsidR="00335AAB" w:rsidRPr="00F938E5" w:rsidRDefault="00335AAB" w:rsidP="00E126FA">
      <w:pPr>
        <w:pStyle w:val="Odstavecseseznamem"/>
        <w:numPr>
          <w:ilvl w:val="0"/>
          <w:numId w:val="28"/>
        </w:numPr>
        <w:spacing w:after="200" w:line="276" w:lineRule="auto"/>
        <w:jc w:val="both"/>
      </w:pPr>
      <w:r w:rsidRPr="00F938E5">
        <w:t>ne</w:t>
      </w:r>
    </w:p>
    <w:p w:rsidR="00335AAB" w:rsidRPr="00F938E5" w:rsidRDefault="00335AAB" w:rsidP="00E126FA">
      <w:pPr>
        <w:pStyle w:val="Odstavecseseznamem"/>
        <w:numPr>
          <w:ilvl w:val="0"/>
          <w:numId w:val="28"/>
        </w:numPr>
        <w:spacing w:line="276" w:lineRule="auto"/>
        <w:jc w:val="both"/>
      </w:pPr>
      <w:r w:rsidRPr="00F938E5">
        <w:t>jiné (doplňte)_______________________</w:t>
      </w:r>
    </w:p>
    <w:p w:rsidR="00335AAB" w:rsidRPr="00F938E5" w:rsidRDefault="00335AAB" w:rsidP="00335AAB">
      <w:pPr>
        <w:jc w:val="both"/>
        <w:rPr>
          <w:b/>
        </w:rPr>
      </w:pPr>
      <w:r w:rsidRPr="00F938E5">
        <w:rPr>
          <w:b/>
        </w:rPr>
        <w:t>18 Užíval/-a jste opakovaně nějakou drogu uvedenou v otázce č. 16?</w:t>
      </w:r>
    </w:p>
    <w:p w:rsidR="00335AAB" w:rsidRPr="00F938E5" w:rsidRDefault="00335AAB" w:rsidP="00E126FA">
      <w:pPr>
        <w:pStyle w:val="Odstavecseseznamem"/>
        <w:numPr>
          <w:ilvl w:val="0"/>
          <w:numId w:val="28"/>
        </w:numPr>
        <w:spacing w:line="276" w:lineRule="auto"/>
        <w:ind w:left="1423" w:hanging="357"/>
        <w:jc w:val="both"/>
      </w:pPr>
      <w:r w:rsidRPr="00F938E5">
        <w:t>ano</w:t>
      </w:r>
    </w:p>
    <w:p w:rsidR="00335AAB" w:rsidRPr="00F938E5" w:rsidRDefault="00335AAB" w:rsidP="00E126FA">
      <w:pPr>
        <w:pStyle w:val="Odstavecseseznamem"/>
        <w:numPr>
          <w:ilvl w:val="0"/>
          <w:numId w:val="28"/>
        </w:numPr>
        <w:spacing w:line="276" w:lineRule="auto"/>
        <w:jc w:val="both"/>
      </w:pPr>
      <w:r w:rsidRPr="00F938E5">
        <w:t>ne</w:t>
      </w:r>
    </w:p>
    <w:p w:rsidR="00335AAB" w:rsidRPr="00F938E5" w:rsidRDefault="00335AAB" w:rsidP="00335AAB">
      <w:pPr>
        <w:jc w:val="both"/>
        <w:rPr>
          <w:b/>
        </w:rPr>
      </w:pPr>
      <w:r w:rsidRPr="00F938E5">
        <w:rPr>
          <w:b/>
        </w:rPr>
        <w:lastRenderedPageBreak/>
        <w:t>19 Jak dlouho jste drogu uvedenou v otázce č. 16 užíval/-a?</w:t>
      </w:r>
    </w:p>
    <w:p w:rsidR="00335AAB" w:rsidRPr="00F938E5" w:rsidRDefault="00335AAB" w:rsidP="00E126FA">
      <w:pPr>
        <w:pStyle w:val="Odstavecseseznamem"/>
        <w:numPr>
          <w:ilvl w:val="0"/>
          <w:numId w:val="31"/>
        </w:numPr>
        <w:spacing w:line="276" w:lineRule="auto"/>
        <w:jc w:val="both"/>
      </w:pPr>
      <w:r w:rsidRPr="00F938E5">
        <w:t>pouze jsem ji vyzkoušel</w:t>
      </w:r>
    </w:p>
    <w:p w:rsidR="00335AAB" w:rsidRPr="00F938E5" w:rsidRDefault="00335AAB" w:rsidP="00335AAB">
      <w:pPr>
        <w:pStyle w:val="Odstavecseseznamem"/>
        <w:ind w:left="1440"/>
        <w:jc w:val="both"/>
      </w:pPr>
      <w:r w:rsidRPr="00F938E5">
        <w:t>(doplňte kolikrát)____________________</w:t>
      </w:r>
    </w:p>
    <w:p w:rsidR="00335AAB" w:rsidRPr="00F938E5" w:rsidRDefault="00335AAB" w:rsidP="00E126FA">
      <w:pPr>
        <w:pStyle w:val="Odstavecseseznamem"/>
        <w:numPr>
          <w:ilvl w:val="0"/>
          <w:numId w:val="31"/>
        </w:numPr>
        <w:spacing w:after="200" w:line="276" w:lineRule="auto"/>
        <w:jc w:val="both"/>
      </w:pPr>
      <w:r w:rsidRPr="00F938E5">
        <w:t>méně než týden</w:t>
      </w:r>
    </w:p>
    <w:p w:rsidR="00335AAB" w:rsidRPr="00F938E5" w:rsidRDefault="00335AAB" w:rsidP="00E126FA">
      <w:pPr>
        <w:pStyle w:val="Odstavecseseznamem"/>
        <w:numPr>
          <w:ilvl w:val="0"/>
          <w:numId w:val="31"/>
        </w:numPr>
        <w:spacing w:after="200" w:line="276" w:lineRule="auto"/>
        <w:jc w:val="both"/>
      </w:pPr>
      <w:r w:rsidRPr="00F938E5">
        <w:t>týden</w:t>
      </w:r>
    </w:p>
    <w:p w:rsidR="00335AAB" w:rsidRPr="00F938E5" w:rsidRDefault="00335AAB" w:rsidP="00E126FA">
      <w:pPr>
        <w:pStyle w:val="Odstavecseseznamem"/>
        <w:numPr>
          <w:ilvl w:val="0"/>
          <w:numId w:val="31"/>
        </w:numPr>
        <w:spacing w:after="200" w:line="276" w:lineRule="auto"/>
        <w:jc w:val="both"/>
      </w:pPr>
      <w:r w:rsidRPr="00F938E5">
        <w:t>méně než měsíc</w:t>
      </w:r>
    </w:p>
    <w:p w:rsidR="00335AAB" w:rsidRPr="00F938E5" w:rsidRDefault="00335AAB" w:rsidP="00E126FA">
      <w:pPr>
        <w:pStyle w:val="Odstavecseseznamem"/>
        <w:numPr>
          <w:ilvl w:val="0"/>
          <w:numId w:val="31"/>
        </w:numPr>
        <w:spacing w:after="200" w:line="276" w:lineRule="auto"/>
        <w:jc w:val="both"/>
      </w:pPr>
      <w:r w:rsidRPr="00F938E5">
        <w:t>měsíc</w:t>
      </w:r>
    </w:p>
    <w:p w:rsidR="00335AAB" w:rsidRPr="00F938E5" w:rsidRDefault="00335AAB" w:rsidP="00E126FA">
      <w:pPr>
        <w:pStyle w:val="Odstavecseseznamem"/>
        <w:numPr>
          <w:ilvl w:val="0"/>
          <w:numId w:val="31"/>
        </w:numPr>
        <w:spacing w:after="200" w:line="276" w:lineRule="auto"/>
        <w:jc w:val="both"/>
      </w:pPr>
      <w:r w:rsidRPr="00F938E5">
        <w:t>několik měsíců (doplňte kolik)____________</w:t>
      </w:r>
    </w:p>
    <w:p w:rsidR="00335AAB" w:rsidRPr="00F938E5" w:rsidRDefault="00335AAB" w:rsidP="00E126FA">
      <w:pPr>
        <w:pStyle w:val="Odstavecseseznamem"/>
        <w:numPr>
          <w:ilvl w:val="0"/>
          <w:numId w:val="31"/>
        </w:numPr>
        <w:spacing w:after="200" w:line="276" w:lineRule="auto"/>
        <w:jc w:val="both"/>
      </w:pPr>
      <w:r w:rsidRPr="00F938E5">
        <w:t>rok</w:t>
      </w:r>
    </w:p>
    <w:p w:rsidR="00335AAB" w:rsidRPr="00F938E5" w:rsidRDefault="00335AAB" w:rsidP="00E126FA">
      <w:pPr>
        <w:pStyle w:val="Odstavecseseznamem"/>
        <w:numPr>
          <w:ilvl w:val="0"/>
          <w:numId w:val="31"/>
        </w:numPr>
        <w:spacing w:after="200" w:line="276" w:lineRule="auto"/>
        <w:jc w:val="both"/>
      </w:pPr>
      <w:r w:rsidRPr="00F938E5">
        <w:t>více než rok</w:t>
      </w:r>
    </w:p>
    <w:p w:rsidR="00335AAB" w:rsidRPr="00F938E5" w:rsidRDefault="00335AAB" w:rsidP="00E126FA">
      <w:pPr>
        <w:pStyle w:val="Odstavecseseznamem"/>
        <w:numPr>
          <w:ilvl w:val="0"/>
          <w:numId w:val="31"/>
        </w:numPr>
        <w:spacing w:line="276" w:lineRule="auto"/>
        <w:jc w:val="both"/>
      </w:pPr>
      <w:r w:rsidRPr="00F938E5">
        <w:t>jiné (doplňte)_______________________</w:t>
      </w:r>
    </w:p>
    <w:p w:rsidR="00335AAB" w:rsidRPr="00F938E5" w:rsidRDefault="00335AAB" w:rsidP="00335AAB">
      <w:pPr>
        <w:jc w:val="both"/>
        <w:rPr>
          <w:b/>
        </w:rPr>
      </w:pPr>
      <w:r w:rsidRPr="00F938E5">
        <w:rPr>
          <w:b/>
        </w:rPr>
        <w:t>20 V jakém prostředí jste drogu uvedenou v otázce č. 16 nejčastěji užíval/a-?</w:t>
      </w:r>
    </w:p>
    <w:p w:rsidR="00335AAB" w:rsidRPr="00F938E5" w:rsidRDefault="00335AAB" w:rsidP="00E126FA">
      <w:pPr>
        <w:pStyle w:val="Odstavecseseznamem"/>
        <w:numPr>
          <w:ilvl w:val="0"/>
          <w:numId w:val="31"/>
        </w:numPr>
        <w:spacing w:line="276" w:lineRule="auto"/>
        <w:jc w:val="both"/>
      </w:pPr>
      <w:r w:rsidRPr="00F938E5">
        <w:t>v klubech</w:t>
      </w:r>
    </w:p>
    <w:p w:rsidR="00335AAB" w:rsidRPr="00F938E5" w:rsidRDefault="00335AAB" w:rsidP="00E126FA">
      <w:pPr>
        <w:pStyle w:val="Odstavecseseznamem"/>
        <w:numPr>
          <w:ilvl w:val="0"/>
          <w:numId w:val="31"/>
        </w:numPr>
        <w:spacing w:line="276" w:lineRule="auto"/>
        <w:jc w:val="both"/>
      </w:pPr>
      <w:r w:rsidRPr="00F938E5">
        <w:t>na koncertu</w:t>
      </w:r>
    </w:p>
    <w:p w:rsidR="00335AAB" w:rsidRPr="00F938E5" w:rsidRDefault="00335AAB" w:rsidP="00E126FA">
      <w:pPr>
        <w:pStyle w:val="Odstavecseseznamem"/>
        <w:numPr>
          <w:ilvl w:val="0"/>
          <w:numId w:val="31"/>
        </w:numPr>
        <w:spacing w:line="276" w:lineRule="auto"/>
        <w:jc w:val="both"/>
      </w:pPr>
      <w:r w:rsidRPr="00F938E5">
        <w:t>na zábavě</w:t>
      </w:r>
    </w:p>
    <w:p w:rsidR="00335AAB" w:rsidRPr="00F938E5" w:rsidRDefault="00335AAB" w:rsidP="00E126FA">
      <w:pPr>
        <w:pStyle w:val="Odstavecseseznamem"/>
        <w:numPr>
          <w:ilvl w:val="0"/>
          <w:numId w:val="31"/>
        </w:numPr>
        <w:spacing w:line="276" w:lineRule="auto"/>
        <w:jc w:val="both"/>
      </w:pPr>
      <w:r w:rsidRPr="00F938E5">
        <w:t>na diskotéce</w:t>
      </w:r>
    </w:p>
    <w:p w:rsidR="00335AAB" w:rsidRPr="00F938E5" w:rsidRDefault="00335AAB" w:rsidP="00E126FA">
      <w:pPr>
        <w:pStyle w:val="Odstavecseseznamem"/>
        <w:numPr>
          <w:ilvl w:val="0"/>
          <w:numId w:val="31"/>
        </w:numPr>
        <w:spacing w:line="276" w:lineRule="auto"/>
        <w:jc w:val="both"/>
      </w:pPr>
      <w:r w:rsidRPr="00F938E5">
        <w:t>na oslavě narozenin</w:t>
      </w:r>
    </w:p>
    <w:p w:rsidR="00335AAB" w:rsidRPr="00F938E5" w:rsidRDefault="00335AAB" w:rsidP="00E126FA">
      <w:pPr>
        <w:pStyle w:val="Odstavecseseznamem"/>
        <w:numPr>
          <w:ilvl w:val="0"/>
          <w:numId w:val="31"/>
        </w:numPr>
        <w:spacing w:line="276" w:lineRule="auto"/>
        <w:jc w:val="both"/>
      </w:pPr>
      <w:r w:rsidRPr="00F938E5">
        <w:t>venku na veřejnosti</w:t>
      </w:r>
    </w:p>
    <w:p w:rsidR="00335AAB" w:rsidRPr="00F938E5" w:rsidRDefault="00335AAB" w:rsidP="00E126FA">
      <w:pPr>
        <w:pStyle w:val="Odstavecseseznamem"/>
        <w:numPr>
          <w:ilvl w:val="0"/>
          <w:numId w:val="31"/>
        </w:numPr>
        <w:spacing w:line="276" w:lineRule="auto"/>
        <w:jc w:val="both"/>
      </w:pPr>
      <w:r w:rsidRPr="00F938E5">
        <w:t>ve škole</w:t>
      </w:r>
    </w:p>
    <w:p w:rsidR="00335AAB" w:rsidRPr="00F938E5" w:rsidRDefault="00335AAB" w:rsidP="00E126FA">
      <w:pPr>
        <w:pStyle w:val="Odstavecseseznamem"/>
        <w:numPr>
          <w:ilvl w:val="0"/>
          <w:numId w:val="31"/>
        </w:numPr>
        <w:spacing w:line="276" w:lineRule="auto"/>
        <w:jc w:val="both"/>
      </w:pPr>
      <w:r w:rsidRPr="00F938E5">
        <w:t>v domácím prostředí</w:t>
      </w:r>
    </w:p>
    <w:p w:rsidR="00335AAB" w:rsidRPr="00F938E5" w:rsidRDefault="00335AAB" w:rsidP="00E126FA">
      <w:pPr>
        <w:pStyle w:val="Odstavecseseznamem"/>
        <w:numPr>
          <w:ilvl w:val="0"/>
          <w:numId w:val="31"/>
        </w:numPr>
        <w:spacing w:line="276" w:lineRule="auto"/>
        <w:jc w:val="both"/>
      </w:pPr>
      <w:r w:rsidRPr="00F938E5">
        <w:t>jiné prostředí (doplňte)_______________</w:t>
      </w:r>
    </w:p>
    <w:p w:rsidR="00335AAB" w:rsidRPr="00F938E5" w:rsidRDefault="00335AAB" w:rsidP="00335AAB">
      <w:pPr>
        <w:jc w:val="both"/>
        <w:rPr>
          <w:b/>
        </w:rPr>
      </w:pPr>
      <w:r w:rsidRPr="00F938E5">
        <w:rPr>
          <w:b/>
        </w:rPr>
        <w:t>21 Jakým způsobem jste drogu uvedenou v otázce č. 16 užíval/-a? (více možných odpovědí)</w:t>
      </w:r>
    </w:p>
    <w:p w:rsidR="00335AAB" w:rsidRPr="00F938E5" w:rsidRDefault="00335AAB" w:rsidP="00E126FA">
      <w:pPr>
        <w:pStyle w:val="Odstavecseseznamem"/>
        <w:numPr>
          <w:ilvl w:val="0"/>
          <w:numId w:val="31"/>
        </w:numPr>
        <w:spacing w:line="276" w:lineRule="auto"/>
        <w:jc w:val="both"/>
      </w:pPr>
      <w:r w:rsidRPr="00F938E5">
        <w:t>kouřením</w:t>
      </w:r>
    </w:p>
    <w:p w:rsidR="00335AAB" w:rsidRPr="00F938E5" w:rsidRDefault="00335AAB" w:rsidP="00E126FA">
      <w:pPr>
        <w:pStyle w:val="Odstavecseseznamem"/>
        <w:numPr>
          <w:ilvl w:val="0"/>
          <w:numId w:val="31"/>
        </w:numPr>
        <w:spacing w:line="276" w:lineRule="auto"/>
        <w:jc w:val="both"/>
      </w:pPr>
      <w:r w:rsidRPr="00F938E5">
        <w:t>polykáním</w:t>
      </w:r>
    </w:p>
    <w:p w:rsidR="00335AAB" w:rsidRPr="00F938E5" w:rsidRDefault="00335AAB" w:rsidP="00E126FA">
      <w:pPr>
        <w:pStyle w:val="Odstavecseseznamem"/>
        <w:numPr>
          <w:ilvl w:val="0"/>
          <w:numId w:val="31"/>
        </w:numPr>
        <w:spacing w:line="276" w:lineRule="auto"/>
        <w:jc w:val="both"/>
      </w:pPr>
      <w:r w:rsidRPr="00F938E5">
        <w:t>pitím</w:t>
      </w:r>
    </w:p>
    <w:p w:rsidR="00335AAB" w:rsidRPr="00F938E5" w:rsidRDefault="00335AAB" w:rsidP="00E126FA">
      <w:pPr>
        <w:pStyle w:val="Odstavecseseznamem"/>
        <w:numPr>
          <w:ilvl w:val="0"/>
          <w:numId w:val="31"/>
        </w:numPr>
        <w:spacing w:line="276" w:lineRule="auto"/>
        <w:jc w:val="both"/>
      </w:pPr>
      <w:r w:rsidRPr="00F938E5">
        <w:t>umístěním pod jazyk</w:t>
      </w:r>
    </w:p>
    <w:p w:rsidR="00335AAB" w:rsidRPr="00F938E5" w:rsidRDefault="00335AAB" w:rsidP="00E126FA">
      <w:pPr>
        <w:pStyle w:val="Odstavecseseznamem"/>
        <w:numPr>
          <w:ilvl w:val="0"/>
          <w:numId w:val="31"/>
        </w:numPr>
        <w:spacing w:line="276" w:lineRule="auto"/>
        <w:jc w:val="both"/>
      </w:pPr>
      <w:r w:rsidRPr="00F938E5">
        <w:t>vpichy</w:t>
      </w:r>
    </w:p>
    <w:p w:rsidR="00335AAB" w:rsidRPr="00F938E5" w:rsidRDefault="00335AAB" w:rsidP="00E126FA">
      <w:pPr>
        <w:pStyle w:val="Odstavecseseznamem"/>
        <w:numPr>
          <w:ilvl w:val="0"/>
          <w:numId w:val="31"/>
        </w:numPr>
        <w:spacing w:line="276" w:lineRule="auto"/>
        <w:jc w:val="both"/>
      </w:pPr>
      <w:r w:rsidRPr="00F938E5">
        <w:t>čicháním</w:t>
      </w:r>
    </w:p>
    <w:p w:rsidR="00335AAB" w:rsidRPr="00F938E5" w:rsidRDefault="00335AAB" w:rsidP="00E126FA">
      <w:pPr>
        <w:pStyle w:val="Odstavecseseznamem"/>
        <w:numPr>
          <w:ilvl w:val="0"/>
          <w:numId w:val="31"/>
        </w:numPr>
        <w:spacing w:line="276" w:lineRule="auto"/>
        <w:jc w:val="both"/>
      </w:pPr>
      <w:r w:rsidRPr="00F938E5">
        <w:t>šňupáním</w:t>
      </w:r>
    </w:p>
    <w:p w:rsidR="00335AAB" w:rsidRPr="00F938E5" w:rsidRDefault="00335AAB" w:rsidP="00E126FA">
      <w:pPr>
        <w:pStyle w:val="Odstavecseseznamem"/>
        <w:numPr>
          <w:ilvl w:val="0"/>
          <w:numId w:val="31"/>
        </w:numPr>
        <w:spacing w:line="276" w:lineRule="auto"/>
        <w:jc w:val="both"/>
      </w:pPr>
      <w:r w:rsidRPr="00F938E5">
        <w:t>žvýkáním</w:t>
      </w:r>
    </w:p>
    <w:p w:rsidR="00335AAB" w:rsidRPr="00F938E5" w:rsidRDefault="00335AAB" w:rsidP="00E126FA">
      <w:pPr>
        <w:pStyle w:val="Odstavecseseznamem"/>
        <w:numPr>
          <w:ilvl w:val="0"/>
          <w:numId w:val="31"/>
        </w:numPr>
        <w:spacing w:line="276" w:lineRule="auto"/>
        <w:jc w:val="both"/>
      </w:pPr>
      <w:r w:rsidRPr="00F938E5">
        <w:t>jiným způsobem</w:t>
      </w:r>
    </w:p>
    <w:p w:rsidR="00335AAB" w:rsidRPr="00F938E5" w:rsidRDefault="00335AAB" w:rsidP="00335AAB">
      <w:pPr>
        <w:pStyle w:val="Odstavecseseznamem"/>
        <w:ind w:left="1440"/>
        <w:jc w:val="both"/>
      </w:pPr>
      <w:r w:rsidRPr="00F938E5">
        <w:t>(doplňte)___________________________</w:t>
      </w:r>
    </w:p>
    <w:p w:rsidR="00335AAB" w:rsidRPr="00F938E5" w:rsidRDefault="00335AAB" w:rsidP="00335AAB">
      <w:pPr>
        <w:jc w:val="both"/>
        <w:outlineLvl w:val="0"/>
        <w:rPr>
          <w:b/>
        </w:rPr>
      </w:pPr>
      <w:r w:rsidRPr="00F938E5">
        <w:rPr>
          <w:b/>
        </w:rPr>
        <w:t xml:space="preserve">22 Domníváte se, že </w:t>
      </w:r>
      <w:r w:rsidR="00094529">
        <w:rPr>
          <w:b/>
        </w:rPr>
        <w:t xml:space="preserve">tendence </w:t>
      </w:r>
      <w:r w:rsidRPr="00F938E5">
        <w:rPr>
          <w:b/>
        </w:rPr>
        <w:t>užívání drog ve Vašem případě je</w:t>
      </w:r>
    </w:p>
    <w:p w:rsidR="00335AAB" w:rsidRPr="00F938E5" w:rsidRDefault="00335AAB" w:rsidP="00E126FA">
      <w:pPr>
        <w:pStyle w:val="Odstavecseseznamem"/>
        <w:numPr>
          <w:ilvl w:val="0"/>
          <w:numId w:val="31"/>
        </w:numPr>
        <w:spacing w:line="276" w:lineRule="auto"/>
        <w:jc w:val="both"/>
      </w:pPr>
      <w:r w:rsidRPr="00F938E5">
        <w:t>ve stále stejném množství</w:t>
      </w:r>
    </w:p>
    <w:p w:rsidR="00335AAB" w:rsidRPr="00F938E5" w:rsidRDefault="00335AAB" w:rsidP="00E126FA">
      <w:pPr>
        <w:pStyle w:val="Odstavecseseznamem"/>
        <w:numPr>
          <w:ilvl w:val="0"/>
          <w:numId w:val="31"/>
        </w:numPr>
        <w:spacing w:line="276" w:lineRule="auto"/>
        <w:jc w:val="both"/>
      </w:pPr>
      <w:r w:rsidRPr="00F938E5">
        <w:t>v stoupající tendenci užívání drogy</w:t>
      </w:r>
    </w:p>
    <w:p w:rsidR="00335AAB" w:rsidRPr="00F938E5" w:rsidRDefault="00335AAB" w:rsidP="00E126FA">
      <w:pPr>
        <w:pStyle w:val="Odstavecseseznamem"/>
        <w:numPr>
          <w:ilvl w:val="0"/>
          <w:numId w:val="31"/>
        </w:numPr>
        <w:spacing w:line="276" w:lineRule="auto"/>
        <w:jc w:val="both"/>
      </w:pPr>
      <w:r w:rsidRPr="00F938E5">
        <w:t>v klesající tendenci užívání drogy</w:t>
      </w:r>
    </w:p>
    <w:p w:rsidR="00335AAB" w:rsidRPr="00F938E5" w:rsidRDefault="00335AAB" w:rsidP="00E126FA">
      <w:pPr>
        <w:pStyle w:val="Odstavecseseznamem"/>
        <w:numPr>
          <w:ilvl w:val="0"/>
          <w:numId w:val="31"/>
        </w:numPr>
        <w:spacing w:line="276" w:lineRule="auto"/>
        <w:jc w:val="both"/>
      </w:pPr>
      <w:r w:rsidRPr="00F938E5">
        <w:t>pouze občasné</w:t>
      </w:r>
    </w:p>
    <w:p w:rsidR="00335AAB" w:rsidRPr="00F938E5" w:rsidRDefault="00335AAB" w:rsidP="00E126FA">
      <w:pPr>
        <w:pStyle w:val="Odstavecseseznamem"/>
        <w:numPr>
          <w:ilvl w:val="0"/>
          <w:numId w:val="31"/>
        </w:numPr>
        <w:spacing w:line="276" w:lineRule="auto"/>
        <w:jc w:val="both"/>
      </w:pPr>
      <w:r w:rsidRPr="00F938E5">
        <w:t>jiný důvod (doplňte)_________________</w:t>
      </w:r>
    </w:p>
    <w:p w:rsidR="00335AAB" w:rsidRPr="00F938E5" w:rsidRDefault="00335AAB" w:rsidP="00335AAB">
      <w:pPr>
        <w:jc w:val="both"/>
        <w:rPr>
          <w:b/>
        </w:rPr>
      </w:pPr>
    </w:p>
    <w:p w:rsidR="00C041CD" w:rsidRDefault="00C041CD" w:rsidP="00335AAB">
      <w:pPr>
        <w:jc w:val="both"/>
        <w:outlineLvl w:val="0"/>
        <w:rPr>
          <w:b/>
        </w:rPr>
      </w:pPr>
    </w:p>
    <w:p w:rsidR="00C041CD" w:rsidRDefault="00C041CD" w:rsidP="00335AAB">
      <w:pPr>
        <w:jc w:val="both"/>
        <w:outlineLvl w:val="0"/>
        <w:rPr>
          <w:b/>
        </w:rPr>
      </w:pPr>
    </w:p>
    <w:p w:rsidR="00C041CD" w:rsidRDefault="00C041CD" w:rsidP="00335AAB">
      <w:pPr>
        <w:jc w:val="both"/>
        <w:outlineLvl w:val="0"/>
        <w:rPr>
          <w:b/>
        </w:rPr>
      </w:pPr>
    </w:p>
    <w:p w:rsidR="00335AAB" w:rsidRPr="00F938E5" w:rsidRDefault="00335AAB" w:rsidP="00335AAB">
      <w:pPr>
        <w:jc w:val="both"/>
        <w:outlineLvl w:val="0"/>
        <w:rPr>
          <w:b/>
        </w:rPr>
      </w:pPr>
      <w:r w:rsidRPr="00F938E5">
        <w:rPr>
          <w:b/>
        </w:rPr>
        <w:lastRenderedPageBreak/>
        <w:t>23 Jaký postoj má Vaše rodina k užívání drog?</w:t>
      </w:r>
    </w:p>
    <w:p w:rsidR="00335AAB" w:rsidRPr="00F938E5" w:rsidRDefault="00335AAB" w:rsidP="00E126FA">
      <w:pPr>
        <w:pStyle w:val="Odstavecseseznamem"/>
        <w:numPr>
          <w:ilvl w:val="0"/>
          <w:numId w:val="28"/>
        </w:numPr>
        <w:spacing w:line="276" w:lineRule="auto"/>
        <w:ind w:left="1423" w:hanging="357"/>
        <w:jc w:val="both"/>
      </w:pPr>
      <w:r w:rsidRPr="00F938E5">
        <w:t>akceptuje tento problém</w:t>
      </w:r>
    </w:p>
    <w:p w:rsidR="00335AAB" w:rsidRPr="00F938E5" w:rsidRDefault="00335AAB" w:rsidP="00E126FA">
      <w:pPr>
        <w:pStyle w:val="Odstavecseseznamem"/>
        <w:numPr>
          <w:ilvl w:val="0"/>
          <w:numId w:val="28"/>
        </w:numPr>
        <w:spacing w:after="200" w:line="276" w:lineRule="auto"/>
        <w:jc w:val="both"/>
      </w:pPr>
      <w:r w:rsidRPr="00F938E5">
        <w:t>neakceptuje tento problém</w:t>
      </w:r>
    </w:p>
    <w:p w:rsidR="00335AAB" w:rsidRPr="00F938E5" w:rsidRDefault="00335AAB" w:rsidP="00E126FA">
      <w:pPr>
        <w:pStyle w:val="Odstavecseseznamem"/>
        <w:numPr>
          <w:ilvl w:val="0"/>
          <w:numId w:val="28"/>
        </w:numPr>
        <w:spacing w:after="200" w:line="276" w:lineRule="auto"/>
        <w:jc w:val="both"/>
      </w:pPr>
      <w:r w:rsidRPr="00F938E5">
        <w:t>odsuzuje tento problém</w:t>
      </w:r>
    </w:p>
    <w:p w:rsidR="00335AAB" w:rsidRPr="00F938E5" w:rsidRDefault="00335AAB" w:rsidP="00E126FA">
      <w:pPr>
        <w:pStyle w:val="Odstavecseseznamem"/>
        <w:numPr>
          <w:ilvl w:val="0"/>
          <w:numId w:val="28"/>
        </w:numPr>
        <w:spacing w:after="200" w:line="276" w:lineRule="auto"/>
        <w:jc w:val="both"/>
      </w:pPr>
      <w:r w:rsidRPr="00F938E5">
        <w:t>v rodině je to tabu</w:t>
      </w:r>
    </w:p>
    <w:p w:rsidR="00335AAB" w:rsidRPr="00F938E5" w:rsidRDefault="00335AAB" w:rsidP="00E126FA">
      <w:pPr>
        <w:pStyle w:val="Odstavecseseznamem"/>
        <w:numPr>
          <w:ilvl w:val="0"/>
          <w:numId w:val="28"/>
        </w:numPr>
        <w:jc w:val="both"/>
      </w:pPr>
      <w:r w:rsidRPr="00F938E5">
        <w:t>jiné (doplňte)_______________________</w:t>
      </w:r>
    </w:p>
    <w:p w:rsidR="00335AAB" w:rsidRPr="00F938E5" w:rsidRDefault="00335AAB" w:rsidP="00335AAB">
      <w:pPr>
        <w:jc w:val="both"/>
        <w:rPr>
          <w:b/>
        </w:rPr>
      </w:pPr>
      <w:r w:rsidRPr="00F938E5">
        <w:rPr>
          <w:b/>
        </w:rPr>
        <w:t>24 Užívá někdo ve Vašem blízkém okolí drogu (mimo cigaret a alkoholu?</w:t>
      </w:r>
    </w:p>
    <w:p w:rsidR="00335AAB" w:rsidRPr="00F938E5" w:rsidRDefault="00335AAB" w:rsidP="00E126FA">
      <w:pPr>
        <w:pStyle w:val="Odstavecseseznamem"/>
        <w:numPr>
          <w:ilvl w:val="0"/>
          <w:numId w:val="28"/>
        </w:numPr>
        <w:spacing w:line="276" w:lineRule="auto"/>
        <w:ind w:left="1423" w:hanging="357"/>
        <w:jc w:val="both"/>
      </w:pPr>
      <w:r w:rsidRPr="00F938E5">
        <w:t>ano</w:t>
      </w:r>
    </w:p>
    <w:p w:rsidR="00335AAB" w:rsidRPr="00F938E5" w:rsidRDefault="00335AAB" w:rsidP="00E126FA">
      <w:pPr>
        <w:pStyle w:val="Odstavecseseznamem"/>
        <w:numPr>
          <w:ilvl w:val="0"/>
          <w:numId w:val="28"/>
        </w:numPr>
        <w:spacing w:after="200" w:line="276" w:lineRule="auto"/>
        <w:jc w:val="both"/>
      </w:pPr>
      <w:r w:rsidRPr="00F938E5">
        <w:t>ne</w:t>
      </w:r>
    </w:p>
    <w:p w:rsidR="00335AAB" w:rsidRPr="00F938E5" w:rsidRDefault="00335AAB" w:rsidP="00335AAB">
      <w:pPr>
        <w:pStyle w:val="Odstavecseseznamem"/>
        <w:ind w:left="1425" w:hanging="1425"/>
        <w:rPr>
          <w:b/>
        </w:rPr>
      </w:pPr>
      <w:r w:rsidRPr="00F938E5">
        <w:rPr>
          <w:b/>
        </w:rPr>
        <w:t>pokud ano, uveďte jakou___________________________</w:t>
      </w:r>
    </w:p>
    <w:p w:rsidR="00335AAB" w:rsidRPr="00F938E5" w:rsidRDefault="00335AAB" w:rsidP="00335AAB">
      <w:pPr>
        <w:pStyle w:val="Odstavecseseznamem"/>
        <w:ind w:left="1425" w:hanging="1425"/>
        <w:rPr>
          <w:b/>
        </w:rPr>
      </w:pPr>
    </w:p>
    <w:p w:rsidR="00335AAB" w:rsidRPr="00F938E5" w:rsidRDefault="00335AAB" w:rsidP="00335AAB">
      <w:pPr>
        <w:jc w:val="both"/>
        <w:rPr>
          <w:b/>
        </w:rPr>
      </w:pPr>
      <w:proofErr w:type="gramStart"/>
      <w:r w:rsidRPr="00F938E5">
        <w:rPr>
          <w:b/>
        </w:rPr>
        <w:t>označte kdo</w:t>
      </w:r>
      <w:proofErr w:type="gramEnd"/>
      <w:r w:rsidRPr="00F938E5">
        <w:rPr>
          <w:b/>
        </w:rPr>
        <w:t xml:space="preserve"> užívá drogu ve Vašem blízkém okolí: </w:t>
      </w:r>
    </w:p>
    <w:p w:rsidR="00335AAB" w:rsidRPr="00F938E5" w:rsidRDefault="00335AAB" w:rsidP="00335AAB">
      <w:pPr>
        <w:jc w:val="both"/>
        <w:rPr>
          <w:b/>
        </w:rPr>
      </w:pPr>
      <w:r w:rsidRPr="00F938E5">
        <w:rPr>
          <w:b/>
        </w:rPr>
        <w:t>(více možných odpovědí)</w:t>
      </w:r>
    </w:p>
    <w:p w:rsidR="00335AAB" w:rsidRPr="00F938E5" w:rsidRDefault="00335AAB" w:rsidP="00E126FA">
      <w:pPr>
        <w:pStyle w:val="Odstavecseseznamem"/>
        <w:numPr>
          <w:ilvl w:val="0"/>
          <w:numId w:val="31"/>
        </w:numPr>
        <w:spacing w:line="276" w:lineRule="auto"/>
        <w:jc w:val="both"/>
      </w:pPr>
      <w:r w:rsidRPr="00F938E5">
        <w:t>rodiče</w:t>
      </w:r>
    </w:p>
    <w:p w:rsidR="00335AAB" w:rsidRPr="00F938E5" w:rsidRDefault="00335AAB" w:rsidP="00E126FA">
      <w:pPr>
        <w:pStyle w:val="Odstavecseseznamem"/>
        <w:numPr>
          <w:ilvl w:val="0"/>
          <w:numId w:val="31"/>
        </w:numPr>
        <w:spacing w:after="200" w:line="276" w:lineRule="auto"/>
        <w:jc w:val="both"/>
      </w:pPr>
      <w:r w:rsidRPr="00F938E5">
        <w:t>sourozenci</w:t>
      </w:r>
    </w:p>
    <w:p w:rsidR="00335AAB" w:rsidRPr="00F938E5" w:rsidRDefault="00335AAB" w:rsidP="00E126FA">
      <w:pPr>
        <w:pStyle w:val="Odstavecseseznamem"/>
        <w:numPr>
          <w:ilvl w:val="0"/>
          <w:numId w:val="31"/>
        </w:numPr>
        <w:spacing w:after="200" w:line="276" w:lineRule="auto"/>
        <w:jc w:val="both"/>
      </w:pPr>
      <w:r w:rsidRPr="00F938E5">
        <w:t>prarodiče</w:t>
      </w:r>
    </w:p>
    <w:p w:rsidR="00335AAB" w:rsidRPr="00F938E5" w:rsidRDefault="00335AAB" w:rsidP="00E126FA">
      <w:pPr>
        <w:pStyle w:val="Odstavecseseznamem"/>
        <w:numPr>
          <w:ilvl w:val="0"/>
          <w:numId w:val="31"/>
        </w:numPr>
        <w:spacing w:after="200" w:line="276" w:lineRule="auto"/>
        <w:jc w:val="both"/>
      </w:pPr>
      <w:r w:rsidRPr="00F938E5">
        <w:t>jiní příbuzní</w:t>
      </w:r>
    </w:p>
    <w:p w:rsidR="00335AAB" w:rsidRPr="00F938E5" w:rsidRDefault="00335AAB" w:rsidP="00E126FA">
      <w:pPr>
        <w:pStyle w:val="Odstavecseseznamem"/>
        <w:numPr>
          <w:ilvl w:val="0"/>
          <w:numId w:val="31"/>
        </w:numPr>
        <w:spacing w:after="200" w:line="276" w:lineRule="auto"/>
        <w:jc w:val="both"/>
      </w:pPr>
      <w:r w:rsidRPr="00F938E5">
        <w:t>přítel, přítelkyně</w:t>
      </w:r>
    </w:p>
    <w:p w:rsidR="00335AAB" w:rsidRPr="00F938E5" w:rsidRDefault="00335AAB" w:rsidP="00E126FA">
      <w:pPr>
        <w:pStyle w:val="Odstavecseseznamem"/>
        <w:numPr>
          <w:ilvl w:val="0"/>
          <w:numId w:val="31"/>
        </w:numPr>
        <w:spacing w:after="200" w:line="276" w:lineRule="auto"/>
        <w:jc w:val="both"/>
      </w:pPr>
      <w:r w:rsidRPr="00F938E5">
        <w:t>spolužák ze třídy</w:t>
      </w:r>
    </w:p>
    <w:p w:rsidR="00335AAB" w:rsidRPr="00F938E5" w:rsidRDefault="00335AAB" w:rsidP="00E126FA">
      <w:pPr>
        <w:pStyle w:val="Odstavecseseznamem"/>
        <w:numPr>
          <w:ilvl w:val="0"/>
          <w:numId w:val="31"/>
        </w:numPr>
        <w:spacing w:after="200" w:line="276" w:lineRule="auto"/>
        <w:jc w:val="both"/>
      </w:pPr>
      <w:r w:rsidRPr="00F938E5">
        <w:t>spolužák ze školy</w:t>
      </w:r>
    </w:p>
    <w:p w:rsidR="00335AAB" w:rsidRPr="00F938E5" w:rsidRDefault="00335AAB" w:rsidP="00E126FA">
      <w:pPr>
        <w:pStyle w:val="Odstavecseseznamem"/>
        <w:numPr>
          <w:ilvl w:val="0"/>
          <w:numId w:val="31"/>
        </w:numPr>
        <w:spacing w:after="200" w:line="276" w:lineRule="auto"/>
        <w:jc w:val="both"/>
      </w:pPr>
      <w:r w:rsidRPr="00F938E5">
        <w:t>kamarád</w:t>
      </w:r>
    </w:p>
    <w:p w:rsidR="00335AAB" w:rsidRPr="00F938E5" w:rsidRDefault="00335AAB" w:rsidP="00E126FA">
      <w:pPr>
        <w:pStyle w:val="Odstavecseseznamem"/>
        <w:numPr>
          <w:ilvl w:val="0"/>
          <w:numId w:val="31"/>
        </w:numPr>
        <w:spacing w:line="276" w:lineRule="auto"/>
        <w:jc w:val="both"/>
        <w:rPr>
          <w:b/>
        </w:rPr>
      </w:pPr>
      <w:r w:rsidRPr="00F938E5">
        <w:t>nevím</w:t>
      </w:r>
    </w:p>
    <w:p w:rsidR="00335AAB" w:rsidRPr="00F938E5" w:rsidRDefault="00335AAB" w:rsidP="00335AAB">
      <w:pPr>
        <w:jc w:val="both"/>
        <w:outlineLvl w:val="0"/>
        <w:rPr>
          <w:b/>
        </w:rPr>
      </w:pPr>
      <w:r w:rsidRPr="00F938E5">
        <w:rPr>
          <w:b/>
        </w:rPr>
        <w:t>25 Sportujete ve volném čase?</w:t>
      </w:r>
    </w:p>
    <w:p w:rsidR="00335AAB" w:rsidRPr="00F938E5" w:rsidRDefault="00335AAB" w:rsidP="00E126FA">
      <w:pPr>
        <w:pStyle w:val="Odstavecseseznamem"/>
        <w:numPr>
          <w:ilvl w:val="0"/>
          <w:numId w:val="31"/>
        </w:numPr>
        <w:spacing w:line="276" w:lineRule="auto"/>
        <w:jc w:val="both"/>
      </w:pPr>
      <w:r w:rsidRPr="00F938E5">
        <w:t>aktivně</w:t>
      </w:r>
    </w:p>
    <w:p w:rsidR="00335AAB" w:rsidRPr="00F938E5" w:rsidRDefault="00335AAB" w:rsidP="00E126FA">
      <w:pPr>
        <w:pStyle w:val="Odstavecseseznamem"/>
        <w:numPr>
          <w:ilvl w:val="0"/>
          <w:numId w:val="31"/>
        </w:numPr>
        <w:spacing w:after="200" w:line="276" w:lineRule="auto"/>
        <w:jc w:val="both"/>
      </w:pPr>
      <w:r w:rsidRPr="00F938E5">
        <w:t>rekreačně</w:t>
      </w:r>
    </w:p>
    <w:p w:rsidR="00335AAB" w:rsidRPr="00F938E5" w:rsidRDefault="00335AAB" w:rsidP="00E126FA">
      <w:pPr>
        <w:pStyle w:val="Odstavecseseznamem"/>
        <w:numPr>
          <w:ilvl w:val="0"/>
          <w:numId w:val="31"/>
        </w:numPr>
        <w:spacing w:after="200" w:line="276" w:lineRule="auto"/>
        <w:jc w:val="both"/>
      </w:pPr>
      <w:r w:rsidRPr="00F938E5">
        <w:t>ve sportovním oddíle</w:t>
      </w:r>
    </w:p>
    <w:p w:rsidR="00335AAB" w:rsidRPr="00F938E5" w:rsidRDefault="00335AAB" w:rsidP="00E126FA">
      <w:pPr>
        <w:pStyle w:val="Odstavecseseznamem"/>
        <w:numPr>
          <w:ilvl w:val="0"/>
          <w:numId w:val="31"/>
        </w:numPr>
        <w:spacing w:after="200" w:line="276" w:lineRule="auto"/>
        <w:jc w:val="both"/>
      </w:pPr>
      <w:r w:rsidRPr="00F938E5">
        <w:t>vrcholově</w:t>
      </w:r>
    </w:p>
    <w:p w:rsidR="00335AAB" w:rsidRPr="00F938E5" w:rsidRDefault="00335AAB" w:rsidP="00E126FA">
      <w:pPr>
        <w:pStyle w:val="Odstavecseseznamem"/>
        <w:numPr>
          <w:ilvl w:val="0"/>
          <w:numId w:val="31"/>
        </w:numPr>
        <w:spacing w:after="200" w:line="276" w:lineRule="auto"/>
        <w:jc w:val="both"/>
      </w:pPr>
      <w:r w:rsidRPr="00F938E5">
        <w:t>nesportuji</w:t>
      </w:r>
    </w:p>
    <w:p w:rsidR="00335AAB" w:rsidRPr="00F938E5" w:rsidRDefault="00335AAB" w:rsidP="00E126FA">
      <w:pPr>
        <w:pStyle w:val="Odstavecseseznamem"/>
        <w:numPr>
          <w:ilvl w:val="0"/>
          <w:numId w:val="31"/>
        </w:numPr>
        <w:spacing w:line="276" w:lineRule="auto"/>
        <w:jc w:val="both"/>
      </w:pPr>
      <w:r w:rsidRPr="00F938E5">
        <w:t>jiné (doplňte)_______________________</w:t>
      </w:r>
    </w:p>
    <w:p w:rsidR="00335AAB" w:rsidRDefault="00335AAB" w:rsidP="00335AAB">
      <w:pPr>
        <w:jc w:val="both"/>
        <w:rPr>
          <w:b/>
        </w:rPr>
      </w:pPr>
    </w:p>
    <w:p w:rsidR="00335AAB" w:rsidRPr="00F938E5" w:rsidRDefault="00335AAB" w:rsidP="00335AAB">
      <w:pPr>
        <w:jc w:val="both"/>
        <w:outlineLvl w:val="0"/>
        <w:rPr>
          <w:b/>
        </w:rPr>
      </w:pPr>
      <w:r w:rsidRPr="00F938E5">
        <w:rPr>
          <w:b/>
        </w:rPr>
        <w:t>26 Do školy dojíždíte (více možných odpovědí)</w:t>
      </w:r>
    </w:p>
    <w:p w:rsidR="00335AAB" w:rsidRPr="00F938E5" w:rsidRDefault="00335AAB" w:rsidP="00E126FA">
      <w:pPr>
        <w:pStyle w:val="Odstavecseseznamem"/>
        <w:numPr>
          <w:ilvl w:val="0"/>
          <w:numId w:val="26"/>
        </w:numPr>
        <w:spacing w:line="276" w:lineRule="auto"/>
        <w:jc w:val="both"/>
      </w:pPr>
      <w:r w:rsidRPr="00F938E5">
        <w:t>z okrajové lokality hlavního města Prahy</w:t>
      </w:r>
    </w:p>
    <w:p w:rsidR="00335AAB" w:rsidRPr="00F938E5" w:rsidRDefault="00335AAB" w:rsidP="00E126FA">
      <w:pPr>
        <w:pStyle w:val="Odstavecseseznamem"/>
        <w:numPr>
          <w:ilvl w:val="0"/>
          <w:numId w:val="26"/>
        </w:numPr>
        <w:spacing w:after="200" w:line="276" w:lineRule="auto"/>
        <w:jc w:val="both"/>
      </w:pPr>
      <w:r w:rsidRPr="00F938E5">
        <w:t>z centra hlavního města Prahy</w:t>
      </w:r>
    </w:p>
    <w:p w:rsidR="00335AAB" w:rsidRPr="00F938E5" w:rsidRDefault="00335AAB" w:rsidP="00E126FA">
      <w:pPr>
        <w:pStyle w:val="Odstavecseseznamem"/>
        <w:numPr>
          <w:ilvl w:val="0"/>
          <w:numId w:val="26"/>
        </w:numPr>
        <w:spacing w:after="200" w:line="276" w:lineRule="auto"/>
        <w:jc w:val="both"/>
      </w:pPr>
      <w:r w:rsidRPr="00F938E5">
        <w:t>z města ve Středočeském kraji</w:t>
      </w:r>
    </w:p>
    <w:p w:rsidR="00335AAB" w:rsidRPr="00F938E5" w:rsidRDefault="00335AAB" w:rsidP="00E126FA">
      <w:pPr>
        <w:pStyle w:val="Odstavecseseznamem"/>
        <w:numPr>
          <w:ilvl w:val="0"/>
          <w:numId w:val="26"/>
        </w:numPr>
        <w:spacing w:after="200" w:line="276" w:lineRule="auto"/>
        <w:jc w:val="both"/>
      </w:pPr>
      <w:r w:rsidRPr="00F938E5">
        <w:t>z obce ve Středočeském kraji</w:t>
      </w:r>
    </w:p>
    <w:p w:rsidR="00335AAB" w:rsidRPr="00F938E5" w:rsidRDefault="00335AAB" w:rsidP="00E126FA">
      <w:pPr>
        <w:pStyle w:val="Odstavecseseznamem"/>
        <w:numPr>
          <w:ilvl w:val="0"/>
          <w:numId w:val="26"/>
        </w:numPr>
        <w:spacing w:after="200" w:line="276" w:lineRule="auto"/>
        <w:jc w:val="both"/>
      </w:pPr>
      <w:r w:rsidRPr="00F938E5">
        <w:t>z domova</w:t>
      </w:r>
    </w:p>
    <w:p w:rsidR="00335AAB" w:rsidRPr="00F938E5" w:rsidRDefault="00335AAB" w:rsidP="00E126FA">
      <w:pPr>
        <w:pStyle w:val="Odstavecseseznamem"/>
        <w:numPr>
          <w:ilvl w:val="0"/>
          <w:numId w:val="26"/>
        </w:numPr>
        <w:spacing w:after="200" w:line="276" w:lineRule="auto"/>
        <w:jc w:val="both"/>
      </w:pPr>
      <w:r w:rsidRPr="00F938E5">
        <w:t>z internátu</w:t>
      </w:r>
    </w:p>
    <w:p w:rsidR="00335AAB" w:rsidRPr="00F938E5" w:rsidRDefault="00335AAB" w:rsidP="00E126FA">
      <w:pPr>
        <w:pStyle w:val="Odstavecseseznamem"/>
        <w:numPr>
          <w:ilvl w:val="0"/>
          <w:numId w:val="26"/>
        </w:numPr>
        <w:spacing w:after="200" w:line="276" w:lineRule="auto"/>
        <w:jc w:val="both"/>
      </w:pPr>
      <w:r w:rsidRPr="00F938E5">
        <w:t>z podnájmu</w:t>
      </w:r>
    </w:p>
    <w:p w:rsidR="00335AAB" w:rsidRPr="00F938E5" w:rsidRDefault="00335AAB" w:rsidP="00E126FA">
      <w:pPr>
        <w:pStyle w:val="Odstavecseseznamem"/>
        <w:numPr>
          <w:ilvl w:val="0"/>
          <w:numId w:val="26"/>
        </w:numPr>
        <w:spacing w:line="276" w:lineRule="auto"/>
        <w:jc w:val="both"/>
      </w:pPr>
      <w:r w:rsidRPr="00F938E5">
        <w:t>jiné (doplňte)_______________________</w:t>
      </w:r>
    </w:p>
    <w:p w:rsidR="00335AAB" w:rsidRPr="00F938E5" w:rsidRDefault="00335AAB" w:rsidP="00335AAB">
      <w:pPr>
        <w:jc w:val="both"/>
        <w:outlineLvl w:val="0"/>
        <w:rPr>
          <w:b/>
        </w:rPr>
      </w:pPr>
      <w:r w:rsidRPr="00F938E5">
        <w:rPr>
          <w:b/>
        </w:rPr>
        <w:t>27 Žijete v rodině</w:t>
      </w:r>
    </w:p>
    <w:p w:rsidR="00335AAB" w:rsidRPr="00F938E5" w:rsidRDefault="00335AAB" w:rsidP="00E126FA">
      <w:pPr>
        <w:pStyle w:val="Odstavecseseznamem"/>
        <w:numPr>
          <w:ilvl w:val="0"/>
          <w:numId w:val="25"/>
        </w:numPr>
        <w:spacing w:line="276" w:lineRule="auto"/>
        <w:jc w:val="both"/>
      </w:pPr>
      <w:r w:rsidRPr="00F938E5">
        <w:t>s oběma rodiči</w:t>
      </w:r>
    </w:p>
    <w:p w:rsidR="00335AAB" w:rsidRPr="00F938E5" w:rsidRDefault="00335AAB" w:rsidP="00E126FA">
      <w:pPr>
        <w:pStyle w:val="Odstavecseseznamem"/>
        <w:numPr>
          <w:ilvl w:val="0"/>
          <w:numId w:val="25"/>
        </w:numPr>
        <w:spacing w:line="276" w:lineRule="auto"/>
        <w:jc w:val="both"/>
      </w:pPr>
      <w:r w:rsidRPr="00F938E5">
        <w:t xml:space="preserve">s jedním z rodičů  </w:t>
      </w:r>
    </w:p>
    <w:p w:rsidR="00335AAB" w:rsidRPr="00F938E5" w:rsidRDefault="00335AAB" w:rsidP="00E126FA">
      <w:pPr>
        <w:pStyle w:val="Odstavecseseznamem"/>
        <w:numPr>
          <w:ilvl w:val="0"/>
          <w:numId w:val="25"/>
        </w:numPr>
        <w:spacing w:after="200" w:line="276" w:lineRule="auto"/>
        <w:jc w:val="both"/>
      </w:pPr>
      <w:r w:rsidRPr="00F938E5">
        <w:t>s prarodiči</w:t>
      </w:r>
    </w:p>
    <w:p w:rsidR="00335AAB" w:rsidRPr="00F938E5" w:rsidRDefault="00335AAB" w:rsidP="00E126FA">
      <w:pPr>
        <w:pStyle w:val="Odstavecseseznamem"/>
        <w:numPr>
          <w:ilvl w:val="0"/>
          <w:numId w:val="25"/>
        </w:numPr>
        <w:spacing w:after="200" w:line="276" w:lineRule="auto"/>
        <w:jc w:val="both"/>
      </w:pPr>
      <w:r w:rsidRPr="00F938E5">
        <w:lastRenderedPageBreak/>
        <w:t>rodiče se rozvedli</w:t>
      </w:r>
    </w:p>
    <w:p w:rsidR="00335AAB" w:rsidRPr="00F938E5" w:rsidRDefault="00335AAB" w:rsidP="00E126FA">
      <w:pPr>
        <w:pStyle w:val="Odstavecseseznamem"/>
        <w:numPr>
          <w:ilvl w:val="0"/>
          <w:numId w:val="25"/>
        </w:numPr>
        <w:spacing w:after="200" w:line="276" w:lineRule="auto"/>
        <w:jc w:val="both"/>
      </w:pPr>
      <w:r w:rsidRPr="00F938E5">
        <w:t>jeden z rodičů zemřel</w:t>
      </w:r>
    </w:p>
    <w:p w:rsidR="00335AAB" w:rsidRPr="00F938E5" w:rsidRDefault="00335AAB" w:rsidP="00E126FA">
      <w:pPr>
        <w:pStyle w:val="Odstavecseseznamem"/>
        <w:numPr>
          <w:ilvl w:val="0"/>
          <w:numId w:val="25"/>
        </w:numPr>
        <w:spacing w:after="200" w:line="276" w:lineRule="auto"/>
        <w:jc w:val="both"/>
      </w:pPr>
      <w:r w:rsidRPr="00F938E5">
        <w:t>oba rodiče zemřeli</w:t>
      </w:r>
    </w:p>
    <w:p w:rsidR="00335AAB" w:rsidRPr="00F938E5" w:rsidRDefault="00335AAB" w:rsidP="00E126FA">
      <w:pPr>
        <w:pStyle w:val="Odstavecseseznamem"/>
        <w:numPr>
          <w:ilvl w:val="0"/>
          <w:numId w:val="25"/>
        </w:numPr>
        <w:spacing w:after="200" w:line="276" w:lineRule="auto"/>
        <w:jc w:val="both"/>
      </w:pPr>
      <w:r w:rsidRPr="00F938E5">
        <w:t>osamostatnil (-a) jste se, žijete sám (-a)</w:t>
      </w:r>
    </w:p>
    <w:p w:rsidR="00335AAB" w:rsidRPr="00F938E5" w:rsidRDefault="00335AAB" w:rsidP="00E126FA">
      <w:pPr>
        <w:pStyle w:val="Odstavecseseznamem"/>
        <w:numPr>
          <w:ilvl w:val="0"/>
          <w:numId w:val="25"/>
        </w:numPr>
        <w:spacing w:after="200" w:line="276" w:lineRule="auto"/>
        <w:jc w:val="both"/>
      </w:pPr>
      <w:r w:rsidRPr="00F938E5">
        <w:t>osamostatnil (-a) jste se, žijete s partnerem (partnerkou)</w:t>
      </w:r>
    </w:p>
    <w:p w:rsidR="00335AAB" w:rsidRPr="00F938E5" w:rsidRDefault="00335AAB" w:rsidP="00E126FA">
      <w:pPr>
        <w:pStyle w:val="Odstavecseseznamem"/>
        <w:numPr>
          <w:ilvl w:val="0"/>
          <w:numId w:val="25"/>
        </w:numPr>
        <w:spacing w:after="200" w:line="276" w:lineRule="auto"/>
        <w:jc w:val="both"/>
      </w:pPr>
      <w:r w:rsidRPr="00F938E5">
        <w:t>osamostatnil (-a) jste se, žijete s přáteli</w:t>
      </w:r>
    </w:p>
    <w:p w:rsidR="00335AAB" w:rsidRPr="00F938E5" w:rsidRDefault="00335AAB" w:rsidP="00E126FA">
      <w:pPr>
        <w:pStyle w:val="Odstavecseseznamem"/>
        <w:numPr>
          <w:ilvl w:val="0"/>
          <w:numId w:val="25"/>
        </w:numPr>
        <w:spacing w:line="276" w:lineRule="auto"/>
        <w:jc w:val="both"/>
      </w:pPr>
      <w:r w:rsidRPr="00F938E5">
        <w:t>jiné doplňte)________________________</w:t>
      </w:r>
    </w:p>
    <w:p w:rsidR="00335AAB" w:rsidRPr="00F938E5" w:rsidRDefault="00335AAB" w:rsidP="00335AAB">
      <w:pPr>
        <w:jc w:val="both"/>
        <w:outlineLvl w:val="0"/>
        <w:rPr>
          <w:b/>
        </w:rPr>
      </w:pPr>
      <w:r w:rsidRPr="00F938E5">
        <w:rPr>
          <w:b/>
        </w:rPr>
        <w:t>28 Jste studentem, studentkou:</w:t>
      </w:r>
    </w:p>
    <w:p w:rsidR="00335AAB" w:rsidRPr="00F938E5" w:rsidRDefault="00335AAB" w:rsidP="00E126FA">
      <w:pPr>
        <w:pStyle w:val="Odstavecseseznamem"/>
        <w:numPr>
          <w:ilvl w:val="0"/>
          <w:numId w:val="24"/>
        </w:numPr>
        <w:spacing w:line="276" w:lineRule="auto"/>
        <w:ind w:left="1423" w:hanging="357"/>
        <w:jc w:val="both"/>
      </w:pPr>
      <w:r w:rsidRPr="00F938E5">
        <w:t>gymnázia</w:t>
      </w:r>
    </w:p>
    <w:p w:rsidR="00335AAB" w:rsidRPr="00F938E5" w:rsidRDefault="00335AAB" w:rsidP="00E126FA">
      <w:pPr>
        <w:pStyle w:val="Odstavecseseznamem"/>
        <w:numPr>
          <w:ilvl w:val="0"/>
          <w:numId w:val="24"/>
        </w:numPr>
        <w:spacing w:after="200" w:line="276" w:lineRule="auto"/>
        <w:jc w:val="both"/>
      </w:pPr>
      <w:r w:rsidRPr="00F938E5">
        <w:t>střední odborné školy</w:t>
      </w:r>
    </w:p>
    <w:p w:rsidR="00335AAB" w:rsidRPr="00F938E5" w:rsidRDefault="00335AAB" w:rsidP="00E126FA">
      <w:pPr>
        <w:pStyle w:val="Odstavecseseznamem"/>
        <w:numPr>
          <w:ilvl w:val="0"/>
          <w:numId w:val="24"/>
        </w:numPr>
        <w:spacing w:after="200" w:line="276" w:lineRule="auto"/>
        <w:jc w:val="both"/>
      </w:pPr>
      <w:r w:rsidRPr="00F938E5">
        <w:t>středního odborného učiliště</w:t>
      </w:r>
    </w:p>
    <w:p w:rsidR="00335AAB" w:rsidRPr="00F938E5" w:rsidRDefault="00335AAB" w:rsidP="00E126FA">
      <w:pPr>
        <w:pStyle w:val="Odstavecseseznamem"/>
        <w:numPr>
          <w:ilvl w:val="0"/>
          <w:numId w:val="24"/>
        </w:numPr>
        <w:spacing w:after="200" w:line="276" w:lineRule="auto"/>
        <w:jc w:val="both"/>
      </w:pPr>
      <w:r w:rsidRPr="00F938E5">
        <w:t>konzervatoře</w:t>
      </w:r>
    </w:p>
    <w:p w:rsidR="00335AAB" w:rsidRPr="00F938E5" w:rsidRDefault="00335AAB" w:rsidP="00E126FA">
      <w:pPr>
        <w:pStyle w:val="Odstavecseseznamem"/>
        <w:numPr>
          <w:ilvl w:val="0"/>
          <w:numId w:val="24"/>
        </w:numPr>
        <w:spacing w:line="276" w:lineRule="auto"/>
        <w:jc w:val="both"/>
      </w:pPr>
      <w:r w:rsidRPr="00F938E5">
        <w:t>vyšší odborné školy</w:t>
      </w:r>
    </w:p>
    <w:p w:rsidR="00335AAB" w:rsidRPr="00F938E5" w:rsidRDefault="00335AAB" w:rsidP="00335AAB">
      <w:pPr>
        <w:jc w:val="both"/>
        <w:outlineLvl w:val="0"/>
        <w:rPr>
          <w:b/>
        </w:rPr>
      </w:pPr>
      <w:r w:rsidRPr="00F938E5">
        <w:rPr>
          <w:b/>
        </w:rPr>
        <w:t>29 Kolik je Vám let?</w:t>
      </w:r>
    </w:p>
    <w:p w:rsidR="00335AAB" w:rsidRPr="00F938E5" w:rsidRDefault="00335AAB" w:rsidP="00E126FA">
      <w:pPr>
        <w:pStyle w:val="Odstavecseseznamem"/>
        <w:numPr>
          <w:ilvl w:val="0"/>
          <w:numId w:val="22"/>
        </w:numPr>
        <w:spacing w:line="276" w:lineRule="auto"/>
        <w:jc w:val="both"/>
      </w:pPr>
      <w:r w:rsidRPr="00F938E5">
        <w:t>méně než 18 let</w:t>
      </w:r>
    </w:p>
    <w:p w:rsidR="00335AAB" w:rsidRPr="00F938E5" w:rsidRDefault="00335AAB" w:rsidP="00E126FA">
      <w:pPr>
        <w:pStyle w:val="Odstavecseseznamem"/>
        <w:numPr>
          <w:ilvl w:val="0"/>
          <w:numId w:val="22"/>
        </w:numPr>
        <w:spacing w:after="200" w:line="276" w:lineRule="auto"/>
        <w:jc w:val="both"/>
      </w:pPr>
      <w:r w:rsidRPr="00F938E5">
        <w:t>18 let</w:t>
      </w:r>
    </w:p>
    <w:p w:rsidR="00335AAB" w:rsidRPr="00F938E5" w:rsidRDefault="00335AAB" w:rsidP="00E126FA">
      <w:pPr>
        <w:pStyle w:val="Odstavecseseznamem"/>
        <w:numPr>
          <w:ilvl w:val="0"/>
          <w:numId w:val="22"/>
        </w:numPr>
        <w:spacing w:after="200" w:line="276" w:lineRule="auto"/>
        <w:jc w:val="both"/>
      </w:pPr>
      <w:r w:rsidRPr="00F938E5">
        <w:t>19 let</w:t>
      </w:r>
    </w:p>
    <w:p w:rsidR="00335AAB" w:rsidRPr="00F938E5" w:rsidRDefault="00335AAB" w:rsidP="00E126FA">
      <w:pPr>
        <w:pStyle w:val="Odstavecseseznamem"/>
        <w:numPr>
          <w:ilvl w:val="0"/>
          <w:numId w:val="22"/>
        </w:numPr>
        <w:spacing w:after="200" w:line="276" w:lineRule="auto"/>
        <w:jc w:val="both"/>
      </w:pPr>
      <w:r w:rsidRPr="00F938E5">
        <w:t xml:space="preserve">20 let </w:t>
      </w:r>
    </w:p>
    <w:p w:rsidR="00335AAB" w:rsidRPr="00F938E5" w:rsidRDefault="00335AAB" w:rsidP="00E126FA">
      <w:pPr>
        <w:pStyle w:val="Odstavecseseznamem"/>
        <w:numPr>
          <w:ilvl w:val="0"/>
          <w:numId w:val="22"/>
        </w:numPr>
        <w:spacing w:after="200" w:line="276" w:lineRule="auto"/>
        <w:jc w:val="both"/>
      </w:pPr>
      <w:r w:rsidRPr="00F938E5">
        <w:t>21 let</w:t>
      </w:r>
    </w:p>
    <w:p w:rsidR="00335AAB" w:rsidRPr="00F938E5" w:rsidRDefault="00335AAB" w:rsidP="00E126FA">
      <w:pPr>
        <w:pStyle w:val="Odstavecseseznamem"/>
        <w:numPr>
          <w:ilvl w:val="0"/>
          <w:numId w:val="22"/>
        </w:numPr>
        <w:spacing w:line="276" w:lineRule="auto"/>
        <w:jc w:val="both"/>
      </w:pPr>
      <w:r w:rsidRPr="00F938E5">
        <w:t>22 let a více</w:t>
      </w:r>
    </w:p>
    <w:p w:rsidR="00335AAB" w:rsidRPr="00F938E5" w:rsidRDefault="00335AAB" w:rsidP="00335AAB">
      <w:pPr>
        <w:jc w:val="both"/>
        <w:outlineLvl w:val="0"/>
        <w:rPr>
          <w:b/>
        </w:rPr>
      </w:pPr>
      <w:r w:rsidRPr="00F938E5">
        <w:rPr>
          <w:b/>
        </w:rPr>
        <w:t>30 Jste muž nebo žena?</w:t>
      </w:r>
    </w:p>
    <w:p w:rsidR="00335AAB" w:rsidRPr="00F938E5" w:rsidRDefault="00335AAB" w:rsidP="00E126FA">
      <w:pPr>
        <w:pStyle w:val="Odstavecseseznamem"/>
        <w:numPr>
          <w:ilvl w:val="0"/>
          <w:numId w:val="23"/>
        </w:numPr>
        <w:spacing w:line="276" w:lineRule="auto"/>
        <w:jc w:val="both"/>
        <w:rPr>
          <w:b/>
        </w:rPr>
      </w:pPr>
      <w:r w:rsidRPr="00F938E5">
        <w:t>muž</w:t>
      </w:r>
    </w:p>
    <w:p w:rsidR="00335AAB" w:rsidRPr="00F938E5" w:rsidRDefault="00335AAB" w:rsidP="00E126FA">
      <w:pPr>
        <w:pStyle w:val="Odstavecseseznamem"/>
        <w:numPr>
          <w:ilvl w:val="0"/>
          <w:numId w:val="23"/>
        </w:numPr>
        <w:spacing w:after="200" w:line="276" w:lineRule="auto"/>
        <w:jc w:val="both"/>
        <w:rPr>
          <w:b/>
        </w:rPr>
      </w:pPr>
      <w:r w:rsidRPr="00F938E5">
        <w:t>žena</w:t>
      </w:r>
    </w:p>
    <w:p w:rsidR="00335AAB" w:rsidRPr="00F938E5" w:rsidRDefault="00335AAB" w:rsidP="00335AAB">
      <w:pPr>
        <w:jc w:val="both"/>
        <w:rPr>
          <w:b/>
        </w:rPr>
      </w:pPr>
    </w:p>
    <w:p w:rsidR="00335AAB" w:rsidRPr="00F938E5" w:rsidRDefault="00335AAB" w:rsidP="00335AAB">
      <w:pPr>
        <w:jc w:val="both"/>
        <w:outlineLvl w:val="0"/>
        <w:rPr>
          <w:b/>
        </w:rPr>
      </w:pPr>
      <w:r w:rsidRPr="00F938E5">
        <w:rPr>
          <w:b/>
        </w:rPr>
        <w:t xml:space="preserve">Děkuji za Vaše vyplnění odpovědí v dotazníku </w:t>
      </w:r>
      <w:r w:rsidRPr="00F938E5">
        <w:rPr>
          <w:b/>
        </w:rPr>
        <w:sym w:font="Wingdings" w:char="F04A"/>
      </w:r>
    </w:p>
    <w:p w:rsidR="00335AAB" w:rsidRDefault="00335AAB">
      <w:pPr>
        <w:spacing w:line="360" w:lineRule="auto"/>
        <w:jc w:val="both"/>
        <w:rPr>
          <w:rStyle w:val="Siln"/>
        </w:rPr>
      </w:pPr>
    </w:p>
    <w:p w:rsidR="00335AAB" w:rsidRDefault="00335AAB">
      <w:pPr>
        <w:spacing w:line="360" w:lineRule="auto"/>
        <w:jc w:val="both"/>
        <w:rPr>
          <w:rStyle w:val="Siln"/>
        </w:rPr>
      </w:pPr>
    </w:p>
    <w:p w:rsidR="00C041CD" w:rsidRDefault="00C041CD">
      <w:pPr>
        <w:spacing w:line="360" w:lineRule="auto"/>
        <w:jc w:val="both"/>
        <w:rPr>
          <w:rStyle w:val="Siln"/>
        </w:rPr>
      </w:pPr>
    </w:p>
    <w:p w:rsidR="00C041CD" w:rsidRDefault="00C041CD">
      <w:pPr>
        <w:spacing w:line="360" w:lineRule="auto"/>
        <w:jc w:val="both"/>
        <w:rPr>
          <w:rStyle w:val="Siln"/>
        </w:rPr>
      </w:pPr>
    </w:p>
    <w:p w:rsidR="00C041CD" w:rsidRDefault="00C041CD">
      <w:pPr>
        <w:spacing w:line="360" w:lineRule="auto"/>
        <w:jc w:val="both"/>
        <w:rPr>
          <w:rStyle w:val="Siln"/>
        </w:rPr>
      </w:pPr>
    </w:p>
    <w:p w:rsidR="00C041CD" w:rsidRDefault="00C041CD">
      <w:pPr>
        <w:spacing w:line="360" w:lineRule="auto"/>
        <w:jc w:val="both"/>
        <w:rPr>
          <w:rStyle w:val="Siln"/>
        </w:rPr>
      </w:pPr>
    </w:p>
    <w:p w:rsidR="00C041CD" w:rsidRDefault="00C041CD">
      <w:pPr>
        <w:spacing w:line="360" w:lineRule="auto"/>
        <w:jc w:val="both"/>
        <w:rPr>
          <w:rStyle w:val="Siln"/>
        </w:rPr>
      </w:pPr>
    </w:p>
    <w:p w:rsidR="00C041CD" w:rsidRDefault="00C041CD">
      <w:pPr>
        <w:spacing w:line="360" w:lineRule="auto"/>
        <w:jc w:val="both"/>
        <w:rPr>
          <w:rStyle w:val="Siln"/>
        </w:rPr>
      </w:pPr>
    </w:p>
    <w:p w:rsidR="00C041CD" w:rsidRDefault="00C041CD">
      <w:pPr>
        <w:spacing w:line="360" w:lineRule="auto"/>
        <w:jc w:val="both"/>
        <w:rPr>
          <w:rStyle w:val="Siln"/>
        </w:rPr>
      </w:pPr>
    </w:p>
    <w:p w:rsidR="00C041CD" w:rsidRDefault="00C041CD">
      <w:pPr>
        <w:spacing w:line="360" w:lineRule="auto"/>
        <w:jc w:val="both"/>
        <w:rPr>
          <w:rStyle w:val="Siln"/>
        </w:rPr>
      </w:pPr>
    </w:p>
    <w:p w:rsidR="00C041CD" w:rsidRDefault="00C041CD">
      <w:pPr>
        <w:spacing w:line="360" w:lineRule="auto"/>
        <w:jc w:val="both"/>
        <w:rPr>
          <w:rStyle w:val="Siln"/>
        </w:rPr>
      </w:pPr>
    </w:p>
    <w:p w:rsidR="00C041CD" w:rsidRDefault="00C041CD">
      <w:pPr>
        <w:spacing w:line="360" w:lineRule="auto"/>
        <w:jc w:val="both"/>
        <w:rPr>
          <w:rStyle w:val="Siln"/>
        </w:rPr>
      </w:pPr>
    </w:p>
    <w:p w:rsidR="004C4B7D" w:rsidRDefault="004C4B7D" w:rsidP="00C041CD">
      <w:pPr>
        <w:spacing w:line="360" w:lineRule="auto"/>
        <w:jc w:val="both"/>
        <w:rPr>
          <w:b/>
          <w:bCs/>
        </w:rPr>
      </w:pPr>
    </w:p>
    <w:p w:rsidR="004C4B7D" w:rsidRDefault="004C4B7D" w:rsidP="00C041CD">
      <w:pPr>
        <w:spacing w:line="360" w:lineRule="auto"/>
        <w:jc w:val="both"/>
        <w:rPr>
          <w:b/>
          <w:bCs/>
        </w:rPr>
      </w:pPr>
    </w:p>
    <w:p w:rsidR="00C041CD" w:rsidRDefault="00C041CD" w:rsidP="00C041CD">
      <w:pPr>
        <w:spacing w:line="360" w:lineRule="auto"/>
        <w:jc w:val="both"/>
        <w:rPr>
          <w:b/>
          <w:bCs/>
        </w:rPr>
      </w:pPr>
      <w:r w:rsidRPr="00C041CD">
        <w:rPr>
          <w:b/>
          <w:bCs/>
        </w:rPr>
        <w:lastRenderedPageBreak/>
        <w:t xml:space="preserve">Příloha č. </w:t>
      </w:r>
      <w:r w:rsidR="004C4B7D">
        <w:rPr>
          <w:b/>
          <w:bCs/>
        </w:rPr>
        <w:t>9</w:t>
      </w:r>
      <w:r w:rsidR="00C55049">
        <w:rPr>
          <w:b/>
          <w:bCs/>
        </w:rPr>
        <w:t>:</w:t>
      </w:r>
    </w:p>
    <w:p w:rsidR="00C041CD" w:rsidRDefault="00C041CD" w:rsidP="00C041CD">
      <w:pPr>
        <w:spacing w:line="360" w:lineRule="auto"/>
        <w:jc w:val="both"/>
        <w:rPr>
          <w:b/>
          <w:bCs/>
        </w:rPr>
      </w:pPr>
      <w:r w:rsidRPr="00C041CD">
        <w:rPr>
          <w:b/>
          <w:bCs/>
        </w:rPr>
        <w:t>Okruhy otázek pro školní metodiky prevence</w:t>
      </w:r>
    </w:p>
    <w:p w:rsidR="00C041CD" w:rsidRPr="00C041CD" w:rsidRDefault="00C041CD" w:rsidP="00C041CD">
      <w:pPr>
        <w:spacing w:line="360" w:lineRule="auto"/>
        <w:jc w:val="both"/>
        <w:rPr>
          <w:b/>
          <w:bCs/>
        </w:rPr>
      </w:pPr>
    </w:p>
    <w:p w:rsidR="00C041CD" w:rsidRPr="002F72E5" w:rsidRDefault="00C041CD" w:rsidP="00C041CD">
      <w:pPr>
        <w:jc w:val="center"/>
        <w:rPr>
          <w:b/>
          <w:u w:val="single"/>
        </w:rPr>
      </w:pPr>
      <w:r w:rsidRPr="002F72E5">
        <w:rPr>
          <w:b/>
          <w:u w:val="single"/>
        </w:rPr>
        <w:t>Okruhy otázek pro školní metodiky prevence</w:t>
      </w:r>
      <w:r>
        <w:rPr>
          <w:b/>
          <w:u w:val="single"/>
        </w:rPr>
        <w:t xml:space="preserve"> a</w:t>
      </w:r>
      <w:r w:rsidRPr="002F72E5">
        <w:rPr>
          <w:b/>
          <w:u w:val="single"/>
        </w:rPr>
        <w:t xml:space="preserve"> pedagogy středních škol</w:t>
      </w:r>
    </w:p>
    <w:p w:rsidR="00C041CD" w:rsidRDefault="00C041CD" w:rsidP="00C041CD">
      <w:pPr>
        <w:jc w:val="both"/>
        <w:rPr>
          <w:b/>
        </w:rPr>
      </w:pPr>
    </w:p>
    <w:p w:rsidR="00C041CD" w:rsidRPr="00AB269F" w:rsidRDefault="00C041CD" w:rsidP="00C041CD">
      <w:pPr>
        <w:jc w:val="both"/>
        <w:rPr>
          <w:b/>
          <w:u w:val="single"/>
        </w:rPr>
      </w:pPr>
      <w:r w:rsidRPr="00AB269F">
        <w:rPr>
          <w:b/>
          <w:u w:val="single"/>
        </w:rPr>
        <w:t>Typ školy</w:t>
      </w:r>
    </w:p>
    <w:p w:rsidR="00C041CD" w:rsidRPr="00AB269F" w:rsidRDefault="00C041CD" w:rsidP="00C041CD">
      <w:pPr>
        <w:jc w:val="both"/>
      </w:pPr>
      <w:r>
        <w:t>gymnázium, střední odborná škola, střední odborné učiliště, konzervatoř, vyšší odborná škola</w:t>
      </w:r>
    </w:p>
    <w:p w:rsidR="00C041CD" w:rsidRDefault="00C041CD" w:rsidP="00C041CD">
      <w:pPr>
        <w:jc w:val="both"/>
      </w:pPr>
      <w:r w:rsidRPr="00AB269F">
        <w:t>státní  - soukromá</w:t>
      </w:r>
    </w:p>
    <w:p w:rsidR="00C041CD" w:rsidRDefault="00C041CD" w:rsidP="00C041CD">
      <w:pPr>
        <w:jc w:val="both"/>
      </w:pPr>
      <w:r>
        <w:t xml:space="preserve">počet studentů celkem na </w:t>
      </w:r>
      <w:proofErr w:type="gramStart"/>
      <w:r>
        <w:t>SŠ       muži</w:t>
      </w:r>
      <w:proofErr w:type="gramEnd"/>
      <w:r>
        <w:t xml:space="preserve">    ženy</w:t>
      </w:r>
    </w:p>
    <w:p w:rsidR="00C041CD" w:rsidRDefault="00C041CD" w:rsidP="00C041CD">
      <w:pPr>
        <w:jc w:val="both"/>
      </w:pPr>
      <w:r>
        <w:t xml:space="preserve">počet studentů 3. </w:t>
      </w:r>
      <w:proofErr w:type="gramStart"/>
      <w:r>
        <w:t>ročník</w:t>
      </w:r>
      <w:r w:rsidRPr="005D4479">
        <w:t xml:space="preserve"> </w:t>
      </w:r>
      <w:r>
        <w:t xml:space="preserve">              muži</w:t>
      </w:r>
      <w:proofErr w:type="gramEnd"/>
      <w:r>
        <w:t xml:space="preserve">    ženy</w:t>
      </w:r>
    </w:p>
    <w:p w:rsidR="00C041CD" w:rsidRDefault="00C041CD" w:rsidP="00C041CD">
      <w:pPr>
        <w:jc w:val="both"/>
      </w:pPr>
      <w:r>
        <w:t xml:space="preserve">počet studentů 4. </w:t>
      </w:r>
      <w:proofErr w:type="gramStart"/>
      <w:r>
        <w:t>ročník</w:t>
      </w:r>
      <w:r w:rsidRPr="005D4479">
        <w:t xml:space="preserve"> </w:t>
      </w:r>
      <w:r>
        <w:t xml:space="preserve">              muži</w:t>
      </w:r>
      <w:proofErr w:type="gramEnd"/>
      <w:r>
        <w:t xml:space="preserve">    ženy</w:t>
      </w:r>
    </w:p>
    <w:p w:rsidR="00C041CD" w:rsidRDefault="00C041CD" w:rsidP="00C041CD">
      <w:pPr>
        <w:jc w:val="both"/>
      </w:pPr>
      <w:r>
        <w:t>počet studentů VOŠ</w:t>
      </w:r>
      <w:r w:rsidRPr="005D4479">
        <w:t xml:space="preserve"> </w:t>
      </w:r>
      <w:r>
        <w:t xml:space="preserve">                    </w:t>
      </w:r>
      <w:proofErr w:type="gramStart"/>
      <w:r>
        <w:t>muži    ženy</w:t>
      </w:r>
      <w:proofErr w:type="gramEnd"/>
    </w:p>
    <w:p w:rsidR="00C041CD" w:rsidRDefault="00C041CD" w:rsidP="00C041CD">
      <w:pPr>
        <w:jc w:val="both"/>
      </w:pPr>
      <w:r>
        <w:t xml:space="preserve">studenti s výskytem sociálně patologických </w:t>
      </w:r>
      <w:proofErr w:type="gramStart"/>
      <w:r>
        <w:t>jevů</w:t>
      </w:r>
      <w:r w:rsidRPr="005D4479">
        <w:t xml:space="preserve"> </w:t>
      </w:r>
      <w:r>
        <w:t xml:space="preserve">            muži</w:t>
      </w:r>
      <w:proofErr w:type="gramEnd"/>
      <w:r>
        <w:t xml:space="preserve">    ženy</w:t>
      </w:r>
    </w:p>
    <w:p w:rsidR="00FB65C4" w:rsidRDefault="00FB65C4" w:rsidP="00C041CD">
      <w:pPr>
        <w:jc w:val="both"/>
      </w:pPr>
    </w:p>
    <w:p w:rsidR="00C041CD" w:rsidRDefault="00C041CD" w:rsidP="00E126FA">
      <w:pPr>
        <w:pStyle w:val="Odstavecseseznamem"/>
        <w:numPr>
          <w:ilvl w:val="0"/>
          <w:numId w:val="32"/>
        </w:numPr>
        <w:spacing w:after="200" w:line="276" w:lineRule="auto"/>
        <w:ind w:left="567" w:hanging="567"/>
        <w:jc w:val="both"/>
        <w:rPr>
          <w:b/>
        </w:rPr>
      </w:pPr>
      <w:r>
        <w:rPr>
          <w:b/>
        </w:rPr>
        <w:t>funkce školního metodika prevence na škole</w:t>
      </w:r>
    </w:p>
    <w:p w:rsidR="00C041CD" w:rsidRPr="00B600AF" w:rsidRDefault="00C041CD" w:rsidP="00C041CD">
      <w:pPr>
        <w:pStyle w:val="Odstavecseseznamem"/>
        <w:ind w:left="567"/>
        <w:jc w:val="both"/>
      </w:pPr>
      <w:proofErr w:type="gramStart"/>
      <w:r w:rsidRPr="00B600AF">
        <w:t>rozsah</w:t>
      </w:r>
      <w:r>
        <w:t xml:space="preserve">      pravidelně</w:t>
      </w:r>
      <w:proofErr w:type="gramEnd"/>
    </w:p>
    <w:p w:rsidR="00C041CD" w:rsidRPr="00B600AF" w:rsidRDefault="00C041CD" w:rsidP="00C041CD">
      <w:pPr>
        <w:pStyle w:val="Odstavecseseznamem"/>
        <w:ind w:left="567"/>
        <w:jc w:val="both"/>
      </w:pPr>
      <w:r>
        <w:t xml:space="preserve">                dle potřeby</w:t>
      </w:r>
    </w:p>
    <w:p w:rsidR="00C041CD" w:rsidRDefault="00C041CD" w:rsidP="00C041CD">
      <w:pPr>
        <w:pStyle w:val="Odstavecseseznamem"/>
        <w:ind w:left="567"/>
        <w:jc w:val="both"/>
        <w:rPr>
          <w:b/>
        </w:rPr>
      </w:pPr>
    </w:p>
    <w:p w:rsidR="00C041CD" w:rsidRDefault="00C041CD" w:rsidP="00E126FA">
      <w:pPr>
        <w:pStyle w:val="Odstavecseseznamem"/>
        <w:numPr>
          <w:ilvl w:val="0"/>
          <w:numId w:val="32"/>
        </w:numPr>
        <w:spacing w:after="200" w:line="276" w:lineRule="auto"/>
        <w:ind w:left="567" w:hanging="567"/>
        <w:jc w:val="both"/>
        <w:rPr>
          <w:b/>
        </w:rPr>
      </w:pPr>
      <w:r>
        <w:rPr>
          <w:b/>
        </w:rPr>
        <w:t>kumulovaná funkce – další funkce na škole</w:t>
      </w:r>
    </w:p>
    <w:p w:rsidR="00C041CD" w:rsidRDefault="00C041CD" w:rsidP="00C041CD">
      <w:pPr>
        <w:pStyle w:val="Odstavecseseznamem"/>
        <w:ind w:left="567"/>
        <w:jc w:val="both"/>
        <w:rPr>
          <w:b/>
        </w:rPr>
      </w:pPr>
    </w:p>
    <w:p w:rsidR="00C041CD" w:rsidRDefault="00C041CD" w:rsidP="00E126FA">
      <w:pPr>
        <w:pStyle w:val="Odstavecseseznamem"/>
        <w:numPr>
          <w:ilvl w:val="0"/>
          <w:numId w:val="32"/>
        </w:numPr>
        <w:spacing w:after="200" w:line="276" w:lineRule="auto"/>
        <w:ind w:left="567" w:hanging="567"/>
        <w:jc w:val="both"/>
        <w:rPr>
          <w:b/>
        </w:rPr>
      </w:pPr>
      <w:r>
        <w:rPr>
          <w:b/>
        </w:rPr>
        <w:t>hodiny k výkonu funkce započítané do pedagogického úvazku</w:t>
      </w:r>
    </w:p>
    <w:p w:rsidR="00C041CD" w:rsidRDefault="00C041CD" w:rsidP="00C041CD">
      <w:pPr>
        <w:pStyle w:val="Odstavecseseznamem"/>
        <w:ind w:left="567"/>
        <w:jc w:val="both"/>
      </w:pPr>
      <w:r>
        <w:t>ano</w:t>
      </w:r>
    </w:p>
    <w:p w:rsidR="00C041CD" w:rsidRDefault="00C041CD" w:rsidP="00C041CD">
      <w:pPr>
        <w:pStyle w:val="Odstavecseseznamem"/>
        <w:ind w:left="567"/>
        <w:jc w:val="both"/>
      </w:pPr>
      <w:r>
        <w:t>nad rámec úvazku</w:t>
      </w:r>
    </w:p>
    <w:p w:rsidR="00C041CD" w:rsidRPr="00B600AF" w:rsidRDefault="00C041CD" w:rsidP="00C041CD">
      <w:pPr>
        <w:pStyle w:val="Odstavecseseznamem"/>
        <w:ind w:left="567"/>
        <w:jc w:val="both"/>
      </w:pPr>
    </w:p>
    <w:p w:rsidR="00C041CD" w:rsidRDefault="00C041CD" w:rsidP="00E126FA">
      <w:pPr>
        <w:pStyle w:val="Odstavecseseznamem"/>
        <w:numPr>
          <w:ilvl w:val="0"/>
          <w:numId w:val="32"/>
        </w:numPr>
        <w:spacing w:after="200" w:line="276" w:lineRule="auto"/>
        <w:ind w:left="567" w:hanging="567"/>
        <w:jc w:val="both"/>
        <w:rPr>
          <w:b/>
        </w:rPr>
      </w:pPr>
      <w:r>
        <w:rPr>
          <w:b/>
        </w:rPr>
        <w:t>možnost vzdělávání ŠMP</w:t>
      </w:r>
    </w:p>
    <w:p w:rsidR="00C041CD" w:rsidRPr="00B600AF" w:rsidRDefault="00C041CD" w:rsidP="00C041CD">
      <w:pPr>
        <w:pStyle w:val="Odstavecseseznamem"/>
        <w:ind w:left="567"/>
        <w:jc w:val="both"/>
      </w:pPr>
      <w:r w:rsidRPr="00B600AF">
        <w:t>nabídka zřizovatelů</w:t>
      </w:r>
    </w:p>
    <w:p w:rsidR="00C041CD" w:rsidRPr="00B600AF" w:rsidRDefault="00C041CD" w:rsidP="00C041CD">
      <w:pPr>
        <w:pStyle w:val="Odstavecseseznamem"/>
        <w:ind w:left="567"/>
        <w:jc w:val="both"/>
      </w:pPr>
      <w:r w:rsidRPr="00B600AF">
        <w:t>vlastní aktivity</w:t>
      </w:r>
    </w:p>
    <w:p w:rsidR="00C041CD" w:rsidRDefault="00C041CD" w:rsidP="00C041CD">
      <w:pPr>
        <w:pStyle w:val="Odstavecseseznamem"/>
        <w:ind w:left="567"/>
        <w:jc w:val="both"/>
        <w:rPr>
          <w:b/>
        </w:rPr>
      </w:pPr>
      <w:r>
        <w:rPr>
          <w:b/>
        </w:rPr>
        <w:t>konzultace, kurzy, semináře, přednášky, besedy</w:t>
      </w:r>
    </w:p>
    <w:p w:rsidR="00C041CD" w:rsidRDefault="00C041CD" w:rsidP="00C041CD">
      <w:pPr>
        <w:pStyle w:val="Odstavecseseznamem"/>
        <w:ind w:left="567"/>
        <w:jc w:val="both"/>
        <w:rPr>
          <w:b/>
        </w:rPr>
      </w:pPr>
    </w:p>
    <w:p w:rsidR="00C041CD" w:rsidRDefault="00C041CD" w:rsidP="00C041CD">
      <w:pPr>
        <w:pStyle w:val="Odstavecseseznamem"/>
        <w:ind w:left="567"/>
        <w:jc w:val="both"/>
        <w:rPr>
          <w:b/>
        </w:rPr>
      </w:pPr>
      <w:r>
        <w:rPr>
          <w:b/>
        </w:rPr>
        <w:t>jiné vzdělávací akce</w:t>
      </w:r>
    </w:p>
    <w:p w:rsidR="00C041CD" w:rsidRDefault="00C041CD" w:rsidP="00C041CD">
      <w:pPr>
        <w:pStyle w:val="Odstavecseseznamem"/>
        <w:ind w:left="567"/>
        <w:jc w:val="both"/>
        <w:rPr>
          <w:b/>
        </w:rPr>
      </w:pPr>
    </w:p>
    <w:p w:rsidR="00C041CD" w:rsidRPr="00B600AF" w:rsidRDefault="00C041CD" w:rsidP="00C041CD">
      <w:pPr>
        <w:pStyle w:val="Odstavecseseznamem"/>
        <w:ind w:left="567"/>
        <w:jc w:val="both"/>
      </w:pPr>
      <w:r w:rsidRPr="00B600AF">
        <w:t>interně realizace</w:t>
      </w:r>
    </w:p>
    <w:p w:rsidR="00C041CD" w:rsidRPr="00B600AF" w:rsidRDefault="00C041CD" w:rsidP="00C041CD">
      <w:pPr>
        <w:pStyle w:val="Odstavecseseznamem"/>
        <w:ind w:left="567"/>
        <w:jc w:val="both"/>
      </w:pPr>
      <w:r w:rsidRPr="00B600AF">
        <w:t>externí realizace</w:t>
      </w:r>
    </w:p>
    <w:p w:rsidR="00C041CD" w:rsidRDefault="00C041CD" w:rsidP="00C041CD">
      <w:pPr>
        <w:pStyle w:val="Odstavecseseznamem"/>
        <w:ind w:left="567"/>
        <w:jc w:val="both"/>
        <w:rPr>
          <w:b/>
        </w:rPr>
      </w:pPr>
      <w:r>
        <w:rPr>
          <w:b/>
        </w:rPr>
        <w:t xml:space="preserve">specializační kurz ŠMP  </w:t>
      </w:r>
    </w:p>
    <w:p w:rsidR="00C041CD" w:rsidRPr="005D4479" w:rsidRDefault="00C041CD" w:rsidP="00C041CD">
      <w:pPr>
        <w:pStyle w:val="Odstavecseseznamem"/>
        <w:ind w:left="567"/>
        <w:jc w:val="both"/>
      </w:pPr>
      <w:r w:rsidRPr="005D4479">
        <w:t>kde, kdo pořádal</w:t>
      </w:r>
    </w:p>
    <w:p w:rsidR="00C041CD" w:rsidRDefault="00C041CD" w:rsidP="00C041CD">
      <w:pPr>
        <w:pStyle w:val="Odstavecseseznamem"/>
        <w:ind w:left="567"/>
        <w:jc w:val="both"/>
        <w:rPr>
          <w:b/>
        </w:rPr>
      </w:pPr>
    </w:p>
    <w:p w:rsidR="00C041CD" w:rsidRDefault="00C041CD" w:rsidP="00E126FA">
      <w:pPr>
        <w:pStyle w:val="Odstavecseseznamem"/>
        <w:numPr>
          <w:ilvl w:val="0"/>
          <w:numId w:val="32"/>
        </w:numPr>
        <w:spacing w:after="200" w:line="276" w:lineRule="auto"/>
        <w:ind w:left="567" w:hanging="567"/>
        <w:jc w:val="both"/>
        <w:rPr>
          <w:b/>
        </w:rPr>
      </w:pPr>
      <w:r>
        <w:rPr>
          <w:b/>
        </w:rPr>
        <w:t xml:space="preserve">financování vzdělávacích programů pro ŠMP </w:t>
      </w:r>
    </w:p>
    <w:p w:rsidR="00C041CD" w:rsidRDefault="00C041CD" w:rsidP="00C041CD">
      <w:pPr>
        <w:pStyle w:val="Odstavecseseznamem"/>
        <w:ind w:left="567"/>
        <w:jc w:val="both"/>
      </w:pPr>
      <w:r w:rsidRPr="00B600AF">
        <w:t>zřizovatel, škola, ŠMP</w:t>
      </w:r>
    </w:p>
    <w:p w:rsidR="00C041CD" w:rsidRDefault="00C041CD" w:rsidP="00C041CD">
      <w:pPr>
        <w:pStyle w:val="Odstavecseseznamem"/>
        <w:ind w:left="567"/>
        <w:jc w:val="both"/>
      </w:pPr>
      <w:r>
        <w:t>odměny ŠMP</w:t>
      </w:r>
    </w:p>
    <w:p w:rsidR="00C041CD" w:rsidRDefault="00C041CD" w:rsidP="00C041CD">
      <w:pPr>
        <w:pStyle w:val="Odstavecseseznamem"/>
        <w:ind w:left="567"/>
        <w:jc w:val="both"/>
      </w:pPr>
      <w:r>
        <w:t>vlastní</w:t>
      </w:r>
    </w:p>
    <w:p w:rsidR="00C041CD" w:rsidRDefault="00C041CD" w:rsidP="00C041CD">
      <w:pPr>
        <w:pStyle w:val="Odstavecseseznamem"/>
        <w:ind w:left="567"/>
        <w:jc w:val="both"/>
      </w:pPr>
      <w:r>
        <w:t>spoluúčast</w:t>
      </w:r>
    </w:p>
    <w:p w:rsidR="00C041CD" w:rsidRPr="005D4479" w:rsidRDefault="00C041CD" w:rsidP="00C041CD">
      <w:pPr>
        <w:pStyle w:val="Odstavecseseznamem"/>
        <w:ind w:left="567"/>
        <w:jc w:val="both"/>
        <w:rPr>
          <w:b/>
        </w:rPr>
      </w:pPr>
    </w:p>
    <w:p w:rsidR="00C041CD" w:rsidRDefault="00C041CD" w:rsidP="00E126FA">
      <w:pPr>
        <w:pStyle w:val="Odstavecseseznamem"/>
        <w:numPr>
          <w:ilvl w:val="0"/>
          <w:numId w:val="32"/>
        </w:numPr>
        <w:spacing w:line="276" w:lineRule="auto"/>
        <w:ind w:left="567" w:hanging="567"/>
        <w:jc w:val="both"/>
        <w:rPr>
          <w:b/>
        </w:rPr>
      </w:pPr>
      <w:r>
        <w:rPr>
          <w:b/>
        </w:rPr>
        <w:t>financování vzdělávacích programů pro pedagogy</w:t>
      </w:r>
    </w:p>
    <w:p w:rsidR="00C041CD" w:rsidRDefault="00C041CD" w:rsidP="00C041CD">
      <w:pPr>
        <w:jc w:val="both"/>
      </w:pPr>
      <w:r>
        <w:t xml:space="preserve">          </w:t>
      </w:r>
      <w:r w:rsidRPr="00B600AF">
        <w:t>zřizovatel, škola, ŠMP</w:t>
      </w:r>
    </w:p>
    <w:p w:rsidR="00C041CD" w:rsidRDefault="00C041CD" w:rsidP="00C041CD">
      <w:pPr>
        <w:jc w:val="both"/>
      </w:pPr>
      <w:r>
        <w:t xml:space="preserve">          </w:t>
      </w:r>
      <w:r w:rsidRPr="005D4479">
        <w:t>vlastní</w:t>
      </w:r>
      <w:r>
        <w:t xml:space="preserve"> pedagogy SŠ</w:t>
      </w:r>
    </w:p>
    <w:p w:rsidR="00C041CD" w:rsidRPr="005D4479" w:rsidRDefault="00C041CD" w:rsidP="00C041CD">
      <w:pPr>
        <w:jc w:val="both"/>
        <w:rPr>
          <w:b/>
        </w:rPr>
      </w:pPr>
      <w:r>
        <w:t xml:space="preserve">          spoluúčast</w:t>
      </w:r>
    </w:p>
    <w:p w:rsidR="00C041CD" w:rsidRDefault="00C041CD" w:rsidP="00C041CD">
      <w:pPr>
        <w:jc w:val="both"/>
      </w:pPr>
    </w:p>
    <w:p w:rsidR="00C041CD" w:rsidRDefault="00C041CD" w:rsidP="00C041CD">
      <w:pPr>
        <w:pStyle w:val="Odstavecseseznamem"/>
        <w:ind w:left="567"/>
        <w:jc w:val="both"/>
        <w:rPr>
          <w:b/>
        </w:rPr>
      </w:pPr>
    </w:p>
    <w:p w:rsidR="00C041CD" w:rsidRDefault="00C041CD" w:rsidP="00E126FA">
      <w:pPr>
        <w:pStyle w:val="Odstavecseseznamem"/>
        <w:numPr>
          <w:ilvl w:val="0"/>
          <w:numId w:val="32"/>
        </w:numPr>
        <w:spacing w:after="200" w:line="276" w:lineRule="auto"/>
        <w:ind w:left="567" w:hanging="567"/>
        <w:jc w:val="both"/>
        <w:rPr>
          <w:b/>
        </w:rPr>
      </w:pPr>
      <w:r>
        <w:rPr>
          <w:b/>
        </w:rPr>
        <w:t>Organizace, které realizují primární programy na školách</w:t>
      </w:r>
    </w:p>
    <w:p w:rsidR="00C041CD" w:rsidRDefault="00C041CD" w:rsidP="00C041CD">
      <w:pPr>
        <w:pStyle w:val="Odstavecseseznamem"/>
        <w:ind w:left="567"/>
        <w:jc w:val="both"/>
        <w:rPr>
          <w:b/>
        </w:rPr>
      </w:pPr>
      <w:r>
        <w:rPr>
          <w:b/>
        </w:rPr>
        <w:t>státní subjekty</w:t>
      </w:r>
    </w:p>
    <w:p w:rsidR="00C041CD" w:rsidRDefault="00C041CD" w:rsidP="00C041CD">
      <w:pPr>
        <w:pStyle w:val="Odstavecseseznamem"/>
        <w:ind w:left="567"/>
        <w:jc w:val="both"/>
        <w:rPr>
          <w:b/>
        </w:rPr>
      </w:pPr>
    </w:p>
    <w:p w:rsidR="00C041CD" w:rsidRDefault="00C041CD" w:rsidP="00C041CD">
      <w:pPr>
        <w:pStyle w:val="Odstavecseseznamem"/>
        <w:ind w:left="567"/>
        <w:jc w:val="both"/>
        <w:rPr>
          <w:b/>
        </w:rPr>
      </w:pPr>
    </w:p>
    <w:p w:rsidR="00C041CD" w:rsidRDefault="00C041CD" w:rsidP="00C041CD">
      <w:pPr>
        <w:pStyle w:val="Odstavecseseznamem"/>
        <w:ind w:left="567"/>
        <w:jc w:val="both"/>
        <w:rPr>
          <w:b/>
        </w:rPr>
      </w:pPr>
      <w:r>
        <w:rPr>
          <w:b/>
        </w:rPr>
        <w:t>soukromé subjekty</w:t>
      </w:r>
    </w:p>
    <w:p w:rsidR="00C041CD" w:rsidRDefault="00C041CD" w:rsidP="00C041CD">
      <w:pPr>
        <w:pStyle w:val="Odstavecseseznamem"/>
        <w:ind w:left="567"/>
        <w:jc w:val="both"/>
        <w:rPr>
          <w:b/>
        </w:rPr>
      </w:pPr>
    </w:p>
    <w:p w:rsidR="00C041CD" w:rsidRDefault="00C041CD" w:rsidP="00C041CD">
      <w:pPr>
        <w:pStyle w:val="Odstavecseseznamem"/>
        <w:ind w:left="567" w:firstLine="873"/>
        <w:jc w:val="both"/>
        <w:rPr>
          <w:b/>
        </w:rPr>
      </w:pPr>
    </w:p>
    <w:p w:rsidR="00C041CD" w:rsidRDefault="00C041CD" w:rsidP="00E126FA">
      <w:pPr>
        <w:pStyle w:val="Odstavecseseznamem"/>
        <w:numPr>
          <w:ilvl w:val="0"/>
          <w:numId w:val="32"/>
        </w:numPr>
        <w:spacing w:after="200" w:line="276" w:lineRule="auto"/>
        <w:ind w:left="567" w:hanging="567"/>
        <w:jc w:val="both"/>
        <w:rPr>
          <w:b/>
        </w:rPr>
      </w:pPr>
      <w:r>
        <w:rPr>
          <w:b/>
        </w:rPr>
        <w:t>Způsob provádění programů prevence</w:t>
      </w:r>
    </w:p>
    <w:p w:rsidR="00C041CD" w:rsidRDefault="00C041CD" w:rsidP="00C041CD">
      <w:pPr>
        <w:pStyle w:val="Odstavecseseznamem"/>
        <w:ind w:left="567"/>
        <w:jc w:val="both"/>
      </w:pPr>
      <w:r>
        <w:t>ve vyučovacích hodinách</w:t>
      </w:r>
    </w:p>
    <w:p w:rsidR="00C041CD" w:rsidRDefault="00C041CD" w:rsidP="00C041CD">
      <w:pPr>
        <w:pStyle w:val="Odstavecseseznamem"/>
        <w:ind w:left="567"/>
        <w:jc w:val="both"/>
      </w:pPr>
      <w:r>
        <w:t>třídnické hodiny</w:t>
      </w:r>
    </w:p>
    <w:p w:rsidR="00C041CD" w:rsidRDefault="00C041CD" w:rsidP="00C041CD">
      <w:pPr>
        <w:pStyle w:val="Odstavecseseznamem"/>
        <w:ind w:left="567"/>
        <w:jc w:val="both"/>
      </w:pPr>
      <w:r>
        <w:t>v předmětech</w:t>
      </w:r>
    </w:p>
    <w:p w:rsidR="00C041CD" w:rsidRDefault="00C041CD" w:rsidP="00C041CD">
      <w:pPr>
        <w:pStyle w:val="Odstavecseseznamem"/>
        <w:ind w:left="567"/>
        <w:jc w:val="both"/>
      </w:pPr>
      <w:r>
        <w:t>ve volných hodinách</w:t>
      </w:r>
    </w:p>
    <w:p w:rsidR="00C041CD" w:rsidRDefault="00C041CD" w:rsidP="00C041CD">
      <w:pPr>
        <w:pStyle w:val="Odstavecseseznamem"/>
        <w:ind w:left="567"/>
        <w:jc w:val="both"/>
      </w:pPr>
      <w:r>
        <w:t>po vyučování</w:t>
      </w:r>
    </w:p>
    <w:p w:rsidR="00C041CD" w:rsidRDefault="00C041CD" w:rsidP="00C041CD">
      <w:pPr>
        <w:pStyle w:val="Odstavecseseznamem"/>
        <w:ind w:left="567"/>
        <w:jc w:val="both"/>
      </w:pPr>
      <w:r>
        <w:t>dobrovolně</w:t>
      </w:r>
    </w:p>
    <w:p w:rsidR="00C041CD" w:rsidRDefault="00C041CD" w:rsidP="00C041CD">
      <w:pPr>
        <w:pStyle w:val="Odstavecseseznamem"/>
        <w:ind w:left="567"/>
        <w:jc w:val="both"/>
      </w:pPr>
      <w:r>
        <w:t>v třídním kolektivu</w:t>
      </w:r>
    </w:p>
    <w:p w:rsidR="00C041CD" w:rsidRDefault="00C041CD" w:rsidP="00C041CD">
      <w:pPr>
        <w:pStyle w:val="Odstavecseseznamem"/>
        <w:ind w:left="567"/>
        <w:jc w:val="both"/>
      </w:pPr>
    </w:p>
    <w:p w:rsidR="00C041CD" w:rsidRPr="00B600AF" w:rsidRDefault="00C041CD" w:rsidP="00C041CD">
      <w:pPr>
        <w:pStyle w:val="Odstavecseseznamem"/>
        <w:ind w:left="567"/>
        <w:jc w:val="both"/>
      </w:pPr>
    </w:p>
    <w:p w:rsidR="00C041CD" w:rsidRDefault="00C041CD" w:rsidP="00E126FA">
      <w:pPr>
        <w:pStyle w:val="Odstavecseseznamem"/>
        <w:numPr>
          <w:ilvl w:val="0"/>
          <w:numId w:val="32"/>
        </w:numPr>
        <w:spacing w:after="200" w:line="276" w:lineRule="auto"/>
        <w:ind w:left="567" w:hanging="567"/>
        <w:jc w:val="both"/>
        <w:rPr>
          <w:b/>
        </w:rPr>
      </w:pPr>
      <w:r>
        <w:rPr>
          <w:b/>
        </w:rPr>
        <w:t>Názvy a typy primárních programů prevence</w:t>
      </w:r>
    </w:p>
    <w:p w:rsidR="00C041CD" w:rsidRDefault="00C041CD" w:rsidP="00C041CD">
      <w:pPr>
        <w:pStyle w:val="Odstavecseseznamem"/>
        <w:ind w:left="567"/>
        <w:jc w:val="both"/>
        <w:rPr>
          <w:b/>
        </w:rPr>
      </w:pPr>
    </w:p>
    <w:p w:rsidR="00C041CD" w:rsidRDefault="00C041CD" w:rsidP="00E126FA">
      <w:pPr>
        <w:pStyle w:val="Odstavecseseznamem"/>
        <w:numPr>
          <w:ilvl w:val="0"/>
          <w:numId w:val="32"/>
        </w:numPr>
        <w:spacing w:after="200" w:line="276" w:lineRule="auto"/>
        <w:ind w:left="567" w:hanging="567"/>
        <w:jc w:val="both"/>
        <w:rPr>
          <w:b/>
        </w:rPr>
      </w:pPr>
      <w:r>
        <w:rPr>
          <w:b/>
        </w:rPr>
        <w:t>Kdo financuje primární programy na školách</w:t>
      </w:r>
    </w:p>
    <w:p w:rsidR="00C041CD" w:rsidRPr="00B600AF" w:rsidRDefault="00C041CD" w:rsidP="00C041CD">
      <w:pPr>
        <w:pStyle w:val="Odstavecseseznamem"/>
        <w:ind w:left="567"/>
        <w:jc w:val="both"/>
      </w:pPr>
      <w:r w:rsidRPr="00B600AF">
        <w:t>škola, zřizovatel, dotace, sponzoři, spoluúčast studentů</w:t>
      </w:r>
    </w:p>
    <w:p w:rsidR="00C041CD" w:rsidRDefault="00C041CD" w:rsidP="00C041CD">
      <w:pPr>
        <w:pStyle w:val="Odstavecseseznamem"/>
        <w:ind w:left="567"/>
        <w:jc w:val="both"/>
        <w:rPr>
          <w:b/>
        </w:rPr>
      </w:pPr>
    </w:p>
    <w:p w:rsidR="00C041CD" w:rsidRDefault="00C041CD" w:rsidP="00E126FA">
      <w:pPr>
        <w:pStyle w:val="Odstavecseseznamem"/>
        <w:numPr>
          <w:ilvl w:val="0"/>
          <w:numId w:val="32"/>
        </w:numPr>
        <w:spacing w:after="200" w:line="276" w:lineRule="auto"/>
        <w:ind w:left="567" w:hanging="567"/>
        <w:jc w:val="both"/>
        <w:rPr>
          <w:b/>
        </w:rPr>
      </w:pPr>
      <w:r>
        <w:rPr>
          <w:b/>
        </w:rPr>
        <w:t>Certifikované programy</w:t>
      </w:r>
    </w:p>
    <w:p w:rsidR="00C041CD" w:rsidRDefault="00C041CD" w:rsidP="00C041CD">
      <w:pPr>
        <w:pStyle w:val="Odstavecseseznamem"/>
        <w:ind w:left="567"/>
        <w:jc w:val="both"/>
        <w:rPr>
          <w:b/>
        </w:rPr>
      </w:pPr>
    </w:p>
    <w:p w:rsidR="00C041CD" w:rsidRDefault="00C041CD" w:rsidP="00E126FA">
      <w:pPr>
        <w:pStyle w:val="Odstavecseseznamem"/>
        <w:numPr>
          <w:ilvl w:val="0"/>
          <w:numId w:val="32"/>
        </w:numPr>
        <w:spacing w:after="200" w:line="276" w:lineRule="auto"/>
        <w:ind w:left="567" w:hanging="567"/>
        <w:jc w:val="both"/>
        <w:rPr>
          <w:b/>
        </w:rPr>
      </w:pPr>
      <w:r w:rsidRPr="00AB269F">
        <w:rPr>
          <w:b/>
        </w:rPr>
        <w:t xml:space="preserve">Aktivity pro žáky </w:t>
      </w:r>
    </w:p>
    <w:p w:rsidR="00C041CD" w:rsidRDefault="00C041CD" w:rsidP="00C041CD">
      <w:pPr>
        <w:pStyle w:val="Odstavecseseznamem"/>
        <w:ind w:left="567"/>
        <w:jc w:val="both"/>
        <w:rPr>
          <w:b/>
        </w:rPr>
      </w:pPr>
      <w:r w:rsidRPr="00B600AF">
        <w:t>zdarma, za úplatu</w:t>
      </w:r>
    </w:p>
    <w:p w:rsidR="00C041CD" w:rsidRPr="00AB269F" w:rsidRDefault="00C041CD" w:rsidP="00C041CD">
      <w:pPr>
        <w:pStyle w:val="Odstavecseseznamem"/>
        <w:ind w:left="567"/>
        <w:jc w:val="both"/>
        <w:rPr>
          <w:b/>
        </w:rPr>
      </w:pPr>
      <w:r w:rsidRPr="00AB269F">
        <w:rPr>
          <w:b/>
        </w:rPr>
        <w:t>uvést</w:t>
      </w:r>
    </w:p>
    <w:p w:rsidR="00C041CD" w:rsidRPr="00335AAB" w:rsidRDefault="00C041CD">
      <w:pPr>
        <w:spacing w:line="360" w:lineRule="auto"/>
        <w:jc w:val="both"/>
        <w:rPr>
          <w:rStyle w:val="Siln"/>
        </w:rPr>
      </w:pPr>
    </w:p>
    <w:sectPr w:rsidR="00C041CD" w:rsidRPr="00335AAB" w:rsidSect="00920BDE">
      <w:footerReference w:type="default" r:id="rId46"/>
      <w:pgSz w:w="11906" w:h="16838"/>
      <w:pgMar w:top="1418" w:right="1134" w:bottom="1418" w:left="226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EC8" w:rsidRDefault="00E46EC8" w:rsidP="0011193A">
      <w:r>
        <w:separator/>
      </w:r>
    </w:p>
  </w:endnote>
  <w:endnote w:type="continuationSeparator" w:id="0">
    <w:p w:rsidR="00E46EC8" w:rsidRDefault="00E46EC8" w:rsidP="0011193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Modern No. 20">
    <w:panose1 w:val="02070704070505020303"/>
    <w:charset w:val="00"/>
    <w:family w:val="roman"/>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64876"/>
      <w:docPartObj>
        <w:docPartGallery w:val="Page Numbers (Bottom of Page)"/>
        <w:docPartUnique/>
      </w:docPartObj>
    </w:sdtPr>
    <w:sdtContent>
      <w:p w:rsidR="00150226" w:rsidRDefault="00E66A72">
        <w:pPr>
          <w:pStyle w:val="Zpat"/>
          <w:jc w:val="center"/>
        </w:pPr>
        <w:fldSimple w:instr=" PAGE   \* MERGEFORMAT ">
          <w:r w:rsidR="001041A0">
            <w:rPr>
              <w:noProof/>
            </w:rPr>
            <w:t>84</w:t>
          </w:r>
        </w:fldSimple>
      </w:p>
    </w:sdtContent>
  </w:sdt>
  <w:p w:rsidR="00150226" w:rsidRDefault="00150226">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26" w:rsidRDefault="00150226">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EC8" w:rsidRDefault="00E46EC8" w:rsidP="0011193A">
      <w:r>
        <w:separator/>
      </w:r>
    </w:p>
  </w:footnote>
  <w:footnote w:type="continuationSeparator" w:id="0">
    <w:p w:rsidR="00E46EC8" w:rsidRDefault="00E46EC8" w:rsidP="001119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2006895"/>
    <w:multiLevelType w:val="hybridMultilevel"/>
    <w:tmpl w:val="7C00AD86"/>
    <w:lvl w:ilvl="0" w:tplc="F6D4DF52">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nsid w:val="03242A2C"/>
    <w:multiLevelType w:val="hybridMultilevel"/>
    <w:tmpl w:val="03F63824"/>
    <w:lvl w:ilvl="0" w:tplc="F6D4DF52">
      <w:start w:val="1"/>
      <w:numFmt w:val="bullet"/>
      <w:lvlText w:val=""/>
      <w:lvlJc w:val="left"/>
      <w:pPr>
        <w:ind w:left="142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33120EB"/>
    <w:multiLevelType w:val="hybridMultilevel"/>
    <w:tmpl w:val="38988D0C"/>
    <w:lvl w:ilvl="0" w:tplc="F6D4DF52">
      <w:start w:val="1"/>
      <w:numFmt w:val="bullet"/>
      <w:lvlText w:val=""/>
      <w:lvlJc w:val="left"/>
      <w:pPr>
        <w:ind w:left="142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751549A"/>
    <w:multiLevelType w:val="multilevel"/>
    <w:tmpl w:val="E02489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7A622FF"/>
    <w:multiLevelType w:val="hybridMultilevel"/>
    <w:tmpl w:val="029EA6EC"/>
    <w:lvl w:ilvl="0" w:tplc="F6D4DF52">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6">
    <w:nsid w:val="0C10620B"/>
    <w:multiLevelType w:val="hybridMultilevel"/>
    <w:tmpl w:val="EA7070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186C2112"/>
    <w:multiLevelType w:val="hybridMultilevel"/>
    <w:tmpl w:val="E17CE4B2"/>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8">
    <w:nsid w:val="1DD12474"/>
    <w:multiLevelType w:val="hybridMultilevel"/>
    <w:tmpl w:val="3FF880F2"/>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9">
    <w:nsid w:val="1EB12A3A"/>
    <w:multiLevelType w:val="hybridMultilevel"/>
    <w:tmpl w:val="61D83062"/>
    <w:lvl w:ilvl="0" w:tplc="F6D4DF52">
      <w:start w:val="1"/>
      <w:numFmt w:val="bullet"/>
      <w:lvlText w:val=""/>
      <w:lvlJc w:val="left"/>
      <w:pPr>
        <w:ind w:left="142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1D93F24"/>
    <w:multiLevelType w:val="hybridMultilevel"/>
    <w:tmpl w:val="4FE0B2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2FF47361"/>
    <w:multiLevelType w:val="hybridMultilevel"/>
    <w:tmpl w:val="62C828D4"/>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1">
      <w:start w:val="1"/>
      <w:numFmt w:val="bullet"/>
      <w:lvlText w:val=""/>
      <w:lvlJc w:val="left"/>
      <w:pPr>
        <w:ind w:left="2160" w:hanging="360"/>
      </w:pPr>
      <w:rPr>
        <w:rFonts w:ascii="Symbol" w:hAnsi="Symbol"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1FB25B1"/>
    <w:multiLevelType w:val="hybridMultilevel"/>
    <w:tmpl w:val="400A15C6"/>
    <w:lvl w:ilvl="0" w:tplc="F6D4DF52">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3">
    <w:nsid w:val="328E1EDF"/>
    <w:multiLevelType w:val="hybridMultilevel"/>
    <w:tmpl w:val="97120A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54C710C"/>
    <w:multiLevelType w:val="hybridMultilevel"/>
    <w:tmpl w:val="D870D5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369E009C"/>
    <w:multiLevelType w:val="hybridMultilevel"/>
    <w:tmpl w:val="3CF87B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383F1998"/>
    <w:multiLevelType w:val="hybridMultilevel"/>
    <w:tmpl w:val="437406B8"/>
    <w:lvl w:ilvl="0" w:tplc="FD36B896">
      <w:start w:val="1"/>
      <w:numFmt w:val="decimal"/>
      <w:lvlText w:val="%1."/>
      <w:lvlJc w:val="left"/>
      <w:pPr>
        <w:ind w:left="1146" w:hanging="360"/>
      </w:pPr>
      <w:rPr>
        <w:b w:val="0"/>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7">
    <w:nsid w:val="3B1E1DCE"/>
    <w:multiLevelType w:val="multilevel"/>
    <w:tmpl w:val="432C551C"/>
    <w:lvl w:ilvl="0">
      <w:start w:val="1"/>
      <w:numFmt w:val="decimal"/>
      <w:lvlText w:val="%1"/>
      <w:lvlJc w:val="left"/>
      <w:pPr>
        <w:ind w:left="420" w:hanging="420"/>
      </w:pPr>
      <w:rPr>
        <w:rFonts w:hint="default"/>
      </w:rPr>
    </w:lvl>
    <w:lvl w:ilvl="1">
      <w:start w:val="1"/>
      <w:numFmt w:val="decimal"/>
      <w:lvlText w:val="%1.%2"/>
      <w:lvlJc w:val="left"/>
      <w:pPr>
        <w:ind w:left="645" w:hanging="420"/>
      </w:pPr>
      <w:rPr>
        <w:rFonts w:hint="default"/>
        <w:b/>
        <w:sz w:val="24"/>
        <w:szCs w:val="24"/>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18">
    <w:nsid w:val="3E004F21"/>
    <w:multiLevelType w:val="hybridMultilevel"/>
    <w:tmpl w:val="DAF443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43BB14DC"/>
    <w:multiLevelType w:val="hybridMultilevel"/>
    <w:tmpl w:val="E7E8345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462B2BC1"/>
    <w:multiLevelType w:val="hybridMultilevel"/>
    <w:tmpl w:val="0D8629C6"/>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1">
    <w:nsid w:val="49B26AC2"/>
    <w:multiLevelType w:val="hybridMultilevel"/>
    <w:tmpl w:val="C5806CC2"/>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2">
    <w:nsid w:val="4B105786"/>
    <w:multiLevelType w:val="hybridMultilevel"/>
    <w:tmpl w:val="741CB3D2"/>
    <w:lvl w:ilvl="0" w:tplc="04050001">
      <w:start w:val="1"/>
      <w:numFmt w:val="bullet"/>
      <w:lvlText w:val=""/>
      <w:lvlJc w:val="left"/>
      <w:pPr>
        <w:ind w:left="825" w:hanging="360"/>
      </w:pPr>
      <w:rPr>
        <w:rFonts w:ascii="Symbol" w:hAnsi="Symbol" w:hint="default"/>
      </w:rPr>
    </w:lvl>
    <w:lvl w:ilvl="1" w:tplc="04050003" w:tentative="1">
      <w:start w:val="1"/>
      <w:numFmt w:val="bullet"/>
      <w:lvlText w:val="o"/>
      <w:lvlJc w:val="left"/>
      <w:pPr>
        <w:ind w:left="1545" w:hanging="360"/>
      </w:pPr>
      <w:rPr>
        <w:rFonts w:ascii="Courier New" w:hAnsi="Courier New" w:cs="Courier New" w:hint="default"/>
      </w:rPr>
    </w:lvl>
    <w:lvl w:ilvl="2" w:tplc="04050005" w:tentative="1">
      <w:start w:val="1"/>
      <w:numFmt w:val="bullet"/>
      <w:lvlText w:val=""/>
      <w:lvlJc w:val="left"/>
      <w:pPr>
        <w:ind w:left="2265" w:hanging="360"/>
      </w:pPr>
      <w:rPr>
        <w:rFonts w:ascii="Wingdings" w:hAnsi="Wingdings" w:hint="default"/>
      </w:rPr>
    </w:lvl>
    <w:lvl w:ilvl="3" w:tplc="04050001" w:tentative="1">
      <w:start w:val="1"/>
      <w:numFmt w:val="bullet"/>
      <w:lvlText w:val=""/>
      <w:lvlJc w:val="left"/>
      <w:pPr>
        <w:ind w:left="2985" w:hanging="360"/>
      </w:pPr>
      <w:rPr>
        <w:rFonts w:ascii="Symbol" w:hAnsi="Symbol" w:hint="default"/>
      </w:rPr>
    </w:lvl>
    <w:lvl w:ilvl="4" w:tplc="04050003" w:tentative="1">
      <w:start w:val="1"/>
      <w:numFmt w:val="bullet"/>
      <w:lvlText w:val="o"/>
      <w:lvlJc w:val="left"/>
      <w:pPr>
        <w:ind w:left="3705" w:hanging="360"/>
      </w:pPr>
      <w:rPr>
        <w:rFonts w:ascii="Courier New" w:hAnsi="Courier New" w:cs="Courier New" w:hint="default"/>
      </w:rPr>
    </w:lvl>
    <w:lvl w:ilvl="5" w:tplc="04050005" w:tentative="1">
      <w:start w:val="1"/>
      <w:numFmt w:val="bullet"/>
      <w:lvlText w:val=""/>
      <w:lvlJc w:val="left"/>
      <w:pPr>
        <w:ind w:left="4425" w:hanging="360"/>
      </w:pPr>
      <w:rPr>
        <w:rFonts w:ascii="Wingdings" w:hAnsi="Wingdings" w:hint="default"/>
      </w:rPr>
    </w:lvl>
    <w:lvl w:ilvl="6" w:tplc="04050001" w:tentative="1">
      <w:start w:val="1"/>
      <w:numFmt w:val="bullet"/>
      <w:lvlText w:val=""/>
      <w:lvlJc w:val="left"/>
      <w:pPr>
        <w:ind w:left="5145" w:hanging="360"/>
      </w:pPr>
      <w:rPr>
        <w:rFonts w:ascii="Symbol" w:hAnsi="Symbol" w:hint="default"/>
      </w:rPr>
    </w:lvl>
    <w:lvl w:ilvl="7" w:tplc="04050003" w:tentative="1">
      <w:start w:val="1"/>
      <w:numFmt w:val="bullet"/>
      <w:lvlText w:val="o"/>
      <w:lvlJc w:val="left"/>
      <w:pPr>
        <w:ind w:left="5865" w:hanging="360"/>
      </w:pPr>
      <w:rPr>
        <w:rFonts w:ascii="Courier New" w:hAnsi="Courier New" w:cs="Courier New" w:hint="default"/>
      </w:rPr>
    </w:lvl>
    <w:lvl w:ilvl="8" w:tplc="04050005" w:tentative="1">
      <w:start w:val="1"/>
      <w:numFmt w:val="bullet"/>
      <w:lvlText w:val=""/>
      <w:lvlJc w:val="left"/>
      <w:pPr>
        <w:ind w:left="6585" w:hanging="360"/>
      </w:pPr>
      <w:rPr>
        <w:rFonts w:ascii="Wingdings" w:hAnsi="Wingdings" w:hint="default"/>
      </w:rPr>
    </w:lvl>
  </w:abstractNum>
  <w:abstractNum w:abstractNumId="23">
    <w:nsid w:val="4B2C1AB7"/>
    <w:multiLevelType w:val="hybridMultilevel"/>
    <w:tmpl w:val="CC568B76"/>
    <w:lvl w:ilvl="0" w:tplc="04050005">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4">
    <w:nsid w:val="53EC5094"/>
    <w:multiLevelType w:val="hybridMultilevel"/>
    <w:tmpl w:val="7C9E15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54B85DE4"/>
    <w:multiLevelType w:val="hybridMultilevel"/>
    <w:tmpl w:val="BE8476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561950F1"/>
    <w:multiLevelType w:val="multilevel"/>
    <w:tmpl w:val="AF0E2274"/>
    <w:lvl w:ilvl="0">
      <w:start w:val="1"/>
      <w:numFmt w:val="decimal"/>
      <w:lvlText w:val="%1."/>
      <w:lvlJc w:val="left"/>
      <w:pPr>
        <w:tabs>
          <w:tab w:val="num" w:pos="720"/>
        </w:tabs>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77B5F50"/>
    <w:multiLevelType w:val="hybridMultilevel"/>
    <w:tmpl w:val="0DD0498C"/>
    <w:lvl w:ilvl="0" w:tplc="0BC03D96">
      <w:start w:val="2"/>
      <w:numFmt w:val="decimal"/>
      <w:lvlText w:val="%1"/>
      <w:lvlJc w:val="left"/>
      <w:pPr>
        <w:ind w:left="6173"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58D361B9"/>
    <w:multiLevelType w:val="hybridMultilevel"/>
    <w:tmpl w:val="3DB81136"/>
    <w:lvl w:ilvl="0" w:tplc="EC6205F8">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58E63221"/>
    <w:multiLevelType w:val="hybridMultilevel"/>
    <w:tmpl w:val="A552D0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5D8455F5"/>
    <w:multiLevelType w:val="hybridMultilevel"/>
    <w:tmpl w:val="4D3C7524"/>
    <w:lvl w:ilvl="0" w:tplc="F6D4DF52">
      <w:start w:val="1"/>
      <w:numFmt w:val="bullet"/>
      <w:lvlText w:val=""/>
      <w:lvlJc w:val="left"/>
      <w:pPr>
        <w:ind w:left="142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5ED5585D"/>
    <w:multiLevelType w:val="hybridMultilevel"/>
    <w:tmpl w:val="1CC63B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6251133F"/>
    <w:multiLevelType w:val="hybridMultilevel"/>
    <w:tmpl w:val="15B08890"/>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3">
    <w:nsid w:val="6767180D"/>
    <w:multiLevelType w:val="hybridMultilevel"/>
    <w:tmpl w:val="C1F2F904"/>
    <w:lvl w:ilvl="0" w:tplc="FD36B896">
      <w:start w:val="1"/>
      <w:numFmt w:val="decimal"/>
      <w:lvlText w:val="%1."/>
      <w:lvlJc w:val="left"/>
      <w:pPr>
        <w:ind w:left="1146" w:hanging="360"/>
      </w:pPr>
      <w:rPr>
        <w:b w:val="0"/>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4">
    <w:nsid w:val="698137F2"/>
    <w:multiLevelType w:val="hybridMultilevel"/>
    <w:tmpl w:val="EA041824"/>
    <w:lvl w:ilvl="0" w:tplc="F6D4DF52">
      <w:start w:val="1"/>
      <w:numFmt w:val="bullet"/>
      <w:lvlText w:val=""/>
      <w:lvlJc w:val="left"/>
      <w:pPr>
        <w:ind w:left="142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6D6D3766"/>
    <w:multiLevelType w:val="hybridMultilevel"/>
    <w:tmpl w:val="D57EBD2E"/>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6">
    <w:nsid w:val="6E2F59E9"/>
    <w:multiLevelType w:val="hybridMultilevel"/>
    <w:tmpl w:val="8EA4B192"/>
    <w:lvl w:ilvl="0" w:tplc="FD36B896">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6F9B61A8"/>
    <w:multiLevelType w:val="hybridMultilevel"/>
    <w:tmpl w:val="0CFA30E2"/>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70356F1E"/>
    <w:multiLevelType w:val="hybridMultilevel"/>
    <w:tmpl w:val="2B2CA984"/>
    <w:lvl w:ilvl="0" w:tplc="F6D4DF52">
      <w:start w:val="1"/>
      <w:numFmt w:val="bullet"/>
      <w:lvlText w:val=""/>
      <w:lvlJc w:val="left"/>
      <w:pPr>
        <w:ind w:left="142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748B565B"/>
    <w:multiLevelType w:val="hybridMultilevel"/>
    <w:tmpl w:val="4C06D752"/>
    <w:lvl w:ilvl="0" w:tplc="F6D4DF52">
      <w:start w:val="1"/>
      <w:numFmt w:val="bullet"/>
      <w:lvlText w:val=""/>
      <w:lvlJc w:val="left"/>
      <w:pPr>
        <w:ind w:left="142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7"/>
  </w:num>
  <w:num w:numId="2">
    <w:abstractNumId w:val="26"/>
  </w:num>
  <w:num w:numId="3">
    <w:abstractNumId w:val="27"/>
  </w:num>
  <w:num w:numId="4">
    <w:abstractNumId w:val="28"/>
  </w:num>
  <w:num w:numId="5">
    <w:abstractNumId w:val="20"/>
  </w:num>
  <w:num w:numId="6">
    <w:abstractNumId w:val="0"/>
    <w:lvlOverride w:ilvl="0">
      <w:lvl w:ilvl="0">
        <w:start w:val="1"/>
        <w:numFmt w:val="bullet"/>
        <w:lvlText w:val=""/>
        <w:legacy w:legacy="1" w:legacySpace="0" w:legacyIndent="283"/>
        <w:lvlJc w:val="left"/>
        <w:pPr>
          <w:ind w:left="403" w:hanging="283"/>
        </w:pPr>
        <w:rPr>
          <w:rFonts w:ascii="Symbol" w:hAnsi="Symbol" w:hint="default"/>
        </w:rPr>
      </w:lvl>
    </w:lvlOverride>
  </w:num>
  <w:num w:numId="7">
    <w:abstractNumId w:val="31"/>
  </w:num>
  <w:num w:numId="8">
    <w:abstractNumId w:val="22"/>
  </w:num>
  <w:num w:numId="9">
    <w:abstractNumId w:val="13"/>
  </w:num>
  <w:num w:numId="10">
    <w:abstractNumId w:val="24"/>
  </w:num>
  <w:num w:numId="11">
    <w:abstractNumId w:val="21"/>
  </w:num>
  <w:num w:numId="12">
    <w:abstractNumId w:val="4"/>
  </w:num>
  <w:num w:numId="13">
    <w:abstractNumId w:val="7"/>
  </w:num>
  <w:num w:numId="14">
    <w:abstractNumId w:val="10"/>
  </w:num>
  <w:num w:numId="15">
    <w:abstractNumId w:val="18"/>
  </w:num>
  <w:num w:numId="16">
    <w:abstractNumId w:val="14"/>
  </w:num>
  <w:num w:numId="17">
    <w:abstractNumId w:val="35"/>
  </w:num>
  <w:num w:numId="18">
    <w:abstractNumId w:val="11"/>
  </w:num>
  <w:num w:numId="19">
    <w:abstractNumId w:val="15"/>
  </w:num>
  <w:num w:numId="20">
    <w:abstractNumId w:val="36"/>
  </w:num>
  <w:num w:numId="21">
    <w:abstractNumId w:val="25"/>
  </w:num>
  <w:num w:numId="22">
    <w:abstractNumId w:val="34"/>
  </w:num>
  <w:num w:numId="23">
    <w:abstractNumId w:val="2"/>
  </w:num>
  <w:num w:numId="24">
    <w:abstractNumId w:val="9"/>
  </w:num>
  <w:num w:numId="25">
    <w:abstractNumId w:val="3"/>
  </w:num>
  <w:num w:numId="26">
    <w:abstractNumId w:val="39"/>
  </w:num>
  <w:num w:numId="27">
    <w:abstractNumId w:val="12"/>
  </w:num>
  <w:num w:numId="28">
    <w:abstractNumId w:val="5"/>
  </w:num>
  <w:num w:numId="29">
    <w:abstractNumId w:val="38"/>
  </w:num>
  <w:num w:numId="30">
    <w:abstractNumId w:val="30"/>
  </w:num>
  <w:num w:numId="31">
    <w:abstractNumId w:val="1"/>
  </w:num>
  <w:num w:numId="32">
    <w:abstractNumId w:val="23"/>
  </w:num>
  <w:num w:numId="33">
    <w:abstractNumId w:val="8"/>
  </w:num>
  <w:num w:numId="34">
    <w:abstractNumId w:val="29"/>
  </w:num>
  <w:num w:numId="35">
    <w:abstractNumId w:val="32"/>
  </w:num>
  <w:num w:numId="36">
    <w:abstractNumId w:val="16"/>
  </w:num>
  <w:num w:numId="37">
    <w:abstractNumId w:val="33"/>
  </w:num>
  <w:num w:numId="38">
    <w:abstractNumId w:val="37"/>
  </w:num>
  <w:num w:numId="39">
    <w:abstractNumId w:val="6"/>
  </w:num>
  <w:num w:numId="40">
    <w:abstractNumId w:val="19"/>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400385">
      <o:colormenu v:ext="edit" fillcolor="none"/>
    </o:shapedefaults>
  </w:hdrShapeDefaults>
  <w:footnotePr>
    <w:footnote w:id="-1"/>
    <w:footnote w:id="0"/>
  </w:footnotePr>
  <w:endnotePr>
    <w:endnote w:id="-1"/>
    <w:endnote w:id="0"/>
  </w:endnotePr>
  <w:compat/>
  <w:rsids>
    <w:rsidRoot w:val="00BC072D"/>
    <w:rsid w:val="00000637"/>
    <w:rsid w:val="00001258"/>
    <w:rsid w:val="00001E6C"/>
    <w:rsid w:val="000024AB"/>
    <w:rsid w:val="000030EC"/>
    <w:rsid w:val="00003B1F"/>
    <w:rsid w:val="00003B3A"/>
    <w:rsid w:val="000046F0"/>
    <w:rsid w:val="00004751"/>
    <w:rsid w:val="00006022"/>
    <w:rsid w:val="000104EC"/>
    <w:rsid w:val="000124CD"/>
    <w:rsid w:val="0001514E"/>
    <w:rsid w:val="0001657B"/>
    <w:rsid w:val="00016CA6"/>
    <w:rsid w:val="00017198"/>
    <w:rsid w:val="00021C98"/>
    <w:rsid w:val="000220A6"/>
    <w:rsid w:val="00022CFE"/>
    <w:rsid w:val="00022E92"/>
    <w:rsid w:val="00023A79"/>
    <w:rsid w:val="00023B18"/>
    <w:rsid w:val="00025BB7"/>
    <w:rsid w:val="000315F5"/>
    <w:rsid w:val="00031737"/>
    <w:rsid w:val="00032AC9"/>
    <w:rsid w:val="0003534B"/>
    <w:rsid w:val="00036DDE"/>
    <w:rsid w:val="0003785E"/>
    <w:rsid w:val="00041422"/>
    <w:rsid w:val="000418A2"/>
    <w:rsid w:val="00045722"/>
    <w:rsid w:val="000463C4"/>
    <w:rsid w:val="000472F8"/>
    <w:rsid w:val="00051D85"/>
    <w:rsid w:val="000521E9"/>
    <w:rsid w:val="00054087"/>
    <w:rsid w:val="00054418"/>
    <w:rsid w:val="00055854"/>
    <w:rsid w:val="00055D39"/>
    <w:rsid w:val="000609DD"/>
    <w:rsid w:val="00060F65"/>
    <w:rsid w:val="00067058"/>
    <w:rsid w:val="0007123F"/>
    <w:rsid w:val="00071494"/>
    <w:rsid w:val="00071CDD"/>
    <w:rsid w:val="0007348C"/>
    <w:rsid w:val="000746C0"/>
    <w:rsid w:val="00075FF0"/>
    <w:rsid w:val="00076A68"/>
    <w:rsid w:val="00076E37"/>
    <w:rsid w:val="00077DD3"/>
    <w:rsid w:val="000800DE"/>
    <w:rsid w:val="0008551B"/>
    <w:rsid w:val="00085A9E"/>
    <w:rsid w:val="00086A89"/>
    <w:rsid w:val="00086BC1"/>
    <w:rsid w:val="00087854"/>
    <w:rsid w:val="00093064"/>
    <w:rsid w:val="000931AD"/>
    <w:rsid w:val="00093219"/>
    <w:rsid w:val="00093A6B"/>
    <w:rsid w:val="00094529"/>
    <w:rsid w:val="00094577"/>
    <w:rsid w:val="00095931"/>
    <w:rsid w:val="000964E0"/>
    <w:rsid w:val="000974ED"/>
    <w:rsid w:val="000978CE"/>
    <w:rsid w:val="00097F2C"/>
    <w:rsid w:val="000A09BD"/>
    <w:rsid w:val="000A164D"/>
    <w:rsid w:val="000A24FE"/>
    <w:rsid w:val="000A39C2"/>
    <w:rsid w:val="000A4C2B"/>
    <w:rsid w:val="000A79DD"/>
    <w:rsid w:val="000B231A"/>
    <w:rsid w:val="000B4251"/>
    <w:rsid w:val="000B5832"/>
    <w:rsid w:val="000B59DC"/>
    <w:rsid w:val="000C001E"/>
    <w:rsid w:val="000C094B"/>
    <w:rsid w:val="000C13AB"/>
    <w:rsid w:val="000C3409"/>
    <w:rsid w:val="000C3447"/>
    <w:rsid w:val="000C4E51"/>
    <w:rsid w:val="000D42E5"/>
    <w:rsid w:val="000D523D"/>
    <w:rsid w:val="000D646F"/>
    <w:rsid w:val="000E1F21"/>
    <w:rsid w:val="000E3444"/>
    <w:rsid w:val="000E5666"/>
    <w:rsid w:val="000E569F"/>
    <w:rsid w:val="000F1FE1"/>
    <w:rsid w:val="000F417D"/>
    <w:rsid w:val="000F5EF7"/>
    <w:rsid w:val="000F76E9"/>
    <w:rsid w:val="000F7AA9"/>
    <w:rsid w:val="001001E1"/>
    <w:rsid w:val="0010156F"/>
    <w:rsid w:val="001016D6"/>
    <w:rsid w:val="001019C8"/>
    <w:rsid w:val="00102F1F"/>
    <w:rsid w:val="00102FE7"/>
    <w:rsid w:val="00103C1E"/>
    <w:rsid w:val="001041A0"/>
    <w:rsid w:val="001042D1"/>
    <w:rsid w:val="0010459F"/>
    <w:rsid w:val="001061EA"/>
    <w:rsid w:val="0011193A"/>
    <w:rsid w:val="001121ED"/>
    <w:rsid w:val="00114B32"/>
    <w:rsid w:val="0011683A"/>
    <w:rsid w:val="001175EF"/>
    <w:rsid w:val="00120CF2"/>
    <w:rsid w:val="0012201E"/>
    <w:rsid w:val="001221BF"/>
    <w:rsid w:val="00122E67"/>
    <w:rsid w:val="00123F2A"/>
    <w:rsid w:val="00124679"/>
    <w:rsid w:val="00126E8E"/>
    <w:rsid w:val="001301CE"/>
    <w:rsid w:val="001307BD"/>
    <w:rsid w:val="00131D17"/>
    <w:rsid w:val="0013222B"/>
    <w:rsid w:val="00132357"/>
    <w:rsid w:val="001328CF"/>
    <w:rsid w:val="00132FD3"/>
    <w:rsid w:val="0013310B"/>
    <w:rsid w:val="00133B32"/>
    <w:rsid w:val="00134808"/>
    <w:rsid w:val="00135C85"/>
    <w:rsid w:val="00136C2D"/>
    <w:rsid w:val="00136F7A"/>
    <w:rsid w:val="00142805"/>
    <w:rsid w:val="00143569"/>
    <w:rsid w:val="001441AE"/>
    <w:rsid w:val="00144B3A"/>
    <w:rsid w:val="0014576F"/>
    <w:rsid w:val="00145871"/>
    <w:rsid w:val="00150226"/>
    <w:rsid w:val="001508FC"/>
    <w:rsid w:val="0015188A"/>
    <w:rsid w:val="001519DE"/>
    <w:rsid w:val="00151BD1"/>
    <w:rsid w:val="00151D18"/>
    <w:rsid w:val="00152502"/>
    <w:rsid w:val="00153E1A"/>
    <w:rsid w:val="001602CD"/>
    <w:rsid w:val="0016094E"/>
    <w:rsid w:val="00162922"/>
    <w:rsid w:val="00162E53"/>
    <w:rsid w:val="001642AD"/>
    <w:rsid w:val="001643D4"/>
    <w:rsid w:val="00164EE3"/>
    <w:rsid w:val="00167C20"/>
    <w:rsid w:val="00170E97"/>
    <w:rsid w:val="00171216"/>
    <w:rsid w:val="0017396E"/>
    <w:rsid w:val="001761D6"/>
    <w:rsid w:val="00182357"/>
    <w:rsid w:val="001863E0"/>
    <w:rsid w:val="00186C44"/>
    <w:rsid w:val="00191643"/>
    <w:rsid w:val="001927CA"/>
    <w:rsid w:val="0019296C"/>
    <w:rsid w:val="00193668"/>
    <w:rsid w:val="00194379"/>
    <w:rsid w:val="00194E26"/>
    <w:rsid w:val="001957F8"/>
    <w:rsid w:val="00196A08"/>
    <w:rsid w:val="00197BF4"/>
    <w:rsid w:val="001A1362"/>
    <w:rsid w:val="001A4700"/>
    <w:rsid w:val="001A4A9C"/>
    <w:rsid w:val="001A5999"/>
    <w:rsid w:val="001B00D1"/>
    <w:rsid w:val="001B334C"/>
    <w:rsid w:val="001B3497"/>
    <w:rsid w:val="001B3D05"/>
    <w:rsid w:val="001B40B7"/>
    <w:rsid w:val="001B4C2F"/>
    <w:rsid w:val="001B5ED3"/>
    <w:rsid w:val="001B775F"/>
    <w:rsid w:val="001B7D51"/>
    <w:rsid w:val="001C0486"/>
    <w:rsid w:val="001C53B0"/>
    <w:rsid w:val="001C5561"/>
    <w:rsid w:val="001C7C13"/>
    <w:rsid w:val="001D3C83"/>
    <w:rsid w:val="001D506F"/>
    <w:rsid w:val="001D5E64"/>
    <w:rsid w:val="001E3463"/>
    <w:rsid w:val="001E6F14"/>
    <w:rsid w:val="001E7993"/>
    <w:rsid w:val="001F1B71"/>
    <w:rsid w:val="001F2F7A"/>
    <w:rsid w:val="001F3137"/>
    <w:rsid w:val="001F6268"/>
    <w:rsid w:val="001F6C95"/>
    <w:rsid w:val="002006B2"/>
    <w:rsid w:val="00202214"/>
    <w:rsid w:val="002038FE"/>
    <w:rsid w:val="00210790"/>
    <w:rsid w:val="00212662"/>
    <w:rsid w:val="00214D68"/>
    <w:rsid w:val="0022021C"/>
    <w:rsid w:val="00221575"/>
    <w:rsid w:val="00222D70"/>
    <w:rsid w:val="00224F8C"/>
    <w:rsid w:val="002253D3"/>
    <w:rsid w:val="002260EB"/>
    <w:rsid w:val="0023135F"/>
    <w:rsid w:val="002321D0"/>
    <w:rsid w:val="00232752"/>
    <w:rsid w:val="002333F8"/>
    <w:rsid w:val="0023355E"/>
    <w:rsid w:val="002343D5"/>
    <w:rsid w:val="00234813"/>
    <w:rsid w:val="00237B08"/>
    <w:rsid w:val="00241AC9"/>
    <w:rsid w:val="002451E1"/>
    <w:rsid w:val="00247C02"/>
    <w:rsid w:val="0025367C"/>
    <w:rsid w:val="00255A5A"/>
    <w:rsid w:val="00257A91"/>
    <w:rsid w:val="00260213"/>
    <w:rsid w:val="002616EA"/>
    <w:rsid w:val="002627EF"/>
    <w:rsid w:val="00262A39"/>
    <w:rsid w:val="0026383F"/>
    <w:rsid w:val="00263AF5"/>
    <w:rsid w:val="00264300"/>
    <w:rsid w:val="00264466"/>
    <w:rsid w:val="002645B7"/>
    <w:rsid w:val="002721D7"/>
    <w:rsid w:val="0027274A"/>
    <w:rsid w:val="00273797"/>
    <w:rsid w:val="0027456D"/>
    <w:rsid w:val="002752AD"/>
    <w:rsid w:val="002754A4"/>
    <w:rsid w:val="00275BE2"/>
    <w:rsid w:val="00276676"/>
    <w:rsid w:val="0028122A"/>
    <w:rsid w:val="00281AE3"/>
    <w:rsid w:val="002828F7"/>
    <w:rsid w:val="00284AAC"/>
    <w:rsid w:val="00287D67"/>
    <w:rsid w:val="00291354"/>
    <w:rsid w:val="00291E24"/>
    <w:rsid w:val="002922F1"/>
    <w:rsid w:val="002940AA"/>
    <w:rsid w:val="00296356"/>
    <w:rsid w:val="00296CF7"/>
    <w:rsid w:val="002A0733"/>
    <w:rsid w:val="002A24C6"/>
    <w:rsid w:val="002A42BC"/>
    <w:rsid w:val="002A5289"/>
    <w:rsid w:val="002A56D7"/>
    <w:rsid w:val="002A5C35"/>
    <w:rsid w:val="002A67AE"/>
    <w:rsid w:val="002A6D47"/>
    <w:rsid w:val="002A72ED"/>
    <w:rsid w:val="002A7328"/>
    <w:rsid w:val="002B118E"/>
    <w:rsid w:val="002B2309"/>
    <w:rsid w:val="002B2D1B"/>
    <w:rsid w:val="002B33F8"/>
    <w:rsid w:val="002B402D"/>
    <w:rsid w:val="002B660A"/>
    <w:rsid w:val="002B6C4E"/>
    <w:rsid w:val="002C010B"/>
    <w:rsid w:val="002C0920"/>
    <w:rsid w:val="002C0A71"/>
    <w:rsid w:val="002C16CC"/>
    <w:rsid w:val="002C323E"/>
    <w:rsid w:val="002C44F3"/>
    <w:rsid w:val="002C4A51"/>
    <w:rsid w:val="002C57FD"/>
    <w:rsid w:val="002C6964"/>
    <w:rsid w:val="002C6D12"/>
    <w:rsid w:val="002C75BF"/>
    <w:rsid w:val="002D03FA"/>
    <w:rsid w:val="002D1B06"/>
    <w:rsid w:val="002D74AC"/>
    <w:rsid w:val="002D74F3"/>
    <w:rsid w:val="002D7CAD"/>
    <w:rsid w:val="002E18FC"/>
    <w:rsid w:val="002E2E47"/>
    <w:rsid w:val="002E3FC7"/>
    <w:rsid w:val="002E623F"/>
    <w:rsid w:val="002E6A3C"/>
    <w:rsid w:val="002E7DC5"/>
    <w:rsid w:val="002E7F66"/>
    <w:rsid w:val="002F0DB0"/>
    <w:rsid w:val="002F25E9"/>
    <w:rsid w:val="002F4890"/>
    <w:rsid w:val="002F5AB3"/>
    <w:rsid w:val="002F7CDE"/>
    <w:rsid w:val="0030100C"/>
    <w:rsid w:val="00301F01"/>
    <w:rsid w:val="0030531D"/>
    <w:rsid w:val="00312077"/>
    <w:rsid w:val="0031237F"/>
    <w:rsid w:val="00313A86"/>
    <w:rsid w:val="0031464A"/>
    <w:rsid w:val="00315893"/>
    <w:rsid w:val="00315E5D"/>
    <w:rsid w:val="00316712"/>
    <w:rsid w:val="00321DCB"/>
    <w:rsid w:val="003227BF"/>
    <w:rsid w:val="003252B2"/>
    <w:rsid w:val="00327C7F"/>
    <w:rsid w:val="00331BBD"/>
    <w:rsid w:val="00331E17"/>
    <w:rsid w:val="003326BF"/>
    <w:rsid w:val="00334EF6"/>
    <w:rsid w:val="00335AAB"/>
    <w:rsid w:val="003363D7"/>
    <w:rsid w:val="00340A98"/>
    <w:rsid w:val="00340E19"/>
    <w:rsid w:val="003430AE"/>
    <w:rsid w:val="00346769"/>
    <w:rsid w:val="003478B9"/>
    <w:rsid w:val="00350351"/>
    <w:rsid w:val="00350980"/>
    <w:rsid w:val="00352AA6"/>
    <w:rsid w:val="003538F6"/>
    <w:rsid w:val="003568A9"/>
    <w:rsid w:val="0036416C"/>
    <w:rsid w:val="003644E8"/>
    <w:rsid w:val="00371CD8"/>
    <w:rsid w:val="00371FC4"/>
    <w:rsid w:val="003778D1"/>
    <w:rsid w:val="00382BC5"/>
    <w:rsid w:val="00383AD6"/>
    <w:rsid w:val="00385744"/>
    <w:rsid w:val="00385BE9"/>
    <w:rsid w:val="00386407"/>
    <w:rsid w:val="0039161C"/>
    <w:rsid w:val="003921D0"/>
    <w:rsid w:val="00397CBD"/>
    <w:rsid w:val="003A09E4"/>
    <w:rsid w:val="003A3260"/>
    <w:rsid w:val="003A4711"/>
    <w:rsid w:val="003A7708"/>
    <w:rsid w:val="003A7CEC"/>
    <w:rsid w:val="003B0498"/>
    <w:rsid w:val="003B10E8"/>
    <w:rsid w:val="003B2B27"/>
    <w:rsid w:val="003B3104"/>
    <w:rsid w:val="003B431E"/>
    <w:rsid w:val="003B5C69"/>
    <w:rsid w:val="003B67F7"/>
    <w:rsid w:val="003C1516"/>
    <w:rsid w:val="003C17BE"/>
    <w:rsid w:val="003C1905"/>
    <w:rsid w:val="003C1FA6"/>
    <w:rsid w:val="003C3969"/>
    <w:rsid w:val="003C46F6"/>
    <w:rsid w:val="003C5A89"/>
    <w:rsid w:val="003C5F69"/>
    <w:rsid w:val="003C7EF0"/>
    <w:rsid w:val="003D694F"/>
    <w:rsid w:val="003D76AE"/>
    <w:rsid w:val="003D7D4D"/>
    <w:rsid w:val="003E12BA"/>
    <w:rsid w:val="003E3246"/>
    <w:rsid w:val="003E5250"/>
    <w:rsid w:val="003E6CB2"/>
    <w:rsid w:val="003F0054"/>
    <w:rsid w:val="003F0592"/>
    <w:rsid w:val="003F1A78"/>
    <w:rsid w:val="003F2268"/>
    <w:rsid w:val="003F2ADC"/>
    <w:rsid w:val="003F3A6B"/>
    <w:rsid w:val="003F4D95"/>
    <w:rsid w:val="003F4F79"/>
    <w:rsid w:val="003F6B18"/>
    <w:rsid w:val="003F6E76"/>
    <w:rsid w:val="004008F1"/>
    <w:rsid w:val="00401E98"/>
    <w:rsid w:val="00410494"/>
    <w:rsid w:val="00410EBE"/>
    <w:rsid w:val="004204C8"/>
    <w:rsid w:val="00421702"/>
    <w:rsid w:val="00421EC6"/>
    <w:rsid w:val="004313C0"/>
    <w:rsid w:val="00432E6E"/>
    <w:rsid w:val="00433484"/>
    <w:rsid w:val="004366A7"/>
    <w:rsid w:val="004378B2"/>
    <w:rsid w:val="00441BE2"/>
    <w:rsid w:val="00443B7A"/>
    <w:rsid w:val="00443E1B"/>
    <w:rsid w:val="004446B4"/>
    <w:rsid w:val="00445DBA"/>
    <w:rsid w:val="00447331"/>
    <w:rsid w:val="00452311"/>
    <w:rsid w:val="00452811"/>
    <w:rsid w:val="004536CC"/>
    <w:rsid w:val="00453E06"/>
    <w:rsid w:val="00457C2E"/>
    <w:rsid w:val="00461347"/>
    <w:rsid w:val="00461991"/>
    <w:rsid w:val="00461E65"/>
    <w:rsid w:val="00463136"/>
    <w:rsid w:val="00464584"/>
    <w:rsid w:val="00465B42"/>
    <w:rsid w:val="00474768"/>
    <w:rsid w:val="004753D5"/>
    <w:rsid w:val="00480C85"/>
    <w:rsid w:val="00482EB4"/>
    <w:rsid w:val="0048480C"/>
    <w:rsid w:val="00484C9D"/>
    <w:rsid w:val="00485636"/>
    <w:rsid w:val="00486D2B"/>
    <w:rsid w:val="0049001E"/>
    <w:rsid w:val="00490DDB"/>
    <w:rsid w:val="00492C09"/>
    <w:rsid w:val="00493132"/>
    <w:rsid w:val="00493348"/>
    <w:rsid w:val="004934B4"/>
    <w:rsid w:val="00494334"/>
    <w:rsid w:val="00495EA8"/>
    <w:rsid w:val="004A3A3D"/>
    <w:rsid w:val="004A3F33"/>
    <w:rsid w:val="004A4853"/>
    <w:rsid w:val="004A55FD"/>
    <w:rsid w:val="004A586F"/>
    <w:rsid w:val="004B2DF0"/>
    <w:rsid w:val="004B4F9F"/>
    <w:rsid w:val="004B51C6"/>
    <w:rsid w:val="004B5928"/>
    <w:rsid w:val="004B63A5"/>
    <w:rsid w:val="004B6EDA"/>
    <w:rsid w:val="004B7559"/>
    <w:rsid w:val="004C173B"/>
    <w:rsid w:val="004C2691"/>
    <w:rsid w:val="004C30DD"/>
    <w:rsid w:val="004C4326"/>
    <w:rsid w:val="004C4A0D"/>
    <w:rsid w:val="004C4B7D"/>
    <w:rsid w:val="004D14E2"/>
    <w:rsid w:val="004D259E"/>
    <w:rsid w:val="004D3B1A"/>
    <w:rsid w:val="004D6546"/>
    <w:rsid w:val="004D6D2A"/>
    <w:rsid w:val="004D75AB"/>
    <w:rsid w:val="004E0E7C"/>
    <w:rsid w:val="004E4E9D"/>
    <w:rsid w:val="004E5D20"/>
    <w:rsid w:val="004E6A28"/>
    <w:rsid w:val="004E792F"/>
    <w:rsid w:val="004F0674"/>
    <w:rsid w:val="004F16DC"/>
    <w:rsid w:val="004F24E7"/>
    <w:rsid w:val="004F3F95"/>
    <w:rsid w:val="004F4394"/>
    <w:rsid w:val="004F56CD"/>
    <w:rsid w:val="004F617F"/>
    <w:rsid w:val="00501BC2"/>
    <w:rsid w:val="005027B1"/>
    <w:rsid w:val="00502A82"/>
    <w:rsid w:val="0050347F"/>
    <w:rsid w:val="005035B3"/>
    <w:rsid w:val="00504AA7"/>
    <w:rsid w:val="0050722B"/>
    <w:rsid w:val="0051026B"/>
    <w:rsid w:val="00511EF0"/>
    <w:rsid w:val="00512188"/>
    <w:rsid w:val="0051245A"/>
    <w:rsid w:val="0051455A"/>
    <w:rsid w:val="0051677F"/>
    <w:rsid w:val="00517BD4"/>
    <w:rsid w:val="005213A7"/>
    <w:rsid w:val="0052350B"/>
    <w:rsid w:val="00531535"/>
    <w:rsid w:val="00531A1D"/>
    <w:rsid w:val="00531B1C"/>
    <w:rsid w:val="00532E9E"/>
    <w:rsid w:val="005341E0"/>
    <w:rsid w:val="00535054"/>
    <w:rsid w:val="00535F11"/>
    <w:rsid w:val="00536D72"/>
    <w:rsid w:val="00541253"/>
    <w:rsid w:val="005417B7"/>
    <w:rsid w:val="00545296"/>
    <w:rsid w:val="00545C21"/>
    <w:rsid w:val="00546D6F"/>
    <w:rsid w:val="00550398"/>
    <w:rsid w:val="0055289E"/>
    <w:rsid w:val="00552E74"/>
    <w:rsid w:val="00553955"/>
    <w:rsid w:val="005571C7"/>
    <w:rsid w:val="00557CA3"/>
    <w:rsid w:val="00560096"/>
    <w:rsid w:val="00561845"/>
    <w:rsid w:val="00563E01"/>
    <w:rsid w:val="005702D8"/>
    <w:rsid w:val="00572AF8"/>
    <w:rsid w:val="00573074"/>
    <w:rsid w:val="00574096"/>
    <w:rsid w:val="00574839"/>
    <w:rsid w:val="005775A7"/>
    <w:rsid w:val="00577674"/>
    <w:rsid w:val="0058138B"/>
    <w:rsid w:val="00581E75"/>
    <w:rsid w:val="00583CBF"/>
    <w:rsid w:val="00584303"/>
    <w:rsid w:val="00585FD4"/>
    <w:rsid w:val="005904C1"/>
    <w:rsid w:val="00590BF7"/>
    <w:rsid w:val="005911F8"/>
    <w:rsid w:val="00591CD6"/>
    <w:rsid w:val="00596082"/>
    <w:rsid w:val="0059693B"/>
    <w:rsid w:val="005A00FA"/>
    <w:rsid w:val="005A05AF"/>
    <w:rsid w:val="005A07B6"/>
    <w:rsid w:val="005A1BA3"/>
    <w:rsid w:val="005A1F4D"/>
    <w:rsid w:val="005A2A3D"/>
    <w:rsid w:val="005A2B88"/>
    <w:rsid w:val="005A4B66"/>
    <w:rsid w:val="005A4D53"/>
    <w:rsid w:val="005A79B3"/>
    <w:rsid w:val="005B5F84"/>
    <w:rsid w:val="005B77B9"/>
    <w:rsid w:val="005C1665"/>
    <w:rsid w:val="005C220E"/>
    <w:rsid w:val="005C30E4"/>
    <w:rsid w:val="005C3526"/>
    <w:rsid w:val="005C3655"/>
    <w:rsid w:val="005C44FD"/>
    <w:rsid w:val="005D7001"/>
    <w:rsid w:val="005D754C"/>
    <w:rsid w:val="005E04E5"/>
    <w:rsid w:val="005E1BB5"/>
    <w:rsid w:val="005E2863"/>
    <w:rsid w:val="005E6AA7"/>
    <w:rsid w:val="005F04CB"/>
    <w:rsid w:val="005F0663"/>
    <w:rsid w:val="005F153A"/>
    <w:rsid w:val="005F208C"/>
    <w:rsid w:val="005F21A9"/>
    <w:rsid w:val="005F3D23"/>
    <w:rsid w:val="005F4BDA"/>
    <w:rsid w:val="005F5243"/>
    <w:rsid w:val="005F6FF9"/>
    <w:rsid w:val="005F7265"/>
    <w:rsid w:val="00602C95"/>
    <w:rsid w:val="00602EC3"/>
    <w:rsid w:val="0060380D"/>
    <w:rsid w:val="00604390"/>
    <w:rsid w:val="00605B77"/>
    <w:rsid w:val="00606E7A"/>
    <w:rsid w:val="00607E24"/>
    <w:rsid w:val="00611D4F"/>
    <w:rsid w:val="006135A4"/>
    <w:rsid w:val="00613782"/>
    <w:rsid w:val="006150F3"/>
    <w:rsid w:val="006161D4"/>
    <w:rsid w:val="00620E59"/>
    <w:rsid w:val="00620F94"/>
    <w:rsid w:val="006212FD"/>
    <w:rsid w:val="0062408E"/>
    <w:rsid w:val="0062426D"/>
    <w:rsid w:val="00630992"/>
    <w:rsid w:val="00631E1A"/>
    <w:rsid w:val="00632D2F"/>
    <w:rsid w:val="00634CD5"/>
    <w:rsid w:val="00634D30"/>
    <w:rsid w:val="006358EA"/>
    <w:rsid w:val="0064112B"/>
    <w:rsid w:val="00641419"/>
    <w:rsid w:val="00644D26"/>
    <w:rsid w:val="00644FF1"/>
    <w:rsid w:val="00646AD6"/>
    <w:rsid w:val="006501F7"/>
    <w:rsid w:val="006502B6"/>
    <w:rsid w:val="006536BF"/>
    <w:rsid w:val="00653F5F"/>
    <w:rsid w:val="0065598D"/>
    <w:rsid w:val="00661CF3"/>
    <w:rsid w:val="006641E9"/>
    <w:rsid w:val="006643F9"/>
    <w:rsid w:val="00664CF7"/>
    <w:rsid w:val="00667067"/>
    <w:rsid w:val="00667751"/>
    <w:rsid w:val="00670020"/>
    <w:rsid w:val="00670410"/>
    <w:rsid w:val="00672F54"/>
    <w:rsid w:val="0067445A"/>
    <w:rsid w:val="006768CF"/>
    <w:rsid w:val="00677D5A"/>
    <w:rsid w:val="00680821"/>
    <w:rsid w:val="00680917"/>
    <w:rsid w:val="00681CF5"/>
    <w:rsid w:val="00686298"/>
    <w:rsid w:val="00687846"/>
    <w:rsid w:val="00687CC1"/>
    <w:rsid w:val="006919BE"/>
    <w:rsid w:val="006953B5"/>
    <w:rsid w:val="0069729F"/>
    <w:rsid w:val="006A0412"/>
    <w:rsid w:val="006A4216"/>
    <w:rsid w:val="006A7EC0"/>
    <w:rsid w:val="006B1B34"/>
    <w:rsid w:val="006B2A32"/>
    <w:rsid w:val="006B2D33"/>
    <w:rsid w:val="006C0AD7"/>
    <w:rsid w:val="006C13D2"/>
    <w:rsid w:val="006C4A0E"/>
    <w:rsid w:val="006C55C3"/>
    <w:rsid w:val="006C58D0"/>
    <w:rsid w:val="006C6C0A"/>
    <w:rsid w:val="006C735E"/>
    <w:rsid w:val="006D09F5"/>
    <w:rsid w:val="006D4F12"/>
    <w:rsid w:val="006D734C"/>
    <w:rsid w:val="006D74C4"/>
    <w:rsid w:val="006E1523"/>
    <w:rsid w:val="006E1969"/>
    <w:rsid w:val="006E2CB2"/>
    <w:rsid w:val="006E2CE1"/>
    <w:rsid w:val="006E2E2C"/>
    <w:rsid w:val="006E447E"/>
    <w:rsid w:val="006E60B4"/>
    <w:rsid w:val="006E69CA"/>
    <w:rsid w:val="006F1460"/>
    <w:rsid w:val="006F1503"/>
    <w:rsid w:val="006F3565"/>
    <w:rsid w:val="00703480"/>
    <w:rsid w:val="007042C8"/>
    <w:rsid w:val="00705464"/>
    <w:rsid w:val="007060C1"/>
    <w:rsid w:val="00706963"/>
    <w:rsid w:val="00707AFC"/>
    <w:rsid w:val="00710C3D"/>
    <w:rsid w:val="00710FDC"/>
    <w:rsid w:val="00714592"/>
    <w:rsid w:val="007156CC"/>
    <w:rsid w:val="00716180"/>
    <w:rsid w:val="00716661"/>
    <w:rsid w:val="0071762F"/>
    <w:rsid w:val="00717B08"/>
    <w:rsid w:val="0072260A"/>
    <w:rsid w:val="007229EC"/>
    <w:rsid w:val="00723855"/>
    <w:rsid w:val="00725D95"/>
    <w:rsid w:val="00726169"/>
    <w:rsid w:val="00727355"/>
    <w:rsid w:val="007275F9"/>
    <w:rsid w:val="00727692"/>
    <w:rsid w:val="00727A36"/>
    <w:rsid w:val="00730525"/>
    <w:rsid w:val="00731B1A"/>
    <w:rsid w:val="007346DA"/>
    <w:rsid w:val="00740B10"/>
    <w:rsid w:val="00740E14"/>
    <w:rsid w:val="007439E6"/>
    <w:rsid w:val="007450E4"/>
    <w:rsid w:val="00745B89"/>
    <w:rsid w:val="00751454"/>
    <w:rsid w:val="00752053"/>
    <w:rsid w:val="00753499"/>
    <w:rsid w:val="00754730"/>
    <w:rsid w:val="0075652F"/>
    <w:rsid w:val="007606FB"/>
    <w:rsid w:val="00762719"/>
    <w:rsid w:val="00765128"/>
    <w:rsid w:val="007659B7"/>
    <w:rsid w:val="00770669"/>
    <w:rsid w:val="0077108C"/>
    <w:rsid w:val="00772693"/>
    <w:rsid w:val="00772815"/>
    <w:rsid w:val="0077308C"/>
    <w:rsid w:val="00773CE7"/>
    <w:rsid w:val="007743D9"/>
    <w:rsid w:val="00774E1F"/>
    <w:rsid w:val="00775583"/>
    <w:rsid w:val="007775DE"/>
    <w:rsid w:val="007800B2"/>
    <w:rsid w:val="0078186C"/>
    <w:rsid w:val="007833E2"/>
    <w:rsid w:val="0078759C"/>
    <w:rsid w:val="00792AA7"/>
    <w:rsid w:val="00793710"/>
    <w:rsid w:val="00796A53"/>
    <w:rsid w:val="00797248"/>
    <w:rsid w:val="00797921"/>
    <w:rsid w:val="00797937"/>
    <w:rsid w:val="007A00CE"/>
    <w:rsid w:val="007A1133"/>
    <w:rsid w:val="007A2EC6"/>
    <w:rsid w:val="007A37CC"/>
    <w:rsid w:val="007A3F14"/>
    <w:rsid w:val="007A51C4"/>
    <w:rsid w:val="007B05EA"/>
    <w:rsid w:val="007B10EC"/>
    <w:rsid w:val="007B46A4"/>
    <w:rsid w:val="007B69DA"/>
    <w:rsid w:val="007B6AA9"/>
    <w:rsid w:val="007B73B3"/>
    <w:rsid w:val="007C0073"/>
    <w:rsid w:val="007C062E"/>
    <w:rsid w:val="007C1A49"/>
    <w:rsid w:val="007C34B4"/>
    <w:rsid w:val="007D2DFA"/>
    <w:rsid w:val="007D31C4"/>
    <w:rsid w:val="007D37D4"/>
    <w:rsid w:val="007D4906"/>
    <w:rsid w:val="007D5E4B"/>
    <w:rsid w:val="007D7693"/>
    <w:rsid w:val="007D7D12"/>
    <w:rsid w:val="007E0214"/>
    <w:rsid w:val="007E1DA2"/>
    <w:rsid w:val="007E3F9E"/>
    <w:rsid w:val="007E4B93"/>
    <w:rsid w:val="007E4DD6"/>
    <w:rsid w:val="007E5A3B"/>
    <w:rsid w:val="007E5F39"/>
    <w:rsid w:val="007F2F35"/>
    <w:rsid w:val="007F3A85"/>
    <w:rsid w:val="007F3D5E"/>
    <w:rsid w:val="007F4139"/>
    <w:rsid w:val="007F4FDA"/>
    <w:rsid w:val="007F5439"/>
    <w:rsid w:val="007F579E"/>
    <w:rsid w:val="007F62D9"/>
    <w:rsid w:val="00801F85"/>
    <w:rsid w:val="0080253C"/>
    <w:rsid w:val="008033B6"/>
    <w:rsid w:val="00804D64"/>
    <w:rsid w:val="00810F2A"/>
    <w:rsid w:val="00811500"/>
    <w:rsid w:val="008115AC"/>
    <w:rsid w:val="00811D6D"/>
    <w:rsid w:val="008137D6"/>
    <w:rsid w:val="0081382B"/>
    <w:rsid w:val="00813A42"/>
    <w:rsid w:val="00814057"/>
    <w:rsid w:val="0081457D"/>
    <w:rsid w:val="00816192"/>
    <w:rsid w:val="00817E99"/>
    <w:rsid w:val="0082332A"/>
    <w:rsid w:val="0082434C"/>
    <w:rsid w:val="00824AD1"/>
    <w:rsid w:val="00825E25"/>
    <w:rsid w:val="0083127A"/>
    <w:rsid w:val="00832267"/>
    <w:rsid w:val="0083668E"/>
    <w:rsid w:val="008376B3"/>
    <w:rsid w:val="00841831"/>
    <w:rsid w:val="00843EC3"/>
    <w:rsid w:val="00843FA9"/>
    <w:rsid w:val="008462DF"/>
    <w:rsid w:val="008478C7"/>
    <w:rsid w:val="0085113B"/>
    <w:rsid w:val="00851E15"/>
    <w:rsid w:val="008520AD"/>
    <w:rsid w:val="008563D2"/>
    <w:rsid w:val="00866A48"/>
    <w:rsid w:val="008704A9"/>
    <w:rsid w:val="008768AB"/>
    <w:rsid w:val="00876B7F"/>
    <w:rsid w:val="0088102A"/>
    <w:rsid w:val="008828EA"/>
    <w:rsid w:val="00883030"/>
    <w:rsid w:val="0088579D"/>
    <w:rsid w:val="008903F5"/>
    <w:rsid w:val="00890FB0"/>
    <w:rsid w:val="0089202D"/>
    <w:rsid w:val="008925CC"/>
    <w:rsid w:val="00892B3A"/>
    <w:rsid w:val="00894037"/>
    <w:rsid w:val="008950EB"/>
    <w:rsid w:val="008A146A"/>
    <w:rsid w:val="008A1BAA"/>
    <w:rsid w:val="008A278B"/>
    <w:rsid w:val="008A2AFD"/>
    <w:rsid w:val="008A4231"/>
    <w:rsid w:val="008A5C85"/>
    <w:rsid w:val="008A72A8"/>
    <w:rsid w:val="008A7700"/>
    <w:rsid w:val="008A798C"/>
    <w:rsid w:val="008B036A"/>
    <w:rsid w:val="008B0DAD"/>
    <w:rsid w:val="008B1C3B"/>
    <w:rsid w:val="008B228C"/>
    <w:rsid w:val="008B277F"/>
    <w:rsid w:val="008B4435"/>
    <w:rsid w:val="008B5895"/>
    <w:rsid w:val="008B78CD"/>
    <w:rsid w:val="008C0216"/>
    <w:rsid w:val="008C05DB"/>
    <w:rsid w:val="008D35D2"/>
    <w:rsid w:val="008D3E49"/>
    <w:rsid w:val="008D504E"/>
    <w:rsid w:val="008D53AE"/>
    <w:rsid w:val="008D651F"/>
    <w:rsid w:val="008E2B7A"/>
    <w:rsid w:val="008E4D70"/>
    <w:rsid w:val="008E51A3"/>
    <w:rsid w:val="008E593C"/>
    <w:rsid w:val="008E7557"/>
    <w:rsid w:val="008E7FEB"/>
    <w:rsid w:val="008F17A8"/>
    <w:rsid w:val="008F3045"/>
    <w:rsid w:val="008F6D5D"/>
    <w:rsid w:val="0090126A"/>
    <w:rsid w:val="00901C6E"/>
    <w:rsid w:val="009020CC"/>
    <w:rsid w:val="0090272E"/>
    <w:rsid w:val="00903022"/>
    <w:rsid w:val="00904756"/>
    <w:rsid w:val="00907905"/>
    <w:rsid w:val="009107E0"/>
    <w:rsid w:val="00910D4D"/>
    <w:rsid w:val="00911208"/>
    <w:rsid w:val="0091160C"/>
    <w:rsid w:val="0091233B"/>
    <w:rsid w:val="009135EE"/>
    <w:rsid w:val="00913D8A"/>
    <w:rsid w:val="00915A90"/>
    <w:rsid w:val="00916F38"/>
    <w:rsid w:val="009200BB"/>
    <w:rsid w:val="00920BDE"/>
    <w:rsid w:val="009226C5"/>
    <w:rsid w:val="00923490"/>
    <w:rsid w:val="00923653"/>
    <w:rsid w:val="0092423D"/>
    <w:rsid w:val="00925C6A"/>
    <w:rsid w:val="009271C8"/>
    <w:rsid w:val="0093056B"/>
    <w:rsid w:val="00930FF9"/>
    <w:rsid w:val="00932F0A"/>
    <w:rsid w:val="009357EC"/>
    <w:rsid w:val="009412D2"/>
    <w:rsid w:val="009419D3"/>
    <w:rsid w:val="00941A25"/>
    <w:rsid w:val="00941E31"/>
    <w:rsid w:val="00942663"/>
    <w:rsid w:val="00942797"/>
    <w:rsid w:val="009456C4"/>
    <w:rsid w:val="00951C13"/>
    <w:rsid w:val="00951FB5"/>
    <w:rsid w:val="00952011"/>
    <w:rsid w:val="009561D5"/>
    <w:rsid w:val="009566DE"/>
    <w:rsid w:val="00956AF4"/>
    <w:rsid w:val="00956F71"/>
    <w:rsid w:val="00961FB1"/>
    <w:rsid w:val="009641FA"/>
    <w:rsid w:val="00964EC0"/>
    <w:rsid w:val="009652AD"/>
    <w:rsid w:val="0096599E"/>
    <w:rsid w:val="00965F2D"/>
    <w:rsid w:val="00967C81"/>
    <w:rsid w:val="00970E13"/>
    <w:rsid w:val="0097430D"/>
    <w:rsid w:val="00974BF0"/>
    <w:rsid w:val="00975D32"/>
    <w:rsid w:val="0097672E"/>
    <w:rsid w:val="00976829"/>
    <w:rsid w:val="009774B8"/>
    <w:rsid w:val="00977A69"/>
    <w:rsid w:val="00983B30"/>
    <w:rsid w:val="00986601"/>
    <w:rsid w:val="00986C9B"/>
    <w:rsid w:val="00990D0D"/>
    <w:rsid w:val="00992D9C"/>
    <w:rsid w:val="00993386"/>
    <w:rsid w:val="00994BC2"/>
    <w:rsid w:val="00994CAF"/>
    <w:rsid w:val="00995280"/>
    <w:rsid w:val="009975C3"/>
    <w:rsid w:val="009A09F6"/>
    <w:rsid w:val="009A42C3"/>
    <w:rsid w:val="009A4714"/>
    <w:rsid w:val="009A56C3"/>
    <w:rsid w:val="009A5ECF"/>
    <w:rsid w:val="009A74ED"/>
    <w:rsid w:val="009B07BA"/>
    <w:rsid w:val="009B0FD6"/>
    <w:rsid w:val="009B350D"/>
    <w:rsid w:val="009B4EFF"/>
    <w:rsid w:val="009B583F"/>
    <w:rsid w:val="009B58C8"/>
    <w:rsid w:val="009B749C"/>
    <w:rsid w:val="009B751B"/>
    <w:rsid w:val="009B7EAA"/>
    <w:rsid w:val="009C03A7"/>
    <w:rsid w:val="009C11AF"/>
    <w:rsid w:val="009C2644"/>
    <w:rsid w:val="009C30BC"/>
    <w:rsid w:val="009C313F"/>
    <w:rsid w:val="009C3A3F"/>
    <w:rsid w:val="009C4055"/>
    <w:rsid w:val="009C407A"/>
    <w:rsid w:val="009D07A6"/>
    <w:rsid w:val="009D07DD"/>
    <w:rsid w:val="009D1917"/>
    <w:rsid w:val="009D1AA3"/>
    <w:rsid w:val="009D21A9"/>
    <w:rsid w:val="009D2231"/>
    <w:rsid w:val="009D262E"/>
    <w:rsid w:val="009D313C"/>
    <w:rsid w:val="009D4736"/>
    <w:rsid w:val="009D67B0"/>
    <w:rsid w:val="009D6C67"/>
    <w:rsid w:val="009E344A"/>
    <w:rsid w:val="009E3941"/>
    <w:rsid w:val="009E43A1"/>
    <w:rsid w:val="009E4D0A"/>
    <w:rsid w:val="009E62CF"/>
    <w:rsid w:val="009F2988"/>
    <w:rsid w:val="009F2FF3"/>
    <w:rsid w:val="009F5AE3"/>
    <w:rsid w:val="009F654C"/>
    <w:rsid w:val="009F6B37"/>
    <w:rsid w:val="00A00439"/>
    <w:rsid w:val="00A0158D"/>
    <w:rsid w:val="00A02C06"/>
    <w:rsid w:val="00A036BB"/>
    <w:rsid w:val="00A04DB8"/>
    <w:rsid w:val="00A0661C"/>
    <w:rsid w:val="00A13232"/>
    <w:rsid w:val="00A1435F"/>
    <w:rsid w:val="00A1475D"/>
    <w:rsid w:val="00A156FA"/>
    <w:rsid w:val="00A1617C"/>
    <w:rsid w:val="00A16853"/>
    <w:rsid w:val="00A176CA"/>
    <w:rsid w:val="00A206A9"/>
    <w:rsid w:val="00A20D2F"/>
    <w:rsid w:val="00A2203E"/>
    <w:rsid w:val="00A22257"/>
    <w:rsid w:val="00A2287B"/>
    <w:rsid w:val="00A24B0B"/>
    <w:rsid w:val="00A24BF4"/>
    <w:rsid w:val="00A26FAC"/>
    <w:rsid w:val="00A30FE6"/>
    <w:rsid w:val="00A31351"/>
    <w:rsid w:val="00A324A3"/>
    <w:rsid w:val="00A3519A"/>
    <w:rsid w:val="00A37F92"/>
    <w:rsid w:val="00A408E8"/>
    <w:rsid w:val="00A4090A"/>
    <w:rsid w:val="00A4485A"/>
    <w:rsid w:val="00A46CF9"/>
    <w:rsid w:val="00A47DA6"/>
    <w:rsid w:val="00A50E21"/>
    <w:rsid w:val="00A50F2E"/>
    <w:rsid w:val="00A510CF"/>
    <w:rsid w:val="00A51342"/>
    <w:rsid w:val="00A518F7"/>
    <w:rsid w:val="00A56F9E"/>
    <w:rsid w:val="00A60AEE"/>
    <w:rsid w:val="00A62323"/>
    <w:rsid w:val="00A62C70"/>
    <w:rsid w:val="00A642B2"/>
    <w:rsid w:val="00A667C0"/>
    <w:rsid w:val="00A669B2"/>
    <w:rsid w:val="00A704C6"/>
    <w:rsid w:val="00A72427"/>
    <w:rsid w:val="00A732F7"/>
    <w:rsid w:val="00A74E04"/>
    <w:rsid w:val="00A82683"/>
    <w:rsid w:val="00A83204"/>
    <w:rsid w:val="00A83894"/>
    <w:rsid w:val="00A8578B"/>
    <w:rsid w:val="00A8719A"/>
    <w:rsid w:val="00A87314"/>
    <w:rsid w:val="00A87A80"/>
    <w:rsid w:val="00A91DC2"/>
    <w:rsid w:val="00A91FC6"/>
    <w:rsid w:val="00A93377"/>
    <w:rsid w:val="00A93796"/>
    <w:rsid w:val="00A9597D"/>
    <w:rsid w:val="00A95DAC"/>
    <w:rsid w:val="00A97842"/>
    <w:rsid w:val="00AA194B"/>
    <w:rsid w:val="00AA1B37"/>
    <w:rsid w:val="00AA1FCC"/>
    <w:rsid w:val="00AA23F7"/>
    <w:rsid w:val="00AA2DE8"/>
    <w:rsid w:val="00AA3E0E"/>
    <w:rsid w:val="00AA525C"/>
    <w:rsid w:val="00AA682A"/>
    <w:rsid w:val="00AA78AA"/>
    <w:rsid w:val="00AA7A4A"/>
    <w:rsid w:val="00AB2046"/>
    <w:rsid w:val="00AB2B84"/>
    <w:rsid w:val="00AB599B"/>
    <w:rsid w:val="00AB7601"/>
    <w:rsid w:val="00AC23AC"/>
    <w:rsid w:val="00AC50E3"/>
    <w:rsid w:val="00AC66DD"/>
    <w:rsid w:val="00AD1E1E"/>
    <w:rsid w:val="00AD1FAE"/>
    <w:rsid w:val="00AD4369"/>
    <w:rsid w:val="00AD4F2B"/>
    <w:rsid w:val="00AD59B8"/>
    <w:rsid w:val="00AD7243"/>
    <w:rsid w:val="00AE188F"/>
    <w:rsid w:val="00AE1E05"/>
    <w:rsid w:val="00AE2303"/>
    <w:rsid w:val="00AE2493"/>
    <w:rsid w:val="00AE2962"/>
    <w:rsid w:val="00AE5299"/>
    <w:rsid w:val="00AE613A"/>
    <w:rsid w:val="00AE64AD"/>
    <w:rsid w:val="00AF2451"/>
    <w:rsid w:val="00AF3215"/>
    <w:rsid w:val="00AF3A30"/>
    <w:rsid w:val="00AF456F"/>
    <w:rsid w:val="00AF592D"/>
    <w:rsid w:val="00AF5958"/>
    <w:rsid w:val="00AF5B1D"/>
    <w:rsid w:val="00AF6363"/>
    <w:rsid w:val="00AF6739"/>
    <w:rsid w:val="00AF68BC"/>
    <w:rsid w:val="00AF771F"/>
    <w:rsid w:val="00B00C48"/>
    <w:rsid w:val="00B024BC"/>
    <w:rsid w:val="00B02E44"/>
    <w:rsid w:val="00B04D3C"/>
    <w:rsid w:val="00B05655"/>
    <w:rsid w:val="00B06EB9"/>
    <w:rsid w:val="00B1386C"/>
    <w:rsid w:val="00B16052"/>
    <w:rsid w:val="00B16576"/>
    <w:rsid w:val="00B16C96"/>
    <w:rsid w:val="00B1792F"/>
    <w:rsid w:val="00B203E4"/>
    <w:rsid w:val="00B20C19"/>
    <w:rsid w:val="00B211FA"/>
    <w:rsid w:val="00B21DE9"/>
    <w:rsid w:val="00B22D0B"/>
    <w:rsid w:val="00B24540"/>
    <w:rsid w:val="00B26028"/>
    <w:rsid w:val="00B2665E"/>
    <w:rsid w:val="00B315FD"/>
    <w:rsid w:val="00B31C18"/>
    <w:rsid w:val="00B31E65"/>
    <w:rsid w:val="00B32DC8"/>
    <w:rsid w:val="00B33454"/>
    <w:rsid w:val="00B33FF5"/>
    <w:rsid w:val="00B40746"/>
    <w:rsid w:val="00B43275"/>
    <w:rsid w:val="00B454B4"/>
    <w:rsid w:val="00B45BA4"/>
    <w:rsid w:val="00B508C0"/>
    <w:rsid w:val="00B50D01"/>
    <w:rsid w:val="00B54B08"/>
    <w:rsid w:val="00B557DA"/>
    <w:rsid w:val="00B61CC4"/>
    <w:rsid w:val="00B6329D"/>
    <w:rsid w:val="00B634BA"/>
    <w:rsid w:val="00B63A52"/>
    <w:rsid w:val="00B63E80"/>
    <w:rsid w:val="00B67455"/>
    <w:rsid w:val="00B72EB6"/>
    <w:rsid w:val="00B7412F"/>
    <w:rsid w:val="00B7457E"/>
    <w:rsid w:val="00B76BCA"/>
    <w:rsid w:val="00B773F4"/>
    <w:rsid w:val="00B806A5"/>
    <w:rsid w:val="00B80C29"/>
    <w:rsid w:val="00B82860"/>
    <w:rsid w:val="00B83415"/>
    <w:rsid w:val="00B8379E"/>
    <w:rsid w:val="00B84DE4"/>
    <w:rsid w:val="00B85D03"/>
    <w:rsid w:val="00B860E7"/>
    <w:rsid w:val="00B877D0"/>
    <w:rsid w:val="00B91934"/>
    <w:rsid w:val="00B933A7"/>
    <w:rsid w:val="00B94346"/>
    <w:rsid w:val="00B970A3"/>
    <w:rsid w:val="00B977EA"/>
    <w:rsid w:val="00BA0C2D"/>
    <w:rsid w:val="00BA22CD"/>
    <w:rsid w:val="00BA278E"/>
    <w:rsid w:val="00BA2B99"/>
    <w:rsid w:val="00BA44C5"/>
    <w:rsid w:val="00BA58BA"/>
    <w:rsid w:val="00BA68E9"/>
    <w:rsid w:val="00BA717F"/>
    <w:rsid w:val="00BB2FDB"/>
    <w:rsid w:val="00BB4D17"/>
    <w:rsid w:val="00BB4ED3"/>
    <w:rsid w:val="00BB6762"/>
    <w:rsid w:val="00BC072D"/>
    <w:rsid w:val="00BC1563"/>
    <w:rsid w:val="00BC1961"/>
    <w:rsid w:val="00BD1792"/>
    <w:rsid w:val="00BD482C"/>
    <w:rsid w:val="00BD5328"/>
    <w:rsid w:val="00BD6085"/>
    <w:rsid w:val="00BD6297"/>
    <w:rsid w:val="00BE0D43"/>
    <w:rsid w:val="00BE2653"/>
    <w:rsid w:val="00BE315C"/>
    <w:rsid w:val="00BE6448"/>
    <w:rsid w:val="00BE74F7"/>
    <w:rsid w:val="00BF113B"/>
    <w:rsid w:val="00BF44E0"/>
    <w:rsid w:val="00BF56BC"/>
    <w:rsid w:val="00BF6AAF"/>
    <w:rsid w:val="00BF7489"/>
    <w:rsid w:val="00BF7523"/>
    <w:rsid w:val="00BF7892"/>
    <w:rsid w:val="00BF7D31"/>
    <w:rsid w:val="00C01D77"/>
    <w:rsid w:val="00C02216"/>
    <w:rsid w:val="00C03F4D"/>
    <w:rsid w:val="00C041CD"/>
    <w:rsid w:val="00C07AAD"/>
    <w:rsid w:val="00C11E61"/>
    <w:rsid w:val="00C12068"/>
    <w:rsid w:val="00C1659B"/>
    <w:rsid w:val="00C16F86"/>
    <w:rsid w:val="00C17A56"/>
    <w:rsid w:val="00C2198C"/>
    <w:rsid w:val="00C21FFA"/>
    <w:rsid w:val="00C248C2"/>
    <w:rsid w:val="00C24986"/>
    <w:rsid w:val="00C24EE1"/>
    <w:rsid w:val="00C2584F"/>
    <w:rsid w:val="00C262FE"/>
    <w:rsid w:val="00C27917"/>
    <w:rsid w:val="00C30A0A"/>
    <w:rsid w:val="00C32812"/>
    <w:rsid w:val="00C32B90"/>
    <w:rsid w:val="00C36452"/>
    <w:rsid w:val="00C36B3E"/>
    <w:rsid w:val="00C371F3"/>
    <w:rsid w:val="00C373E3"/>
    <w:rsid w:val="00C37736"/>
    <w:rsid w:val="00C4023A"/>
    <w:rsid w:val="00C40F2C"/>
    <w:rsid w:val="00C430FA"/>
    <w:rsid w:val="00C4368E"/>
    <w:rsid w:val="00C44A48"/>
    <w:rsid w:val="00C45822"/>
    <w:rsid w:val="00C47010"/>
    <w:rsid w:val="00C5054F"/>
    <w:rsid w:val="00C50F01"/>
    <w:rsid w:val="00C5122C"/>
    <w:rsid w:val="00C523FC"/>
    <w:rsid w:val="00C525C1"/>
    <w:rsid w:val="00C52F6A"/>
    <w:rsid w:val="00C53080"/>
    <w:rsid w:val="00C53094"/>
    <w:rsid w:val="00C5321A"/>
    <w:rsid w:val="00C548E3"/>
    <w:rsid w:val="00C55049"/>
    <w:rsid w:val="00C57D4E"/>
    <w:rsid w:val="00C662A0"/>
    <w:rsid w:val="00C67826"/>
    <w:rsid w:val="00C7097A"/>
    <w:rsid w:val="00C71E84"/>
    <w:rsid w:val="00C72EA3"/>
    <w:rsid w:val="00C73329"/>
    <w:rsid w:val="00C75B71"/>
    <w:rsid w:val="00C77DA8"/>
    <w:rsid w:val="00C85026"/>
    <w:rsid w:val="00C87991"/>
    <w:rsid w:val="00C909B6"/>
    <w:rsid w:val="00C921F4"/>
    <w:rsid w:val="00C9316F"/>
    <w:rsid w:val="00CA0813"/>
    <w:rsid w:val="00CA14C8"/>
    <w:rsid w:val="00CA1984"/>
    <w:rsid w:val="00CA1DE7"/>
    <w:rsid w:val="00CA43A0"/>
    <w:rsid w:val="00CA4B0C"/>
    <w:rsid w:val="00CA5375"/>
    <w:rsid w:val="00CA6D39"/>
    <w:rsid w:val="00CB0153"/>
    <w:rsid w:val="00CB0C2A"/>
    <w:rsid w:val="00CB3426"/>
    <w:rsid w:val="00CB35B2"/>
    <w:rsid w:val="00CB3633"/>
    <w:rsid w:val="00CC0C8A"/>
    <w:rsid w:val="00CC208D"/>
    <w:rsid w:val="00CC2FD7"/>
    <w:rsid w:val="00CC3099"/>
    <w:rsid w:val="00CC4767"/>
    <w:rsid w:val="00CC4EB2"/>
    <w:rsid w:val="00CC5814"/>
    <w:rsid w:val="00CC5C7A"/>
    <w:rsid w:val="00CD054B"/>
    <w:rsid w:val="00CD76DC"/>
    <w:rsid w:val="00CE00DC"/>
    <w:rsid w:val="00CE017E"/>
    <w:rsid w:val="00CE0371"/>
    <w:rsid w:val="00CE16CD"/>
    <w:rsid w:val="00CE18E9"/>
    <w:rsid w:val="00CE2ADA"/>
    <w:rsid w:val="00CE60A7"/>
    <w:rsid w:val="00CE6D22"/>
    <w:rsid w:val="00CE7252"/>
    <w:rsid w:val="00CE7339"/>
    <w:rsid w:val="00CE7C5B"/>
    <w:rsid w:val="00CF0974"/>
    <w:rsid w:val="00CF0B99"/>
    <w:rsid w:val="00CF0F5D"/>
    <w:rsid w:val="00CF1335"/>
    <w:rsid w:val="00CF4CC9"/>
    <w:rsid w:val="00CF585D"/>
    <w:rsid w:val="00CF600B"/>
    <w:rsid w:val="00CF62B1"/>
    <w:rsid w:val="00D00441"/>
    <w:rsid w:val="00D01B29"/>
    <w:rsid w:val="00D01DC8"/>
    <w:rsid w:val="00D01E29"/>
    <w:rsid w:val="00D032EB"/>
    <w:rsid w:val="00D076A3"/>
    <w:rsid w:val="00D10100"/>
    <w:rsid w:val="00D1027D"/>
    <w:rsid w:val="00D104D2"/>
    <w:rsid w:val="00D115CF"/>
    <w:rsid w:val="00D14688"/>
    <w:rsid w:val="00D16FAB"/>
    <w:rsid w:val="00D17727"/>
    <w:rsid w:val="00D17775"/>
    <w:rsid w:val="00D17FA5"/>
    <w:rsid w:val="00D20C2F"/>
    <w:rsid w:val="00D21AB8"/>
    <w:rsid w:val="00D22981"/>
    <w:rsid w:val="00D2308F"/>
    <w:rsid w:val="00D23A98"/>
    <w:rsid w:val="00D24E80"/>
    <w:rsid w:val="00D260F5"/>
    <w:rsid w:val="00D30E82"/>
    <w:rsid w:val="00D31471"/>
    <w:rsid w:val="00D317F9"/>
    <w:rsid w:val="00D36BF8"/>
    <w:rsid w:val="00D37A49"/>
    <w:rsid w:val="00D407C2"/>
    <w:rsid w:val="00D41959"/>
    <w:rsid w:val="00D426F3"/>
    <w:rsid w:val="00D44AF7"/>
    <w:rsid w:val="00D4608A"/>
    <w:rsid w:val="00D461CF"/>
    <w:rsid w:val="00D47423"/>
    <w:rsid w:val="00D475ED"/>
    <w:rsid w:val="00D50415"/>
    <w:rsid w:val="00D50804"/>
    <w:rsid w:val="00D52518"/>
    <w:rsid w:val="00D53404"/>
    <w:rsid w:val="00D54927"/>
    <w:rsid w:val="00D55C55"/>
    <w:rsid w:val="00D57148"/>
    <w:rsid w:val="00D578B9"/>
    <w:rsid w:val="00D61128"/>
    <w:rsid w:val="00D61196"/>
    <w:rsid w:val="00D63161"/>
    <w:rsid w:val="00D637BD"/>
    <w:rsid w:val="00D670E9"/>
    <w:rsid w:val="00D67AF3"/>
    <w:rsid w:val="00D70DB2"/>
    <w:rsid w:val="00D711BA"/>
    <w:rsid w:val="00D7259B"/>
    <w:rsid w:val="00D738FC"/>
    <w:rsid w:val="00D73DA5"/>
    <w:rsid w:val="00D741A6"/>
    <w:rsid w:val="00D74689"/>
    <w:rsid w:val="00D75D77"/>
    <w:rsid w:val="00D803A8"/>
    <w:rsid w:val="00D80ECB"/>
    <w:rsid w:val="00D812BE"/>
    <w:rsid w:val="00D8180B"/>
    <w:rsid w:val="00D854CD"/>
    <w:rsid w:val="00D873C7"/>
    <w:rsid w:val="00D900B2"/>
    <w:rsid w:val="00D928A5"/>
    <w:rsid w:val="00D929F4"/>
    <w:rsid w:val="00D97BCD"/>
    <w:rsid w:val="00DA1608"/>
    <w:rsid w:val="00DA33C0"/>
    <w:rsid w:val="00DA38E4"/>
    <w:rsid w:val="00DA3C0B"/>
    <w:rsid w:val="00DA4F1E"/>
    <w:rsid w:val="00DA5336"/>
    <w:rsid w:val="00DA6080"/>
    <w:rsid w:val="00DA61EA"/>
    <w:rsid w:val="00DA620F"/>
    <w:rsid w:val="00DA72B6"/>
    <w:rsid w:val="00DB0035"/>
    <w:rsid w:val="00DB584A"/>
    <w:rsid w:val="00DB6C71"/>
    <w:rsid w:val="00DC02D9"/>
    <w:rsid w:val="00DC327C"/>
    <w:rsid w:val="00DC3FED"/>
    <w:rsid w:val="00DC5DB4"/>
    <w:rsid w:val="00DC71DB"/>
    <w:rsid w:val="00DD030B"/>
    <w:rsid w:val="00DD3137"/>
    <w:rsid w:val="00DD47D1"/>
    <w:rsid w:val="00DD4B30"/>
    <w:rsid w:val="00DD4C25"/>
    <w:rsid w:val="00DD629F"/>
    <w:rsid w:val="00DD6F74"/>
    <w:rsid w:val="00DE1EDF"/>
    <w:rsid w:val="00DE2CFB"/>
    <w:rsid w:val="00DE6934"/>
    <w:rsid w:val="00DE75BB"/>
    <w:rsid w:val="00DE7FB3"/>
    <w:rsid w:val="00DF0460"/>
    <w:rsid w:val="00DF09E7"/>
    <w:rsid w:val="00DF2340"/>
    <w:rsid w:val="00DF3232"/>
    <w:rsid w:val="00DF6470"/>
    <w:rsid w:val="00DF694F"/>
    <w:rsid w:val="00DF760D"/>
    <w:rsid w:val="00E0062C"/>
    <w:rsid w:val="00E01607"/>
    <w:rsid w:val="00E02CDF"/>
    <w:rsid w:val="00E030B0"/>
    <w:rsid w:val="00E05842"/>
    <w:rsid w:val="00E10BE1"/>
    <w:rsid w:val="00E122FF"/>
    <w:rsid w:val="00E126FA"/>
    <w:rsid w:val="00E12D36"/>
    <w:rsid w:val="00E132BD"/>
    <w:rsid w:val="00E15249"/>
    <w:rsid w:val="00E16B02"/>
    <w:rsid w:val="00E171C6"/>
    <w:rsid w:val="00E17501"/>
    <w:rsid w:val="00E175C9"/>
    <w:rsid w:val="00E17F1A"/>
    <w:rsid w:val="00E214BF"/>
    <w:rsid w:val="00E2286A"/>
    <w:rsid w:val="00E22CAB"/>
    <w:rsid w:val="00E23BE4"/>
    <w:rsid w:val="00E26B49"/>
    <w:rsid w:val="00E27430"/>
    <w:rsid w:val="00E27F1F"/>
    <w:rsid w:val="00E318C2"/>
    <w:rsid w:val="00E33777"/>
    <w:rsid w:val="00E34C45"/>
    <w:rsid w:val="00E37192"/>
    <w:rsid w:val="00E37555"/>
    <w:rsid w:val="00E4142A"/>
    <w:rsid w:val="00E436F0"/>
    <w:rsid w:val="00E440A9"/>
    <w:rsid w:val="00E44852"/>
    <w:rsid w:val="00E46EC8"/>
    <w:rsid w:val="00E50BE2"/>
    <w:rsid w:val="00E53D44"/>
    <w:rsid w:val="00E55425"/>
    <w:rsid w:val="00E55591"/>
    <w:rsid w:val="00E55B5E"/>
    <w:rsid w:val="00E55B99"/>
    <w:rsid w:val="00E620FF"/>
    <w:rsid w:val="00E62B28"/>
    <w:rsid w:val="00E65751"/>
    <w:rsid w:val="00E657A0"/>
    <w:rsid w:val="00E66A72"/>
    <w:rsid w:val="00E73562"/>
    <w:rsid w:val="00E739E0"/>
    <w:rsid w:val="00E73CA2"/>
    <w:rsid w:val="00E7590F"/>
    <w:rsid w:val="00E817F0"/>
    <w:rsid w:val="00E819A6"/>
    <w:rsid w:val="00E82DD2"/>
    <w:rsid w:val="00E869B3"/>
    <w:rsid w:val="00E87BA5"/>
    <w:rsid w:val="00E950DA"/>
    <w:rsid w:val="00E95F76"/>
    <w:rsid w:val="00EA7912"/>
    <w:rsid w:val="00EB0013"/>
    <w:rsid w:val="00EB18DE"/>
    <w:rsid w:val="00EB462F"/>
    <w:rsid w:val="00EB4DC4"/>
    <w:rsid w:val="00EB787B"/>
    <w:rsid w:val="00EC12DB"/>
    <w:rsid w:val="00EC1588"/>
    <w:rsid w:val="00EC7DBE"/>
    <w:rsid w:val="00ED0259"/>
    <w:rsid w:val="00ED2752"/>
    <w:rsid w:val="00ED2FCB"/>
    <w:rsid w:val="00ED4B9F"/>
    <w:rsid w:val="00ED6458"/>
    <w:rsid w:val="00ED646F"/>
    <w:rsid w:val="00ED770E"/>
    <w:rsid w:val="00EE2DB8"/>
    <w:rsid w:val="00EE4D68"/>
    <w:rsid w:val="00EE4E60"/>
    <w:rsid w:val="00EE55B2"/>
    <w:rsid w:val="00EE6A01"/>
    <w:rsid w:val="00EE6E8A"/>
    <w:rsid w:val="00EE7197"/>
    <w:rsid w:val="00EE721F"/>
    <w:rsid w:val="00EE7A99"/>
    <w:rsid w:val="00EF13F0"/>
    <w:rsid w:val="00EF3E85"/>
    <w:rsid w:val="00EF68B9"/>
    <w:rsid w:val="00EF74C7"/>
    <w:rsid w:val="00EF74E6"/>
    <w:rsid w:val="00F02FC7"/>
    <w:rsid w:val="00F042D5"/>
    <w:rsid w:val="00F0468E"/>
    <w:rsid w:val="00F07648"/>
    <w:rsid w:val="00F07C99"/>
    <w:rsid w:val="00F07E95"/>
    <w:rsid w:val="00F1135C"/>
    <w:rsid w:val="00F15D9E"/>
    <w:rsid w:val="00F167A4"/>
    <w:rsid w:val="00F212E8"/>
    <w:rsid w:val="00F2227E"/>
    <w:rsid w:val="00F26287"/>
    <w:rsid w:val="00F26D38"/>
    <w:rsid w:val="00F27095"/>
    <w:rsid w:val="00F30CAE"/>
    <w:rsid w:val="00F32D23"/>
    <w:rsid w:val="00F332B1"/>
    <w:rsid w:val="00F35329"/>
    <w:rsid w:val="00F36892"/>
    <w:rsid w:val="00F36D94"/>
    <w:rsid w:val="00F376F0"/>
    <w:rsid w:val="00F40369"/>
    <w:rsid w:val="00F40548"/>
    <w:rsid w:val="00F41506"/>
    <w:rsid w:val="00F4211D"/>
    <w:rsid w:val="00F45147"/>
    <w:rsid w:val="00F454EA"/>
    <w:rsid w:val="00F46011"/>
    <w:rsid w:val="00F46D72"/>
    <w:rsid w:val="00F4729B"/>
    <w:rsid w:val="00F538DE"/>
    <w:rsid w:val="00F540F8"/>
    <w:rsid w:val="00F550EA"/>
    <w:rsid w:val="00F56378"/>
    <w:rsid w:val="00F56A18"/>
    <w:rsid w:val="00F5721D"/>
    <w:rsid w:val="00F578E7"/>
    <w:rsid w:val="00F57B61"/>
    <w:rsid w:val="00F60CB8"/>
    <w:rsid w:val="00F61136"/>
    <w:rsid w:val="00F61474"/>
    <w:rsid w:val="00F6157A"/>
    <w:rsid w:val="00F617A0"/>
    <w:rsid w:val="00F63BF8"/>
    <w:rsid w:val="00F6437C"/>
    <w:rsid w:val="00F65C1D"/>
    <w:rsid w:val="00F711F2"/>
    <w:rsid w:val="00F712A5"/>
    <w:rsid w:val="00F72AA7"/>
    <w:rsid w:val="00F748B7"/>
    <w:rsid w:val="00F74E5F"/>
    <w:rsid w:val="00F7792F"/>
    <w:rsid w:val="00F831C5"/>
    <w:rsid w:val="00F867F4"/>
    <w:rsid w:val="00F91E19"/>
    <w:rsid w:val="00F9375A"/>
    <w:rsid w:val="00FA3593"/>
    <w:rsid w:val="00FA4D06"/>
    <w:rsid w:val="00FA5C09"/>
    <w:rsid w:val="00FB11EC"/>
    <w:rsid w:val="00FB1F08"/>
    <w:rsid w:val="00FB2A10"/>
    <w:rsid w:val="00FB2F7F"/>
    <w:rsid w:val="00FB3FDD"/>
    <w:rsid w:val="00FB4F0E"/>
    <w:rsid w:val="00FB65C4"/>
    <w:rsid w:val="00FC02D6"/>
    <w:rsid w:val="00FC084C"/>
    <w:rsid w:val="00FC371A"/>
    <w:rsid w:val="00FC55BD"/>
    <w:rsid w:val="00FC712C"/>
    <w:rsid w:val="00FD10ED"/>
    <w:rsid w:val="00FD265E"/>
    <w:rsid w:val="00FD2C47"/>
    <w:rsid w:val="00FD353C"/>
    <w:rsid w:val="00FD3603"/>
    <w:rsid w:val="00FD58BF"/>
    <w:rsid w:val="00FD757C"/>
    <w:rsid w:val="00FD77A1"/>
    <w:rsid w:val="00FD7847"/>
    <w:rsid w:val="00FD7898"/>
    <w:rsid w:val="00FD79CA"/>
    <w:rsid w:val="00FE11C7"/>
    <w:rsid w:val="00FE2E1C"/>
    <w:rsid w:val="00FE4367"/>
    <w:rsid w:val="00FE51E4"/>
    <w:rsid w:val="00FE63D2"/>
    <w:rsid w:val="00FE6833"/>
    <w:rsid w:val="00FE6E28"/>
    <w:rsid w:val="00FF0629"/>
    <w:rsid w:val="00FF0F65"/>
    <w:rsid w:val="00FF1846"/>
    <w:rsid w:val="00FF4316"/>
    <w:rsid w:val="00FF69A6"/>
    <w:rsid w:val="00FF6F2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0385">
      <o:colormenu v:ext="edit" fillcolor="none"/>
    </o:shapedefaults>
    <o:shapelayout v:ext="edit">
      <o:idmap v:ext="edit" data="1"/>
      <o:rules v:ext="edit">
        <o:r id="V:Rule4" type="connector" idref="#_x0000_s1045"/>
        <o:r id="V:Rule5" type="connector" idref="#_x0000_s1047"/>
        <o:r id="V:Rule6"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F0674"/>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17121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71216"/>
    <w:rPr>
      <w:rFonts w:asciiTheme="majorHAnsi" w:eastAsiaTheme="majorEastAsia" w:hAnsiTheme="majorHAnsi" w:cstheme="majorBidi"/>
      <w:b/>
      <w:bCs/>
      <w:color w:val="365F91" w:themeColor="accent1" w:themeShade="BF"/>
      <w:sz w:val="28"/>
      <w:szCs w:val="28"/>
      <w:lang w:eastAsia="cs-CZ"/>
    </w:rPr>
  </w:style>
  <w:style w:type="character" w:styleId="Siln">
    <w:name w:val="Strong"/>
    <w:basedOn w:val="Standardnpsmoodstavce"/>
    <w:uiPriority w:val="22"/>
    <w:qFormat/>
    <w:rsid w:val="00171216"/>
    <w:rPr>
      <w:b/>
      <w:bCs/>
    </w:rPr>
  </w:style>
  <w:style w:type="paragraph" w:styleId="Zhlav">
    <w:name w:val="header"/>
    <w:basedOn w:val="Normln"/>
    <w:link w:val="ZhlavChar"/>
    <w:uiPriority w:val="99"/>
    <w:semiHidden/>
    <w:unhideWhenUsed/>
    <w:rsid w:val="0011193A"/>
    <w:pPr>
      <w:tabs>
        <w:tab w:val="center" w:pos="4536"/>
        <w:tab w:val="right" w:pos="9072"/>
      </w:tabs>
    </w:pPr>
  </w:style>
  <w:style w:type="character" w:customStyle="1" w:styleId="ZhlavChar">
    <w:name w:val="Záhlaví Char"/>
    <w:basedOn w:val="Standardnpsmoodstavce"/>
    <w:link w:val="Zhlav"/>
    <w:uiPriority w:val="99"/>
    <w:semiHidden/>
    <w:rsid w:val="0011193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11193A"/>
    <w:pPr>
      <w:tabs>
        <w:tab w:val="center" w:pos="4536"/>
        <w:tab w:val="right" w:pos="9072"/>
      </w:tabs>
    </w:pPr>
  </w:style>
  <w:style w:type="character" w:customStyle="1" w:styleId="ZpatChar">
    <w:name w:val="Zápatí Char"/>
    <w:basedOn w:val="Standardnpsmoodstavce"/>
    <w:link w:val="Zpat"/>
    <w:uiPriority w:val="99"/>
    <w:rsid w:val="0011193A"/>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CD76DC"/>
    <w:pPr>
      <w:ind w:left="720"/>
      <w:contextualSpacing/>
    </w:pPr>
  </w:style>
  <w:style w:type="paragraph" w:styleId="Textbubliny">
    <w:name w:val="Balloon Text"/>
    <w:basedOn w:val="Normln"/>
    <w:link w:val="TextbublinyChar"/>
    <w:uiPriority w:val="99"/>
    <w:semiHidden/>
    <w:unhideWhenUsed/>
    <w:rsid w:val="00605B77"/>
    <w:rPr>
      <w:rFonts w:ascii="Tahoma" w:hAnsi="Tahoma" w:cs="Tahoma"/>
      <w:sz w:val="16"/>
      <w:szCs w:val="16"/>
    </w:rPr>
  </w:style>
  <w:style w:type="character" w:customStyle="1" w:styleId="TextbublinyChar">
    <w:name w:val="Text bubliny Char"/>
    <w:basedOn w:val="Standardnpsmoodstavce"/>
    <w:link w:val="Textbubliny"/>
    <w:uiPriority w:val="99"/>
    <w:semiHidden/>
    <w:rsid w:val="00605B77"/>
    <w:rPr>
      <w:rFonts w:ascii="Tahoma" w:eastAsia="Times New Roman" w:hAnsi="Tahoma" w:cs="Tahoma"/>
      <w:sz w:val="16"/>
      <w:szCs w:val="16"/>
      <w:lang w:eastAsia="cs-CZ"/>
    </w:rPr>
  </w:style>
  <w:style w:type="paragraph" w:styleId="Normlnweb">
    <w:name w:val="Normal (Web)"/>
    <w:basedOn w:val="Normln"/>
    <w:uiPriority w:val="99"/>
    <w:semiHidden/>
    <w:unhideWhenUsed/>
    <w:rsid w:val="00296356"/>
    <w:pPr>
      <w:spacing w:before="100" w:beforeAutospacing="1" w:after="100" w:afterAutospacing="1"/>
    </w:pPr>
  </w:style>
  <w:style w:type="character" w:styleId="Hypertextovodkaz">
    <w:name w:val="Hyperlink"/>
    <w:uiPriority w:val="99"/>
    <w:rsid w:val="00EE7197"/>
    <w:rPr>
      <w:color w:val="0000FF"/>
      <w:u w:val="single"/>
    </w:rPr>
  </w:style>
  <w:style w:type="paragraph" w:styleId="Zkladntext">
    <w:name w:val="Body Text"/>
    <w:basedOn w:val="Normln"/>
    <w:link w:val="ZkladntextChar"/>
    <w:rsid w:val="00EE7197"/>
    <w:pPr>
      <w:suppressAutoHyphens/>
      <w:spacing w:after="120"/>
    </w:pPr>
    <w:rPr>
      <w:lang w:eastAsia="ar-SA"/>
    </w:rPr>
  </w:style>
  <w:style w:type="character" w:customStyle="1" w:styleId="ZkladntextChar">
    <w:name w:val="Základní text Char"/>
    <w:basedOn w:val="Standardnpsmoodstavce"/>
    <w:link w:val="Zkladntext"/>
    <w:rsid w:val="00EE7197"/>
    <w:rPr>
      <w:rFonts w:ascii="Times New Roman" w:eastAsia="Times New Roman" w:hAnsi="Times New Roman" w:cs="Times New Roman"/>
      <w:sz w:val="24"/>
      <w:szCs w:val="24"/>
      <w:lang w:eastAsia="ar-SA"/>
    </w:rPr>
  </w:style>
  <w:style w:type="paragraph" w:styleId="Zkladntextodsazen">
    <w:name w:val="Body Text Indent"/>
    <w:basedOn w:val="Normln"/>
    <w:link w:val="ZkladntextodsazenChar"/>
    <w:rsid w:val="00EE7197"/>
    <w:pPr>
      <w:suppressAutoHyphens/>
      <w:spacing w:after="120"/>
      <w:ind w:left="283"/>
    </w:pPr>
    <w:rPr>
      <w:lang w:eastAsia="ar-SA"/>
    </w:rPr>
  </w:style>
  <w:style w:type="character" w:customStyle="1" w:styleId="ZkladntextodsazenChar">
    <w:name w:val="Základní text odsazený Char"/>
    <w:basedOn w:val="Standardnpsmoodstavce"/>
    <w:link w:val="Zkladntextodsazen"/>
    <w:rsid w:val="00EE7197"/>
    <w:rPr>
      <w:rFonts w:ascii="Times New Roman" w:eastAsia="Times New Roman" w:hAnsi="Times New Roman" w:cs="Times New Roman"/>
      <w:sz w:val="24"/>
      <w:szCs w:val="24"/>
      <w:lang w:eastAsia="ar-SA"/>
    </w:rPr>
  </w:style>
  <w:style w:type="paragraph" w:customStyle="1" w:styleId="Zkladntextodsazen21">
    <w:name w:val="Základní text odsazený 21"/>
    <w:basedOn w:val="Normln"/>
    <w:rsid w:val="00EE7197"/>
    <w:pPr>
      <w:suppressAutoHyphens/>
      <w:spacing w:after="120" w:line="480" w:lineRule="auto"/>
      <w:ind w:left="283"/>
    </w:pPr>
    <w:rPr>
      <w:lang w:eastAsia="ar-SA"/>
    </w:rPr>
  </w:style>
  <w:style w:type="paragraph" w:customStyle="1" w:styleId="Prosttext1">
    <w:name w:val="Prostý text1"/>
    <w:basedOn w:val="Normln"/>
    <w:rsid w:val="00EE7197"/>
    <w:rPr>
      <w:rFonts w:ascii="Courier New" w:hAnsi="Courier New"/>
      <w:sz w:val="20"/>
      <w:szCs w:val="20"/>
      <w:lang w:eastAsia="ar-SA"/>
    </w:rPr>
  </w:style>
  <w:style w:type="paragraph" w:styleId="Prosttext">
    <w:name w:val="Plain Text"/>
    <w:basedOn w:val="Normln"/>
    <w:link w:val="ProsttextChar"/>
    <w:rsid w:val="00EE7197"/>
    <w:rPr>
      <w:rFonts w:ascii="Courier New" w:hAnsi="Courier New" w:cs="Courier New"/>
      <w:sz w:val="20"/>
      <w:szCs w:val="20"/>
    </w:rPr>
  </w:style>
  <w:style w:type="character" w:customStyle="1" w:styleId="ProsttextChar">
    <w:name w:val="Prostý text Char"/>
    <w:basedOn w:val="Standardnpsmoodstavce"/>
    <w:link w:val="Prosttext"/>
    <w:rsid w:val="00EE7197"/>
    <w:rPr>
      <w:rFonts w:ascii="Courier New" w:eastAsia="Times New Roman" w:hAnsi="Courier New" w:cs="Courier New"/>
      <w:sz w:val="20"/>
      <w:szCs w:val="20"/>
      <w:lang w:eastAsia="cs-CZ"/>
    </w:rPr>
  </w:style>
  <w:style w:type="paragraph" w:customStyle="1" w:styleId="Prosttext2">
    <w:name w:val="Prostý text2"/>
    <w:basedOn w:val="Normln"/>
    <w:rsid w:val="00EE7197"/>
    <w:rPr>
      <w:rFonts w:ascii="Courier New" w:hAnsi="Courier New"/>
      <w:sz w:val="20"/>
      <w:szCs w:val="20"/>
    </w:rPr>
  </w:style>
  <w:style w:type="table" w:styleId="Mkatabulky">
    <w:name w:val="Table Grid"/>
    <w:basedOn w:val="Normlntabulka"/>
    <w:uiPriority w:val="59"/>
    <w:rsid w:val="00D738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Standardnpsmoodstavce"/>
    <w:rsid w:val="007B69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F0674"/>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17121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71216"/>
    <w:rPr>
      <w:rFonts w:asciiTheme="majorHAnsi" w:eastAsiaTheme="majorEastAsia" w:hAnsiTheme="majorHAnsi" w:cstheme="majorBidi"/>
      <w:b/>
      <w:bCs/>
      <w:color w:val="365F91" w:themeColor="accent1" w:themeShade="BF"/>
      <w:sz w:val="28"/>
      <w:szCs w:val="28"/>
      <w:lang w:eastAsia="cs-CZ"/>
    </w:rPr>
  </w:style>
  <w:style w:type="character" w:styleId="Siln">
    <w:name w:val="Strong"/>
    <w:basedOn w:val="Standardnpsmoodstavce"/>
    <w:uiPriority w:val="22"/>
    <w:qFormat/>
    <w:rsid w:val="00171216"/>
    <w:rPr>
      <w:b/>
      <w:bCs/>
    </w:rPr>
  </w:style>
  <w:style w:type="paragraph" w:styleId="Zhlav">
    <w:name w:val="header"/>
    <w:basedOn w:val="Normln"/>
    <w:link w:val="ZhlavChar"/>
    <w:uiPriority w:val="99"/>
    <w:semiHidden/>
    <w:unhideWhenUsed/>
    <w:rsid w:val="0011193A"/>
    <w:pPr>
      <w:tabs>
        <w:tab w:val="center" w:pos="4536"/>
        <w:tab w:val="right" w:pos="9072"/>
      </w:tabs>
    </w:pPr>
  </w:style>
  <w:style w:type="character" w:customStyle="1" w:styleId="ZhlavChar">
    <w:name w:val="Záhlaví Char"/>
    <w:basedOn w:val="Standardnpsmoodstavce"/>
    <w:link w:val="Zhlav"/>
    <w:uiPriority w:val="99"/>
    <w:semiHidden/>
    <w:rsid w:val="0011193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11193A"/>
    <w:pPr>
      <w:tabs>
        <w:tab w:val="center" w:pos="4536"/>
        <w:tab w:val="right" w:pos="9072"/>
      </w:tabs>
    </w:pPr>
  </w:style>
  <w:style w:type="character" w:customStyle="1" w:styleId="ZpatChar">
    <w:name w:val="Zápatí Char"/>
    <w:basedOn w:val="Standardnpsmoodstavce"/>
    <w:link w:val="Zpat"/>
    <w:uiPriority w:val="99"/>
    <w:rsid w:val="0011193A"/>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CD76DC"/>
    <w:pPr>
      <w:ind w:left="720"/>
      <w:contextualSpacing/>
    </w:pPr>
  </w:style>
  <w:style w:type="paragraph" w:styleId="Textbubliny">
    <w:name w:val="Balloon Text"/>
    <w:basedOn w:val="Normln"/>
    <w:link w:val="TextbublinyChar"/>
    <w:uiPriority w:val="99"/>
    <w:semiHidden/>
    <w:unhideWhenUsed/>
    <w:rsid w:val="00605B77"/>
    <w:rPr>
      <w:rFonts w:ascii="Tahoma" w:hAnsi="Tahoma" w:cs="Tahoma"/>
      <w:sz w:val="16"/>
      <w:szCs w:val="16"/>
    </w:rPr>
  </w:style>
  <w:style w:type="character" w:customStyle="1" w:styleId="TextbublinyChar">
    <w:name w:val="Text bubliny Char"/>
    <w:basedOn w:val="Standardnpsmoodstavce"/>
    <w:link w:val="Textbubliny"/>
    <w:uiPriority w:val="99"/>
    <w:semiHidden/>
    <w:rsid w:val="00605B77"/>
    <w:rPr>
      <w:rFonts w:ascii="Tahoma" w:eastAsia="Times New Roman" w:hAnsi="Tahoma" w:cs="Tahoma"/>
      <w:sz w:val="16"/>
      <w:szCs w:val="16"/>
      <w:lang w:eastAsia="cs-CZ"/>
    </w:rPr>
  </w:style>
</w:styles>
</file>

<file path=word/webSettings.xml><?xml version="1.0" encoding="utf-8"?>
<w:webSettings xmlns:r="http://schemas.openxmlformats.org/officeDocument/2006/relationships" xmlns:w="http://schemas.openxmlformats.org/wordprocessingml/2006/main">
  <w:divs>
    <w:div w:id="31151343">
      <w:bodyDiv w:val="1"/>
      <w:marLeft w:val="0"/>
      <w:marRight w:val="0"/>
      <w:marTop w:val="0"/>
      <w:marBottom w:val="0"/>
      <w:divBdr>
        <w:top w:val="none" w:sz="0" w:space="0" w:color="auto"/>
        <w:left w:val="none" w:sz="0" w:space="0" w:color="auto"/>
        <w:bottom w:val="none" w:sz="0" w:space="0" w:color="auto"/>
        <w:right w:val="none" w:sz="0" w:space="0" w:color="auto"/>
      </w:divBdr>
    </w:div>
    <w:div w:id="45032686">
      <w:bodyDiv w:val="1"/>
      <w:marLeft w:val="0"/>
      <w:marRight w:val="0"/>
      <w:marTop w:val="0"/>
      <w:marBottom w:val="0"/>
      <w:divBdr>
        <w:top w:val="none" w:sz="0" w:space="0" w:color="auto"/>
        <w:left w:val="none" w:sz="0" w:space="0" w:color="auto"/>
        <w:bottom w:val="none" w:sz="0" w:space="0" w:color="auto"/>
        <w:right w:val="none" w:sz="0" w:space="0" w:color="auto"/>
      </w:divBdr>
    </w:div>
    <w:div w:id="45034327">
      <w:bodyDiv w:val="1"/>
      <w:marLeft w:val="0"/>
      <w:marRight w:val="0"/>
      <w:marTop w:val="0"/>
      <w:marBottom w:val="0"/>
      <w:divBdr>
        <w:top w:val="none" w:sz="0" w:space="0" w:color="auto"/>
        <w:left w:val="none" w:sz="0" w:space="0" w:color="auto"/>
        <w:bottom w:val="none" w:sz="0" w:space="0" w:color="auto"/>
        <w:right w:val="none" w:sz="0" w:space="0" w:color="auto"/>
      </w:divBdr>
    </w:div>
    <w:div w:id="208149647">
      <w:bodyDiv w:val="1"/>
      <w:marLeft w:val="0"/>
      <w:marRight w:val="0"/>
      <w:marTop w:val="0"/>
      <w:marBottom w:val="0"/>
      <w:divBdr>
        <w:top w:val="none" w:sz="0" w:space="0" w:color="auto"/>
        <w:left w:val="none" w:sz="0" w:space="0" w:color="auto"/>
        <w:bottom w:val="none" w:sz="0" w:space="0" w:color="auto"/>
        <w:right w:val="none" w:sz="0" w:space="0" w:color="auto"/>
      </w:divBdr>
    </w:div>
    <w:div w:id="263273712">
      <w:bodyDiv w:val="1"/>
      <w:marLeft w:val="0"/>
      <w:marRight w:val="0"/>
      <w:marTop w:val="0"/>
      <w:marBottom w:val="0"/>
      <w:divBdr>
        <w:top w:val="none" w:sz="0" w:space="0" w:color="auto"/>
        <w:left w:val="none" w:sz="0" w:space="0" w:color="auto"/>
        <w:bottom w:val="none" w:sz="0" w:space="0" w:color="auto"/>
        <w:right w:val="none" w:sz="0" w:space="0" w:color="auto"/>
      </w:divBdr>
      <w:divsChild>
        <w:div w:id="603684143">
          <w:marLeft w:val="225"/>
          <w:marRight w:val="0"/>
          <w:marTop w:val="150"/>
          <w:marBottom w:val="225"/>
          <w:divBdr>
            <w:top w:val="none" w:sz="0" w:space="0" w:color="auto"/>
            <w:left w:val="none" w:sz="0" w:space="0" w:color="auto"/>
            <w:bottom w:val="none" w:sz="0" w:space="0" w:color="auto"/>
            <w:right w:val="none" w:sz="0" w:space="0" w:color="auto"/>
          </w:divBdr>
          <w:divsChild>
            <w:div w:id="1223567787">
              <w:marLeft w:val="0"/>
              <w:marRight w:val="0"/>
              <w:marTop w:val="0"/>
              <w:marBottom w:val="0"/>
              <w:divBdr>
                <w:top w:val="none" w:sz="0" w:space="0" w:color="auto"/>
                <w:left w:val="none" w:sz="0" w:space="0" w:color="auto"/>
                <w:bottom w:val="none" w:sz="0" w:space="0" w:color="auto"/>
                <w:right w:val="none" w:sz="0" w:space="0" w:color="auto"/>
              </w:divBdr>
              <w:divsChild>
                <w:div w:id="84065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139322">
      <w:bodyDiv w:val="1"/>
      <w:marLeft w:val="0"/>
      <w:marRight w:val="0"/>
      <w:marTop w:val="0"/>
      <w:marBottom w:val="0"/>
      <w:divBdr>
        <w:top w:val="none" w:sz="0" w:space="0" w:color="auto"/>
        <w:left w:val="none" w:sz="0" w:space="0" w:color="auto"/>
        <w:bottom w:val="none" w:sz="0" w:space="0" w:color="auto"/>
        <w:right w:val="none" w:sz="0" w:space="0" w:color="auto"/>
      </w:divBdr>
    </w:div>
    <w:div w:id="295916706">
      <w:bodyDiv w:val="1"/>
      <w:marLeft w:val="0"/>
      <w:marRight w:val="0"/>
      <w:marTop w:val="0"/>
      <w:marBottom w:val="0"/>
      <w:divBdr>
        <w:top w:val="none" w:sz="0" w:space="0" w:color="auto"/>
        <w:left w:val="none" w:sz="0" w:space="0" w:color="auto"/>
        <w:bottom w:val="none" w:sz="0" w:space="0" w:color="auto"/>
        <w:right w:val="none" w:sz="0" w:space="0" w:color="auto"/>
      </w:divBdr>
      <w:divsChild>
        <w:div w:id="1523979970">
          <w:marLeft w:val="225"/>
          <w:marRight w:val="0"/>
          <w:marTop w:val="150"/>
          <w:marBottom w:val="225"/>
          <w:divBdr>
            <w:top w:val="none" w:sz="0" w:space="0" w:color="auto"/>
            <w:left w:val="none" w:sz="0" w:space="0" w:color="auto"/>
            <w:bottom w:val="none" w:sz="0" w:space="0" w:color="auto"/>
            <w:right w:val="none" w:sz="0" w:space="0" w:color="auto"/>
          </w:divBdr>
          <w:divsChild>
            <w:div w:id="1815562731">
              <w:marLeft w:val="0"/>
              <w:marRight w:val="0"/>
              <w:marTop w:val="0"/>
              <w:marBottom w:val="0"/>
              <w:divBdr>
                <w:top w:val="none" w:sz="0" w:space="0" w:color="auto"/>
                <w:left w:val="none" w:sz="0" w:space="0" w:color="auto"/>
                <w:bottom w:val="none" w:sz="0" w:space="0" w:color="auto"/>
                <w:right w:val="none" w:sz="0" w:space="0" w:color="auto"/>
              </w:divBdr>
              <w:divsChild>
                <w:div w:id="124599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303837">
      <w:bodyDiv w:val="1"/>
      <w:marLeft w:val="0"/>
      <w:marRight w:val="0"/>
      <w:marTop w:val="0"/>
      <w:marBottom w:val="0"/>
      <w:divBdr>
        <w:top w:val="none" w:sz="0" w:space="0" w:color="auto"/>
        <w:left w:val="none" w:sz="0" w:space="0" w:color="auto"/>
        <w:bottom w:val="none" w:sz="0" w:space="0" w:color="auto"/>
        <w:right w:val="none" w:sz="0" w:space="0" w:color="auto"/>
      </w:divBdr>
    </w:div>
    <w:div w:id="337656369">
      <w:bodyDiv w:val="1"/>
      <w:marLeft w:val="0"/>
      <w:marRight w:val="0"/>
      <w:marTop w:val="0"/>
      <w:marBottom w:val="0"/>
      <w:divBdr>
        <w:top w:val="none" w:sz="0" w:space="0" w:color="auto"/>
        <w:left w:val="none" w:sz="0" w:space="0" w:color="auto"/>
        <w:bottom w:val="none" w:sz="0" w:space="0" w:color="auto"/>
        <w:right w:val="none" w:sz="0" w:space="0" w:color="auto"/>
      </w:divBdr>
    </w:div>
    <w:div w:id="356471832">
      <w:bodyDiv w:val="1"/>
      <w:marLeft w:val="0"/>
      <w:marRight w:val="0"/>
      <w:marTop w:val="0"/>
      <w:marBottom w:val="0"/>
      <w:divBdr>
        <w:top w:val="none" w:sz="0" w:space="0" w:color="auto"/>
        <w:left w:val="none" w:sz="0" w:space="0" w:color="auto"/>
        <w:bottom w:val="none" w:sz="0" w:space="0" w:color="auto"/>
        <w:right w:val="none" w:sz="0" w:space="0" w:color="auto"/>
      </w:divBdr>
    </w:div>
    <w:div w:id="422267244">
      <w:bodyDiv w:val="1"/>
      <w:marLeft w:val="0"/>
      <w:marRight w:val="0"/>
      <w:marTop w:val="0"/>
      <w:marBottom w:val="0"/>
      <w:divBdr>
        <w:top w:val="none" w:sz="0" w:space="0" w:color="auto"/>
        <w:left w:val="none" w:sz="0" w:space="0" w:color="auto"/>
        <w:bottom w:val="none" w:sz="0" w:space="0" w:color="auto"/>
        <w:right w:val="none" w:sz="0" w:space="0" w:color="auto"/>
      </w:divBdr>
    </w:div>
    <w:div w:id="460461448">
      <w:bodyDiv w:val="1"/>
      <w:marLeft w:val="0"/>
      <w:marRight w:val="0"/>
      <w:marTop w:val="0"/>
      <w:marBottom w:val="0"/>
      <w:divBdr>
        <w:top w:val="none" w:sz="0" w:space="0" w:color="auto"/>
        <w:left w:val="none" w:sz="0" w:space="0" w:color="auto"/>
        <w:bottom w:val="none" w:sz="0" w:space="0" w:color="auto"/>
        <w:right w:val="none" w:sz="0" w:space="0" w:color="auto"/>
      </w:divBdr>
    </w:div>
    <w:div w:id="464006503">
      <w:bodyDiv w:val="1"/>
      <w:marLeft w:val="0"/>
      <w:marRight w:val="0"/>
      <w:marTop w:val="0"/>
      <w:marBottom w:val="0"/>
      <w:divBdr>
        <w:top w:val="none" w:sz="0" w:space="0" w:color="auto"/>
        <w:left w:val="none" w:sz="0" w:space="0" w:color="auto"/>
        <w:bottom w:val="none" w:sz="0" w:space="0" w:color="auto"/>
        <w:right w:val="none" w:sz="0" w:space="0" w:color="auto"/>
      </w:divBdr>
      <w:divsChild>
        <w:div w:id="43333313">
          <w:marLeft w:val="0"/>
          <w:marRight w:val="0"/>
          <w:marTop w:val="0"/>
          <w:marBottom w:val="0"/>
          <w:divBdr>
            <w:top w:val="none" w:sz="0" w:space="0" w:color="auto"/>
            <w:left w:val="none" w:sz="0" w:space="0" w:color="auto"/>
            <w:bottom w:val="none" w:sz="0" w:space="0" w:color="auto"/>
            <w:right w:val="none" w:sz="0" w:space="0" w:color="auto"/>
          </w:divBdr>
          <w:divsChild>
            <w:div w:id="1434130684">
              <w:marLeft w:val="0"/>
              <w:marRight w:val="0"/>
              <w:marTop w:val="0"/>
              <w:marBottom w:val="0"/>
              <w:divBdr>
                <w:top w:val="none" w:sz="0" w:space="0" w:color="auto"/>
                <w:left w:val="none" w:sz="0" w:space="0" w:color="auto"/>
                <w:bottom w:val="none" w:sz="0" w:space="0" w:color="auto"/>
                <w:right w:val="none" w:sz="0" w:space="0" w:color="auto"/>
              </w:divBdr>
              <w:divsChild>
                <w:div w:id="996423412">
                  <w:marLeft w:val="0"/>
                  <w:marRight w:val="0"/>
                  <w:marTop w:val="0"/>
                  <w:marBottom w:val="0"/>
                  <w:divBdr>
                    <w:top w:val="none" w:sz="0" w:space="0" w:color="auto"/>
                    <w:left w:val="none" w:sz="0" w:space="0" w:color="auto"/>
                    <w:bottom w:val="none" w:sz="0" w:space="0" w:color="auto"/>
                    <w:right w:val="none" w:sz="0" w:space="0" w:color="auto"/>
                  </w:divBdr>
                  <w:divsChild>
                    <w:div w:id="2087872924">
                      <w:marLeft w:val="0"/>
                      <w:marRight w:val="0"/>
                      <w:marTop w:val="0"/>
                      <w:marBottom w:val="0"/>
                      <w:divBdr>
                        <w:top w:val="none" w:sz="0" w:space="0" w:color="auto"/>
                        <w:left w:val="none" w:sz="0" w:space="0" w:color="auto"/>
                        <w:bottom w:val="none" w:sz="0" w:space="0" w:color="auto"/>
                        <w:right w:val="none" w:sz="0" w:space="0" w:color="auto"/>
                      </w:divBdr>
                      <w:divsChild>
                        <w:div w:id="107741220">
                          <w:marLeft w:val="0"/>
                          <w:marRight w:val="0"/>
                          <w:marTop w:val="45"/>
                          <w:marBottom w:val="0"/>
                          <w:divBdr>
                            <w:top w:val="none" w:sz="0" w:space="0" w:color="auto"/>
                            <w:left w:val="none" w:sz="0" w:space="0" w:color="auto"/>
                            <w:bottom w:val="none" w:sz="0" w:space="0" w:color="auto"/>
                            <w:right w:val="none" w:sz="0" w:space="0" w:color="auto"/>
                          </w:divBdr>
                          <w:divsChild>
                            <w:div w:id="962996987">
                              <w:marLeft w:val="0"/>
                              <w:marRight w:val="0"/>
                              <w:marTop w:val="0"/>
                              <w:marBottom w:val="0"/>
                              <w:divBdr>
                                <w:top w:val="none" w:sz="0" w:space="0" w:color="auto"/>
                                <w:left w:val="none" w:sz="0" w:space="0" w:color="auto"/>
                                <w:bottom w:val="none" w:sz="0" w:space="0" w:color="auto"/>
                                <w:right w:val="none" w:sz="0" w:space="0" w:color="auto"/>
                              </w:divBdr>
                              <w:divsChild>
                                <w:div w:id="1615986909">
                                  <w:marLeft w:val="2070"/>
                                  <w:marRight w:val="3810"/>
                                  <w:marTop w:val="0"/>
                                  <w:marBottom w:val="0"/>
                                  <w:divBdr>
                                    <w:top w:val="none" w:sz="0" w:space="0" w:color="auto"/>
                                    <w:left w:val="none" w:sz="0" w:space="0" w:color="auto"/>
                                    <w:bottom w:val="none" w:sz="0" w:space="0" w:color="auto"/>
                                    <w:right w:val="none" w:sz="0" w:space="0" w:color="auto"/>
                                  </w:divBdr>
                                  <w:divsChild>
                                    <w:div w:id="1223760396">
                                      <w:marLeft w:val="0"/>
                                      <w:marRight w:val="0"/>
                                      <w:marTop w:val="0"/>
                                      <w:marBottom w:val="0"/>
                                      <w:divBdr>
                                        <w:top w:val="none" w:sz="0" w:space="0" w:color="auto"/>
                                        <w:left w:val="none" w:sz="0" w:space="0" w:color="auto"/>
                                        <w:bottom w:val="none" w:sz="0" w:space="0" w:color="auto"/>
                                        <w:right w:val="none" w:sz="0" w:space="0" w:color="auto"/>
                                      </w:divBdr>
                                      <w:divsChild>
                                        <w:div w:id="1747216343">
                                          <w:marLeft w:val="0"/>
                                          <w:marRight w:val="0"/>
                                          <w:marTop w:val="0"/>
                                          <w:marBottom w:val="0"/>
                                          <w:divBdr>
                                            <w:top w:val="none" w:sz="0" w:space="0" w:color="auto"/>
                                            <w:left w:val="none" w:sz="0" w:space="0" w:color="auto"/>
                                            <w:bottom w:val="none" w:sz="0" w:space="0" w:color="auto"/>
                                            <w:right w:val="none" w:sz="0" w:space="0" w:color="auto"/>
                                          </w:divBdr>
                                          <w:divsChild>
                                            <w:div w:id="1673099869">
                                              <w:marLeft w:val="0"/>
                                              <w:marRight w:val="0"/>
                                              <w:marTop w:val="0"/>
                                              <w:marBottom w:val="0"/>
                                              <w:divBdr>
                                                <w:top w:val="none" w:sz="0" w:space="0" w:color="auto"/>
                                                <w:left w:val="none" w:sz="0" w:space="0" w:color="auto"/>
                                                <w:bottom w:val="none" w:sz="0" w:space="0" w:color="auto"/>
                                                <w:right w:val="none" w:sz="0" w:space="0" w:color="auto"/>
                                              </w:divBdr>
                                              <w:divsChild>
                                                <w:div w:id="1585147224">
                                                  <w:marLeft w:val="0"/>
                                                  <w:marRight w:val="0"/>
                                                  <w:marTop w:val="0"/>
                                                  <w:marBottom w:val="0"/>
                                                  <w:divBdr>
                                                    <w:top w:val="none" w:sz="0" w:space="0" w:color="auto"/>
                                                    <w:left w:val="none" w:sz="0" w:space="0" w:color="auto"/>
                                                    <w:bottom w:val="none" w:sz="0" w:space="0" w:color="auto"/>
                                                    <w:right w:val="none" w:sz="0" w:space="0" w:color="auto"/>
                                                  </w:divBdr>
                                                  <w:divsChild>
                                                    <w:div w:id="20739730">
                                                      <w:marLeft w:val="0"/>
                                                      <w:marRight w:val="0"/>
                                                      <w:marTop w:val="0"/>
                                                      <w:marBottom w:val="0"/>
                                                      <w:divBdr>
                                                        <w:top w:val="none" w:sz="0" w:space="0" w:color="auto"/>
                                                        <w:left w:val="none" w:sz="0" w:space="0" w:color="auto"/>
                                                        <w:bottom w:val="none" w:sz="0" w:space="0" w:color="auto"/>
                                                        <w:right w:val="none" w:sz="0" w:space="0" w:color="auto"/>
                                                      </w:divBdr>
                                                      <w:divsChild>
                                                        <w:div w:id="1248265833">
                                                          <w:marLeft w:val="0"/>
                                                          <w:marRight w:val="0"/>
                                                          <w:marTop w:val="0"/>
                                                          <w:marBottom w:val="0"/>
                                                          <w:divBdr>
                                                            <w:top w:val="none" w:sz="0" w:space="0" w:color="auto"/>
                                                            <w:left w:val="none" w:sz="0" w:space="0" w:color="auto"/>
                                                            <w:bottom w:val="none" w:sz="0" w:space="0" w:color="auto"/>
                                                            <w:right w:val="none" w:sz="0" w:space="0" w:color="auto"/>
                                                          </w:divBdr>
                                                          <w:divsChild>
                                                            <w:div w:id="14234596">
                                                              <w:marLeft w:val="0"/>
                                                              <w:marRight w:val="0"/>
                                                              <w:marTop w:val="0"/>
                                                              <w:marBottom w:val="0"/>
                                                              <w:divBdr>
                                                                <w:top w:val="none" w:sz="0" w:space="0" w:color="auto"/>
                                                                <w:left w:val="none" w:sz="0" w:space="0" w:color="auto"/>
                                                                <w:bottom w:val="none" w:sz="0" w:space="0" w:color="auto"/>
                                                                <w:right w:val="none" w:sz="0" w:space="0" w:color="auto"/>
                                                              </w:divBdr>
                                                              <w:divsChild>
                                                                <w:div w:id="97950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1064972">
      <w:bodyDiv w:val="1"/>
      <w:marLeft w:val="0"/>
      <w:marRight w:val="0"/>
      <w:marTop w:val="0"/>
      <w:marBottom w:val="0"/>
      <w:divBdr>
        <w:top w:val="none" w:sz="0" w:space="0" w:color="auto"/>
        <w:left w:val="none" w:sz="0" w:space="0" w:color="auto"/>
        <w:bottom w:val="none" w:sz="0" w:space="0" w:color="auto"/>
        <w:right w:val="none" w:sz="0" w:space="0" w:color="auto"/>
      </w:divBdr>
    </w:div>
    <w:div w:id="593365306">
      <w:bodyDiv w:val="1"/>
      <w:marLeft w:val="0"/>
      <w:marRight w:val="0"/>
      <w:marTop w:val="0"/>
      <w:marBottom w:val="0"/>
      <w:divBdr>
        <w:top w:val="none" w:sz="0" w:space="0" w:color="auto"/>
        <w:left w:val="none" w:sz="0" w:space="0" w:color="auto"/>
        <w:bottom w:val="none" w:sz="0" w:space="0" w:color="auto"/>
        <w:right w:val="none" w:sz="0" w:space="0" w:color="auto"/>
      </w:divBdr>
    </w:div>
    <w:div w:id="609557451">
      <w:bodyDiv w:val="1"/>
      <w:marLeft w:val="0"/>
      <w:marRight w:val="0"/>
      <w:marTop w:val="0"/>
      <w:marBottom w:val="0"/>
      <w:divBdr>
        <w:top w:val="none" w:sz="0" w:space="0" w:color="auto"/>
        <w:left w:val="none" w:sz="0" w:space="0" w:color="auto"/>
        <w:bottom w:val="none" w:sz="0" w:space="0" w:color="auto"/>
        <w:right w:val="none" w:sz="0" w:space="0" w:color="auto"/>
      </w:divBdr>
    </w:div>
    <w:div w:id="658537651">
      <w:bodyDiv w:val="1"/>
      <w:marLeft w:val="90"/>
      <w:marRight w:val="90"/>
      <w:marTop w:val="90"/>
      <w:marBottom w:val="90"/>
      <w:divBdr>
        <w:top w:val="none" w:sz="0" w:space="0" w:color="auto"/>
        <w:left w:val="none" w:sz="0" w:space="0" w:color="auto"/>
        <w:bottom w:val="none" w:sz="0" w:space="0" w:color="auto"/>
        <w:right w:val="none" w:sz="0" w:space="0" w:color="auto"/>
      </w:divBdr>
      <w:divsChild>
        <w:div w:id="360017025">
          <w:marLeft w:val="0"/>
          <w:marRight w:val="0"/>
          <w:marTop w:val="0"/>
          <w:marBottom w:val="0"/>
          <w:divBdr>
            <w:top w:val="none" w:sz="0" w:space="0" w:color="auto"/>
            <w:left w:val="none" w:sz="0" w:space="0" w:color="auto"/>
            <w:bottom w:val="none" w:sz="0" w:space="0" w:color="auto"/>
            <w:right w:val="none" w:sz="0" w:space="0" w:color="auto"/>
          </w:divBdr>
          <w:divsChild>
            <w:div w:id="918710944">
              <w:marLeft w:val="0"/>
              <w:marRight w:val="0"/>
              <w:marTop w:val="0"/>
              <w:marBottom w:val="0"/>
              <w:divBdr>
                <w:top w:val="none" w:sz="0" w:space="0" w:color="auto"/>
                <w:left w:val="none" w:sz="0" w:space="0" w:color="auto"/>
                <w:bottom w:val="none" w:sz="0" w:space="0" w:color="auto"/>
                <w:right w:val="none" w:sz="0" w:space="0" w:color="auto"/>
              </w:divBdr>
              <w:divsChild>
                <w:div w:id="1608275098">
                  <w:marLeft w:val="0"/>
                  <w:marRight w:val="2700"/>
                  <w:marTop w:val="0"/>
                  <w:marBottom w:val="0"/>
                  <w:divBdr>
                    <w:top w:val="none" w:sz="0" w:space="0" w:color="auto"/>
                    <w:left w:val="none" w:sz="0" w:space="0" w:color="auto"/>
                    <w:bottom w:val="none" w:sz="0" w:space="0" w:color="auto"/>
                    <w:right w:val="none" w:sz="0" w:space="0" w:color="auto"/>
                  </w:divBdr>
                  <w:divsChild>
                    <w:div w:id="447507853">
                      <w:marLeft w:val="0"/>
                      <w:marRight w:val="0"/>
                      <w:marTop w:val="0"/>
                      <w:marBottom w:val="0"/>
                      <w:divBdr>
                        <w:top w:val="none" w:sz="0" w:space="0" w:color="auto"/>
                        <w:left w:val="none" w:sz="0" w:space="0" w:color="auto"/>
                        <w:bottom w:val="none" w:sz="0" w:space="0" w:color="auto"/>
                        <w:right w:val="none" w:sz="0" w:space="0" w:color="auto"/>
                      </w:divBdr>
                      <w:divsChild>
                        <w:div w:id="357394093">
                          <w:marLeft w:val="0"/>
                          <w:marRight w:val="0"/>
                          <w:marTop w:val="0"/>
                          <w:marBottom w:val="0"/>
                          <w:divBdr>
                            <w:top w:val="none" w:sz="0" w:space="0" w:color="auto"/>
                            <w:left w:val="none" w:sz="0" w:space="0" w:color="auto"/>
                            <w:bottom w:val="none" w:sz="0" w:space="0" w:color="auto"/>
                            <w:right w:val="none" w:sz="0" w:space="0" w:color="auto"/>
                          </w:divBdr>
                          <w:divsChild>
                            <w:div w:id="1248005388">
                              <w:marLeft w:val="0"/>
                              <w:marRight w:val="0"/>
                              <w:marTop w:val="0"/>
                              <w:marBottom w:val="0"/>
                              <w:divBdr>
                                <w:top w:val="none" w:sz="0" w:space="0" w:color="auto"/>
                                <w:left w:val="none" w:sz="0" w:space="0" w:color="auto"/>
                                <w:bottom w:val="none" w:sz="0" w:space="0" w:color="auto"/>
                                <w:right w:val="none" w:sz="0" w:space="0" w:color="auto"/>
                              </w:divBdr>
                              <w:divsChild>
                                <w:div w:id="915945104">
                                  <w:marLeft w:val="0"/>
                                  <w:marRight w:val="0"/>
                                  <w:marTop w:val="0"/>
                                  <w:marBottom w:val="0"/>
                                  <w:divBdr>
                                    <w:top w:val="none" w:sz="0" w:space="0" w:color="auto"/>
                                    <w:left w:val="none" w:sz="0" w:space="0" w:color="auto"/>
                                    <w:bottom w:val="none" w:sz="0" w:space="0" w:color="auto"/>
                                    <w:right w:val="none" w:sz="0" w:space="0" w:color="auto"/>
                                  </w:divBdr>
                                  <w:divsChild>
                                    <w:div w:id="2114469260">
                                      <w:marLeft w:val="0"/>
                                      <w:marRight w:val="0"/>
                                      <w:marTop w:val="0"/>
                                      <w:marBottom w:val="0"/>
                                      <w:divBdr>
                                        <w:top w:val="none" w:sz="0" w:space="0" w:color="auto"/>
                                        <w:left w:val="none" w:sz="0" w:space="0" w:color="auto"/>
                                        <w:bottom w:val="none" w:sz="0" w:space="0" w:color="auto"/>
                                        <w:right w:val="none" w:sz="0" w:space="0" w:color="auto"/>
                                      </w:divBdr>
                                      <w:divsChild>
                                        <w:div w:id="1370838999">
                                          <w:marLeft w:val="0"/>
                                          <w:marRight w:val="0"/>
                                          <w:marTop w:val="0"/>
                                          <w:marBottom w:val="0"/>
                                          <w:divBdr>
                                            <w:top w:val="none" w:sz="0" w:space="0" w:color="auto"/>
                                            <w:left w:val="none" w:sz="0" w:space="0" w:color="auto"/>
                                            <w:bottom w:val="none" w:sz="0" w:space="0" w:color="auto"/>
                                            <w:right w:val="none" w:sz="0" w:space="0" w:color="auto"/>
                                          </w:divBdr>
                                          <w:divsChild>
                                            <w:div w:id="3716707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318262203">
                                      <w:marLeft w:val="0"/>
                                      <w:marRight w:val="0"/>
                                      <w:marTop w:val="0"/>
                                      <w:marBottom w:val="0"/>
                                      <w:divBdr>
                                        <w:top w:val="none" w:sz="0" w:space="0" w:color="auto"/>
                                        <w:left w:val="none" w:sz="0" w:space="0" w:color="auto"/>
                                        <w:bottom w:val="none" w:sz="0" w:space="0" w:color="auto"/>
                                        <w:right w:val="none" w:sz="0" w:space="0" w:color="auto"/>
                                      </w:divBdr>
                                      <w:divsChild>
                                        <w:div w:id="844173089">
                                          <w:marLeft w:val="0"/>
                                          <w:marRight w:val="0"/>
                                          <w:marTop w:val="0"/>
                                          <w:marBottom w:val="0"/>
                                          <w:divBdr>
                                            <w:top w:val="none" w:sz="0" w:space="0" w:color="auto"/>
                                            <w:left w:val="none" w:sz="0" w:space="0" w:color="auto"/>
                                            <w:bottom w:val="none" w:sz="0" w:space="0" w:color="auto"/>
                                            <w:right w:val="none" w:sz="0" w:space="0" w:color="auto"/>
                                          </w:divBdr>
                                        </w:div>
                                        <w:div w:id="1815218991">
                                          <w:marLeft w:val="0"/>
                                          <w:marRight w:val="0"/>
                                          <w:marTop w:val="0"/>
                                          <w:marBottom w:val="0"/>
                                          <w:divBdr>
                                            <w:top w:val="none" w:sz="0" w:space="0" w:color="auto"/>
                                            <w:left w:val="none" w:sz="0" w:space="0" w:color="auto"/>
                                            <w:bottom w:val="none" w:sz="0" w:space="0" w:color="auto"/>
                                            <w:right w:val="none" w:sz="0" w:space="0" w:color="auto"/>
                                          </w:divBdr>
                                        </w:div>
                                        <w:div w:id="617028189">
                                          <w:marLeft w:val="0"/>
                                          <w:marRight w:val="0"/>
                                          <w:marTop w:val="0"/>
                                          <w:marBottom w:val="0"/>
                                          <w:divBdr>
                                            <w:top w:val="none" w:sz="0" w:space="0" w:color="auto"/>
                                            <w:left w:val="none" w:sz="0" w:space="0" w:color="auto"/>
                                            <w:bottom w:val="none" w:sz="0" w:space="0" w:color="auto"/>
                                            <w:right w:val="none" w:sz="0" w:space="0" w:color="auto"/>
                                          </w:divBdr>
                                        </w:div>
                                        <w:div w:id="1837455642">
                                          <w:marLeft w:val="0"/>
                                          <w:marRight w:val="0"/>
                                          <w:marTop w:val="0"/>
                                          <w:marBottom w:val="0"/>
                                          <w:divBdr>
                                            <w:top w:val="none" w:sz="0" w:space="0" w:color="auto"/>
                                            <w:left w:val="none" w:sz="0" w:space="0" w:color="auto"/>
                                            <w:bottom w:val="none" w:sz="0" w:space="0" w:color="auto"/>
                                            <w:right w:val="none" w:sz="0" w:space="0" w:color="auto"/>
                                          </w:divBdr>
                                        </w:div>
                                        <w:div w:id="1452356136">
                                          <w:marLeft w:val="0"/>
                                          <w:marRight w:val="0"/>
                                          <w:marTop w:val="0"/>
                                          <w:marBottom w:val="0"/>
                                          <w:divBdr>
                                            <w:top w:val="none" w:sz="0" w:space="0" w:color="auto"/>
                                            <w:left w:val="none" w:sz="0" w:space="0" w:color="auto"/>
                                            <w:bottom w:val="none" w:sz="0" w:space="0" w:color="auto"/>
                                            <w:right w:val="none" w:sz="0" w:space="0" w:color="auto"/>
                                          </w:divBdr>
                                        </w:div>
                                        <w:div w:id="1340427397">
                                          <w:marLeft w:val="0"/>
                                          <w:marRight w:val="0"/>
                                          <w:marTop w:val="0"/>
                                          <w:marBottom w:val="0"/>
                                          <w:divBdr>
                                            <w:top w:val="none" w:sz="0" w:space="0" w:color="auto"/>
                                            <w:left w:val="none" w:sz="0" w:space="0" w:color="auto"/>
                                            <w:bottom w:val="none" w:sz="0" w:space="0" w:color="auto"/>
                                            <w:right w:val="none" w:sz="0" w:space="0" w:color="auto"/>
                                          </w:divBdr>
                                        </w:div>
                                        <w:div w:id="619534682">
                                          <w:marLeft w:val="0"/>
                                          <w:marRight w:val="0"/>
                                          <w:marTop w:val="0"/>
                                          <w:marBottom w:val="0"/>
                                          <w:divBdr>
                                            <w:top w:val="none" w:sz="0" w:space="0" w:color="auto"/>
                                            <w:left w:val="none" w:sz="0" w:space="0" w:color="auto"/>
                                            <w:bottom w:val="none" w:sz="0" w:space="0" w:color="auto"/>
                                            <w:right w:val="none" w:sz="0" w:space="0" w:color="auto"/>
                                          </w:divBdr>
                                        </w:div>
                                        <w:div w:id="210206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8483860">
      <w:bodyDiv w:val="1"/>
      <w:marLeft w:val="0"/>
      <w:marRight w:val="0"/>
      <w:marTop w:val="0"/>
      <w:marBottom w:val="0"/>
      <w:divBdr>
        <w:top w:val="none" w:sz="0" w:space="0" w:color="auto"/>
        <w:left w:val="none" w:sz="0" w:space="0" w:color="auto"/>
        <w:bottom w:val="none" w:sz="0" w:space="0" w:color="auto"/>
        <w:right w:val="none" w:sz="0" w:space="0" w:color="auto"/>
      </w:divBdr>
    </w:div>
    <w:div w:id="772893494">
      <w:bodyDiv w:val="1"/>
      <w:marLeft w:val="0"/>
      <w:marRight w:val="0"/>
      <w:marTop w:val="0"/>
      <w:marBottom w:val="0"/>
      <w:divBdr>
        <w:top w:val="none" w:sz="0" w:space="0" w:color="auto"/>
        <w:left w:val="none" w:sz="0" w:space="0" w:color="auto"/>
        <w:bottom w:val="none" w:sz="0" w:space="0" w:color="auto"/>
        <w:right w:val="none" w:sz="0" w:space="0" w:color="auto"/>
      </w:divBdr>
    </w:div>
    <w:div w:id="775639072">
      <w:bodyDiv w:val="1"/>
      <w:marLeft w:val="0"/>
      <w:marRight w:val="0"/>
      <w:marTop w:val="0"/>
      <w:marBottom w:val="0"/>
      <w:divBdr>
        <w:top w:val="none" w:sz="0" w:space="0" w:color="auto"/>
        <w:left w:val="none" w:sz="0" w:space="0" w:color="auto"/>
        <w:bottom w:val="none" w:sz="0" w:space="0" w:color="auto"/>
        <w:right w:val="none" w:sz="0" w:space="0" w:color="auto"/>
      </w:divBdr>
    </w:div>
    <w:div w:id="780303660">
      <w:bodyDiv w:val="1"/>
      <w:marLeft w:val="0"/>
      <w:marRight w:val="0"/>
      <w:marTop w:val="0"/>
      <w:marBottom w:val="0"/>
      <w:divBdr>
        <w:top w:val="none" w:sz="0" w:space="0" w:color="auto"/>
        <w:left w:val="none" w:sz="0" w:space="0" w:color="auto"/>
        <w:bottom w:val="none" w:sz="0" w:space="0" w:color="auto"/>
        <w:right w:val="none" w:sz="0" w:space="0" w:color="auto"/>
      </w:divBdr>
    </w:div>
    <w:div w:id="816653538">
      <w:bodyDiv w:val="1"/>
      <w:marLeft w:val="0"/>
      <w:marRight w:val="0"/>
      <w:marTop w:val="0"/>
      <w:marBottom w:val="0"/>
      <w:divBdr>
        <w:top w:val="none" w:sz="0" w:space="0" w:color="auto"/>
        <w:left w:val="none" w:sz="0" w:space="0" w:color="auto"/>
        <w:bottom w:val="none" w:sz="0" w:space="0" w:color="auto"/>
        <w:right w:val="none" w:sz="0" w:space="0" w:color="auto"/>
      </w:divBdr>
    </w:div>
    <w:div w:id="839809692">
      <w:bodyDiv w:val="1"/>
      <w:marLeft w:val="0"/>
      <w:marRight w:val="0"/>
      <w:marTop w:val="0"/>
      <w:marBottom w:val="0"/>
      <w:divBdr>
        <w:top w:val="none" w:sz="0" w:space="0" w:color="auto"/>
        <w:left w:val="none" w:sz="0" w:space="0" w:color="auto"/>
        <w:bottom w:val="none" w:sz="0" w:space="0" w:color="auto"/>
        <w:right w:val="none" w:sz="0" w:space="0" w:color="auto"/>
      </w:divBdr>
    </w:div>
    <w:div w:id="947083029">
      <w:bodyDiv w:val="1"/>
      <w:marLeft w:val="0"/>
      <w:marRight w:val="0"/>
      <w:marTop w:val="0"/>
      <w:marBottom w:val="0"/>
      <w:divBdr>
        <w:top w:val="none" w:sz="0" w:space="0" w:color="auto"/>
        <w:left w:val="none" w:sz="0" w:space="0" w:color="auto"/>
        <w:bottom w:val="none" w:sz="0" w:space="0" w:color="auto"/>
        <w:right w:val="none" w:sz="0" w:space="0" w:color="auto"/>
      </w:divBdr>
    </w:div>
    <w:div w:id="963266285">
      <w:bodyDiv w:val="1"/>
      <w:marLeft w:val="0"/>
      <w:marRight w:val="0"/>
      <w:marTop w:val="0"/>
      <w:marBottom w:val="0"/>
      <w:divBdr>
        <w:top w:val="none" w:sz="0" w:space="0" w:color="auto"/>
        <w:left w:val="none" w:sz="0" w:space="0" w:color="auto"/>
        <w:bottom w:val="none" w:sz="0" w:space="0" w:color="auto"/>
        <w:right w:val="none" w:sz="0" w:space="0" w:color="auto"/>
      </w:divBdr>
      <w:divsChild>
        <w:div w:id="1904833512">
          <w:marLeft w:val="225"/>
          <w:marRight w:val="0"/>
          <w:marTop w:val="150"/>
          <w:marBottom w:val="225"/>
          <w:divBdr>
            <w:top w:val="none" w:sz="0" w:space="0" w:color="auto"/>
            <w:left w:val="none" w:sz="0" w:space="0" w:color="auto"/>
            <w:bottom w:val="none" w:sz="0" w:space="0" w:color="auto"/>
            <w:right w:val="none" w:sz="0" w:space="0" w:color="auto"/>
          </w:divBdr>
          <w:divsChild>
            <w:div w:id="1342971979">
              <w:marLeft w:val="0"/>
              <w:marRight w:val="0"/>
              <w:marTop w:val="0"/>
              <w:marBottom w:val="0"/>
              <w:divBdr>
                <w:top w:val="none" w:sz="0" w:space="0" w:color="auto"/>
                <w:left w:val="none" w:sz="0" w:space="0" w:color="auto"/>
                <w:bottom w:val="none" w:sz="0" w:space="0" w:color="auto"/>
                <w:right w:val="none" w:sz="0" w:space="0" w:color="auto"/>
              </w:divBdr>
              <w:divsChild>
                <w:div w:id="122240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094037">
      <w:bodyDiv w:val="1"/>
      <w:marLeft w:val="0"/>
      <w:marRight w:val="0"/>
      <w:marTop w:val="0"/>
      <w:marBottom w:val="0"/>
      <w:divBdr>
        <w:top w:val="none" w:sz="0" w:space="0" w:color="auto"/>
        <w:left w:val="none" w:sz="0" w:space="0" w:color="auto"/>
        <w:bottom w:val="none" w:sz="0" w:space="0" w:color="auto"/>
        <w:right w:val="none" w:sz="0" w:space="0" w:color="auto"/>
      </w:divBdr>
    </w:div>
    <w:div w:id="1067612447">
      <w:bodyDiv w:val="1"/>
      <w:marLeft w:val="0"/>
      <w:marRight w:val="0"/>
      <w:marTop w:val="0"/>
      <w:marBottom w:val="0"/>
      <w:divBdr>
        <w:top w:val="none" w:sz="0" w:space="0" w:color="auto"/>
        <w:left w:val="none" w:sz="0" w:space="0" w:color="auto"/>
        <w:bottom w:val="none" w:sz="0" w:space="0" w:color="auto"/>
        <w:right w:val="none" w:sz="0" w:space="0" w:color="auto"/>
      </w:divBdr>
    </w:div>
    <w:div w:id="1125805169">
      <w:bodyDiv w:val="1"/>
      <w:marLeft w:val="0"/>
      <w:marRight w:val="0"/>
      <w:marTop w:val="0"/>
      <w:marBottom w:val="0"/>
      <w:divBdr>
        <w:top w:val="none" w:sz="0" w:space="0" w:color="auto"/>
        <w:left w:val="none" w:sz="0" w:space="0" w:color="auto"/>
        <w:bottom w:val="none" w:sz="0" w:space="0" w:color="auto"/>
        <w:right w:val="none" w:sz="0" w:space="0" w:color="auto"/>
      </w:divBdr>
    </w:div>
    <w:div w:id="1136988623">
      <w:bodyDiv w:val="1"/>
      <w:marLeft w:val="90"/>
      <w:marRight w:val="90"/>
      <w:marTop w:val="90"/>
      <w:marBottom w:val="90"/>
      <w:divBdr>
        <w:top w:val="none" w:sz="0" w:space="0" w:color="auto"/>
        <w:left w:val="none" w:sz="0" w:space="0" w:color="auto"/>
        <w:bottom w:val="none" w:sz="0" w:space="0" w:color="auto"/>
        <w:right w:val="none" w:sz="0" w:space="0" w:color="auto"/>
      </w:divBdr>
      <w:divsChild>
        <w:div w:id="800076822">
          <w:marLeft w:val="0"/>
          <w:marRight w:val="0"/>
          <w:marTop w:val="0"/>
          <w:marBottom w:val="0"/>
          <w:divBdr>
            <w:top w:val="none" w:sz="0" w:space="0" w:color="auto"/>
            <w:left w:val="none" w:sz="0" w:space="0" w:color="auto"/>
            <w:bottom w:val="none" w:sz="0" w:space="0" w:color="auto"/>
            <w:right w:val="none" w:sz="0" w:space="0" w:color="auto"/>
          </w:divBdr>
          <w:divsChild>
            <w:div w:id="2089575746">
              <w:marLeft w:val="0"/>
              <w:marRight w:val="0"/>
              <w:marTop w:val="0"/>
              <w:marBottom w:val="0"/>
              <w:divBdr>
                <w:top w:val="none" w:sz="0" w:space="0" w:color="auto"/>
                <w:left w:val="none" w:sz="0" w:space="0" w:color="auto"/>
                <w:bottom w:val="none" w:sz="0" w:space="0" w:color="auto"/>
                <w:right w:val="none" w:sz="0" w:space="0" w:color="auto"/>
              </w:divBdr>
              <w:divsChild>
                <w:div w:id="927007734">
                  <w:marLeft w:val="0"/>
                  <w:marRight w:val="2700"/>
                  <w:marTop w:val="0"/>
                  <w:marBottom w:val="0"/>
                  <w:divBdr>
                    <w:top w:val="none" w:sz="0" w:space="0" w:color="auto"/>
                    <w:left w:val="none" w:sz="0" w:space="0" w:color="auto"/>
                    <w:bottom w:val="none" w:sz="0" w:space="0" w:color="auto"/>
                    <w:right w:val="none" w:sz="0" w:space="0" w:color="auto"/>
                  </w:divBdr>
                  <w:divsChild>
                    <w:div w:id="1212377217">
                      <w:marLeft w:val="0"/>
                      <w:marRight w:val="0"/>
                      <w:marTop w:val="0"/>
                      <w:marBottom w:val="0"/>
                      <w:divBdr>
                        <w:top w:val="none" w:sz="0" w:space="0" w:color="auto"/>
                        <w:left w:val="none" w:sz="0" w:space="0" w:color="auto"/>
                        <w:bottom w:val="none" w:sz="0" w:space="0" w:color="auto"/>
                        <w:right w:val="none" w:sz="0" w:space="0" w:color="auto"/>
                      </w:divBdr>
                      <w:divsChild>
                        <w:div w:id="1534922234">
                          <w:marLeft w:val="0"/>
                          <w:marRight w:val="0"/>
                          <w:marTop w:val="0"/>
                          <w:marBottom w:val="0"/>
                          <w:divBdr>
                            <w:top w:val="none" w:sz="0" w:space="0" w:color="auto"/>
                            <w:left w:val="none" w:sz="0" w:space="0" w:color="auto"/>
                            <w:bottom w:val="none" w:sz="0" w:space="0" w:color="auto"/>
                            <w:right w:val="none" w:sz="0" w:space="0" w:color="auto"/>
                          </w:divBdr>
                          <w:divsChild>
                            <w:div w:id="339506196">
                              <w:marLeft w:val="0"/>
                              <w:marRight w:val="0"/>
                              <w:marTop w:val="0"/>
                              <w:marBottom w:val="0"/>
                              <w:divBdr>
                                <w:top w:val="none" w:sz="0" w:space="0" w:color="auto"/>
                                <w:left w:val="none" w:sz="0" w:space="0" w:color="auto"/>
                                <w:bottom w:val="none" w:sz="0" w:space="0" w:color="auto"/>
                                <w:right w:val="none" w:sz="0" w:space="0" w:color="auto"/>
                              </w:divBdr>
                              <w:divsChild>
                                <w:div w:id="109016153">
                                  <w:marLeft w:val="0"/>
                                  <w:marRight w:val="0"/>
                                  <w:marTop w:val="0"/>
                                  <w:marBottom w:val="0"/>
                                  <w:divBdr>
                                    <w:top w:val="none" w:sz="0" w:space="0" w:color="auto"/>
                                    <w:left w:val="none" w:sz="0" w:space="0" w:color="auto"/>
                                    <w:bottom w:val="none" w:sz="0" w:space="0" w:color="auto"/>
                                    <w:right w:val="none" w:sz="0" w:space="0" w:color="auto"/>
                                  </w:divBdr>
                                  <w:divsChild>
                                    <w:div w:id="1068571476">
                                      <w:marLeft w:val="0"/>
                                      <w:marRight w:val="0"/>
                                      <w:marTop w:val="0"/>
                                      <w:marBottom w:val="0"/>
                                      <w:divBdr>
                                        <w:top w:val="none" w:sz="0" w:space="0" w:color="auto"/>
                                        <w:left w:val="none" w:sz="0" w:space="0" w:color="auto"/>
                                        <w:bottom w:val="none" w:sz="0" w:space="0" w:color="auto"/>
                                        <w:right w:val="none" w:sz="0" w:space="0" w:color="auto"/>
                                      </w:divBdr>
                                      <w:divsChild>
                                        <w:div w:id="1573352209">
                                          <w:marLeft w:val="0"/>
                                          <w:marRight w:val="0"/>
                                          <w:marTop w:val="0"/>
                                          <w:marBottom w:val="0"/>
                                          <w:divBdr>
                                            <w:top w:val="none" w:sz="0" w:space="0" w:color="auto"/>
                                            <w:left w:val="none" w:sz="0" w:space="0" w:color="auto"/>
                                            <w:bottom w:val="none" w:sz="0" w:space="0" w:color="auto"/>
                                            <w:right w:val="none" w:sz="0" w:space="0" w:color="auto"/>
                                          </w:divBdr>
                                        </w:div>
                                        <w:div w:id="261307494">
                                          <w:marLeft w:val="0"/>
                                          <w:marRight w:val="0"/>
                                          <w:marTop w:val="0"/>
                                          <w:marBottom w:val="0"/>
                                          <w:divBdr>
                                            <w:top w:val="none" w:sz="0" w:space="0" w:color="auto"/>
                                            <w:left w:val="none" w:sz="0" w:space="0" w:color="auto"/>
                                            <w:bottom w:val="none" w:sz="0" w:space="0" w:color="auto"/>
                                            <w:right w:val="none" w:sz="0" w:space="0" w:color="auto"/>
                                          </w:divBdr>
                                        </w:div>
                                        <w:div w:id="912741586">
                                          <w:marLeft w:val="0"/>
                                          <w:marRight w:val="0"/>
                                          <w:marTop w:val="0"/>
                                          <w:marBottom w:val="0"/>
                                          <w:divBdr>
                                            <w:top w:val="none" w:sz="0" w:space="0" w:color="auto"/>
                                            <w:left w:val="none" w:sz="0" w:space="0" w:color="auto"/>
                                            <w:bottom w:val="none" w:sz="0" w:space="0" w:color="auto"/>
                                            <w:right w:val="none" w:sz="0" w:space="0" w:color="auto"/>
                                          </w:divBdr>
                                        </w:div>
                                        <w:div w:id="351686740">
                                          <w:marLeft w:val="0"/>
                                          <w:marRight w:val="0"/>
                                          <w:marTop w:val="0"/>
                                          <w:marBottom w:val="0"/>
                                          <w:divBdr>
                                            <w:top w:val="none" w:sz="0" w:space="0" w:color="auto"/>
                                            <w:left w:val="none" w:sz="0" w:space="0" w:color="auto"/>
                                            <w:bottom w:val="none" w:sz="0" w:space="0" w:color="auto"/>
                                            <w:right w:val="none" w:sz="0" w:space="0" w:color="auto"/>
                                          </w:divBdr>
                                        </w:div>
                                        <w:div w:id="1243642797">
                                          <w:marLeft w:val="0"/>
                                          <w:marRight w:val="0"/>
                                          <w:marTop w:val="0"/>
                                          <w:marBottom w:val="0"/>
                                          <w:divBdr>
                                            <w:top w:val="none" w:sz="0" w:space="0" w:color="auto"/>
                                            <w:left w:val="none" w:sz="0" w:space="0" w:color="auto"/>
                                            <w:bottom w:val="none" w:sz="0" w:space="0" w:color="auto"/>
                                            <w:right w:val="none" w:sz="0" w:space="0" w:color="auto"/>
                                          </w:divBdr>
                                        </w:div>
                                        <w:div w:id="1427843770">
                                          <w:marLeft w:val="0"/>
                                          <w:marRight w:val="0"/>
                                          <w:marTop w:val="0"/>
                                          <w:marBottom w:val="0"/>
                                          <w:divBdr>
                                            <w:top w:val="none" w:sz="0" w:space="0" w:color="auto"/>
                                            <w:left w:val="none" w:sz="0" w:space="0" w:color="auto"/>
                                            <w:bottom w:val="none" w:sz="0" w:space="0" w:color="auto"/>
                                            <w:right w:val="none" w:sz="0" w:space="0" w:color="auto"/>
                                          </w:divBdr>
                                        </w:div>
                                        <w:div w:id="886644691">
                                          <w:marLeft w:val="0"/>
                                          <w:marRight w:val="0"/>
                                          <w:marTop w:val="0"/>
                                          <w:marBottom w:val="0"/>
                                          <w:divBdr>
                                            <w:top w:val="none" w:sz="0" w:space="0" w:color="auto"/>
                                            <w:left w:val="none" w:sz="0" w:space="0" w:color="auto"/>
                                            <w:bottom w:val="none" w:sz="0" w:space="0" w:color="auto"/>
                                            <w:right w:val="none" w:sz="0" w:space="0" w:color="auto"/>
                                          </w:divBdr>
                                        </w:div>
                                        <w:div w:id="1906380344">
                                          <w:marLeft w:val="0"/>
                                          <w:marRight w:val="0"/>
                                          <w:marTop w:val="0"/>
                                          <w:marBottom w:val="0"/>
                                          <w:divBdr>
                                            <w:top w:val="none" w:sz="0" w:space="0" w:color="auto"/>
                                            <w:left w:val="none" w:sz="0" w:space="0" w:color="auto"/>
                                            <w:bottom w:val="none" w:sz="0" w:space="0" w:color="auto"/>
                                            <w:right w:val="none" w:sz="0" w:space="0" w:color="auto"/>
                                          </w:divBdr>
                                        </w:div>
                                        <w:div w:id="390886757">
                                          <w:marLeft w:val="0"/>
                                          <w:marRight w:val="0"/>
                                          <w:marTop w:val="0"/>
                                          <w:marBottom w:val="0"/>
                                          <w:divBdr>
                                            <w:top w:val="none" w:sz="0" w:space="0" w:color="auto"/>
                                            <w:left w:val="none" w:sz="0" w:space="0" w:color="auto"/>
                                            <w:bottom w:val="none" w:sz="0" w:space="0" w:color="auto"/>
                                            <w:right w:val="none" w:sz="0" w:space="0" w:color="auto"/>
                                          </w:divBdr>
                                        </w:div>
                                        <w:div w:id="1570846130">
                                          <w:marLeft w:val="0"/>
                                          <w:marRight w:val="0"/>
                                          <w:marTop w:val="0"/>
                                          <w:marBottom w:val="0"/>
                                          <w:divBdr>
                                            <w:top w:val="none" w:sz="0" w:space="0" w:color="auto"/>
                                            <w:left w:val="none" w:sz="0" w:space="0" w:color="auto"/>
                                            <w:bottom w:val="none" w:sz="0" w:space="0" w:color="auto"/>
                                            <w:right w:val="none" w:sz="0" w:space="0" w:color="auto"/>
                                          </w:divBdr>
                                        </w:div>
                                        <w:div w:id="2104837108">
                                          <w:marLeft w:val="0"/>
                                          <w:marRight w:val="0"/>
                                          <w:marTop w:val="0"/>
                                          <w:marBottom w:val="0"/>
                                          <w:divBdr>
                                            <w:top w:val="none" w:sz="0" w:space="0" w:color="auto"/>
                                            <w:left w:val="none" w:sz="0" w:space="0" w:color="auto"/>
                                            <w:bottom w:val="none" w:sz="0" w:space="0" w:color="auto"/>
                                            <w:right w:val="none" w:sz="0" w:space="0" w:color="auto"/>
                                          </w:divBdr>
                                        </w:div>
                                        <w:div w:id="24716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5780533">
      <w:bodyDiv w:val="1"/>
      <w:marLeft w:val="0"/>
      <w:marRight w:val="0"/>
      <w:marTop w:val="0"/>
      <w:marBottom w:val="0"/>
      <w:divBdr>
        <w:top w:val="none" w:sz="0" w:space="0" w:color="auto"/>
        <w:left w:val="none" w:sz="0" w:space="0" w:color="auto"/>
        <w:bottom w:val="none" w:sz="0" w:space="0" w:color="auto"/>
        <w:right w:val="none" w:sz="0" w:space="0" w:color="auto"/>
      </w:divBdr>
    </w:div>
    <w:div w:id="1161392192">
      <w:bodyDiv w:val="1"/>
      <w:marLeft w:val="0"/>
      <w:marRight w:val="0"/>
      <w:marTop w:val="0"/>
      <w:marBottom w:val="0"/>
      <w:divBdr>
        <w:top w:val="none" w:sz="0" w:space="0" w:color="auto"/>
        <w:left w:val="none" w:sz="0" w:space="0" w:color="auto"/>
        <w:bottom w:val="none" w:sz="0" w:space="0" w:color="auto"/>
        <w:right w:val="none" w:sz="0" w:space="0" w:color="auto"/>
      </w:divBdr>
    </w:div>
    <w:div w:id="1173648053">
      <w:bodyDiv w:val="1"/>
      <w:marLeft w:val="0"/>
      <w:marRight w:val="0"/>
      <w:marTop w:val="0"/>
      <w:marBottom w:val="0"/>
      <w:divBdr>
        <w:top w:val="none" w:sz="0" w:space="0" w:color="auto"/>
        <w:left w:val="none" w:sz="0" w:space="0" w:color="auto"/>
        <w:bottom w:val="none" w:sz="0" w:space="0" w:color="auto"/>
        <w:right w:val="none" w:sz="0" w:space="0" w:color="auto"/>
      </w:divBdr>
    </w:div>
    <w:div w:id="1185631660">
      <w:bodyDiv w:val="1"/>
      <w:marLeft w:val="0"/>
      <w:marRight w:val="0"/>
      <w:marTop w:val="0"/>
      <w:marBottom w:val="0"/>
      <w:divBdr>
        <w:top w:val="none" w:sz="0" w:space="0" w:color="auto"/>
        <w:left w:val="none" w:sz="0" w:space="0" w:color="auto"/>
        <w:bottom w:val="none" w:sz="0" w:space="0" w:color="auto"/>
        <w:right w:val="none" w:sz="0" w:space="0" w:color="auto"/>
      </w:divBdr>
    </w:div>
    <w:div w:id="1192839370">
      <w:bodyDiv w:val="1"/>
      <w:marLeft w:val="0"/>
      <w:marRight w:val="0"/>
      <w:marTop w:val="0"/>
      <w:marBottom w:val="0"/>
      <w:divBdr>
        <w:top w:val="none" w:sz="0" w:space="0" w:color="auto"/>
        <w:left w:val="none" w:sz="0" w:space="0" w:color="auto"/>
        <w:bottom w:val="none" w:sz="0" w:space="0" w:color="auto"/>
        <w:right w:val="none" w:sz="0" w:space="0" w:color="auto"/>
      </w:divBdr>
    </w:div>
    <w:div w:id="1206715591">
      <w:bodyDiv w:val="1"/>
      <w:marLeft w:val="0"/>
      <w:marRight w:val="0"/>
      <w:marTop w:val="0"/>
      <w:marBottom w:val="0"/>
      <w:divBdr>
        <w:top w:val="none" w:sz="0" w:space="0" w:color="auto"/>
        <w:left w:val="none" w:sz="0" w:space="0" w:color="auto"/>
        <w:bottom w:val="none" w:sz="0" w:space="0" w:color="auto"/>
        <w:right w:val="none" w:sz="0" w:space="0" w:color="auto"/>
      </w:divBdr>
    </w:div>
    <w:div w:id="1220170371">
      <w:bodyDiv w:val="1"/>
      <w:marLeft w:val="90"/>
      <w:marRight w:val="90"/>
      <w:marTop w:val="90"/>
      <w:marBottom w:val="90"/>
      <w:divBdr>
        <w:top w:val="none" w:sz="0" w:space="0" w:color="auto"/>
        <w:left w:val="none" w:sz="0" w:space="0" w:color="auto"/>
        <w:bottom w:val="none" w:sz="0" w:space="0" w:color="auto"/>
        <w:right w:val="none" w:sz="0" w:space="0" w:color="auto"/>
      </w:divBdr>
      <w:divsChild>
        <w:div w:id="1009139471">
          <w:marLeft w:val="0"/>
          <w:marRight w:val="0"/>
          <w:marTop w:val="0"/>
          <w:marBottom w:val="0"/>
          <w:divBdr>
            <w:top w:val="none" w:sz="0" w:space="0" w:color="auto"/>
            <w:left w:val="none" w:sz="0" w:space="0" w:color="auto"/>
            <w:bottom w:val="none" w:sz="0" w:space="0" w:color="auto"/>
            <w:right w:val="none" w:sz="0" w:space="0" w:color="auto"/>
          </w:divBdr>
          <w:divsChild>
            <w:div w:id="763502442">
              <w:marLeft w:val="0"/>
              <w:marRight w:val="0"/>
              <w:marTop w:val="0"/>
              <w:marBottom w:val="0"/>
              <w:divBdr>
                <w:top w:val="none" w:sz="0" w:space="0" w:color="auto"/>
                <w:left w:val="none" w:sz="0" w:space="0" w:color="auto"/>
                <w:bottom w:val="none" w:sz="0" w:space="0" w:color="auto"/>
                <w:right w:val="none" w:sz="0" w:space="0" w:color="auto"/>
              </w:divBdr>
              <w:divsChild>
                <w:div w:id="1804157924">
                  <w:marLeft w:val="0"/>
                  <w:marRight w:val="2700"/>
                  <w:marTop w:val="0"/>
                  <w:marBottom w:val="0"/>
                  <w:divBdr>
                    <w:top w:val="none" w:sz="0" w:space="0" w:color="auto"/>
                    <w:left w:val="none" w:sz="0" w:space="0" w:color="auto"/>
                    <w:bottom w:val="none" w:sz="0" w:space="0" w:color="auto"/>
                    <w:right w:val="none" w:sz="0" w:space="0" w:color="auto"/>
                  </w:divBdr>
                  <w:divsChild>
                    <w:div w:id="467087172">
                      <w:marLeft w:val="0"/>
                      <w:marRight w:val="0"/>
                      <w:marTop w:val="0"/>
                      <w:marBottom w:val="0"/>
                      <w:divBdr>
                        <w:top w:val="none" w:sz="0" w:space="0" w:color="auto"/>
                        <w:left w:val="none" w:sz="0" w:space="0" w:color="auto"/>
                        <w:bottom w:val="none" w:sz="0" w:space="0" w:color="auto"/>
                        <w:right w:val="none" w:sz="0" w:space="0" w:color="auto"/>
                      </w:divBdr>
                      <w:divsChild>
                        <w:div w:id="902907933">
                          <w:marLeft w:val="0"/>
                          <w:marRight w:val="0"/>
                          <w:marTop w:val="0"/>
                          <w:marBottom w:val="0"/>
                          <w:divBdr>
                            <w:top w:val="none" w:sz="0" w:space="0" w:color="auto"/>
                            <w:left w:val="none" w:sz="0" w:space="0" w:color="auto"/>
                            <w:bottom w:val="none" w:sz="0" w:space="0" w:color="auto"/>
                            <w:right w:val="none" w:sz="0" w:space="0" w:color="auto"/>
                          </w:divBdr>
                          <w:divsChild>
                            <w:div w:id="865216903">
                              <w:marLeft w:val="0"/>
                              <w:marRight w:val="0"/>
                              <w:marTop w:val="0"/>
                              <w:marBottom w:val="0"/>
                              <w:divBdr>
                                <w:top w:val="none" w:sz="0" w:space="0" w:color="auto"/>
                                <w:left w:val="none" w:sz="0" w:space="0" w:color="auto"/>
                                <w:bottom w:val="none" w:sz="0" w:space="0" w:color="auto"/>
                                <w:right w:val="none" w:sz="0" w:space="0" w:color="auto"/>
                              </w:divBdr>
                              <w:divsChild>
                                <w:div w:id="1781610488">
                                  <w:marLeft w:val="0"/>
                                  <w:marRight w:val="0"/>
                                  <w:marTop w:val="0"/>
                                  <w:marBottom w:val="0"/>
                                  <w:divBdr>
                                    <w:top w:val="none" w:sz="0" w:space="0" w:color="auto"/>
                                    <w:left w:val="none" w:sz="0" w:space="0" w:color="auto"/>
                                    <w:bottom w:val="none" w:sz="0" w:space="0" w:color="auto"/>
                                    <w:right w:val="none" w:sz="0" w:space="0" w:color="auto"/>
                                  </w:divBdr>
                                  <w:divsChild>
                                    <w:div w:id="1349286404">
                                      <w:marLeft w:val="0"/>
                                      <w:marRight w:val="0"/>
                                      <w:marTop w:val="0"/>
                                      <w:marBottom w:val="0"/>
                                      <w:divBdr>
                                        <w:top w:val="none" w:sz="0" w:space="0" w:color="auto"/>
                                        <w:left w:val="none" w:sz="0" w:space="0" w:color="auto"/>
                                        <w:bottom w:val="none" w:sz="0" w:space="0" w:color="auto"/>
                                        <w:right w:val="none" w:sz="0" w:space="0" w:color="auto"/>
                                      </w:divBdr>
                                      <w:divsChild>
                                        <w:div w:id="727850225">
                                          <w:marLeft w:val="0"/>
                                          <w:marRight w:val="0"/>
                                          <w:marTop w:val="0"/>
                                          <w:marBottom w:val="0"/>
                                          <w:divBdr>
                                            <w:top w:val="none" w:sz="0" w:space="0" w:color="auto"/>
                                            <w:left w:val="none" w:sz="0" w:space="0" w:color="auto"/>
                                            <w:bottom w:val="none" w:sz="0" w:space="0" w:color="auto"/>
                                            <w:right w:val="none" w:sz="0" w:space="0" w:color="auto"/>
                                          </w:divBdr>
                                          <w:divsChild>
                                            <w:div w:id="201602965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83117845">
                                      <w:marLeft w:val="0"/>
                                      <w:marRight w:val="0"/>
                                      <w:marTop w:val="0"/>
                                      <w:marBottom w:val="0"/>
                                      <w:divBdr>
                                        <w:top w:val="none" w:sz="0" w:space="0" w:color="auto"/>
                                        <w:left w:val="none" w:sz="0" w:space="0" w:color="auto"/>
                                        <w:bottom w:val="none" w:sz="0" w:space="0" w:color="auto"/>
                                        <w:right w:val="none" w:sz="0" w:space="0" w:color="auto"/>
                                      </w:divBdr>
                                      <w:divsChild>
                                        <w:div w:id="383917355">
                                          <w:marLeft w:val="0"/>
                                          <w:marRight w:val="0"/>
                                          <w:marTop w:val="0"/>
                                          <w:marBottom w:val="0"/>
                                          <w:divBdr>
                                            <w:top w:val="none" w:sz="0" w:space="0" w:color="auto"/>
                                            <w:left w:val="none" w:sz="0" w:space="0" w:color="auto"/>
                                            <w:bottom w:val="none" w:sz="0" w:space="0" w:color="auto"/>
                                            <w:right w:val="none" w:sz="0" w:space="0" w:color="auto"/>
                                          </w:divBdr>
                                        </w:div>
                                        <w:div w:id="2063404466">
                                          <w:marLeft w:val="0"/>
                                          <w:marRight w:val="0"/>
                                          <w:marTop w:val="0"/>
                                          <w:marBottom w:val="0"/>
                                          <w:divBdr>
                                            <w:top w:val="none" w:sz="0" w:space="0" w:color="auto"/>
                                            <w:left w:val="none" w:sz="0" w:space="0" w:color="auto"/>
                                            <w:bottom w:val="none" w:sz="0" w:space="0" w:color="auto"/>
                                            <w:right w:val="none" w:sz="0" w:space="0" w:color="auto"/>
                                          </w:divBdr>
                                        </w:div>
                                        <w:div w:id="43722648">
                                          <w:marLeft w:val="0"/>
                                          <w:marRight w:val="0"/>
                                          <w:marTop w:val="0"/>
                                          <w:marBottom w:val="0"/>
                                          <w:divBdr>
                                            <w:top w:val="none" w:sz="0" w:space="0" w:color="auto"/>
                                            <w:left w:val="none" w:sz="0" w:space="0" w:color="auto"/>
                                            <w:bottom w:val="none" w:sz="0" w:space="0" w:color="auto"/>
                                            <w:right w:val="none" w:sz="0" w:space="0" w:color="auto"/>
                                          </w:divBdr>
                                        </w:div>
                                        <w:div w:id="1978026951">
                                          <w:marLeft w:val="0"/>
                                          <w:marRight w:val="0"/>
                                          <w:marTop w:val="0"/>
                                          <w:marBottom w:val="0"/>
                                          <w:divBdr>
                                            <w:top w:val="none" w:sz="0" w:space="0" w:color="auto"/>
                                            <w:left w:val="none" w:sz="0" w:space="0" w:color="auto"/>
                                            <w:bottom w:val="none" w:sz="0" w:space="0" w:color="auto"/>
                                            <w:right w:val="none" w:sz="0" w:space="0" w:color="auto"/>
                                          </w:divBdr>
                                        </w:div>
                                        <w:div w:id="618798072">
                                          <w:marLeft w:val="0"/>
                                          <w:marRight w:val="0"/>
                                          <w:marTop w:val="0"/>
                                          <w:marBottom w:val="0"/>
                                          <w:divBdr>
                                            <w:top w:val="none" w:sz="0" w:space="0" w:color="auto"/>
                                            <w:left w:val="none" w:sz="0" w:space="0" w:color="auto"/>
                                            <w:bottom w:val="none" w:sz="0" w:space="0" w:color="auto"/>
                                            <w:right w:val="none" w:sz="0" w:space="0" w:color="auto"/>
                                          </w:divBdr>
                                        </w:div>
                                        <w:div w:id="2065370139">
                                          <w:marLeft w:val="0"/>
                                          <w:marRight w:val="0"/>
                                          <w:marTop w:val="0"/>
                                          <w:marBottom w:val="0"/>
                                          <w:divBdr>
                                            <w:top w:val="none" w:sz="0" w:space="0" w:color="auto"/>
                                            <w:left w:val="none" w:sz="0" w:space="0" w:color="auto"/>
                                            <w:bottom w:val="none" w:sz="0" w:space="0" w:color="auto"/>
                                            <w:right w:val="none" w:sz="0" w:space="0" w:color="auto"/>
                                          </w:divBdr>
                                        </w:div>
                                        <w:div w:id="1746412514">
                                          <w:marLeft w:val="0"/>
                                          <w:marRight w:val="0"/>
                                          <w:marTop w:val="0"/>
                                          <w:marBottom w:val="0"/>
                                          <w:divBdr>
                                            <w:top w:val="none" w:sz="0" w:space="0" w:color="auto"/>
                                            <w:left w:val="none" w:sz="0" w:space="0" w:color="auto"/>
                                            <w:bottom w:val="none" w:sz="0" w:space="0" w:color="auto"/>
                                            <w:right w:val="none" w:sz="0" w:space="0" w:color="auto"/>
                                          </w:divBdr>
                                        </w:div>
                                        <w:div w:id="37540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9578789">
      <w:bodyDiv w:val="1"/>
      <w:marLeft w:val="0"/>
      <w:marRight w:val="0"/>
      <w:marTop w:val="0"/>
      <w:marBottom w:val="0"/>
      <w:divBdr>
        <w:top w:val="none" w:sz="0" w:space="0" w:color="auto"/>
        <w:left w:val="none" w:sz="0" w:space="0" w:color="auto"/>
        <w:bottom w:val="none" w:sz="0" w:space="0" w:color="auto"/>
        <w:right w:val="none" w:sz="0" w:space="0" w:color="auto"/>
      </w:divBdr>
    </w:div>
    <w:div w:id="1293512232">
      <w:bodyDiv w:val="1"/>
      <w:marLeft w:val="0"/>
      <w:marRight w:val="0"/>
      <w:marTop w:val="0"/>
      <w:marBottom w:val="0"/>
      <w:divBdr>
        <w:top w:val="none" w:sz="0" w:space="0" w:color="auto"/>
        <w:left w:val="none" w:sz="0" w:space="0" w:color="auto"/>
        <w:bottom w:val="none" w:sz="0" w:space="0" w:color="auto"/>
        <w:right w:val="none" w:sz="0" w:space="0" w:color="auto"/>
      </w:divBdr>
    </w:div>
    <w:div w:id="1326595289">
      <w:bodyDiv w:val="1"/>
      <w:marLeft w:val="0"/>
      <w:marRight w:val="0"/>
      <w:marTop w:val="0"/>
      <w:marBottom w:val="0"/>
      <w:divBdr>
        <w:top w:val="none" w:sz="0" w:space="0" w:color="auto"/>
        <w:left w:val="none" w:sz="0" w:space="0" w:color="auto"/>
        <w:bottom w:val="none" w:sz="0" w:space="0" w:color="auto"/>
        <w:right w:val="none" w:sz="0" w:space="0" w:color="auto"/>
      </w:divBdr>
    </w:div>
    <w:div w:id="1379742149">
      <w:bodyDiv w:val="1"/>
      <w:marLeft w:val="0"/>
      <w:marRight w:val="0"/>
      <w:marTop w:val="0"/>
      <w:marBottom w:val="0"/>
      <w:divBdr>
        <w:top w:val="none" w:sz="0" w:space="0" w:color="auto"/>
        <w:left w:val="none" w:sz="0" w:space="0" w:color="auto"/>
        <w:bottom w:val="none" w:sz="0" w:space="0" w:color="auto"/>
        <w:right w:val="none" w:sz="0" w:space="0" w:color="auto"/>
      </w:divBdr>
    </w:div>
    <w:div w:id="1443649830">
      <w:bodyDiv w:val="1"/>
      <w:marLeft w:val="0"/>
      <w:marRight w:val="0"/>
      <w:marTop w:val="0"/>
      <w:marBottom w:val="0"/>
      <w:divBdr>
        <w:top w:val="none" w:sz="0" w:space="0" w:color="auto"/>
        <w:left w:val="none" w:sz="0" w:space="0" w:color="auto"/>
        <w:bottom w:val="none" w:sz="0" w:space="0" w:color="auto"/>
        <w:right w:val="none" w:sz="0" w:space="0" w:color="auto"/>
      </w:divBdr>
    </w:div>
    <w:div w:id="1473013867">
      <w:bodyDiv w:val="1"/>
      <w:marLeft w:val="0"/>
      <w:marRight w:val="0"/>
      <w:marTop w:val="0"/>
      <w:marBottom w:val="0"/>
      <w:divBdr>
        <w:top w:val="none" w:sz="0" w:space="0" w:color="auto"/>
        <w:left w:val="none" w:sz="0" w:space="0" w:color="auto"/>
        <w:bottom w:val="none" w:sz="0" w:space="0" w:color="auto"/>
        <w:right w:val="none" w:sz="0" w:space="0" w:color="auto"/>
      </w:divBdr>
    </w:div>
    <w:div w:id="1543057551">
      <w:bodyDiv w:val="1"/>
      <w:marLeft w:val="0"/>
      <w:marRight w:val="0"/>
      <w:marTop w:val="0"/>
      <w:marBottom w:val="0"/>
      <w:divBdr>
        <w:top w:val="none" w:sz="0" w:space="0" w:color="auto"/>
        <w:left w:val="none" w:sz="0" w:space="0" w:color="auto"/>
        <w:bottom w:val="none" w:sz="0" w:space="0" w:color="auto"/>
        <w:right w:val="none" w:sz="0" w:space="0" w:color="auto"/>
      </w:divBdr>
    </w:div>
    <w:div w:id="1608075939">
      <w:bodyDiv w:val="1"/>
      <w:marLeft w:val="0"/>
      <w:marRight w:val="0"/>
      <w:marTop w:val="0"/>
      <w:marBottom w:val="0"/>
      <w:divBdr>
        <w:top w:val="none" w:sz="0" w:space="0" w:color="auto"/>
        <w:left w:val="none" w:sz="0" w:space="0" w:color="auto"/>
        <w:bottom w:val="none" w:sz="0" w:space="0" w:color="auto"/>
        <w:right w:val="none" w:sz="0" w:space="0" w:color="auto"/>
      </w:divBdr>
      <w:divsChild>
        <w:div w:id="68188241">
          <w:marLeft w:val="0"/>
          <w:marRight w:val="0"/>
          <w:marTop w:val="0"/>
          <w:marBottom w:val="0"/>
          <w:divBdr>
            <w:top w:val="none" w:sz="0" w:space="0" w:color="auto"/>
            <w:left w:val="none" w:sz="0" w:space="0" w:color="auto"/>
            <w:bottom w:val="none" w:sz="0" w:space="0" w:color="auto"/>
            <w:right w:val="none" w:sz="0" w:space="0" w:color="auto"/>
          </w:divBdr>
          <w:divsChild>
            <w:div w:id="2121023119">
              <w:marLeft w:val="0"/>
              <w:marRight w:val="0"/>
              <w:marTop w:val="0"/>
              <w:marBottom w:val="0"/>
              <w:divBdr>
                <w:top w:val="none" w:sz="0" w:space="0" w:color="auto"/>
                <w:left w:val="none" w:sz="0" w:space="0" w:color="auto"/>
                <w:bottom w:val="none" w:sz="0" w:space="0" w:color="auto"/>
                <w:right w:val="none" w:sz="0" w:space="0" w:color="auto"/>
              </w:divBdr>
              <w:divsChild>
                <w:div w:id="2032880011">
                  <w:marLeft w:val="0"/>
                  <w:marRight w:val="0"/>
                  <w:marTop w:val="0"/>
                  <w:marBottom w:val="0"/>
                  <w:divBdr>
                    <w:top w:val="none" w:sz="0" w:space="0" w:color="auto"/>
                    <w:left w:val="none" w:sz="0" w:space="0" w:color="auto"/>
                    <w:bottom w:val="none" w:sz="0" w:space="0" w:color="auto"/>
                    <w:right w:val="none" w:sz="0" w:space="0" w:color="auto"/>
                  </w:divBdr>
                  <w:divsChild>
                    <w:div w:id="1814642252">
                      <w:marLeft w:val="0"/>
                      <w:marRight w:val="0"/>
                      <w:marTop w:val="0"/>
                      <w:marBottom w:val="0"/>
                      <w:divBdr>
                        <w:top w:val="none" w:sz="0" w:space="0" w:color="auto"/>
                        <w:left w:val="none" w:sz="0" w:space="0" w:color="auto"/>
                        <w:bottom w:val="none" w:sz="0" w:space="0" w:color="auto"/>
                        <w:right w:val="none" w:sz="0" w:space="0" w:color="auto"/>
                      </w:divBdr>
                      <w:divsChild>
                        <w:div w:id="261424425">
                          <w:marLeft w:val="0"/>
                          <w:marRight w:val="0"/>
                          <w:marTop w:val="45"/>
                          <w:marBottom w:val="0"/>
                          <w:divBdr>
                            <w:top w:val="none" w:sz="0" w:space="0" w:color="auto"/>
                            <w:left w:val="none" w:sz="0" w:space="0" w:color="auto"/>
                            <w:bottom w:val="none" w:sz="0" w:space="0" w:color="auto"/>
                            <w:right w:val="none" w:sz="0" w:space="0" w:color="auto"/>
                          </w:divBdr>
                          <w:divsChild>
                            <w:div w:id="732699637">
                              <w:marLeft w:val="0"/>
                              <w:marRight w:val="0"/>
                              <w:marTop w:val="0"/>
                              <w:marBottom w:val="0"/>
                              <w:divBdr>
                                <w:top w:val="none" w:sz="0" w:space="0" w:color="auto"/>
                                <w:left w:val="none" w:sz="0" w:space="0" w:color="auto"/>
                                <w:bottom w:val="none" w:sz="0" w:space="0" w:color="auto"/>
                                <w:right w:val="none" w:sz="0" w:space="0" w:color="auto"/>
                              </w:divBdr>
                              <w:divsChild>
                                <w:div w:id="809129838">
                                  <w:marLeft w:val="2070"/>
                                  <w:marRight w:val="3810"/>
                                  <w:marTop w:val="0"/>
                                  <w:marBottom w:val="0"/>
                                  <w:divBdr>
                                    <w:top w:val="none" w:sz="0" w:space="0" w:color="auto"/>
                                    <w:left w:val="none" w:sz="0" w:space="0" w:color="auto"/>
                                    <w:bottom w:val="none" w:sz="0" w:space="0" w:color="auto"/>
                                    <w:right w:val="none" w:sz="0" w:space="0" w:color="auto"/>
                                  </w:divBdr>
                                  <w:divsChild>
                                    <w:div w:id="1314800893">
                                      <w:marLeft w:val="0"/>
                                      <w:marRight w:val="0"/>
                                      <w:marTop w:val="0"/>
                                      <w:marBottom w:val="0"/>
                                      <w:divBdr>
                                        <w:top w:val="none" w:sz="0" w:space="0" w:color="auto"/>
                                        <w:left w:val="none" w:sz="0" w:space="0" w:color="auto"/>
                                        <w:bottom w:val="none" w:sz="0" w:space="0" w:color="auto"/>
                                        <w:right w:val="none" w:sz="0" w:space="0" w:color="auto"/>
                                      </w:divBdr>
                                      <w:divsChild>
                                        <w:div w:id="1538617370">
                                          <w:marLeft w:val="0"/>
                                          <w:marRight w:val="0"/>
                                          <w:marTop w:val="0"/>
                                          <w:marBottom w:val="0"/>
                                          <w:divBdr>
                                            <w:top w:val="none" w:sz="0" w:space="0" w:color="auto"/>
                                            <w:left w:val="none" w:sz="0" w:space="0" w:color="auto"/>
                                            <w:bottom w:val="none" w:sz="0" w:space="0" w:color="auto"/>
                                            <w:right w:val="none" w:sz="0" w:space="0" w:color="auto"/>
                                          </w:divBdr>
                                          <w:divsChild>
                                            <w:div w:id="154079576">
                                              <w:marLeft w:val="0"/>
                                              <w:marRight w:val="0"/>
                                              <w:marTop w:val="0"/>
                                              <w:marBottom w:val="0"/>
                                              <w:divBdr>
                                                <w:top w:val="none" w:sz="0" w:space="0" w:color="auto"/>
                                                <w:left w:val="none" w:sz="0" w:space="0" w:color="auto"/>
                                                <w:bottom w:val="none" w:sz="0" w:space="0" w:color="auto"/>
                                                <w:right w:val="none" w:sz="0" w:space="0" w:color="auto"/>
                                              </w:divBdr>
                                              <w:divsChild>
                                                <w:div w:id="1676418844">
                                                  <w:marLeft w:val="0"/>
                                                  <w:marRight w:val="0"/>
                                                  <w:marTop w:val="0"/>
                                                  <w:marBottom w:val="0"/>
                                                  <w:divBdr>
                                                    <w:top w:val="none" w:sz="0" w:space="0" w:color="auto"/>
                                                    <w:left w:val="none" w:sz="0" w:space="0" w:color="auto"/>
                                                    <w:bottom w:val="none" w:sz="0" w:space="0" w:color="auto"/>
                                                    <w:right w:val="none" w:sz="0" w:space="0" w:color="auto"/>
                                                  </w:divBdr>
                                                  <w:divsChild>
                                                    <w:div w:id="1406489054">
                                                      <w:marLeft w:val="0"/>
                                                      <w:marRight w:val="0"/>
                                                      <w:marTop w:val="0"/>
                                                      <w:marBottom w:val="0"/>
                                                      <w:divBdr>
                                                        <w:top w:val="none" w:sz="0" w:space="0" w:color="auto"/>
                                                        <w:left w:val="none" w:sz="0" w:space="0" w:color="auto"/>
                                                        <w:bottom w:val="none" w:sz="0" w:space="0" w:color="auto"/>
                                                        <w:right w:val="none" w:sz="0" w:space="0" w:color="auto"/>
                                                      </w:divBdr>
                                                      <w:divsChild>
                                                        <w:div w:id="298610821">
                                                          <w:marLeft w:val="0"/>
                                                          <w:marRight w:val="0"/>
                                                          <w:marTop w:val="0"/>
                                                          <w:marBottom w:val="0"/>
                                                          <w:divBdr>
                                                            <w:top w:val="none" w:sz="0" w:space="0" w:color="auto"/>
                                                            <w:left w:val="none" w:sz="0" w:space="0" w:color="auto"/>
                                                            <w:bottom w:val="none" w:sz="0" w:space="0" w:color="auto"/>
                                                            <w:right w:val="none" w:sz="0" w:space="0" w:color="auto"/>
                                                          </w:divBdr>
                                                          <w:divsChild>
                                                            <w:div w:id="1890456948">
                                                              <w:marLeft w:val="0"/>
                                                              <w:marRight w:val="0"/>
                                                              <w:marTop w:val="0"/>
                                                              <w:marBottom w:val="0"/>
                                                              <w:divBdr>
                                                                <w:top w:val="none" w:sz="0" w:space="0" w:color="auto"/>
                                                                <w:left w:val="none" w:sz="0" w:space="0" w:color="auto"/>
                                                                <w:bottom w:val="none" w:sz="0" w:space="0" w:color="auto"/>
                                                                <w:right w:val="none" w:sz="0" w:space="0" w:color="auto"/>
                                                              </w:divBdr>
                                                              <w:divsChild>
                                                                <w:div w:id="10649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2827234">
      <w:bodyDiv w:val="1"/>
      <w:marLeft w:val="90"/>
      <w:marRight w:val="90"/>
      <w:marTop w:val="90"/>
      <w:marBottom w:val="90"/>
      <w:divBdr>
        <w:top w:val="none" w:sz="0" w:space="0" w:color="auto"/>
        <w:left w:val="none" w:sz="0" w:space="0" w:color="auto"/>
        <w:bottom w:val="none" w:sz="0" w:space="0" w:color="auto"/>
        <w:right w:val="none" w:sz="0" w:space="0" w:color="auto"/>
      </w:divBdr>
      <w:divsChild>
        <w:div w:id="536085290">
          <w:marLeft w:val="0"/>
          <w:marRight w:val="0"/>
          <w:marTop w:val="0"/>
          <w:marBottom w:val="0"/>
          <w:divBdr>
            <w:top w:val="none" w:sz="0" w:space="0" w:color="auto"/>
            <w:left w:val="none" w:sz="0" w:space="0" w:color="auto"/>
            <w:bottom w:val="none" w:sz="0" w:space="0" w:color="auto"/>
            <w:right w:val="none" w:sz="0" w:space="0" w:color="auto"/>
          </w:divBdr>
          <w:divsChild>
            <w:div w:id="758867335">
              <w:marLeft w:val="0"/>
              <w:marRight w:val="0"/>
              <w:marTop w:val="0"/>
              <w:marBottom w:val="0"/>
              <w:divBdr>
                <w:top w:val="none" w:sz="0" w:space="0" w:color="auto"/>
                <w:left w:val="none" w:sz="0" w:space="0" w:color="auto"/>
                <w:bottom w:val="none" w:sz="0" w:space="0" w:color="auto"/>
                <w:right w:val="none" w:sz="0" w:space="0" w:color="auto"/>
              </w:divBdr>
              <w:divsChild>
                <w:div w:id="965428220">
                  <w:marLeft w:val="0"/>
                  <w:marRight w:val="2700"/>
                  <w:marTop w:val="0"/>
                  <w:marBottom w:val="0"/>
                  <w:divBdr>
                    <w:top w:val="none" w:sz="0" w:space="0" w:color="auto"/>
                    <w:left w:val="none" w:sz="0" w:space="0" w:color="auto"/>
                    <w:bottom w:val="none" w:sz="0" w:space="0" w:color="auto"/>
                    <w:right w:val="none" w:sz="0" w:space="0" w:color="auto"/>
                  </w:divBdr>
                  <w:divsChild>
                    <w:div w:id="223378152">
                      <w:marLeft w:val="0"/>
                      <w:marRight w:val="0"/>
                      <w:marTop w:val="0"/>
                      <w:marBottom w:val="0"/>
                      <w:divBdr>
                        <w:top w:val="none" w:sz="0" w:space="0" w:color="auto"/>
                        <w:left w:val="none" w:sz="0" w:space="0" w:color="auto"/>
                        <w:bottom w:val="none" w:sz="0" w:space="0" w:color="auto"/>
                        <w:right w:val="none" w:sz="0" w:space="0" w:color="auto"/>
                      </w:divBdr>
                      <w:divsChild>
                        <w:div w:id="1013921362">
                          <w:marLeft w:val="0"/>
                          <w:marRight w:val="0"/>
                          <w:marTop w:val="0"/>
                          <w:marBottom w:val="0"/>
                          <w:divBdr>
                            <w:top w:val="none" w:sz="0" w:space="0" w:color="auto"/>
                            <w:left w:val="none" w:sz="0" w:space="0" w:color="auto"/>
                            <w:bottom w:val="none" w:sz="0" w:space="0" w:color="auto"/>
                            <w:right w:val="none" w:sz="0" w:space="0" w:color="auto"/>
                          </w:divBdr>
                          <w:divsChild>
                            <w:div w:id="1200241583">
                              <w:marLeft w:val="0"/>
                              <w:marRight w:val="0"/>
                              <w:marTop w:val="0"/>
                              <w:marBottom w:val="0"/>
                              <w:divBdr>
                                <w:top w:val="none" w:sz="0" w:space="0" w:color="auto"/>
                                <w:left w:val="none" w:sz="0" w:space="0" w:color="auto"/>
                                <w:bottom w:val="none" w:sz="0" w:space="0" w:color="auto"/>
                                <w:right w:val="none" w:sz="0" w:space="0" w:color="auto"/>
                              </w:divBdr>
                              <w:divsChild>
                                <w:div w:id="1036851087">
                                  <w:marLeft w:val="0"/>
                                  <w:marRight w:val="0"/>
                                  <w:marTop w:val="0"/>
                                  <w:marBottom w:val="0"/>
                                  <w:divBdr>
                                    <w:top w:val="none" w:sz="0" w:space="0" w:color="auto"/>
                                    <w:left w:val="none" w:sz="0" w:space="0" w:color="auto"/>
                                    <w:bottom w:val="none" w:sz="0" w:space="0" w:color="auto"/>
                                    <w:right w:val="none" w:sz="0" w:space="0" w:color="auto"/>
                                  </w:divBdr>
                                  <w:divsChild>
                                    <w:div w:id="968126777">
                                      <w:marLeft w:val="0"/>
                                      <w:marRight w:val="0"/>
                                      <w:marTop w:val="0"/>
                                      <w:marBottom w:val="0"/>
                                      <w:divBdr>
                                        <w:top w:val="none" w:sz="0" w:space="0" w:color="auto"/>
                                        <w:left w:val="none" w:sz="0" w:space="0" w:color="auto"/>
                                        <w:bottom w:val="none" w:sz="0" w:space="0" w:color="auto"/>
                                        <w:right w:val="none" w:sz="0" w:space="0" w:color="auto"/>
                                      </w:divBdr>
                                      <w:divsChild>
                                        <w:div w:id="243802404">
                                          <w:marLeft w:val="0"/>
                                          <w:marRight w:val="0"/>
                                          <w:marTop w:val="0"/>
                                          <w:marBottom w:val="0"/>
                                          <w:divBdr>
                                            <w:top w:val="none" w:sz="0" w:space="0" w:color="auto"/>
                                            <w:left w:val="none" w:sz="0" w:space="0" w:color="auto"/>
                                            <w:bottom w:val="none" w:sz="0" w:space="0" w:color="auto"/>
                                            <w:right w:val="none" w:sz="0" w:space="0" w:color="auto"/>
                                          </w:divBdr>
                                        </w:div>
                                        <w:div w:id="1900093292">
                                          <w:marLeft w:val="0"/>
                                          <w:marRight w:val="0"/>
                                          <w:marTop w:val="0"/>
                                          <w:marBottom w:val="0"/>
                                          <w:divBdr>
                                            <w:top w:val="none" w:sz="0" w:space="0" w:color="auto"/>
                                            <w:left w:val="none" w:sz="0" w:space="0" w:color="auto"/>
                                            <w:bottom w:val="none" w:sz="0" w:space="0" w:color="auto"/>
                                            <w:right w:val="none" w:sz="0" w:space="0" w:color="auto"/>
                                          </w:divBdr>
                                        </w:div>
                                        <w:div w:id="2074280619">
                                          <w:marLeft w:val="0"/>
                                          <w:marRight w:val="0"/>
                                          <w:marTop w:val="0"/>
                                          <w:marBottom w:val="0"/>
                                          <w:divBdr>
                                            <w:top w:val="none" w:sz="0" w:space="0" w:color="auto"/>
                                            <w:left w:val="none" w:sz="0" w:space="0" w:color="auto"/>
                                            <w:bottom w:val="none" w:sz="0" w:space="0" w:color="auto"/>
                                            <w:right w:val="none" w:sz="0" w:space="0" w:color="auto"/>
                                          </w:divBdr>
                                        </w:div>
                                        <w:div w:id="1494225877">
                                          <w:marLeft w:val="0"/>
                                          <w:marRight w:val="0"/>
                                          <w:marTop w:val="0"/>
                                          <w:marBottom w:val="0"/>
                                          <w:divBdr>
                                            <w:top w:val="none" w:sz="0" w:space="0" w:color="auto"/>
                                            <w:left w:val="none" w:sz="0" w:space="0" w:color="auto"/>
                                            <w:bottom w:val="none" w:sz="0" w:space="0" w:color="auto"/>
                                            <w:right w:val="none" w:sz="0" w:space="0" w:color="auto"/>
                                          </w:divBdr>
                                        </w:div>
                                        <w:div w:id="1570191543">
                                          <w:marLeft w:val="0"/>
                                          <w:marRight w:val="0"/>
                                          <w:marTop w:val="0"/>
                                          <w:marBottom w:val="0"/>
                                          <w:divBdr>
                                            <w:top w:val="none" w:sz="0" w:space="0" w:color="auto"/>
                                            <w:left w:val="none" w:sz="0" w:space="0" w:color="auto"/>
                                            <w:bottom w:val="none" w:sz="0" w:space="0" w:color="auto"/>
                                            <w:right w:val="none" w:sz="0" w:space="0" w:color="auto"/>
                                          </w:divBdr>
                                        </w:div>
                                        <w:div w:id="1646398346">
                                          <w:marLeft w:val="0"/>
                                          <w:marRight w:val="0"/>
                                          <w:marTop w:val="0"/>
                                          <w:marBottom w:val="0"/>
                                          <w:divBdr>
                                            <w:top w:val="none" w:sz="0" w:space="0" w:color="auto"/>
                                            <w:left w:val="none" w:sz="0" w:space="0" w:color="auto"/>
                                            <w:bottom w:val="none" w:sz="0" w:space="0" w:color="auto"/>
                                            <w:right w:val="none" w:sz="0" w:space="0" w:color="auto"/>
                                          </w:divBdr>
                                        </w:div>
                                        <w:div w:id="1165588309">
                                          <w:marLeft w:val="0"/>
                                          <w:marRight w:val="0"/>
                                          <w:marTop w:val="0"/>
                                          <w:marBottom w:val="0"/>
                                          <w:divBdr>
                                            <w:top w:val="none" w:sz="0" w:space="0" w:color="auto"/>
                                            <w:left w:val="none" w:sz="0" w:space="0" w:color="auto"/>
                                            <w:bottom w:val="none" w:sz="0" w:space="0" w:color="auto"/>
                                            <w:right w:val="none" w:sz="0" w:space="0" w:color="auto"/>
                                          </w:divBdr>
                                        </w:div>
                                        <w:div w:id="297882932">
                                          <w:marLeft w:val="0"/>
                                          <w:marRight w:val="0"/>
                                          <w:marTop w:val="0"/>
                                          <w:marBottom w:val="0"/>
                                          <w:divBdr>
                                            <w:top w:val="none" w:sz="0" w:space="0" w:color="auto"/>
                                            <w:left w:val="none" w:sz="0" w:space="0" w:color="auto"/>
                                            <w:bottom w:val="none" w:sz="0" w:space="0" w:color="auto"/>
                                            <w:right w:val="none" w:sz="0" w:space="0" w:color="auto"/>
                                          </w:divBdr>
                                        </w:div>
                                        <w:div w:id="1046442469">
                                          <w:marLeft w:val="0"/>
                                          <w:marRight w:val="0"/>
                                          <w:marTop w:val="0"/>
                                          <w:marBottom w:val="0"/>
                                          <w:divBdr>
                                            <w:top w:val="none" w:sz="0" w:space="0" w:color="auto"/>
                                            <w:left w:val="none" w:sz="0" w:space="0" w:color="auto"/>
                                            <w:bottom w:val="none" w:sz="0" w:space="0" w:color="auto"/>
                                            <w:right w:val="none" w:sz="0" w:space="0" w:color="auto"/>
                                          </w:divBdr>
                                        </w:div>
                                        <w:div w:id="2134977798">
                                          <w:marLeft w:val="0"/>
                                          <w:marRight w:val="0"/>
                                          <w:marTop w:val="0"/>
                                          <w:marBottom w:val="0"/>
                                          <w:divBdr>
                                            <w:top w:val="none" w:sz="0" w:space="0" w:color="auto"/>
                                            <w:left w:val="none" w:sz="0" w:space="0" w:color="auto"/>
                                            <w:bottom w:val="none" w:sz="0" w:space="0" w:color="auto"/>
                                            <w:right w:val="none" w:sz="0" w:space="0" w:color="auto"/>
                                          </w:divBdr>
                                        </w:div>
                                        <w:div w:id="1166482319">
                                          <w:marLeft w:val="0"/>
                                          <w:marRight w:val="0"/>
                                          <w:marTop w:val="0"/>
                                          <w:marBottom w:val="0"/>
                                          <w:divBdr>
                                            <w:top w:val="none" w:sz="0" w:space="0" w:color="auto"/>
                                            <w:left w:val="none" w:sz="0" w:space="0" w:color="auto"/>
                                            <w:bottom w:val="none" w:sz="0" w:space="0" w:color="auto"/>
                                            <w:right w:val="none" w:sz="0" w:space="0" w:color="auto"/>
                                          </w:divBdr>
                                        </w:div>
                                        <w:div w:id="149410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8119879">
      <w:bodyDiv w:val="1"/>
      <w:marLeft w:val="0"/>
      <w:marRight w:val="0"/>
      <w:marTop w:val="0"/>
      <w:marBottom w:val="0"/>
      <w:divBdr>
        <w:top w:val="none" w:sz="0" w:space="0" w:color="auto"/>
        <w:left w:val="none" w:sz="0" w:space="0" w:color="auto"/>
        <w:bottom w:val="none" w:sz="0" w:space="0" w:color="auto"/>
        <w:right w:val="none" w:sz="0" w:space="0" w:color="auto"/>
      </w:divBdr>
    </w:div>
    <w:div w:id="1747418282">
      <w:bodyDiv w:val="1"/>
      <w:marLeft w:val="0"/>
      <w:marRight w:val="0"/>
      <w:marTop w:val="0"/>
      <w:marBottom w:val="0"/>
      <w:divBdr>
        <w:top w:val="none" w:sz="0" w:space="0" w:color="auto"/>
        <w:left w:val="none" w:sz="0" w:space="0" w:color="auto"/>
        <w:bottom w:val="none" w:sz="0" w:space="0" w:color="auto"/>
        <w:right w:val="none" w:sz="0" w:space="0" w:color="auto"/>
      </w:divBdr>
    </w:div>
    <w:div w:id="1816792876">
      <w:bodyDiv w:val="1"/>
      <w:marLeft w:val="0"/>
      <w:marRight w:val="0"/>
      <w:marTop w:val="0"/>
      <w:marBottom w:val="0"/>
      <w:divBdr>
        <w:top w:val="none" w:sz="0" w:space="0" w:color="auto"/>
        <w:left w:val="none" w:sz="0" w:space="0" w:color="auto"/>
        <w:bottom w:val="none" w:sz="0" w:space="0" w:color="auto"/>
        <w:right w:val="none" w:sz="0" w:space="0" w:color="auto"/>
      </w:divBdr>
    </w:div>
    <w:div w:id="1834682171">
      <w:bodyDiv w:val="1"/>
      <w:marLeft w:val="0"/>
      <w:marRight w:val="0"/>
      <w:marTop w:val="0"/>
      <w:marBottom w:val="0"/>
      <w:divBdr>
        <w:top w:val="none" w:sz="0" w:space="0" w:color="auto"/>
        <w:left w:val="none" w:sz="0" w:space="0" w:color="auto"/>
        <w:bottom w:val="none" w:sz="0" w:space="0" w:color="auto"/>
        <w:right w:val="none" w:sz="0" w:space="0" w:color="auto"/>
      </w:divBdr>
    </w:div>
    <w:div w:id="1847093113">
      <w:bodyDiv w:val="1"/>
      <w:marLeft w:val="0"/>
      <w:marRight w:val="0"/>
      <w:marTop w:val="0"/>
      <w:marBottom w:val="0"/>
      <w:divBdr>
        <w:top w:val="none" w:sz="0" w:space="0" w:color="auto"/>
        <w:left w:val="none" w:sz="0" w:space="0" w:color="auto"/>
        <w:bottom w:val="none" w:sz="0" w:space="0" w:color="auto"/>
        <w:right w:val="none" w:sz="0" w:space="0" w:color="auto"/>
      </w:divBdr>
    </w:div>
    <w:div w:id="1849249754">
      <w:bodyDiv w:val="1"/>
      <w:marLeft w:val="0"/>
      <w:marRight w:val="0"/>
      <w:marTop w:val="0"/>
      <w:marBottom w:val="0"/>
      <w:divBdr>
        <w:top w:val="none" w:sz="0" w:space="0" w:color="auto"/>
        <w:left w:val="none" w:sz="0" w:space="0" w:color="auto"/>
        <w:bottom w:val="none" w:sz="0" w:space="0" w:color="auto"/>
        <w:right w:val="none" w:sz="0" w:space="0" w:color="auto"/>
      </w:divBdr>
    </w:div>
    <w:div w:id="1931113990">
      <w:bodyDiv w:val="1"/>
      <w:marLeft w:val="0"/>
      <w:marRight w:val="0"/>
      <w:marTop w:val="0"/>
      <w:marBottom w:val="0"/>
      <w:divBdr>
        <w:top w:val="none" w:sz="0" w:space="0" w:color="auto"/>
        <w:left w:val="none" w:sz="0" w:space="0" w:color="auto"/>
        <w:bottom w:val="none" w:sz="0" w:space="0" w:color="auto"/>
        <w:right w:val="none" w:sz="0" w:space="0" w:color="auto"/>
      </w:divBdr>
    </w:div>
    <w:div w:id="1960334983">
      <w:bodyDiv w:val="1"/>
      <w:marLeft w:val="0"/>
      <w:marRight w:val="0"/>
      <w:marTop w:val="0"/>
      <w:marBottom w:val="0"/>
      <w:divBdr>
        <w:top w:val="none" w:sz="0" w:space="0" w:color="auto"/>
        <w:left w:val="none" w:sz="0" w:space="0" w:color="auto"/>
        <w:bottom w:val="none" w:sz="0" w:space="0" w:color="auto"/>
        <w:right w:val="none" w:sz="0" w:space="0" w:color="auto"/>
      </w:divBdr>
    </w:div>
    <w:div w:id="2072533775">
      <w:bodyDiv w:val="1"/>
      <w:marLeft w:val="0"/>
      <w:marRight w:val="0"/>
      <w:marTop w:val="0"/>
      <w:marBottom w:val="0"/>
      <w:divBdr>
        <w:top w:val="none" w:sz="0" w:space="0" w:color="auto"/>
        <w:left w:val="none" w:sz="0" w:space="0" w:color="auto"/>
        <w:bottom w:val="none" w:sz="0" w:space="0" w:color="auto"/>
        <w:right w:val="none" w:sz="0" w:space="0" w:color="auto"/>
      </w:divBdr>
    </w:div>
    <w:div w:id="2116094612">
      <w:bodyDiv w:val="1"/>
      <w:marLeft w:val="0"/>
      <w:marRight w:val="0"/>
      <w:marTop w:val="0"/>
      <w:marBottom w:val="0"/>
      <w:divBdr>
        <w:top w:val="none" w:sz="0" w:space="0" w:color="auto"/>
        <w:left w:val="none" w:sz="0" w:space="0" w:color="auto"/>
        <w:bottom w:val="none" w:sz="0" w:space="0" w:color="auto"/>
        <w:right w:val="none" w:sz="0" w:space="0" w:color="auto"/>
      </w:divBdr>
    </w:div>
    <w:div w:id="212325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chart" Target="charts/chart4.xml"/><Relationship Id="rId26" Type="http://schemas.openxmlformats.org/officeDocument/2006/relationships/hyperlink" Target="mailto:jsns@jsns.cz" TargetMode="External"/><Relationship Id="rId39" Type="http://schemas.openxmlformats.org/officeDocument/2006/relationships/hyperlink" Target="mailto:maxova@sananim.cz" TargetMode="Externa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hyperlink" Target="mailto:elio.sdruzeni@centrum.cz" TargetMode="External"/><Relationship Id="rId42" Type="http://schemas.openxmlformats.org/officeDocument/2006/relationships/hyperlink" Target="http://www.odrogach.cz"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3.xml"/><Relationship Id="rId25" Type="http://schemas.openxmlformats.org/officeDocument/2006/relationships/hyperlink" Target="mailto:e-dotazy@quick.cz" TargetMode="External"/><Relationship Id="rId33" Type="http://schemas.openxmlformats.org/officeDocument/2006/relationships/hyperlink" Target="mailto:info@elio.cz" TargetMode="External"/><Relationship Id="rId38" Type="http://schemas.openxmlformats.org/officeDocument/2006/relationships/hyperlink" Target="mailto:dic@sananim.cz"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8.png"/><Relationship Id="rId29" Type="http://schemas.openxmlformats.org/officeDocument/2006/relationships/hyperlink" Target="http://www.kmen.info" TargetMode="External"/><Relationship Id="rId41" Type="http://schemas.openxmlformats.org/officeDocument/2006/relationships/hyperlink" Target="http://www.sananim.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sananim.cz" TargetMode="External"/><Relationship Id="rId32" Type="http://schemas.openxmlformats.org/officeDocument/2006/relationships/hyperlink" Target="mailto:letnidum@letnidum.cz" TargetMode="External"/><Relationship Id="rId37" Type="http://schemas.openxmlformats.org/officeDocument/2006/relationships/hyperlink" Target="mailto:office@proximasociale.cz" TargetMode="External"/><Relationship Id="rId40" Type="http://schemas.openxmlformats.org/officeDocument/2006/relationships/hyperlink" Target="mailto:olina@sananim.cz" TargetMode="External"/><Relationship Id="rId45" Type="http://schemas.openxmlformats.org/officeDocument/2006/relationships/hyperlink" Target="mailto:pekarkova@odyssea.cz"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mailto:ctrnacta@sananim.cz" TargetMode="External"/><Relationship Id="rId28" Type="http://schemas.openxmlformats.org/officeDocument/2006/relationships/hyperlink" Target="mailto:cka@kmen.info" TargetMode="External"/><Relationship Id="rId36" Type="http://schemas.openxmlformats.org/officeDocument/2006/relationships/hyperlink" Target="mailto:schmidtova@classbuilding.cz" TargetMode="External"/><Relationship Id="rId49" Type="http://schemas.microsoft.com/office/2007/relationships/stylesWithEffects" Target="stylesWithEffects.xml"/><Relationship Id="rId10" Type="http://schemas.openxmlformats.org/officeDocument/2006/relationships/image" Target="media/image3.jpeg"/><Relationship Id="rId19" Type="http://schemas.openxmlformats.org/officeDocument/2006/relationships/chart" Target="charts/chart5.xml"/><Relationship Id="rId31" Type="http://schemas.openxmlformats.org/officeDocument/2006/relationships/hyperlink" Target="http://www.prevcentrum.cz" TargetMode="External"/><Relationship Id="rId44" Type="http://schemas.openxmlformats.org/officeDocument/2006/relationships/hyperlink" Target="mailto:reznik.prev@mppraha.c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trnacta@sananim.cz" TargetMode="External"/><Relationship Id="rId27" Type="http://schemas.openxmlformats.org/officeDocument/2006/relationships/hyperlink" Target="mailto:cdmpraha@volny.cz" TargetMode="External"/><Relationship Id="rId30" Type="http://schemas.openxmlformats.org/officeDocument/2006/relationships/hyperlink" Target="mailto:cpp@prevcentrum.cz" TargetMode="External"/><Relationship Id="rId35" Type="http://schemas.openxmlformats.org/officeDocument/2006/relationships/hyperlink" Target="mailto:info@feelnat.cz" TargetMode="External"/><Relationship Id="rId43" Type="http://schemas.openxmlformats.org/officeDocument/2006/relationships/hyperlink" Target="mailto:chalupova.prev@mppraha.cz" TargetMode="External"/><Relationship Id="rId48" Type="http://schemas.openxmlformats.org/officeDocument/2006/relationships/theme" Target="theme/theme1.xml"/><Relationship Id="rId8"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Se&#353;it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Se&#353;it2"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tanda\Desktop\graf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pp238908.npc\Plocha\Pavlina\DP\Graf%20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pp238908.npc\Plocha\Pavlina\DP\Graf%2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cs-CZ"/>
  <c:chart>
    <c:plotArea>
      <c:layout/>
      <c:barChart>
        <c:barDir val="col"/>
        <c:grouping val="clustered"/>
        <c:ser>
          <c:idx val="0"/>
          <c:order val="0"/>
          <c:tx>
            <c:strRef>
              <c:f>List1!$B$4</c:f>
              <c:strCache>
                <c:ptCount val="1"/>
                <c:pt idx="0">
                  <c:v>muži</c:v>
                </c:pt>
              </c:strCache>
            </c:strRef>
          </c:tx>
          <c:dLbls>
            <c:dLbl>
              <c:idx val="0"/>
              <c:layout/>
              <c:tx>
                <c:rich>
                  <a:bodyPr/>
                  <a:lstStyle/>
                  <a:p>
                    <a:r>
                      <a:rPr lang="cs-CZ"/>
                      <a:t>23%</a:t>
                    </a:r>
                    <a:endParaRPr lang="en-US"/>
                  </a:p>
                </c:rich>
              </c:tx>
              <c:showVal val="1"/>
            </c:dLbl>
            <c:dLbl>
              <c:idx val="1"/>
              <c:layout/>
              <c:tx>
                <c:rich>
                  <a:bodyPr/>
                  <a:lstStyle/>
                  <a:p>
                    <a:r>
                      <a:rPr lang="cs-CZ"/>
                      <a:t>1</a:t>
                    </a:r>
                    <a:r>
                      <a:rPr lang="en-US"/>
                      <a:t>5</a:t>
                    </a:r>
                    <a:r>
                      <a:rPr lang="cs-CZ"/>
                      <a:t>%</a:t>
                    </a:r>
                    <a:endParaRPr lang="en-US"/>
                  </a:p>
                </c:rich>
              </c:tx>
              <c:showVal val="1"/>
            </c:dLbl>
            <c:dLbl>
              <c:idx val="2"/>
              <c:layout/>
              <c:tx>
                <c:rich>
                  <a:bodyPr/>
                  <a:lstStyle/>
                  <a:p>
                    <a:r>
                      <a:rPr lang="cs-CZ"/>
                      <a:t>5%</a:t>
                    </a:r>
                    <a:endParaRPr lang="en-US"/>
                  </a:p>
                </c:rich>
              </c:tx>
              <c:showVal val="1"/>
            </c:dLbl>
            <c:dLbl>
              <c:idx val="3"/>
              <c:layout/>
              <c:tx>
                <c:rich>
                  <a:bodyPr/>
                  <a:lstStyle/>
                  <a:p>
                    <a:r>
                      <a:rPr lang="cs-CZ"/>
                      <a:t>1,5%</a:t>
                    </a:r>
                    <a:endParaRPr lang="en-US"/>
                  </a:p>
                </c:rich>
              </c:tx>
              <c:showVal val="1"/>
            </c:dLbl>
            <c:dLbl>
              <c:idx val="4"/>
              <c:layout/>
              <c:tx>
                <c:rich>
                  <a:bodyPr/>
                  <a:lstStyle/>
                  <a:p>
                    <a:r>
                      <a:rPr lang="cs-CZ"/>
                      <a:t>         1%  0,5%</a:t>
                    </a:r>
                    <a:endParaRPr lang="en-US"/>
                  </a:p>
                </c:rich>
              </c:tx>
              <c:showVal val="1"/>
            </c:dLbl>
            <c:txPr>
              <a:bodyPr/>
              <a:lstStyle/>
              <a:p>
                <a:pPr>
                  <a:defRPr b="1"/>
                </a:pPr>
                <a:endParaRPr lang="cs-CZ"/>
              </a:p>
            </c:txPr>
            <c:showVal val="1"/>
          </c:dLbls>
          <c:cat>
            <c:strRef>
              <c:f>List1!$A$5:$A$9</c:f>
              <c:strCache>
                <c:ptCount val="5"/>
                <c:pt idx="0">
                  <c:v>18 let</c:v>
                </c:pt>
                <c:pt idx="1">
                  <c:v>19 let</c:v>
                </c:pt>
                <c:pt idx="2">
                  <c:v>20 let</c:v>
                </c:pt>
                <c:pt idx="3">
                  <c:v>21 let</c:v>
                </c:pt>
                <c:pt idx="4">
                  <c:v>22 let a více</c:v>
                </c:pt>
              </c:strCache>
            </c:strRef>
          </c:cat>
          <c:val>
            <c:numRef>
              <c:f>List1!$B$5:$B$9</c:f>
              <c:numCache>
                <c:formatCode>General</c:formatCode>
                <c:ptCount val="5"/>
                <c:pt idx="0">
                  <c:v>90</c:v>
                </c:pt>
                <c:pt idx="1">
                  <c:v>58</c:v>
                </c:pt>
                <c:pt idx="2">
                  <c:v>20</c:v>
                </c:pt>
                <c:pt idx="3">
                  <c:v>5</c:v>
                </c:pt>
                <c:pt idx="4">
                  <c:v>3</c:v>
                </c:pt>
              </c:numCache>
            </c:numRef>
          </c:val>
        </c:ser>
        <c:ser>
          <c:idx val="1"/>
          <c:order val="1"/>
          <c:tx>
            <c:strRef>
              <c:f>List1!$C$4</c:f>
              <c:strCache>
                <c:ptCount val="1"/>
                <c:pt idx="0">
                  <c:v>ženy</c:v>
                </c:pt>
              </c:strCache>
            </c:strRef>
          </c:tx>
          <c:dLbls>
            <c:dLbl>
              <c:idx val="0"/>
              <c:layout/>
              <c:tx>
                <c:rich>
                  <a:bodyPr/>
                  <a:lstStyle/>
                  <a:p>
                    <a:r>
                      <a:rPr lang="cs-CZ"/>
                      <a:t>38%</a:t>
                    </a:r>
                    <a:endParaRPr lang="en-US"/>
                  </a:p>
                </c:rich>
              </c:tx>
              <c:showVal val="1"/>
            </c:dLbl>
            <c:dLbl>
              <c:idx val="1"/>
              <c:layout/>
              <c:tx>
                <c:rich>
                  <a:bodyPr/>
                  <a:lstStyle/>
                  <a:p>
                    <a:r>
                      <a:rPr lang="cs-CZ"/>
                      <a:t>   12%</a:t>
                    </a:r>
                    <a:endParaRPr lang="en-US"/>
                  </a:p>
                </c:rich>
              </c:tx>
              <c:showVal val="1"/>
            </c:dLbl>
            <c:dLbl>
              <c:idx val="2"/>
              <c:layout/>
              <c:tx>
                <c:rich>
                  <a:bodyPr/>
                  <a:lstStyle/>
                  <a:p>
                    <a:r>
                      <a:rPr lang="en-US"/>
                      <a:t>3</a:t>
                    </a:r>
                    <a:r>
                      <a:rPr lang="cs-CZ"/>
                      <a:t>%</a:t>
                    </a:r>
                    <a:endParaRPr lang="en-US"/>
                  </a:p>
                </c:rich>
              </c:tx>
              <c:showVal val="1"/>
            </c:dLbl>
            <c:dLbl>
              <c:idx val="3"/>
              <c:layout/>
              <c:tx>
                <c:rich>
                  <a:bodyPr/>
                  <a:lstStyle/>
                  <a:p>
                    <a:r>
                      <a:rPr lang="cs-CZ"/>
                      <a:t>    1%</a:t>
                    </a:r>
                    <a:endParaRPr lang="en-US"/>
                  </a:p>
                </c:rich>
              </c:tx>
              <c:showVal val="1"/>
            </c:dLbl>
            <c:dLbl>
              <c:idx val="4"/>
              <c:delete val="1"/>
            </c:dLbl>
            <c:txPr>
              <a:bodyPr/>
              <a:lstStyle/>
              <a:p>
                <a:pPr>
                  <a:defRPr b="1"/>
                </a:pPr>
                <a:endParaRPr lang="cs-CZ"/>
              </a:p>
            </c:txPr>
            <c:showVal val="1"/>
          </c:dLbls>
          <c:cat>
            <c:strRef>
              <c:f>List1!$A$5:$A$9</c:f>
              <c:strCache>
                <c:ptCount val="5"/>
                <c:pt idx="0">
                  <c:v>18 let</c:v>
                </c:pt>
                <c:pt idx="1">
                  <c:v>19 let</c:v>
                </c:pt>
                <c:pt idx="2">
                  <c:v>20 let</c:v>
                </c:pt>
                <c:pt idx="3">
                  <c:v>21 let</c:v>
                </c:pt>
                <c:pt idx="4">
                  <c:v>22 let a více</c:v>
                </c:pt>
              </c:strCache>
            </c:strRef>
          </c:cat>
          <c:val>
            <c:numRef>
              <c:f>List1!$C$5:$C$9</c:f>
              <c:numCache>
                <c:formatCode>General</c:formatCode>
                <c:ptCount val="5"/>
                <c:pt idx="0">
                  <c:v>147</c:v>
                </c:pt>
                <c:pt idx="1">
                  <c:v>46</c:v>
                </c:pt>
                <c:pt idx="2">
                  <c:v>13</c:v>
                </c:pt>
                <c:pt idx="3">
                  <c:v>3</c:v>
                </c:pt>
                <c:pt idx="4">
                  <c:v>2</c:v>
                </c:pt>
              </c:numCache>
            </c:numRef>
          </c:val>
        </c:ser>
        <c:axId val="73234304"/>
        <c:axId val="74649984"/>
      </c:barChart>
      <c:catAx>
        <c:axId val="73234304"/>
        <c:scaling>
          <c:orientation val="minMax"/>
        </c:scaling>
        <c:axPos val="b"/>
        <c:tickLblPos val="nextTo"/>
        <c:crossAx val="74649984"/>
        <c:crosses val="autoZero"/>
        <c:auto val="1"/>
        <c:lblAlgn val="ctr"/>
        <c:lblOffset val="100"/>
      </c:catAx>
      <c:valAx>
        <c:axId val="74649984"/>
        <c:scaling>
          <c:orientation val="minMax"/>
        </c:scaling>
        <c:axPos val="l"/>
        <c:majorGridlines/>
        <c:numFmt formatCode="General" sourceLinked="1"/>
        <c:tickLblPos val="nextTo"/>
        <c:crossAx val="73234304"/>
        <c:crosses val="autoZero"/>
        <c:crossBetween val="between"/>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cs-CZ"/>
  <c:style val="4"/>
  <c:chart>
    <c:title>
      <c:tx>
        <c:rich>
          <a:bodyPr/>
          <a:lstStyle/>
          <a:p>
            <a:pPr>
              <a:defRPr/>
            </a:pPr>
            <a:r>
              <a:rPr lang="cs-CZ"/>
              <a:t>Zkušenost respondentů s drogou</a:t>
            </a:r>
            <a:endParaRPr lang="en-US"/>
          </a:p>
        </c:rich>
      </c:tx>
      <c:layout/>
    </c:title>
    <c:plotArea>
      <c:layout>
        <c:manualLayout>
          <c:layoutTarget val="inner"/>
          <c:xMode val="edge"/>
          <c:yMode val="edge"/>
          <c:x val="8.207064741907262E-2"/>
          <c:y val="0.42144867308253514"/>
          <c:w val="0.88737379702537178"/>
          <c:h val="0.29564231554389037"/>
        </c:manualLayout>
      </c:layout>
      <c:barChart>
        <c:barDir val="col"/>
        <c:grouping val="clustered"/>
        <c:ser>
          <c:idx val="0"/>
          <c:order val="0"/>
          <c:tx>
            <c:strRef>
              <c:f>List1!$B$2:$B$3</c:f>
              <c:strCache>
                <c:ptCount val="1"/>
                <c:pt idx="0">
                  <c:v>respondenti Jakou drogu jste vyzkoušel</c:v>
                </c:pt>
              </c:strCache>
            </c:strRef>
          </c:tx>
          <c:dLbls>
            <c:dLbl>
              <c:idx val="0"/>
              <c:layout/>
              <c:tx>
                <c:rich>
                  <a:bodyPr/>
                  <a:lstStyle/>
                  <a:p>
                    <a:r>
                      <a:rPr lang="cs-CZ"/>
                      <a:t>47,0%</a:t>
                    </a:r>
                    <a:endParaRPr lang="en-US"/>
                  </a:p>
                </c:rich>
              </c:tx>
              <c:showVal val="1"/>
            </c:dLbl>
            <c:dLbl>
              <c:idx val="1"/>
              <c:layout/>
              <c:tx>
                <c:rich>
                  <a:bodyPr/>
                  <a:lstStyle/>
                  <a:p>
                    <a:r>
                      <a:rPr lang="cs-CZ"/>
                      <a:t>11,9%</a:t>
                    </a:r>
                    <a:endParaRPr lang="en-US"/>
                  </a:p>
                </c:rich>
              </c:tx>
              <c:showVal val="1"/>
            </c:dLbl>
            <c:dLbl>
              <c:idx val="2"/>
              <c:layout/>
              <c:tx>
                <c:rich>
                  <a:bodyPr/>
                  <a:lstStyle/>
                  <a:p>
                    <a:r>
                      <a:rPr lang="cs-CZ"/>
                      <a:t>  11,6%</a:t>
                    </a:r>
                    <a:endParaRPr lang="en-US"/>
                  </a:p>
                </c:rich>
              </c:tx>
              <c:showVal val="1"/>
            </c:dLbl>
            <c:dLbl>
              <c:idx val="3"/>
              <c:layout/>
              <c:tx>
                <c:rich>
                  <a:bodyPr/>
                  <a:lstStyle/>
                  <a:p>
                    <a:r>
                      <a:rPr lang="cs-CZ"/>
                      <a:t>6,2%</a:t>
                    </a:r>
                    <a:endParaRPr lang="en-US"/>
                  </a:p>
                </c:rich>
              </c:tx>
              <c:showVal val="1"/>
            </c:dLbl>
            <c:dLbl>
              <c:idx val="4"/>
              <c:layout/>
              <c:tx>
                <c:rich>
                  <a:bodyPr/>
                  <a:lstStyle/>
                  <a:p>
                    <a:r>
                      <a:rPr lang="cs-CZ"/>
                      <a:t>4,9%</a:t>
                    </a:r>
                    <a:endParaRPr lang="en-US"/>
                  </a:p>
                </c:rich>
              </c:tx>
              <c:showVal val="1"/>
            </c:dLbl>
            <c:dLbl>
              <c:idx val="5"/>
              <c:layout/>
              <c:tx>
                <c:rich>
                  <a:bodyPr/>
                  <a:lstStyle/>
                  <a:p>
                    <a:r>
                      <a:rPr lang="cs-CZ"/>
                      <a:t>4,7%</a:t>
                    </a:r>
                    <a:endParaRPr lang="en-US"/>
                  </a:p>
                </c:rich>
              </c:tx>
              <c:showVal val="1"/>
            </c:dLbl>
            <c:dLbl>
              <c:idx val="6"/>
              <c:layout/>
              <c:tx>
                <c:rich>
                  <a:bodyPr/>
                  <a:lstStyle/>
                  <a:p>
                    <a:r>
                      <a:rPr lang="cs-CZ"/>
                      <a:t>4,7%</a:t>
                    </a:r>
                    <a:endParaRPr lang="en-US"/>
                  </a:p>
                </c:rich>
              </c:tx>
              <c:showVal val="1"/>
            </c:dLbl>
            <c:dLbl>
              <c:idx val="7"/>
              <c:layout/>
              <c:tx>
                <c:rich>
                  <a:bodyPr/>
                  <a:lstStyle/>
                  <a:p>
                    <a:r>
                      <a:rPr lang="cs-CZ"/>
                      <a:t>4,4%</a:t>
                    </a:r>
                    <a:endParaRPr lang="en-US"/>
                  </a:p>
                </c:rich>
              </c:tx>
              <c:showVal val="1"/>
            </c:dLbl>
            <c:dLbl>
              <c:idx val="8"/>
              <c:layout/>
              <c:tx>
                <c:rich>
                  <a:bodyPr/>
                  <a:lstStyle/>
                  <a:p>
                    <a:r>
                      <a:rPr lang="cs-CZ"/>
                      <a:t>2,3%</a:t>
                    </a:r>
                    <a:endParaRPr lang="en-US"/>
                  </a:p>
                </c:rich>
              </c:tx>
              <c:showVal val="1"/>
            </c:dLbl>
            <c:dLbl>
              <c:idx val="9"/>
              <c:layout/>
              <c:tx>
                <c:rich>
                  <a:bodyPr/>
                  <a:lstStyle/>
                  <a:p>
                    <a:r>
                      <a:rPr lang="cs-CZ"/>
                      <a:t>1,6%</a:t>
                    </a:r>
                    <a:endParaRPr lang="en-US"/>
                  </a:p>
                </c:rich>
              </c:tx>
              <c:showVal val="1"/>
            </c:dLbl>
            <c:dLbl>
              <c:idx val="10"/>
              <c:layout/>
              <c:tx>
                <c:rich>
                  <a:bodyPr/>
                  <a:lstStyle/>
                  <a:p>
                    <a:r>
                      <a:rPr lang="cs-CZ"/>
                      <a:t>1,6%</a:t>
                    </a:r>
                    <a:endParaRPr lang="en-US"/>
                  </a:p>
                </c:rich>
              </c:tx>
              <c:showVal val="1"/>
            </c:dLbl>
            <c:dLbl>
              <c:idx val="11"/>
              <c:layout/>
              <c:tx>
                <c:rich>
                  <a:bodyPr/>
                  <a:lstStyle/>
                  <a:p>
                    <a:r>
                      <a:rPr lang="cs-CZ"/>
                      <a:t>1,3%</a:t>
                    </a:r>
                    <a:endParaRPr lang="en-US"/>
                  </a:p>
                </c:rich>
              </c:tx>
              <c:showVal val="1"/>
            </c:dLbl>
            <c:dLbl>
              <c:idx val="12"/>
              <c:layout/>
              <c:tx>
                <c:rich>
                  <a:bodyPr/>
                  <a:lstStyle/>
                  <a:p>
                    <a:r>
                      <a:rPr lang="cs-CZ"/>
                      <a:t>1,3%</a:t>
                    </a:r>
                    <a:endParaRPr lang="en-US"/>
                  </a:p>
                </c:rich>
              </c:tx>
              <c:showVal val="1"/>
            </c:dLbl>
            <c:dLbl>
              <c:idx val="13"/>
              <c:layout/>
              <c:tx>
                <c:rich>
                  <a:bodyPr/>
                  <a:lstStyle/>
                  <a:p>
                    <a:r>
                      <a:rPr lang="cs-CZ"/>
                      <a:t>1%</a:t>
                    </a:r>
                    <a:endParaRPr lang="en-US"/>
                  </a:p>
                </c:rich>
              </c:tx>
              <c:showVal val="1"/>
            </c:dLbl>
            <c:txPr>
              <a:bodyPr/>
              <a:lstStyle/>
              <a:p>
                <a:pPr>
                  <a:defRPr b="1"/>
                </a:pPr>
                <a:endParaRPr lang="cs-CZ"/>
              </a:p>
            </c:txPr>
            <c:showVal val="1"/>
          </c:dLbls>
          <c:cat>
            <c:strRef>
              <c:f>List1!$A$4:$A$17</c:f>
              <c:strCache>
                <c:ptCount val="14"/>
                <c:pt idx="0">
                  <c:v>marihuana</c:v>
                </c:pt>
                <c:pt idx="1">
                  <c:v>hašiš</c:v>
                </c:pt>
                <c:pt idx="2">
                  <c:v>kombinace drog s alkohol</c:v>
                </c:pt>
                <c:pt idx="3">
                  <c:v>taneční drogy</c:v>
                </c:pt>
                <c:pt idx="4">
                  <c:v>sedativa</c:v>
                </c:pt>
                <c:pt idx="5">
                  <c:v>kokain</c:v>
                </c:pt>
                <c:pt idx="6">
                  <c:v>LSD nebo halucinogeny</c:v>
                </c:pt>
                <c:pt idx="7">
                  <c:v>antidepresiva</c:v>
                </c:pt>
                <c:pt idx="8">
                  <c:v>pervitin</c:v>
                </c:pt>
                <c:pt idx="9">
                  <c:v>heroin</c:v>
                </c:pt>
                <c:pt idx="10">
                  <c:v>těkavé látky</c:v>
                </c:pt>
                <c:pt idx="11">
                  <c:v>anabolika</c:v>
                </c:pt>
                <c:pt idx="12">
                  <c:v>opiáty</c:v>
                </c:pt>
                <c:pt idx="13">
                  <c:v>kofein</c:v>
                </c:pt>
              </c:strCache>
            </c:strRef>
          </c:cat>
          <c:val>
            <c:numRef>
              <c:f>List1!$B$4:$B$17</c:f>
              <c:numCache>
                <c:formatCode>General</c:formatCode>
                <c:ptCount val="14"/>
                <c:pt idx="0">
                  <c:v>183</c:v>
                </c:pt>
                <c:pt idx="1">
                  <c:v>46</c:v>
                </c:pt>
                <c:pt idx="2">
                  <c:v>45</c:v>
                </c:pt>
                <c:pt idx="3">
                  <c:v>24</c:v>
                </c:pt>
                <c:pt idx="4">
                  <c:v>19</c:v>
                </c:pt>
                <c:pt idx="5">
                  <c:v>18</c:v>
                </c:pt>
                <c:pt idx="6">
                  <c:v>18</c:v>
                </c:pt>
                <c:pt idx="7">
                  <c:v>17</c:v>
                </c:pt>
                <c:pt idx="8">
                  <c:v>9</c:v>
                </c:pt>
                <c:pt idx="9">
                  <c:v>6</c:v>
                </c:pt>
                <c:pt idx="10">
                  <c:v>6</c:v>
                </c:pt>
                <c:pt idx="11">
                  <c:v>5</c:v>
                </c:pt>
                <c:pt idx="12">
                  <c:v>5</c:v>
                </c:pt>
                <c:pt idx="13">
                  <c:v>4</c:v>
                </c:pt>
              </c:numCache>
            </c:numRef>
          </c:val>
        </c:ser>
        <c:dLbls>
          <c:showVal val="1"/>
        </c:dLbls>
        <c:overlap val="-25"/>
        <c:axId val="74666368"/>
        <c:axId val="74667904"/>
      </c:barChart>
      <c:catAx>
        <c:axId val="74666368"/>
        <c:scaling>
          <c:orientation val="minMax"/>
        </c:scaling>
        <c:axPos val="b"/>
        <c:majorTickMark val="none"/>
        <c:tickLblPos val="nextTo"/>
        <c:crossAx val="74667904"/>
        <c:crosses val="autoZero"/>
        <c:auto val="1"/>
        <c:lblAlgn val="ctr"/>
        <c:lblOffset val="100"/>
      </c:catAx>
      <c:valAx>
        <c:axId val="74667904"/>
        <c:scaling>
          <c:orientation val="minMax"/>
        </c:scaling>
        <c:delete val="1"/>
        <c:axPos val="l"/>
        <c:numFmt formatCode="General" sourceLinked="1"/>
        <c:tickLblPos val="none"/>
        <c:crossAx val="74666368"/>
        <c:crosses val="autoZero"/>
        <c:crossBetween val="between"/>
      </c:valAx>
      <c:spPr>
        <a:noFill/>
        <a:ln w="25400">
          <a:noFill/>
        </a:ln>
      </c:spPr>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cs-CZ"/>
  <c:style val="10"/>
  <c:chart>
    <c:title>
      <c:tx>
        <c:rich>
          <a:bodyPr/>
          <a:lstStyle/>
          <a:p>
            <a:pPr>
              <a:defRPr/>
            </a:pPr>
            <a:r>
              <a:rPr lang="en-US"/>
              <a:t>Porovnání užívání drog </a:t>
            </a:r>
            <a:endParaRPr lang="cs-CZ"/>
          </a:p>
          <a:p>
            <a:pPr>
              <a:defRPr/>
            </a:pPr>
            <a:r>
              <a:rPr lang="en-US"/>
              <a:t>ve vztahu k pohlaví</a:t>
            </a:r>
          </a:p>
        </c:rich>
      </c:tx>
      <c:layout/>
    </c:title>
    <c:plotArea>
      <c:layout>
        <c:manualLayout>
          <c:layoutTarget val="inner"/>
          <c:xMode val="edge"/>
          <c:yMode val="edge"/>
          <c:x val="0.15221337217240935"/>
          <c:y val="0.35676965911175995"/>
          <c:w val="0.83237236963876626"/>
          <c:h val="0.26173355990075703"/>
        </c:manualLayout>
      </c:layout>
      <c:barChart>
        <c:barDir val="col"/>
        <c:grouping val="clustered"/>
        <c:ser>
          <c:idx val="0"/>
          <c:order val="0"/>
          <c:tx>
            <c:strRef>
              <c:f>List1!$B$3</c:f>
              <c:strCache>
                <c:ptCount val="1"/>
                <c:pt idx="0">
                  <c:v>muži</c:v>
                </c:pt>
              </c:strCache>
            </c:strRef>
          </c:tx>
          <c:dLbls>
            <c:dLbl>
              <c:idx val="0"/>
              <c:layout>
                <c:manualLayout>
                  <c:x val="-2.8259473346178548E-2"/>
                  <c:y val="1.2158054711246199E-2"/>
                </c:manualLayout>
              </c:layout>
              <c:tx>
                <c:rich>
                  <a:bodyPr/>
                  <a:lstStyle/>
                  <a:p>
                    <a:r>
                      <a:rPr lang="cs-CZ" b="0"/>
                      <a:t>8</a:t>
                    </a:r>
                    <a:r>
                      <a:rPr lang="cs-CZ" b="0" i="1"/>
                      <a:t>,</a:t>
                    </a:r>
                    <a:r>
                      <a:rPr lang="cs-CZ" b="0"/>
                      <a:t>8</a:t>
                    </a:r>
                    <a:r>
                      <a:rPr lang="cs-CZ"/>
                      <a:t>%</a:t>
                    </a:r>
                    <a:endParaRPr lang="en-US"/>
                  </a:p>
                </c:rich>
              </c:tx>
              <c:showVal val="1"/>
            </c:dLbl>
            <c:dLbl>
              <c:idx val="1"/>
              <c:layout>
                <c:manualLayout>
                  <c:x val="-3.0828516377649343E-2"/>
                  <c:y val="3.2421479229989891E-2"/>
                </c:manualLayout>
              </c:layout>
              <c:tx>
                <c:rich>
                  <a:bodyPr/>
                  <a:lstStyle/>
                  <a:p>
                    <a:r>
                      <a:rPr lang="cs-CZ"/>
                      <a:t>29,0%</a:t>
                    </a:r>
                    <a:endParaRPr lang="en-US"/>
                  </a:p>
                </c:rich>
              </c:tx>
              <c:showVal val="1"/>
            </c:dLbl>
            <c:dLbl>
              <c:idx val="2"/>
              <c:layout>
                <c:manualLayout>
                  <c:x val="-1.7983301220295445E-2"/>
                  <c:y val="1.6210739614994949E-2"/>
                </c:manualLayout>
              </c:layout>
              <c:tx>
                <c:rich>
                  <a:bodyPr/>
                  <a:lstStyle/>
                  <a:p>
                    <a:r>
                      <a:rPr lang="cs-CZ"/>
                      <a:t>27,0%</a:t>
                    </a:r>
                    <a:endParaRPr lang="en-US"/>
                  </a:p>
                </c:rich>
              </c:tx>
              <c:showVal val="1"/>
            </c:dLbl>
            <c:dLbl>
              <c:idx val="3"/>
              <c:layout/>
              <c:tx>
                <c:rich>
                  <a:bodyPr/>
                  <a:lstStyle/>
                  <a:p>
                    <a:r>
                      <a:rPr lang="cs-CZ"/>
                      <a:t>23,7%</a:t>
                    </a:r>
                    <a:endParaRPr lang="en-US"/>
                  </a:p>
                </c:rich>
              </c:tx>
              <c:showVal val="1"/>
            </c:dLbl>
            <c:dLbl>
              <c:idx val="4"/>
              <c:layout>
                <c:manualLayout>
                  <c:x val="0"/>
                  <c:y val="1.2158054711246199E-2"/>
                </c:manualLayout>
              </c:layout>
              <c:tx>
                <c:rich>
                  <a:bodyPr/>
                  <a:lstStyle/>
                  <a:p>
                    <a:r>
                      <a:rPr lang="cs-CZ"/>
                      <a:t>2,0%  </a:t>
                    </a:r>
                    <a:endParaRPr lang="en-US"/>
                  </a:p>
                </c:rich>
              </c:tx>
              <c:showVal val="1"/>
            </c:dLbl>
            <c:dLbl>
              <c:idx val="5"/>
              <c:layout/>
              <c:tx>
                <c:rich>
                  <a:bodyPr/>
                  <a:lstStyle/>
                  <a:p>
                    <a:r>
                      <a:rPr lang="cs-CZ"/>
                      <a:t>2,3%</a:t>
                    </a:r>
                    <a:endParaRPr lang="en-US"/>
                  </a:p>
                </c:rich>
              </c:tx>
              <c:showVal val="1"/>
            </c:dLbl>
            <c:dLbl>
              <c:idx val="6"/>
              <c:layout>
                <c:manualLayout>
                  <c:x val="5.1380860629414602E-3"/>
                  <c:y val="-2.8368794326241127E-2"/>
                </c:manualLayout>
              </c:layout>
              <c:tx>
                <c:rich>
                  <a:bodyPr/>
                  <a:lstStyle/>
                  <a:p>
                    <a:r>
                      <a:rPr lang="cs-CZ"/>
                      <a:t>1,5%</a:t>
                    </a:r>
                    <a:endParaRPr lang="en-US"/>
                  </a:p>
                </c:rich>
              </c:tx>
              <c:showVal val="1"/>
            </c:dLbl>
            <c:dLbl>
              <c:idx val="7"/>
              <c:layout>
                <c:manualLayout>
                  <c:x val="-5.1380860629415539E-3"/>
                  <c:y val="-2.4316109422492398E-2"/>
                </c:manualLayout>
              </c:layout>
              <c:tx>
                <c:rich>
                  <a:bodyPr/>
                  <a:lstStyle/>
                  <a:p>
                    <a:r>
                      <a:rPr lang="cs-CZ"/>
                      <a:t>3,0%</a:t>
                    </a:r>
                    <a:endParaRPr lang="en-US"/>
                  </a:p>
                </c:rich>
              </c:tx>
              <c:showVal val="1"/>
            </c:dLbl>
            <c:dLbl>
              <c:idx val="8"/>
              <c:layout/>
              <c:tx>
                <c:rich>
                  <a:bodyPr/>
                  <a:lstStyle/>
                  <a:p>
                    <a:r>
                      <a:rPr lang="cs-CZ"/>
                      <a:t>15,5%</a:t>
                    </a:r>
                    <a:endParaRPr lang="en-US"/>
                  </a:p>
                </c:rich>
              </c:tx>
              <c:showVal val="1"/>
            </c:dLbl>
            <c:txPr>
              <a:bodyPr/>
              <a:lstStyle/>
              <a:p>
                <a:pPr>
                  <a:defRPr b="1"/>
                </a:pPr>
                <a:endParaRPr lang="cs-CZ"/>
              </a:p>
            </c:txPr>
            <c:showVal val="1"/>
          </c:dLbls>
          <c:cat>
            <c:strRef>
              <c:f>List1!$A$4:$A$12</c:f>
              <c:strCache>
                <c:ptCount val="9"/>
                <c:pt idx="0">
                  <c:v>závislost na cigaretách</c:v>
                </c:pt>
                <c:pt idx="1">
                  <c:v>cigareta je droga</c:v>
                </c:pt>
                <c:pt idx="2">
                  <c:v>alkohol je droga</c:v>
                </c:pt>
                <c:pt idx="3">
                  <c:v>experiment s drogou</c:v>
                </c:pt>
                <c:pt idx="4">
                  <c:v>závislost na drogách</c:v>
                </c:pt>
                <c:pt idx="5">
                  <c:v>stejná tendence užívání drog</c:v>
                </c:pt>
                <c:pt idx="6">
                  <c:v>stoupající tendence užívání drog</c:v>
                </c:pt>
                <c:pt idx="7">
                  <c:v>klesající tendence užívání drog</c:v>
                </c:pt>
                <c:pt idx="8">
                  <c:v>  občasné užívání drog     </c:v>
                </c:pt>
              </c:strCache>
            </c:strRef>
          </c:cat>
          <c:val>
            <c:numRef>
              <c:f>List1!$B$4:$B$12</c:f>
              <c:numCache>
                <c:formatCode>General</c:formatCode>
                <c:ptCount val="9"/>
                <c:pt idx="0">
                  <c:v>34</c:v>
                </c:pt>
                <c:pt idx="1">
                  <c:v>113</c:v>
                </c:pt>
                <c:pt idx="2">
                  <c:v>106</c:v>
                </c:pt>
                <c:pt idx="3">
                  <c:v>92</c:v>
                </c:pt>
                <c:pt idx="4">
                  <c:v>8</c:v>
                </c:pt>
                <c:pt idx="5">
                  <c:v>9</c:v>
                </c:pt>
                <c:pt idx="6">
                  <c:v>6</c:v>
                </c:pt>
                <c:pt idx="7">
                  <c:v>12</c:v>
                </c:pt>
                <c:pt idx="8">
                  <c:v>60</c:v>
                </c:pt>
              </c:numCache>
            </c:numRef>
          </c:val>
        </c:ser>
        <c:ser>
          <c:idx val="1"/>
          <c:order val="1"/>
          <c:tx>
            <c:strRef>
              <c:f>List1!$C$3</c:f>
              <c:strCache>
                <c:ptCount val="1"/>
                <c:pt idx="0">
                  <c:v>ženy</c:v>
                </c:pt>
              </c:strCache>
            </c:strRef>
          </c:tx>
          <c:dLbls>
            <c:dLbl>
              <c:idx val="0"/>
              <c:layout>
                <c:manualLayout>
                  <c:x val="1.0276172125883132E-2"/>
                  <c:y val="1.6210739614994949E-2"/>
                </c:manualLayout>
              </c:layout>
              <c:tx>
                <c:rich>
                  <a:bodyPr/>
                  <a:lstStyle/>
                  <a:p>
                    <a:r>
                      <a:rPr lang="cs-CZ"/>
                      <a:t> 8,8%</a:t>
                    </a:r>
                    <a:endParaRPr lang="en-US"/>
                  </a:p>
                </c:rich>
              </c:tx>
              <c:showVal val="1"/>
            </c:dLbl>
            <c:dLbl>
              <c:idx val="1"/>
              <c:layout>
                <c:manualLayout>
                  <c:x val="0"/>
                  <c:y val="1.6210420505947405E-2"/>
                </c:manualLayout>
              </c:layout>
              <c:tx>
                <c:rich>
                  <a:bodyPr/>
                  <a:lstStyle/>
                  <a:p>
                    <a:r>
                      <a:rPr lang="cs-CZ"/>
                      <a:t>35,6%</a:t>
                    </a:r>
                    <a:endParaRPr lang="en-US"/>
                  </a:p>
                </c:rich>
              </c:tx>
              <c:showVal val="1"/>
            </c:dLbl>
            <c:dLbl>
              <c:idx val="2"/>
              <c:layout>
                <c:manualLayout>
                  <c:x val="4.7098578156837163E-17"/>
                  <c:y val="-8.1053698074974295E-3"/>
                </c:manualLayout>
              </c:layout>
              <c:tx>
                <c:rich>
                  <a:bodyPr/>
                  <a:lstStyle/>
                  <a:p>
                    <a:r>
                      <a:rPr lang="cs-CZ"/>
                      <a:t>32,5%</a:t>
                    </a:r>
                    <a:endParaRPr lang="en-US"/>
                  </a:p>
                </c:rich>
              </c:tx>
              <c:showVal val="1"/>
            </c:dLbl>
            <c:dLbl>
              <c:idx val="3"/>
              <c:layout>
                <c:manualLayout>
                  <c:x val="1.0276172125883108E-2"/>
                  <c:y val="-4.4579533941236135E-2"/>
                </c:manualLayout>
              </c:layout>
              <c:tx>
                <c:rich>
                  <a:bodyPr/>
                  <a:lstStyle/>
                  <a:p>
                    <a:r>
                      <a:rPr lang="cs-CZ"/>
                      <a:t>24,0%</a:t>
                    </a:r>
                    <a:endParaRPr lang="en-US"/>
                  </a:p>
                </c:rich>
              </c:tx>
              <c:showVal val="1"/>
            </c:dLbl>
            <c:dLbl>
              <c:idx val="4"/>
              <c:layout>
                <c:manualLayout>
                  <c:x val="0"/>
                  <c:y val="-2.8368794326241127E-2"/>
                </c:manualLayout>
              </c:layout>
              <c:tx>
                <c:rich>
                  <a:bodyPr/>
                  <a:lstStyle/>
                  <a:p>
                    <a:r>
                      <a:rPr lang="cs-CZ"/>
                      <a:t>  2,6%</a:t>
                    </a:r>
                    <a:endParaRPr lang="en-US"/>
                  </a:p>
                </c:rich>
              </c:tx>
              <c:showVal val="1"/>
            </c:dLbl>
            <c:dLbl>
              <c:idx val="5"/>
              <c:layout>
                <c:manualLayout>
                  <c:x val="0"/>
                  <c:y val="-4.0526849037487336E-2"/>
                </c:manualLayout>
              </c:layout>
              <c:tx>
                <c:rich>
                  <a:bodyPr/>
                  <a:lstStyle/>
                  <a:p>
                    <a:r>
                      <a:rPr lang="cs-CZ"/>
                      <a:t>  3,6%</a:t>
                    </a:r>
                    <a:endParaRPr lang="en-US"/>
                  </a:p>
                </c:rich>
              </c:tx>
              <c:showVal val="1"/>
            </c:dLbl>
            <c:dLbl>
              <c:idx val="6"/>
              <c:layout/>
              <c:tx>
                <c:rich>
                  <a:bodyPr/>
                  <a:lstStyle/>
                  <a:p>
                    <a:r>
                      <a:rPr lang="cs-CZ"/>
                      <a:t>  0,7%</a:t>
                    </a:r>
                    <a:endParaRPr lang="en-US"/>
                  </a:p>
                </c:rich>
              </c:tx>
              <c:showVal val="1"/>
            </c:dLbl>
            <c:dLbl>
              <c:idx val="7"/>
              <c:layout>
                <c:manualLayout>
                  <c:x val="-7.7071290944123426E-3"/>
                  <c:y val="7.4298364934341941E-17"/>
                </c:manualLayout>
              </c:layout>
              <c:tx>
                <c:rich>
                  <a:bodyPr/>
                  <a:lstStyle/>
                  <a:p>
                    <a:r>
                      <a:rPr lang="cs-CZ"/>
                      <a:t>   1,0%</a:t>
                    </a:r>
                    <a:endParaRPr lang="en-US"/>
                  </a:p>
                </c:rich>
              </c:tx>
              <c:showVal val="1"/>
            </c:dLbl>
            <c:dLbl>
              <c:idx val="8"/>
              <c:layout>
                <c:manualLayout>
                  <c:x val="0"/>
                  <c:y val="-2.8368794326241127E-2"/>
                </c:manualLayout>
              </c:layout>
              <c:tx>
                <c:rich>
                  <a:bodyPr/>
                  <a:lstStyle/>
                  <a:p>
                    <a:r>
                      <a:rPr lang="cs-CZ"/>
                      <a:t>       17,8%</a:t>
                    </a:r>
                    <a:endParaRPr lang="en-US"/>
                  </a:p>
                </c:rich>
              </c:tx>
              <c:showVal val="1"/>
            </c:dLbl>
            <c:txPr>
              <a:bodyPr/>
              <a:lstStyle/>
              <a:p>
                <a:pPr>
                  <a:defRPr b="1"/>
                </a:pPr>
                <a:endParaRPr lang="cs-CZ"/>
              </a:p>
            </c:txPr>
            <c:showVal val="1"/>
          </c:dLbls>
          <c:cat>
            <c:strRef>
              <c:f>List1!$A$4:$A$12</c:f>
              <c:strCache>
                <c:ptCount val="9"/>
                <c:pt idx="0">
                  <c:v>závislost na cigaretách</c:v>
                </c:pt>
                <c:pt idx="1">
                  <c:v>cigareta je droga</c:v>
                </c:pt>
                <c:pt idx="2">
                  <c:v>alkohol je droga</c:v>
                </c:pt>
                <c:pt idx="3">
                  <c:v>experiment s drogou</c:v>
                </c:pt>
                <c:pt idx="4">
                  <c:v>závislost na drogách</c:v>
                </c:pt>
                <c:pt idx="5">
                  <c:v>stejná tendence užívání drog</c:v>
                </c:pt>
                <c:pt idx="6">
                  <c:v>stoupající tendence užívání drog</c:v>
                </c:pt>
                <c:pt idx="7">
                  <c:v>klesající tendence užívání drog</c:v>
                </c:pt>
                <c:pt idx="8">
                  <c:v>  občasné užívání drog     </c:v>
                </c:pt>
              </c:strCache>
            </c:strRef>
          </c:cat>
          <c:val>
            <c:numRef>
              <c:f>List1!$C$4:$C$12</c:f>
              <c:numCache>
                <c:formatCode>General</c:formatCode>
                <c:ptCount val="9"/>
                <c:pt idx="0">
                  <c:v>34</c:v>
                </c:pt>
                <c:pt idx="1">
                  <c:v>138</c:v>
                </c:pt>
                <c:pt idx="2">
                  <c:v>126</c:v>
                </c:pt>
                <c:pt idx="3">
                  <c:v>94</c:v>
                </c:pt>
                <c:pt idx="4">
                  <c:v>10</c:v>
                </c:pt>
                <c:pt idx="5">
                  <c:v>14</c:v>
                </c:pt>
                <c:pt idx="6">
                  <c:v>3</c:v>
                </c:pt>
                <c:pt idx="7">
                  <c:v>4</c:v>
                </c:pt>
                <c:pt idx="8">
                  <c:v>69</c:v>
                </c:pt>
              </c:numCache>
            </c:numRef>
          </c:val>
        </c:ser>
        <c:dLbls>
          <c:showVal val="1"/>
        </c:dLbls>
        <c:overlap val="-25"/>
        <c:axId val="75437184"/>
        <c:axId val="75439104"/>
      </c:barChart>
      <c:catAx>
        <c:axId val="75437184"/>
        <c:scaling>
          <c:orientation val="minMax"/>
        </c:scaling>
        <c:axPos val="b"/>
        <c:numFmt formatCode="General" sourceLinked="1"/>
        <c:majorTickMark val="none"/>
        <c:tickLblPos val="nextTo"/>
        <c:crossAx val="75439104"/>
        <c:crosses val="autoZero"/>
        <c:auto val="1"/>
        <c:lblAlgn val="ctr"/>
        <c:lblOffset val="100"/>
      </c:catAx>
      <c:valAx>
        <c:axId val="75439104"/>
        <c:scaling>
          <c:orientation val="minMax"/>
        </c:scaling>
        <c:delete val="1"/>
        <c:axPos val="l"/>
        <c:numFmt formatCode="General" sourceLinked="1"/>
        <c:majorTickMark val="none"/>
        <c:tickLblPos val="none"/>
        <c:crossAx val="75437184"/>
        <c:crosses val="autoZero"/>
        <c:crossBetween val="between"/>
      </c:valAx>
    </c:plotArea>
    <c:legend>
      <c:legendPos val="t"/>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cs-CZ"/>
  <c:chart>
    <c:title>
      <c:tx>
        <c:rich>
          <a:bodyPr/>
          <a:lstStyle/>
          <a:p>
            <a:pPr algn="ctr">
              <a:defRPr/>
            </a:pPr>
            <a:r>
              <a:rPr lang="en-US" sz="1400"/>
              <a:t>Zkušenost respondentů s užíváním dro</a:t>
            </a:r>
            <a:r>
              <a:rPr lang="cs-CZ" sz="1400"/>
              <a:t>g</a:t>
            </a:r>
            <a:r>
              <a:rPr lang="en-US" sz="1400"/>
              <a:t> dle typu SŠ</a:t>
            </a:r>
          </a:p>
        </c:rich>
      </c:tx>
      <c:layout/>
    </c:title>
    <c:plotArea>
      <c:layout/>
      <c:barChart>
        <c:barDir val="col"/>
        <c:grouping val="clustered"/>
        <c:ser>
          <c:idx val="0"/>
          <c:order val="0"/>
          <c:tx>
            <c:strRef>
              <c:f>List1!$B$1</c:f>
              <c:strCache>
                <c:ptCount val="1"/>
                <c:pt idx="0">
                  <c:v>Gymnazium</c:v>
                </c:pt>
              </c:strCache>
            </c:strRef>
          </c:tx>
          <c:dLbls>
            <c:dLbl>
              <c:idx val="0"/>
              <c:layout>
                <c:manualLayout>
                  <c:x val="-1.3645224171539964E-2"/>
                  <c:y val="-9.2592592592593108E-3"/>
                </c:manualLayout>
              </c:layout>
              <c:showVal val="1"/>
            </c:dLbl>
            <c:dLbl>
              <c:idx val="1"/>
              <c:layout>
                <c:manualLayout>
                  <c:x val="-1.1695906432748536E-2"/>
                  <c:y val="8.487556272013459E-17"/>
                </c:manualLayout>
              </c:layout>
              <c:showVal val="1"/>
            </c:dLbl>
            <c:dLbl>
              <c:idx val="3"/>
              <c:layout>
                <c:manualLayout>
                  <c:x val="-1.1695906432748536E-2"/>
                  <c:y val="-2.7777777777777922E-2"/>
                </c:manualLayout>
              </c:layout>
              <c:showVal val="1"/>
            </c:dLbl>
            <c:dLbl>
              <c:idx val="4"/>
              <c:layout>
                <c:manualLayout>
                  <c:x val="-1.1695906432748536E-2"/>
                  <c:y val="0"/>
                </c:manualLayout>
              </c:layout>
              <c:showVal val="1"/>
            </c:dLbl>
            <c:dLbl>
              <c:idx val="5"/>
              <c:layout>
                <c:manualLayout>
                  <c:x val="-5.8479532163742704E-3"/>
                  <c:y val="0"/>
                </c:manualLayout>
              </c:layout>
              <c:showVal val="1"/>
            </c:dLbl>
            <c:showVal val="1"/>
          </c:dLbls>
          <c:cat>
            <c:strRef>
              <c:f>List1!$A$2:$A$7</c:f>
              <c:strCache>
                <c:ptCount val="6"/>
                <c:pt idx="0">
                  <c:v>závislost na drogách</c:v>
                </c:pt>
                <c:pt idx="1">
                  <c:v>opakované užití drogy</c:v>
                </c:pt>
                <c:pt idx="2">
                  <c:v>stejná tendence užívání</c:v>
                </c:pt>
                <c:pt idx="3">
                  <c:v>stoupající tendence užívání</c:v>
                </c:pt>
                <c:pt idx="4">
                  <c:v>klesající  tendence užívání</c:v>
                </c:pt>
                <c:pt idx="5">
                  <c:v>občasné užití drog</c:v>
                </c:pt>
              </c:strCache>
            </c:strRef>
          </c:cat>
          <c:val>
            <c:numRef>
              <c:f>List1!$B$2:$B$7</c:f>
              <c:numCache>
                <c:formatCode>0.0%</c:formatCode>
                <c:ptCount val="6"/>
                <c:pt idx="0">
                  <c:v>5.0000000000000062E-3</c:v>
                </c:pt>
                <c:pt idx="1">
                  <c:v>0.05</c:v>
                </c:pt>
                <c:pt idx="2">
                  <c:v>1.6000000000000021E-2</c:v>
                </c:pt>
                <c:pt idx="3">
                  <c:v>3.0000000000000035E-3</c:v>
                </c:pt>
                <c:pt idx="4">
                  <c:v>8.000000000000014E-3</c:v>
                </c:pt>
                <c:pt idx="5">
                  <c:v>6.6000000000000003E-2</c:v>
                </c:pt>
              </c:numCache>
            </c:numRef>
          </c:val>
        </c:ser>
        <c:ser>
          <c:idx val="1"/>
          <c:order val="1"/>
          <c:tx>
            <c:strRef>
              <c:f>List1!$C$1</c:f>
              <c:strCache>
                <c:ptCount val="1"/>
                <c:pt idx="0">
                  <c:v>SOŠ</c:v>
                </c:pt>
              </c:strCache>
            </c:strRef>
          </c:tx>
          <c:dLbls>
            <c:dLbl>
              <c:idx val="0"/>
              <c:layout/>
              <c:tx>
                <c:rich>
                  <a:bodyPr/>
                  <a:lstStyle/>
                  <a:p>
                    <a:r>
                      <a:rPr lang="en-US"/>
                      <a:t>1,8%</a:t>
                    </a:r>
                  </a:p>
                </c:rich>
              </c:tx>
              <c:showVal val="1"/>
            </c:dLbl>
            <c:dLbl>
              <c:idx val="2"/>
              <c:layout>
                <c:manualLayout>
                  <c:x val="1.9493177387914307E-3"/>
                  <c:y val="-3.2407407407407517E-2"/>
                </c:manualLayout>
              </c:layout>
              <c:showVal val="1"/>
            </c:dLbl>
            <c:showVal val="1"/>
          </c:dLbls>
          <c:cat>
            <c:strRef>
              <c:f>List1!$A$2:$A$7</c:f>
              <c:strCache>
                <c:ptCount val="6"/>
                <c:pt idx="0">
                  <c:v>závislost na drogách</c:v>
                </c:pt>
                <c:pt idx="1">
                  <c:v>opakované užití drogy</c:v>
                </c:pt>
                <c:pt idx="2">
                  <c:v>stejná tendence užívání</c:v>
                </c:pt>
                <c:pt idx="3">
                  <c:v>stoupající tendence užívání</c:v>
                </c:pt>
                <c:pt idx="4">
                  <c:v>klesající  tendence užívání</c:v>
                </c:pt>
                <c:pt idx="5">
                  <c:v>občasné užití drog</c:v>
                </c:pt>
              </c:strCache>
            </c:strRef>
          </c:cat>
          <c:val>
            <c:numRef>
              <c:f>List1!$C$2:$C$7</c:f>
              <c:numCache>
                <c:formatCode>0.0%</c:formatCode>
                <c:ptCount val="6"/>
                <c:pt idx="0" formatCode="0.00%">
                  <c:v>1.7999999999999999E-2</c:v>
                </c:pt>
                <c:pt idx="1">
                  <c:v>0.15000000000000019</c:v>
                </c:pt>
                <c:pt idx="2">
                  <c:v>3.0000000000000002E-2</c:v>
                </c:pt>
                <c:pt idx="3">
                  <c:v>8.000000000000014E-3</c:v>
                </c:pt>
                <c:pt idx="4">
                  <c:v>3.2000000000000042E-2</c:v>
                </c:pt>
                <c:pt idx="5">
                  <c:v>0.23</c:v>
                </c:pt>
              </c:numCache>
            </c:numRef>
          </c:val>
        </c:ser>
        <c:ser>
          <c:idx val="2"/>
          <c:order val="2"/>
          <c:tx>
            <c:strRef>
              <c:f>List1!$D$1</c:f>
              <c:strCache>
                <c:ptCount val="1"/>
                <c:pt idx="0">
                  <c:v>SOU</c:v>
                </c:pt>
              </c:strCache>
            </c:strRef>
          </c:tx>
          <c:dLbls>
            <c:dLbl>
              <c:idx val="0"/>
              <c:layout>
                <c:manualLayout>
                  <c:x val="1.7543859649122903E-2"/>
                  <c:y val="9.2592592592593108E-3"/>
                </c:manualLayout>
              </c:layout>
              <c:tx>
                <c:rich>
                  <a:bodyPr/>
                  <a:lstStyle/>
                  <a:p>
                    <a:r>
                      <a:rPr lang="en-US"/>
                      <a:t>1,8%</a:t>
                    </a:r>
                  </a:p>
                </c:rich>
              </c:tx>
              <c:showVal val="1"/>
            </c:dLbl>
            <c:dLbl>
              <c:idx val="1"/>
              <c:layout>
                <c:manualLayout>
                  <c:x val="1.1695906432748499E-2"/>
                  <c:y val="-4.6296296296296459E-3"/>
                </c:manualLayout>
              </c:layout>
              <c:showVal val="1"/>
            </c:dLbl>
            <c:dLbl>
              <c:idx val="2"/>
              <c:layout>
                <c:manualLayout>
                  <c:x val="7.7972709551656924E-3"/>
                  <c:y val="0"/>
                </c:manualLayout>
              </c:layout>
              <c:showVal val="1"/>
            </c:dLbl>
            <c:dLbl>
              <c:idx val="3"/>
              <c:layout>
                <c:manualLayout>
                  <c:x val="1.5594541910331383E-2"/>
                  <c:y val="0"/>
                </c:manualLayout>
              </c:layout>
              <c:showVal val="1"/>
            </c:dLbl>
            <c:dLbl>
              <c:idx val="4"/>
              <c:layout>
                <c:manualLayout>
                  <c:x val="1.364522417153996E-2"/>
                  <c:y val="-9.2592592592593108E-3"/>
                </c:manualLayout>
              </c:layout>
              <c:showVal val="1"/>
            </c:dLbl>
            <c:dLbl>
              <c:idx val="5"/>
              <c:layout>
                <c:manualLayout>
                  <c:x val="9.7465886939571145E-3"/>
                  <c:y val="-4.6296296296296459E-3"/>
                </c:manualLayout>
              </c:layout>
              <c:showVal val="1"/>
            </c:dLbl>
            <c:showVal val="1"/>
          </c:dLbls>
          <c:cat>
            <c:strRef>
              <c:f>List1!$A$2:$A$7</c:f>
              <c:strCache>
                <c:ptCount val="6"/>
                <c:pt idx="0">
                  <c:v>závislost na drogách</c:v>
                </c:pt>
                <c:pt idx="1">
                  <c:v>opakované užití drogy</c:v>
                </c:pt>
                <c:pt idx="2">
                  <c:v>stejná tendence užívání</c:v>
                </c:pt>
                <c:pt idx="3">
                  <c:v>stoupající tendence užívání</c:v>
                </c:pt>
                <c:pt idx="4">
                  <c:v>klesající  tendence užívání</c:v>
                </c:pt>
                <c:pt idx="5">
                  <c:v>občasné užití drog</c:v>
                </c:pt>
              </c:strCache>
            </c:strRef>
          </c:cat>
          <c:val>
            <c:numRef>
              <c:f>List1!$D$2:$D$7</c:f>
              <c:numCache>
                <c:formatCode>0.0%</c:formatCode>
                <c:ptCount val="6"/>
                <c:pt idx="0" formatCode="0.00%">
                  <c:v>1.7999999999999999E-2</c:v>
                </c:pt>
                <c:pt idx="1">
                  <c:v>3.0000000000000002E-2</c:v>
                </c:pt>
                <c:pt idx="2">
                  <c:v>8.000000000000014E-3</c:v>
                </c:pt>
                <c:pt idx="3">
                  <c:v>1.2999999999999998E-2</c:v>
                </c:pt>
                <c:pt idx="4">
                  <c:v>3.0000000000000035E-3</c:v>
                </c:pt>
                <c:pt idx="5">
                  <c:v>4.0000000000000022E-2</c:v>
                </c:pt>
              </c:numCache>
            </c:numRef>
          </c:val>
        </c:ser>
        <c:dLbls>
          <c:showVal val="1"/>
        </c:dLbls>
        <c:axId val="77897088"/>
        <c:axId val="77919360"/>
      </c:barChart>
      <c:catAx>
        <c:axId val="77897088"/>
        <c:scaling>
          <c:orientation val="minMax"/>
        </c:scaling>
        <c:axPos val="b"/>
        <c:majorTickMark val="none"/>
        <c:tickLblPos val="nextTo"/>
        <c:crossAx val="77919360"/>
        <c:crosses val="autoZero"/>
        <c:auto val="1"/>
        <c:lblAlgn val="ctr"/>
        <c:lblOffset val="100"/>
      </c:catAx>
      <c:valAx>
        <c:axId val="77919360"/>
        <c:scaling>
          <c:orientation val="minMax"/>
        </c:scaling>
        <c:delete val="1"/>
        <c:axPos val="l"/>
        <c:numFmt formatCode="0.0%" sourceLinked="1"/>
        <c:tickLblPos val="none"/>
        <c:crossAx val="77897088"/>
        <c:crosses val="autoZero"/>
        <c:crossBetween val="between"/>
      </c:valAx>
    </c:plotArea>
    <c:legend>
      <c:legendPos val="t"/>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cs-CZ"/>
  <c:chart>
    <c:title>
      <c:tx>
        <c:rich>
          <a:bodyPr/>
          <a:lstStyle/>
          <a:p>
            <a:pPr algn="ctr">
              <a:defRPr/>
            </a:pPr>
            <a:r>
              <a:rPr lang="en-US" sz="1400"/>
              <a:t>Zkušenost respondentů s užíváním dro</a:t>
            </a:r>
            <a:r>
              <a:rPr lang="cs-CZ" sz="1400"/>
              <a:t>g</a:t>
            </a:r>
            <a:r>
              <a:rPr lang="en-US" sz="1400"/>
              <a:t> dle typu SŠ</a:t>
            </a:r>
          </a:p>
        </c:rich>
      </c:tx>
      <c:layout/>
    </c:title>
    <c:plotArea>
      <c:layout/>
      <c:barChart>
        <c:barDir val="col"/>
        <c:grouping val="clustered"/>
        <c:ser>
          <c:idx val="0"/>
          <c:order val="0"/>
          <c:tx>
            <c:strRef>
              <c:f>List1!$B$1</c:f>
              <c:strCache>
                <c:ptCount val="1"/>
                <c:pt idx="0">
                  <c:v>Gymnazium</c:v>
                </c:pt>
              </c:strCache>
            </c:strRef>
          </c:tx>
          <c:dLbls>
            <c:dLbl>
              <c:idx val="0"/>
              <c:layout>
                <c:manualLayout>
                  <c:x val="-1.3645269294301529E-2"/>
                  <c:y val="2.9202503533212194E-2"/>
                </c:manualLayout>
              </c:layout>
              <c:showVal val="1"/>
            </c:dLbl>
            <c:dLbl>
              <c:idx val="1"/>
              <c:layout>
                <c:manualLayout>
                  <c:x val="-1.1695906432748536E-2"/>
                  <c:y val="8.4875562720134405E-17"/>
                </c:manualLayout>
              </c:layout>
              <c:showVal val="1"/>
            </c:dLbl>
            <c:dLbl>
              <c:idx val="3"/>
              <c:layout>
                <c:manualLayout>
                  <c:x val="-1.40476737209354E-2"/>
                  <c:y val="2.9914698162729667E-2"/>
                </c:manualLayout>
              </c:layout>
              <c:showVal val="1"/>
            </c:dLbl>
            <c:dLbl>
              <c:idx val="4"/>
              <c:layout>
                <c:manualLayout>
                  <c:x val="-1.1695906432748536E-2"/>
                  <c:y val="0"/>
                </c:manualLayout>
              </c:layout>
              <c:showVal val="1"/>
            </c:dLbl>
            <c:dLbl>
              <c:idx val="5"/>
              <c:layout>
                <c:manualLayout>
                  <c:x val="-5.8479532163742704E-3"/>
                  <c:y val="0"/>
                </c:manualLayout>
              </c:layout>
              <c:showVal val="1"/>
            </c:dLbl>
            <c:showVal val="1"/>
          </c:dLbls>
          <c:cat>
            <c:strRef>
              <c:f>List1!$A$2:$A$7</c:f>
              <c:strCache>
                <c:ptCount val="6"/>
                <c:pt idx="0">
                  <c:v>závislost na drogách</c:v>
                </c:pt>
                <c:pt idx="1">
                  <c:v>opakované užití drogy</c:v>
                </c:pt>
                <c:pt idx="2">
                  <c:v>stejná tendence užívání</c:v>
                </c:pt>
                <c:pt idx="3">
                  <c:v>stoupající tendence užívání</c:v>
                </c:pt>
                <c:pt idx="4">
                  <c:v>klesající  tendence užívání</c:v>
                </c:pt>
                <c:pt idx="5">
                  <c:v>občasné užití drog</c:v>
                </c:pt>
              </c:strCache>
            </c:strRef>
          </c:cat>
          <c:val>
            <c:numRef>
              <c:f>List1!$B$2:$B$7</c:f>
              <c:numCache>
                <c:formatCode>0.0%</c:formatCode>
                <c:ptCount val="6"/>
                <c:pt idx="0">
                  <c:v>5.0000000000000062E-3</c:v>
                </c:pt>
                <c:pt idx="1">
                  <c:v>0.05</c:v>
                </c:pt>
                <c:pt idx="2">
                  <c:v>1.6000000000000021E-2</c:v>
                </c:pt>
                <c:pt idx="3">
                  <c:v>3.0000000000000035E-3</c:v>
                </c:pt>
                <c:pt idx="4">
                  <c:v>8.000000000000014E-3</c:v>
                </c:pt>
                <c:pt idx="5">
                  <c:v>6.6000000000000003E-2</c:v>
                </c:pt>
              </c:numCache>
            </c:numRef>
          </c:val>
        </c:ser>
        <c:ser>
          <c:idx val="1"/>
          <c:order val="1"/>
          <c:tx>
            <c:strRef>
              <c:f>List1!$C$1</c:f>
              <c:strCache>
                <c:ptCount val="1"/>
                <c:pt idx="0">
                  <c:v>SOŠ</c:v>
                </c:pt>
              </c:strCache>
            </c:strRef>
          </c:tx>
          <c:dLbls>
            <c:dLbl>
              <c:idx val="0"/>
              <c:layout>
                <c:manualLayout>
                  <c:x val="2.3516492470426155E-3"/>
                  <c:y val="1.282051282051282E-2"/>
                </c:manualLayout>
              </c:layout>
              <c:tx>
                <c:rich>
                  <a:bodyPr/>
                  <a:lstStyle/>
                  <a:p>
                    <a:r>
                      <a:rPr lang="en-US"/>
                      <a:t>1,8%</a:t>
                    </a:r>
                  </a:p>
                </c:rich>
              </c:tx>
              <c:showVal val="1"/>
            </c:dLbl>
            <c:dLbl>
              <c:idx val="2"/>
              <c:layout>
                <c:manualLayout>
                  <c:x val="1.6060251405545151E-2"/>
                  <c:y val="-4.5228144558853205E-2"/>
                </c:manualLayout>
              </c:layout>
              <c:showVal val="1"/>
            </c:dLbl>
            <c:dLbl>
              <c:idx val="4"/>
              <c:layout>
                <c:manualLayout>
                  <c:x val="7.0555032925682052E-3"/>
                  <c:y val="6.4102564102564707E-3"/>
                </c:manualLayout>
              </c:layout>
              <c:showVal val="1"/>
            </c:dLbl>
            <c:showVal val="1"/>
          </c:dLbls>
          <c:cat>
            <c:strRef>
              <c:f>List1!$A$2:$A$7</c:f>
              <c:strCache>
                <c:ptCount val="6"/>
                <c:pt idx="0">
                  <c:v>závislost na drogách</c:v>
                </c:pt>
                <c:pt idx="1">
                  <c:v>opakované užití drogy</c:v>
                </c:pt>
                <c:pt idx="2">
                  <c:v>stejná tendence užívání</c:v>
                </c:pt>
                <c:pt idx="3">
                  <c:v>stoupající tendence užívání</c:v>
                </c:pt>
                <c:pt idx="4">
                  <c:v>klesající  tendence užívání</c:v>
                </c:pt>
                <c:pt idx="5">
                  <c:v>občasné užití drog</c:v>
                </c:pt>
              </c:strCache>
            </c:strRef>
          </c:cat>
          <c:val>
            <c:numRef>
              <c:f>List1!$C$2:$C$7</c:f>
              <c:numCache>
                <c:formatCode>0.0%</c:formatCode>
                <c:ptCount val="6"/>
                <c:pt idx="0" formatCode="0.00%">
                  <c:v>1.7999999999999999E-2</c:v>
                </c:pt>
                <c:pt idx="1">
                  <c:v>0.15000000000000019</c:v>
                </c:pt>
                <c:pt idx="2">
                  <c:v>3.0000000000000002E-2</c:v>
                </c:pt>
                <c:pt idx="3">
                  <c:v>8.000000000000014E-3</c:v>
                </c:pt>
                <c:pt idx="4">
                  <c:v>3.2000000000000042E-2</c:v>
                </c:pt>
                <c:pt idx="5">
                  <c:v>0.23</c:v>
                </c:pt>
              </c:numCache>
            </c:numRef>
          </c:val>
        </c:ser>
        <c:ser>
          <c:idx val="2"/>
          <c:order val="2"/>
          <c:tx>
            <c:strRef>
              <c:f>List1!$D$1</c:f>
              <c:strCache>
                <c:ptCount val="1"/>
                <c:pt idx="0">
                  <c:v>SOU</c:v>
                </c:pt>
              </c:strCache>
            </c:strRef>
          </c:tx>
          <c:dLbls>
            <c:dLbl>
              <c:idx val="0"/>
              <c:layout>
                <c:manualLayout>
                  <c:x val="1.7543859649122889E-2"/>
                  <c:y val="9.2592592592593038E-3"/>
                </c:manualLayout>
              </c:layout>
              <c:tx>
                <c:rich>
                  <a:bodyPr/>
                  <a:lstStyle/>
                  <a:p>
                    <a:r>
                      <a:rPr lang="en-US"/>
                      <a:t>1,8%</a:t>
                    </a:r>
                  </a:p>
                </c:rich>
              </c:tx>
              <c:showVal val="1"/>
            </c:dLbl>
            <c:dLbl>
              <c:idx val="1"/>
              <c:layout>
                <c:manualLayout>
                  <c:x val="1.1695906432748499E-2"/>
                  <c:y val="-4.6296296296296433E-3"/>
                </c:manualLayout>
              </c:layout>
              <c:showVal val="1"/>
            </c:dLbl>
            <c:dLbl>
              <c:idx val="2"/>
              <c:layout>
                <c:manualLayout>
                  <c:x val="7.7973496492618607E-3"/>
                  <c:y val="2.5640520896426409E-2"/>
                </c:manualLayout>
              </c:layout>
              <c:showVal val="1"/>
            </c:dLbl>
            <c:dLbl>
              <c:idx val="3"/>
              <c:layout>
                <c:manualLayout>
                  <c:x val="1.5594514114710264E-2"/>
                  <c:y val="-3.8461538461538464E-2"/>
                </c:manualLayout>
              </c:layout>
              <c:showVal val="1"/>
            </c:dLbl>
            <c:dLbl>
              <c:idx val="4"/>
              <c:layout>
                <c:manualLayout>
                  <c:x val="1.3645269294301529E-2"/>
                  <c:y val="3.5612759943468603E-2"/>
                </c:manualLayout>
              </c:layout>
              <c:showVal val="1"/>
            </c:dLbl>
            <c:dLbl>
              <c:idx val="5"/>
              <c:layout>
                <c:manualLayout>
                  <c:x val="9.7465886939571145E-3"/>
                  <c:y val="-4.6296296296296433E-3"/>
                </c:manualLayout>
              </c:layout>
              <c:showVal val="1"/>
            </c:dLbl>
            <c:showVal val="1"/>
          </c:dLbls>
          <c:cat>
            <c:strRef>
              <c:f>List1!$A$2:$A$7</c:f>
              <c:strCache>
                <c:ptCount val="6"/>
                <c:pt idx="0">
                  <c:v>závislost na drogách</c:v>
                </c:pt>
                <c:pt idx="1">
                  <c:v>opakované užití drogy</c:v>
                </c:pt>
                <c:pt idx="2">
                  <c:v>stejná tendence užívání</c:v>
                </c:pt>
                <c:pt idx="3">
                  <c:v>stoupající tendence užívání</c:v>
                </c:pt>
                <c:pt idx="4">
                  <c:v>klesající  tendence užívání</c:v>
                </c:pt>
                <c:pt idx="5">
                  <c:v>občasné užití drog</c:v>
                </c:pt>
              </c:strCache>
            </c:strRef>
          </c:cat>
          <c:val>
            <c:numRef>
              <c:f>List1!$D$2:$D$7</c:f>
              <c:numCache>
                <c:formatCode>0.0%</c:formatCode>
                <c:ptCount val="6"/>
                <c:pt idx="0" formatCode="0.00%">
                  <c:v>1.7999999999999999E-2</c:v>
                </c:pt>
                <c:pt idx="1">
                  <c:v>3.0000000000000002E-2</c:v>
                </c:pt>
                <c:pt idx="2">
                  <c:v>8.000000000000014E-3</c:v>
                </c:pt>
                <c:pt idx="3">
                  <c:v>1.2999999999999998E-2</c:v>
                </c:pt>
                <c:pt idx="4">
                  <c:v>3.0000000000000035E-3</c:v>
                </c:pt>
                <c:pt idx="5">
                  <c:v>4.0000000000000022E-2</c:v>
                </c:pt>
              </c:numCache>
            </c:numRef>
          </c:val>
        </c:ser>
        <c:dLbls>
          <c:showVal val="1"/>
        </c:dLbls>
        <c:axId val="83246080"/>
        <c:axId val="83254656"/>
      </c:barChart>
      <c:catAx>
        <c:axId val="83246080"/>
        <c:scaling>
          <c:orientation val="minMax"/>
        </c:scaling>
        <c:axPos val="b"/>
        <c:majorTickMark val="none"/>
        <c:tickLblPos val="nextTo"/>
        <c:crossAx val="83254656"/>
        <c:crosses val="autoZero"/>
        <c:auto val="1"/>
        <c:lblAlgn val="ctr"/>
        <c:lblOffset val="100"/>
      </c:catAx>
      <c:valAx>
        <c:axId val="83254656"/>
        <c:scaling>
          <c:orientation val="minMax"/>
        </c:scaling>
        <c:delete val="1"/>
        <c:axPos val="l"/>
        <c:numFmt formatCode="0.0%" sourceLinked="1"/>
        <c:tickLblPos val="none"/>
        <c:crossAx val="83246080"/>
        <c:crosses val="autoZero"/>
        <c:crossBetween val="between"/>
      </c:valAx>
    </c:plotArea>
    <c:legend>
      <c:legendPos val="t"/>
      <c:layout/>
    </c:legend>
    <c:plotVisOnly val="1"/>
  </c:chart>
  <c:externalData r:id="rId1"/>
</c:chartSpace>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8E6B90-1C4E-491E-859E-E11544E7C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129</Pages>
  <Words>31716</Words>
  <Characters>187127</Characters>
  <Application>Microsoft Office Word</Application>
  <DocSecurity>0</DocSecurity>
  <Lines>1559</Lines>
  <Paragraphs>436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standa</dc:creator>
  <cp:lastModifiedBy>pp238908</cp:lastModifiedBy>
  <cp:revision>9</cp:revision>
  <cp:lastPrinted>2014-04-19T22:04:00Z</cp:lastPrinted>
  <dcterms:created xsi:type="dcterms:W3CDTF">2014-04-19T19:01:00Z</dcterms:created>
  <dcterms:modified xsi:type="dcterms:W3CDTF">2014-04-19T22:12:00Z</dcterms:modified>
</cp:coreProperties>
</file>