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89C" w:rsidRDefault="005E189C" w:rsidP="00B775D1">
      <w:pPr>
        <w:spacing w:after="0" w:line="360" w:lineRule="auto"/>
        <w:jc w:val="center"/>
        <w:rPr>
          <w:rFonts w:ascii="Times New Roman" w:hAnsi="Times New Roman" w:cs="Times New Roman"/>
          <w:b/>
          <w:sz w:val="32"/>
          <w:szCs w:val="24"/>
        </w:rPr>
      </w:pPr>
      <w:bookmarkStart w:id="0" w:name="_GoBack"/>
      <w:bookmarkEnd w:id="0"/>
    </w:p>
    <w:p w:rsidR="001C514F" w:rsidRPr="00D10EF2" w:rsidRDefault="00D10EF2" w:rsidP="00B775D1">
      <w:pPr>
        <w:spacing w:after="0" w:line="360" w:lineRule="auto"/>
        <w:jc w:val="center"/>
        <w:rPr>
          <w:rFonts w:ascii="Times New Roman" w:hAnsi="Times New Roman" w:cs="Times New Roman"/>
          <w:b/>
          <w:sz w:val="32"/>
          <w:szCs w:val="24"/>
        </w:rPr>
      </w:pPr>
      <w:r w:rsidRPr="00D10EF2">
        <w:rPr>
          <w:rFonts w:ascii="Times New Roman" w:hAnsi="Times New Roman" w:cs="Times New Roman"/>
          <w:b/>
          <w:sz w:val="32"/>
          <w:szCs w:val="24"/>
        </w:rPr>
        <w:t>MASARYKOVA UNIVERZITA</w:t>
      </w:r>
    </w:p>
    <w:p w:rsidR="00D10EF2" w:rsidRPr="005E189C" w:rsidRDefault="00D10EF2" w:rsidP="00B775D1">
      <w:pPr>
        <w:spacing w:after="0" w:line="360" w:lineRule="auto"/>
        <w:jc w:val="center"/>
        <w:rPr>
          <w:rFonts w:ascii="Times New Roman" w:hAnsi="Times New Roman" w:cs="Times New Roman"/>
          <w:sz w:val="32"/>
          <w:szCs w:val="24"/>
        </w:rPr>
      </w:pPr>
      <w:r w:rsidRPr="005E189C">
        <w:rPr>
          <w:rFonts w:ascii="Times New Roman" w:hAnsi="Times New Roman" w:cs="Times New Roman"/>
          <w:sz w:val="32"/>
          <w:szCs w:val="24"/>
        </w:rPr>
        <w:t>Přírodovědecká fakulta</w:t>
      </w:r>
    </w:p>
    <w:p w:rsidR="00D10EF2" w:rsidRPr="005E189C" w:rsidRDefault="00D10EF2" w:rsidP="00B775D1">
      <w:pPr>
        <w:spacing w:after="0" w:line="360" w:lineRule="auto"/>
        <w:jc w:val="center"/>
        <w:rPr>
          <w:rFonts w:ascii="Times New Roman" w:hAnsi="Times New Roman" w:cs="Times New Roman"/>
          <w:sz w:val="32"/>
          <w:szCs w:val="24"/>
        </w:rPr>
      </w:pPr>
      <w:r w:rsidRPr="005E189C">
        <w:rPr>
          <w:rFonts w:ascii="Times New Roman" w:hAnsi="Times New Roman" w:cs="Times New Roman"/>
          <w:sz w:val="32"/>
          <w:szCs w:val="24"/>
        </w:rPr>
        <w:t>Ústav geologických věd</w:t>
      </w:r>
    </w:p>
    <w:p w:rsidR="005A149A" w:rsidRPr="00957AEA" w:rsidRDefault="005A149A" w:rsidP="00B775D1">
      <w:pPr>
        <w:spacing w:after="0" w:line="360" w:lineRule="auto"/>
        <w:jc w:val="center"/>
        <w:rPr>
          <w:rFonts w:ascii="Times New Roman" w:hAnsi="Times New Roman" w:cs="Times New Roman"/>
          <w:sz w:val="32"/>
        </w:rPr>
      </w:pPr>
    </w:p>
    <w:p w:rsidR="005A149A" w:rsidRPr="00957AEA" w:rsidRDefault="005A149A" w:rsidP="00B775D1">
      <w:pPr>
        <w:spacing w:after="0" w:line="360" w:lineRule="auto"/>
        <w:jc w:val="center"/>
        <w:rPr>
          <w:rFonts w:ascii="Times New Roman" w:hAnsi="Times New Roman" w:cs="Times New Roman"/>
          <w:sz w:val="32"/>
        </w:rPr>
      </w:pPr>
    </w:p>
    <w:p w:rsidR="005A149A" w:rsidRDefault="00D10EF2" w:rsidP="00B775D1">
      <w:pPr>
        <w:spacing w:after="0" w:line="360" w:lineRule="auto"/>
        <w:jc w:val="center"/>
      </w:pPr>
      <w:r w:rsidRPr="00957AEA">
        <w:rPr>
          <w:rFonts w:ascii="Times New Roman" w:hAnsi="Times New Roman" w:cs="Times New Roman"/>
          <w:noProof/>
          <w:sz w:val="32"/>
          <w:lang w:eastAsia="cs-CZ"/>
        </w:rPr>
        <w:drawing>
          <wp:inline distT="0" distB="0" distL="0" distR="0" wp14:anchorId="24CC0A8E" wp14:editId="42BDAD65">
            <wp:extent cx="2134129" cy="20764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129" cy="2076450"/>
                    </a:xfrm>
                    <a:prstGeom prst="rect">
                      <a:avLst/>
                    </a:prstGeom>
                    <a:noFill/>
                    <a:ln>
                      <a:noFill/>
                    </a:ln>
                  </pic:spPr>
                </pic:pic>
              </a:graphicData>
            </a:graphic>
          </wp:inline>
        </w:drawing>
      </w:r>
    </w:p>
    <w:p w:rsidR="005E189C" w:rsidRDefault="005E189C" w:rsidP="00B775D1">
      <w:pPr>
        <w:spacing w:after="0" w:line="360" w:lineRule="auto"/>
        <w:jc w:val="center"/>
        <w:rPr>
          <w:rFonts w:ascii="Times New Roman" w:hAnsi="Times New Roman" w:cs="Times New Roman"/>
          <w:sz w:val="32"/>
        </w:rPr>
      </w:pPr>
    </w:p>
    <w:p w:rsidR="005A149A" w:rsidRDefault="00D10EF2" w:rsidP="00B775D1">
      <w:pPr>
        <w:spacing w:after="0" w:line="360" w:lineRule="auto"/>
        <w:jc w:val="center"/>
        <w:rPr>
          <w:rFonts w:ascii="Times New Roman" w:hAnsi="Times New Roman" w:cs="Times New Roman"/>
          <w:b/>
          <w:sz w:val="32"/>
        </w:rPr>
      </w:pPr>
      <w:r w:rsidRPr="00D10EF2">
        <w:rPr>
          <w:rFonts w:ascii="Times New Roman" w:hAnsi="Times New Roman" w:cs="Times New Roman"/>
          <w:b/>
          <w:sz w:val="32"/>
        </w:rPr>
        <w:t>MIKROPALEONTOLOGIE A KARBONÁTOVÁ PETROLOGIE DEVONSKÝCH A KARBONSKÝCH V</w:t>
      </w:r>
      <w:r>
        <w:rPr>
          <w:rFonts w:ascii="Times New Roman" w:hAnsi="Times New Roman" w:cs="Times New Roman"/>
          <w:b/>
          <w:sz w:val="32"/>
        </w:rPr>
        <w:t>ÁPENCŮ</w:t>
      </w:r>
      <w:r w:rsidRPr="00D10EF2">
        <w:rPr>
          <w:rFonts w:ascii="Times New Roman" w:hAnsi="Times New Roman" w:cs="Times New Roman"/>
          <w:b/>
          <w:sz w:val="32"/>
        </w:rPr>
        <w:t xml:space="preserve"> NA ANAKLETECH (BRNO-LÍŠEŇ)</w:t>
      </w:r>
    </w:p>
    <w:p w:rsidR="005E189C" w:rsidRPr="00957AEA" w:rsidRDefault="005E189C" w:rsidP="00B775D1">
      <w:pPr>
        <w:spacing w:after="0" w:line="360" w:lineRule="auto"/>
        <w:jc w:val="center"/>
        <w:rPr>
          <w:rFonts w:ascii="Times New Roman" w:hAnsi="Times New Roman" w:cs="Times New Roman"/>
          <w:sz w:val="32"/>
        </w:rPr>
      </w:pPr>
    </w:p>
    <w:p w:rsidR="005E189C" w:rsidRPr="005E189C" w:rsidRDefault="005E189C" w:rsidP="00B775D1">
      <w:pPr>
        <w:spacing w:after="0" w:line="360" w:lineRule="auto"/>
        <w:jc w:val="center"/>
        <w:rPr>
          <w:rFonts w:ascii="Times New Roman" w:hAnsi="Times New Roman" w:cs="Times New Roman"/>
          <w:sz w:val="32"/>
        </w:rPr>
      </w:pPr>
      <w:r w:rsidRPr="005E189C">
        <w:rPr>
          <w:rFonts w:ascii="Times New Roman" w:hAnsi="Times New Roman" w:cs="Times New Roman"/>
          <w:sz w:val="32"/>
        </w:rPr>
        <w:t>Rešerše k bakalářské práci</w:t>
      </w:r>
    </w:p>
    <w:p w:rsidR="005E189C" w:rsidRPr="005E189C" w:rsidRDefault="005E189C" w:rsidP="00B775D1">
      <w:pPr>
        <w:spacing w:after="0" w:line="360" w:lineRule="auto"/>
        <w:jc w:val="center"/>
        <w:rPr>
          <w:rFonts w:ascii="Times New Roman" w:hAnsi="Times New Roman" w:cs="Times New Roman"/>
          <w:sz w:val="32"/>
        </w:rPr>
      </w:pPr>
    </w:p>
    <w:p w:rsidR="005E189C" w:rsidRDefault="005E189C" w:rsidP="00B775D1">
      <w:pPr>
        <w:spacing w:after="0" w:line="360" w:lineRule="auto"/>
        <w:jc w:val="center"/>
        <w:rPr>
          <w:rFonts w:ascii="Times New Roman" w:hAnsi="Times New Roman" w:cs="Times New Roman"/>
          <w:sz w:val="32"/>
        </w:rPr>
      </w:pPr>
    </w:p>
    <w:p w:rsidR="005E189C" w:rsidRPr="005E189C" w:rsidRDefault="005E189C" w:rsidP="00B775D1">
      <w:pPr>
        <w:spacing w:after="0" w:line="360" w:lineRule="auto"/>
        <w:jc w:val="center"/>
        <w:rPr>
          <w:rFonts w:ascii="Times New Roman" w:hAnsi="Times New Roman" w:cs="Times New Roman"/>
          <w:sz w:val="32"/>
        </w:rPr>
      </w:pPr>
    </w:p>
    <w:p w:rsidR="005E189C" w:rsidRPr="005E189C" w:rsidRDefault="005E189C" w:rsidP="00B775D1">
      <w:pPr>
        <w:spacing w:after="0" w:line="360" w:lineRule="auto"/>
        <w:jc w:val="center"/>
        <w:rPr>
          <w:rFonts w:ascii="Times New Roman" w:hAnsi="Times New Roman" w:cs="Times New Roman"/>
          <w:sz w:val="32"/>
        </w:rPr>
      </w:pPr>
      <w:r w:rsidRPr="005E189C">
        <w:rPr>
          <w:rFonts w:ascii="Times New Roman" w:hAnsi="Times New Roman" w:cs="Times New Roman"/>
          <w:sz w:val="32"/>
        </w:rPr>
        <w:t>Vypracovala: Michala Ptáčková</w:t>
      </w:r>
    </w:p>
    <w:p w:rsidR="005E189C" w:rsidRPr="005E189C" w:rsidRDefault="005E189C" w:rsidP="00B775D1">
      <w:pPr>
        <w:spacing w:after="0" w:line="360" w:lineRule="auto"/>
        <w:jc w:val="center"/>
        <w:rPr>
          <w:rFonts w:ascii="Times New Roman" w:hAnsi="Times New Roman" w:cs="Times New Roman"/>
          <w:sz w:val="32"/>
        </w:rPr>
      </w:pPr>
      <w:r w:rsidRPr="005E189C">
        <w:rPr>
          <w:rFonts w:ascii="Times New Roman" w:hAnsi="Times New Roman" w:cs="Times New Roman"/>
          <w:sz w:val="32"/>
        </w:rPr>
        <w:t>Vedoucí bakalářské práce: Mgr. Tomáš Kumpan, Ph.D.</w:t>
      </w:r>
    </w:p>
    <w:p w:rsidR="005E189C" w:rsidRPr="005E189C" w:rsidRDefault="005E189C" w:rsidP="00B775D1">
      <w:pPr>
        <w:spacing w:after="0" w:line="360" w:lineRule="auto"/>
        <w:jc w:val="center"/>
        <w:rPr>
          <w:rFonts w:ascii="Times New Roman" w:hAnsi="Times New Roman" w:cs="Times New Roman"/>
          <w:sz w:val="32"/>
        </w:rPr>
      </w:pPr>
    </w:p>
    <w:p w:rsidR="00957AEA" w:rsidRDefault="005E189C" w:rsidP="00B775D1">
      <w:pPr>
        <w:spacing w:after="0" w:line="360" w:lineRule="auto"/>
        <w:jc w:val="center"/>
        <w:rPr>
          <w:rFonts w:ascii="Times New Roman" w:hAnsi="Times New Roman" w:cs="Times New Roman"/>
          <w:sz w:val="32"/>
        </w:rPr>
      </w:pPr>
      <w:r w:rsidRPr="005E189C">
        <w:rPr>
          <w:rFonts w:ascii="Times New Roman" w:hAnsi="Times New Roman" w:cs="Times New Roman"/>
          <w:sz w:val="32"/>
        </w:rPr>
        <w:t>Brno 2017</w:t>
      </w:r>
    </w:p>
    <w:p w:rsidR="00957AEA" w:rsidRPr="00957AEA" w:rsidRDefault="00957AEA" w:rsidP="00B775D1">
      <w:pPr>
        <w:spacing w:after="0" w:line="360" w:lineRule="auto"/>
        <w:rPr>
          <w:rFonts w:ascii="Times New Roman" w:hAnsi="Times New Roman" w:cs="Times New Roman"/>
          <w:b/>
          <w:sz w:val="32"/>
          <w:szCs w:val="24"/>
        </w:rPr>
      </w:pPr>
      <w:r w:rsidRPr="00957AEA">
        <w:rPr>
          <w:rFonts w:ascii="Times New Roman" w:hAnsi="Times New Roman" w:cs="Times New Roman"/>
          <w:b/>
          <w:sz w:val="32"/>
          <w:szCs w:val="24"/>
        </w:rPr>
        <w:lastRenderedPageBreak/>
        <w:t>Obsah</w:t>
      </w:r>
    </w:p>
    <w:p w:rsidR="00957AEA" w:rsidRDefault="00957AEA" w:rsidP="00B775D1">
      <w:pPr>
        <w:spacing w:after="0" w:line="360" w:lineRule="auto"/>
        <w:rPr>
          <w:rFonts w:ascii="Times New Roman" w:hAnsi="Times New Roman" w:cs="Times New Roman"/>
          <w:sz w:val="24"/>
          <w:szCs w:val="24"/>
        </w:rPr>
      </w:pPr>
    </w:p>
    <w:p w:rsidR="00957AEA" w:rsidRPr="0021495F" w:rsidRDefault="00957AEA" w:rsidP="001128EF">
      <w:pPr>
        <w:tabs>
          <w:tab w:val="left" w:pos="8931"/>
        </w:tabs>
        <w:spacing w:after="0" w:line="240" w:lineRule="auto"/>
        <w:ind w:left="425" w:hanging="425"/>
        <w:jc w:val="both"/>
        <w:rPr>
          <w:rFonts w:ascii="Times New Roman" w:hAnsi="Times New Roman" w:cs="Times New Roman"/>
          <w:b/>
          <w:sz w:val="24"/>
          <w:szCs w:val="24"/>
        </w:rPr>
      </w:pPr>
      <w:r w:rsidRPr="0021495F">
        <w:rPr>
          <w:rFonts w:ascii="Times New Roman" w:hAnsi="Times New Roman" w:cs="Times New Roman"/>
          <w:b/>
          <w:sz w:val="24"/>
          <w:szCs w:val="24"/>
        </w:rPr>
        <w:t>1.</w:t>
      </w:r>
      <w:r w:rsidRPr="0021495F">
        <w:rPr>
          <w:rFonts w:ascii="Times New Roman" w:hAnsi="Times New Roman" w:cs="Times New Roman"/>
          <w:b/>
          <w:sz w:val="24"/>
          <w:szCs w:val="24"/>
        </w:rPr>
        <w:tab/>
        <w:t>Úvod</w:t>
      </w:r>
      <w:r w:rsidR="0021495F">
        <w:rPr>
          <w:rFonts w:ascii="Times New Roman" w:hAnsi="Times New Roman" w:cs="Times New Roman"/>
          <w:b/>
          <w:sz w:val="24"/>
          <w:szCs w:val="24"/>
        </w:rPr>
        <w:t>............................................................................................</w:t>
      </w:r>
      <w:r w:rsidR="002A7D08">
        <w:rPr>
          <w:rFonts w:ascii="Times New Roman" w:hAnsi="Times New Roman" w:cs="Times New Roman"/>
          <w:b/>
          <w:sz w:val="24"/>
          <w:szCs w:val="24"/>
        </w:rPr>
        <w:t>.................................</w:t>
      </w:r>
      <w:r w:rsidR="00930997">
        <w:rPr>
          <w:rFonts w:ascii="Times New Roman" w:hAnsi="Times New Roman" w:cs="Times New Roman"/>
          <w:b/>
          <w:sz w:val="24"/>
          <w:szCs w:val="24"/>
        </w:rPr>
        <w:t>..</w:t>
      </w:r>
      <w:r w:rsidR="001128EF">
        <w:rPr>
          <w:rFonts w:ascii="Times New Roman" w:hAnsi="Times New Roman" w:cs="Times New Roman"/>
          <w:b/>
          <w:sz w:val="24"/>
          <w:szCs w:val="24"/>
        </w:rPr>
        <w:t>.....</w:t>
      </w:r>
      <w:r w:rsidR="00930997">
        <w:rPr>
          <w:rFonts w:ascii="Times New Roman" w:hAnsi="Times New Roman" w:cs="Times New Roman"/>
          <w:b/>
          <w:sz w:val="24"/>
          <w:szCs w:val="24"/>
        </w:rPr>
        <w:tab/>
      </w:r>
      <w:r w:rsidR="0021495F">
        <w:rPr>
          <w:rFonts w:ascii="Times New Roman" w:hAnsi="Times New Roman" w:cs="Times New Roman"/>
          <w:b/>
          <w:sz w:val="24"/>
          <w:szCs w:val="24"/>
        </w:rPr>
        <w:t>2</w:t>
      </w:r>
    </w:p>
    <w:p w:rsidR="0021495F" w:rsidRPr="0021495F" w:rsidRDefault="0021495F" w:rsidP="00930997">
      <w:pPr>
        <w:tabs>
          <w:tab w:val="left" w:pos="8931"/>
        </w:tabs>
        <w:spacing w:after="0" w:line="240" w:lineRule="auto"/>
        <w:ind w:left="425" w:hanging="425"/>
        <w:jc w:val="both"/>
        <w:rPr>
          <w:rFonts w:ascii="Times New Roman" w:hAnsi="Times New Roman" w:cs="Times New Roman"/>
          <w:sz w:val="24"/>
          <w:szCs w:val="24"/>
        </w:rPr>
      </w:pPr>
    </w:p>
    <w:p w:rsidR="00AB0A09" w:rsidRPr="0021495F" w:rsidRDefault="00AB0A09" w:rsidP="00930997">
      <w:pPr>
        <w:tabs>
          <w:tab w:val="left" w:pos="8931"/>
        </w:tabs>
        <w:spacing w:after="0" w:line="240" w:lineRule="auto"/>
        <w:ind w:left="425" w:hanging="425"/>
        <w:jc w:val="both"/>
        <w:rPr>
          <w:rFonts w:ascii="Times New Roman" w:hAnsi="Times New Roman" w:cs="Times New Roman"/>
          <w:b/>
          <w:sz w:val="24"/>
          <w:szCs w:val="24"/>
        </w:rPr>
      </w:pPr>
      <w:r w:rsidRPr="0021495F">
        <w:rPr>
          <w:rFonts w:ascii="Times New Roman" w:hAnsi="Times New Roman" w:cs="Times New Roman"/>
          <w:b/>
          <w:sz w:val="24"/>
          <w:szCs w:val="24"/>
        </w:rPr>
        <w:t>2.</w:t>
      </w:r>
      <w:r w:rsidRPr="0021495F">
        <w:rPr>
          <w:rFonts w:ascii="Times New Roman" w:hAnsi="Times New Roman" w:cs="Times New Roman"/>
          <w:b/>
          <w:sz w:val="24"/>
          <w:szCs w:val="24"/>
        </w:rPr>
        <w:tab/>
        <w:t>Použité metody stratigrafického výzkumu</w:t>
      </w:r>
      <w:r w:rsidR="0021495F">
        <w:rPr>
          <w:rFonts w:ascii="Times New Roman" w:hAnsi="Times New Roman" w:cs="Times New Roman"/>
          <w:b/>
          <w:sz w:val="24"/>
          <w:szCs w:val="24"/>
        </w:rPr>
        <w:t>.................................</w:t>
      </w:r>
      <w:r w:rsidR="002A7D08">
        <w:rPr>
          <w:rFonts w:ascii="Times New Roman" w:hAnsi="Times New Roman" w:cs="Times New Roman"/>
          <w:b/>
          <w:sz w:val="24"/>
          <w:szCs w:val="24"/>
        </w:rPr>
        <w:t>................................</w:t>
      </w:r>
      <w:r w:rsidR="00930997">
        <w:rPr>
          <w:rFonts w:ascii="Times New Roman" w:hAnsi="Times New Roman" w:cs="Times New Roman"/>
          <w:b/>
          <w:sz w:val="24"/>
          <w:szCs w:val="24"/>
        </w:rPr>
        <w:t>..</w:t>
      </w:r>
      <w:r w:rsidR="001128EF">
        <w:rPr>
          <w:rFonts w:ascii="Times New Roman" w:hAnsi="Times New Roman" w:cs="Times New Roman"/>
          <w:b/>
          <w:sz w:val="24"/>
          <w:szCs w:val="24"/>
        </w:rPr>
        <w:t>...</w:t>
      </w:r>
      <w:r w:rsidR="0021495F">
        <w:rPr>
          <w:rFonts w:ascii="Times New Roman" w:hAnsi="Times New Roman" w:cs="Times New Roman"/>
          <w:b/>
          <w:sz w:val="24"/>
          <w:szCs w:val="24"/>
        </w:rPr>
        <w:tab/>
        <w:t>3</w:t>
      </w:r>
    </w:p>
    <w:p w:rsidR="0021495F" w:rsidRDefault="0021495F" w:rsidP="00930997">
      <w:pPr>
        <w:tabs>
          <w:tab w:val="left" w:pos="8931"/>
        </w:tabs>
        <w:spacing w:after="0" w:line="240" w:lineRule="auto"/>
        <w:ind w:left="851" w:hanging="567"/>
        <w:jc w:val="both"/>
        <w:rPr>
          <w:rFonts w:ascii="Times New Roman" w:hAnsi="Times New Roman" w:cs="Times New Roman"/>
          <w:sz w:val="24"/>
          <w:szCs w:val="24"/>
        </w:rPr>
      </w:pPr>
    </w:p>
    <w:p w:rsidR="00AB0A09" w:rsidRPr="00AB0A09" w:rsidRDefault="00AB0A09" w:rsidP="00930997">
      <w:pPr>
        <w:tabs>
          <w:tab w:val="left" w:pos="8931"/>
        </w:tabs>
        <w:spacing w:after="120" w:line="240" w:lineRule="auto"/>
        <w:ind w:left="851" w:hanging="567"/>
        <w:jc w:val="both"/>
        <w:rPr>
          <w:rFonts w:ascii="Times New Roman" w:hAnsi="Times New Roman" w:cs="Times New Roman"/>
          <w:sz w:val="24"/>
          <w:szCs w:val="24"/>
        </w:rPr>
      </w:pPr>
      <w:r w:rsidRPr="00AB0A09">
        <w:rPr>
          <w:rFonts w:ascii="Times New Roman" w:hAnsi="Times New Roman" w:cs="Times New Roman"/>
          <w:sz w:val="24"/>
          <w:szCs w:val="24"/>
        </w:rPr>
        <w:t>2.1</w:t>
      </w:r>
      <w:r w:rsidR="00EE7A43">
        <w:rPr>
          <w:rFonts w:ascii="Times New Roman" w:hAnsi="Times New Roman" w:cs="Times New Roman"/>
          <w:sz w:val="24"/>
          <w:szCs w:val="24"/>
        </w:rPr>
        <w:tab/>
      </w:r>
      <w:r w:rsidRPr="00AB0A09">
        <w:rPr>
          <w:rFonts w:ascii="Times New Roman" w:hAnsi="Times New Roman" w:cs="Times New Roman"/>
          <w:sz w:val="24"/>
          <w:szCs w:val="24"/>
        </w:rPr>
        <w:t>Konodontová biostratigrafie</w:t>
      </w:r>
      <w:r w:rsidR="002A7D08">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930997">
        <w:rPr>
          <w:rFonts w:ascii="Times New Roman" w:hAnsi="Times New Roman" w:cs="Times New Roman"/>
          <w:sz w:val="24"/>
          <w:szCs w:val="24"/>
        </w:rPr>
        <w:tab/>
      </w:r>
      <w:r w:rsidR="002A7D08">
        <w:rPr>
          <w:rFonts w:ascii="Times New Roman" w:hAnsi="Times New Roman" w:cs="Times New Roman"/>
          <w:sz w:val="24"/>
          <w:szCs w:val="24"/>
        </w:rPr>
        <w:t>3</w:t>
      </w:r>
    </w:p>
    <w:p w:rsidR="00AB0A09" w:rsidRPr="00AB0A09" w:rsidRDefault="00EE7A43" w:rsidP="00930997">
      <w:pPr>
        <w:tabs>
          <w:tab w:val="left" w:pos="8931"/>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r>
      <w:r w:rsidR="00AB0A09" w:rsidRPr="00AB0A09">
        <w:rPr>
          <w:rFonts w:ascii="Times New Roman" w:hAnsi="Times New Roman" w:cs="Times New Roman"/>
          <w:sz w:val="24"/>
          <w:szCs w:val="24"/>
        </w:rPr>
        <w:t>Obecná charakteristika konodontů</w:t>
      </w:r>
      <w:r w:rsidR="002A7D08">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2A7D08">
        <w:rPr>
          <w:rFonts w:ascii="Times New Roman" w:hAnsi="Times New Roman" w:cs="Times New Roman"/>
          <w:sz w:val="24"/>
          <w:szCs w:val="24"/>
        </w:rPr>
        <w:tab/>
        <w:t>3</w:t>
      </w:r>
    </w:p>
    <w:p w:rsidR="00957AEA" w:rsidRPr="00EE7A43" w:rsidRDefault="00EE7A43" w:rsidP="00930997">
      <w:pPr>
        <w:tabs>
          <w:tab w:val="left" w:pos="8931"/>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r>
      <w:r w:rsidR="00AB0A09" w:rsidRPr="00EE7A43">
        <w:rPr>
          <w:rFonts w:ascii="Times New Roman" w:hAnsi="Times New Roman" w:cs="Times New Roman"/>
          <w:sz w:val="24"/>
          <w:szCs w:val="24"/>
        </w:rPr>
        <w:t>Konodontové elementy</w:t>
      </w:r>
      <w:r w:rsidR="002A7D08">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2A7D08">
        <w:rPr>
          <w:rFonts w:ascii="Times New Roman" w:hAnsi="Times New Roman" w:cs="Times New Roman"/>
          <w:sz w:val="24"/>
          <w:szCs w:val="24"/>
        </w:rPr>
        <w:tab/>
        <w:t>4</w:t>
      </w:r>
    </w:p>
    <w:p w:rsidR="00AB0A09" w:rsidRPr="00EE7A43" w:rsidRDefault="00AB0A09" w:rsidP="00930997">
      <w:pPr>
        <w:tabs>
          <w:tab w:val="left" w:pos="8931"/>
        </w:tabs>
        <w:spacing w:after="0" w:line="240" w:lineRule="auto"/>
        <w:ind w:left="1418" w:hanging="709"/>
        <w:jc w:val="both"/>
        <w:rPr>
          <w:rFonts w:ascii="Times New Roman" w:hAnsi="Times New Roman" w:cs="Times New Roman"/>
          <w:sz w:val="24"/>
          <w:szCs w:val="24"/>
        </w:rPr>
      </w:pPr>
      <w:r w:rsidRPr="00EE7A43">
        <w:rPr>
          <w:rFonts w:ascii="Times New Roman" w:hAnsi="Times New Roman" w:cs="Times New Roman"/>
          <w:sz w:val="24"/>
          <w:szCs w:val="24"/>
        </w:rPr>
        <w:t>2.1.3</w:t>
      </w:r>
      <w:r w:rsidR="00EE7A43">
        <w:rPr>
          <w:rFonts w:ascii="Times New Roman" w:hAnsi="Times New Roman" w:cs="Times New Roman"/>
          <w:sz w:val="24"/>
          <w:szCs w:val="24"/>
        </w:rPr>
        <w:tab/>
      </w:r>
      <w:r w:rsidRPr="00EE7A43">
        <w:rPr>
          <w:rFonts w:ascii="Times New Roman" w:hAnsi="Times New Roman" w:cs="Times New Roman"/>
          <w:sz w:val="24"/>
          <w:szCs w:val="24"/>
        </w:rPr>
        <w:t>Standardní konodontové zonace famenu a tournai</w:t>
      </w:r>
      <w:r w:rsidR="002A7D08">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2A7D08">
        <w:rPr>
          <w:rFonts w:ascii="Times New Roman" w:hAnsi="Times New Roman" w:cs="Times New Roman"/>
          <w:sz w:val="24"/>
          <w:szCs w:val="24"/>
        </w:rPr>
        <w:tab/>
        <w:t>6</w:t>
      </w:r>
    </w:p>
    <w:p w:rsidR="0021495F" w:rsidRDefault="0021495F" w:rsidP="00930997">
      <w:pPr>
        <w:tabs>
          <w:tab w:val="left" w:pos="8931"/>
        </w:tabs>
        <w:spacing w:after="0" w:line="240" w:lineRule="auto"/>
        <w:ind w:left="851" w:hanging="567"/>
        <w:jc w:val="both"/>
        <w:rPr>
          <w:rFonts w:ascii="Times New Roman" w:hAnsi="Times New Roman" w:cs="Times New Roman"/>
          <w:sz w:val="24"/>
          <w:szCs w:val="24"/>
        </w:rPr>
      </w:pPr>
    </w:p>
    <w:p w:rsidR="00AB0A09" w:rsidRPr="00EE7A43" w:rsidRDefault="00EE7A43" w:rsidP="00930997">
      <w:pPr>
        <w:tabs>
          <w:tab w:val="left" w:pos="8789"/>
        </w:tabs>
        <w:spacing w:after="12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AB0A09" w:rsidRPr="00EE7A43">
        <w:rPr>
          <w:rFonts w:ascii="Times New Roman" w:hAnsi="Times New Roman" w:cs="Times New Roman"/>
          <w:sz w:val="24"/>
          <w:szCs w:val="24"/>
        </w:rPr>
        <w:t>Mikrofaciální analýza</w:t>
      </w:r>
      <w:r w:rsidR="002A7D08">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930997">
        <w:rPr>
          <w:rFonts w:ascii="Times New Roman" w:hAnsi="Times New Roman" w:cs="Times New Roman"/>
          <w:sz w:val="24"/>
          <w:szCs w:val="24"/>
        </w:rPr>
        <w:tab/>
      </w:r>
      <w:r w:rsidR="002A7D08">
        <w:rPr>
          <w:rFonts w:ascii="Times New Roman" w:hAnsi="Times New Roman" w:cs="Times New Roman"/>
          <w:sz w:val="24"/>
          <w:szCs w:val="24"/>
        </w:rPr>
        <w:t>13</w:t>
      </w:r>
    </w:p>
    <w:p w:rsidR="00AB0A09" w:rsidRPr="00EE7A43" w:rsidRDefault="00EE7A43" w:rsidP="001128EF">
      <w:pPr>
        <w:tabs>
          <w:tab w:val="left" w:pos="8789"/>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00AB0A09" w:rsidRPr="00EE7A43">
        <w:rPr>
          <w:rFonts w:ascii="Times New Roman" w:hAnsi="Times New Roman" w:cs="Times New Roman"/>
          <w:sz w:val="24"/>
          <w:szCs w:val="24"/>
        </w:rPr>
        <w:t>Karbonátové horniny</w:t>
      </w:r>
      <w:r w:rsidR="002A7D08">
        <w:rPr>
          <w:rFonts w:ascii="Times New Roman" w:hAnsi="Times New Roman" w:cs="Times New Roman"/>
          <w:sz w:val="24"/>
          <w:szCs w:val="24"/>
        </w:rPr>
        <w:t>................................................................................</w:t>
      </w:r>
      <w:r w:rsidR="00756DB1">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B40647">
        <w:rPr>
          <w:rFonts w:ascii="Times New Roman" w:hAnsi="Times New Roman" w:cs="Times New Roman"/>
          <w:sz w:val="24"/>
          <w:szCs w:val="24"/>
        </w:rPr>
        <w:tab/>
      </w:r>
      <w:r w:rsidR="002A7D08">
        <w:rPr>
          <w:rFonts w:ascii="Times New Roman" w:hAnsi="Times New Roman" w:cs="Times New Roman"/>
          <w:sz w:val="24"/>
          <w:szCs w:val="24"/>
        </w:rPr>
        <w:t>13</w:t>
      </w:r>
    </w:p>
    <w:p w:rsidR="00AB0A09" w:rsidRPr="00EE7A43" w:rsidRDefault="00EE7A43" w:rsidP="001128EF">
      <w:pPr>
        <w:tabs>
          <w:tab w:val="left" w:pos="8789"/>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r>
      <w:r w:rsidR="00AB0A09" w:rsidRPr="00EE7A43">
        <w:rPr>
          <w:rFonts w:ascii="Times New Roman" w:hAnsi="Times New Roman" w:cs="Times New Roman"/>
          <w:sz w:val="24"/>
          <w:szCs w:val="24"/>
        </w:rPr>
        <w:t>Mineralogické složení karbonátových hornin</w:t>
      </w:r>
      <w:r w:rsidR="002A7D08">
        <w:rPr>
          <w:rFonts w:ascii="Times New Roman" w:hAnsi="Times New Roman" w:cs="Times New Roman"/>
          <w:sz w:val="24"/>
          <w:szCs w:val="24"/>
        </w:rPr>
        <w:t>...........................................</w:t>
      </w:r>
      <w:r w:rsidR="00756DB1">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930997">
        <w:rPr>
          <w:rFonts w:ascii="Times New Roman" w:hAnsi="Times New Roman" w:cs="Times New Roman"/>
          <w:sz w:val="24"/>
          <w:szCs w:val="24"/>
        </w:rPr>
        <w:tab/>
      </w:r>
      <w:r w:rsidR="002A7D08">
        <w:rPr>
          <w:rFonts w:ascii="Times New Roman" w:hAnsi="Times New Roman" w:cs="Times New Roman"/>
          <w:sz w:val="24"/>
          <w:szCs w:val="24"/>
        </w:rPr>
        <w:t>13</w:t>
      </w:r>
    </w:p>
    <w:p w:rsidR="00EE7A43" w:rsidRPr="00EE7A43" w:rsidRDefault="00EE7A43" w:rsidP="001128EF">
      <w:pPr>
        <w:tabs>
          <w:tab w:val="left" w:pos="8789"/>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r>
      <w:r w:rsidRPr="00EE7A43">
        <w:rPr>
          <w:rFonts w:ascii="Times New Roman" w:hAnsi="Times New Roman" w:cs="Times New Roman"/>
          <w:sz w:val="24"/>
          <w:szCs w:val="24"/>
        </w:rPr>
        <w:t>Komponenty karbonátových hornin</w:t>
      </w:r>
      <w:r w:rsidR="00756DB1">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756DB1">
        <w:rPr>
          <w:rFonts w:ascii="Times New Roman" w:hAnsi="Times New Roman" w:cs="Times New Roman"/>
          <w:sz w:val="24"/>
          <w:szCs w:val="24"/>
        </w:rPr>
        <w:tab/>
        <w:t>14</w:t>
      </w:r>
    </w:p>
    <w:p w:rsidR="00AB0A09" w:rsidRPr="00EE7A43" w:rsidRDefault="00EE7A43" w:rsidP="001128EF">
      <w:pPr>
        <w:tabs>
          <w:tab w:val="left" w:pos="8789"/>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2.2.4</w:t>
      </w:r>
      <w:r>
        <w:rPr>
          <w:rFonts w:ascii="Times New Roman" w:hAnsi="Times New Roman" w:cs="Times New Roman"/>
          <w:sz w:val="24"/>
          <w:szCs w:val="24"/>
        </w:rPr>
        <w:tab/>
      </w:r>
      <w:r w:rsidRPr="00EE7A43">
        <w:rPr>
          <w:rFonts w:ascii="Times New Roman" w:hAnsi="Times New Roman" w:cs="Times New Roman"/>
          <w:sz w:val="24"/>
          <w:szCs w:val="24"/>
        </w:rPr>
        <w:t>Folkova klasifikace karbonátových hornin</w:t>
      </w:r>
      <w:r w:rsidR="00756DB1">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756DB1">
        <w:rPr>
          <w:rFonts w:ascii="Times New Roman" w:hAnsi="Times New Roman" w:cs="Times New Roman"/>
          <w:sz w:val="24"/>
          <w:szCs w:val="24"/>
        </w:rPr>
        <w:tab/>
        <w:t>15</w:t>
      </w:r>
    </w:p>
    <w:p w:rsidR="00EE7A43" w:rsidRPr="00EE7A43" w:rsidRDefault="00EE7A43" w:rsidP="001128EF">
      <w:pPr>
        <w:tabs>
          <w:tab w:val="left" w:pos="8789"/>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2.2.5</w:t>
      </w:r>
      <w:r>
        <w:rPr>
          <w:rFonts w:ascii="Times New Roman" w:hAnsi="Times New Roman" w:cs="Times New Roman"/>
          <w:sz w:val="24"/>
          <w:szCs w:val="24"/>
        </w:rPr>
        <w:tab/>
      </w:r>
      <w:r w:rsidRPr="00EE7A43">
        <w:rPr>
          <w:rFonts w:ascii="Times New Roman" w:hAnsi="Times New Roman" w:cs="Times New Roman"/>
          <w:sz w:val="24"/>
          <w:szCs w:val="24"/>
        </w:rPr>
        <w:t>Dunhamova klasifikace karbonátových hornin</w:t>
      </w:r>
      <w:r w:rsidR="00756DB1">
        <w:rPr>
          <w:rFonts w:ascii="Times New Roman" w:hAnsi="Times New Roman" w:cs="Times New Roman"/>
          <w:sz w:val="24"/>
          <w:szCs w:val="24"/>
        </w:rPr>
        <w:t>............</w:t>
      </w:r>
      <w:r w:rsidR="001128EF">
        <w:rPr>
          <w:rFonts w:ascii="Times New Roman" w:hAnsi="Times New Roman" w:cs="Times New Roman"/>
          <w:sz w:val="24"/>
          <w:szCs w:val="24"/>
        </w:rPr>
        <w:t>...............................</w:t>
      </w:r>
      <w:r w:rsidR="00930997">
        <w:rPr>
          <w:rFonts w:ascii="Times New Roman" w:hAnsi="Times New Roman" w:cs="Times New Roman"/>
          <w:sz w:val="24"/>
          <w:szCs w:val="24"/>
        </w:rPr>
        <w:t>..</w:t>
      </w:r>
      <w:r w:rsidR="001128EF">
        <w:rPr>
          <w:rFonts w:ascii="Times New Roman" w:hAnsi="Times New Roman" w:cs="Times New Roman"/>
          <w:sz w:val="24"/>
          <w:szCs w:val="24"/>
        </w:rPr>
        <w:t>...</w:t>
      </w:r>
      <w:r w:rsidR="00930997">
        <w:rPr>
          <w:rFonts w:ascii="Times New Roman" w:hAnsi="Times New Roman" w:cs="Times New Roman"/>
          <w:sz w:val="24"/>
          <w:szCs w:val="24"/>
        </w:rPr>
        <w:tab/>
      </w:r>
      <w:r w:rsidR="00756DB1">
        <w:rPr>
          <w:rFonts w:ascii="Times New Roman" w:hAnsi="Times New Roman" w:cs="Times New Roman"/>
          <w:sz w:val="24"/>
          <w:szCs w:val="24"/>
        </w:rPr>
        <w:t>18</w:t>
      </w:r>
    </w:p>
    <w:p w:rsidR="00EE7A43" w:rsidRPr="00EE7A43" w:rsidRDefault="00EE7A43" w:rsidP="001128EF">
      <w:pPr>
        <w:tabs>
          <w:tab w:val="left" w:pos="8789"/>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2.2.6</w:t>
      </w:r>
      <w:r>
        <w:rPr>
          <w:rFonts w:ascii="Times New Roman" w:hAnsi="Times New Roman" w:cs="Times New Roman"/>
          <w:sz w:val="24"/>
          <w:szCs w:val="24"/>
        </w:rPr>
        <w:tab/>
      </w:r>
      <w:r w:rsidRPr="00EE7A43">
        <w:rPr>
          <w:rFonts w:ascii="Times New Roman" w:hAnsi="Times New Roman" w:cs="Times New Roman"/>
          <w:sz w:val="24"/>
          <w:szCs w:val="24"/>
        </w:rPr>
        <w:t>Mikrofacie, standardní mikrofacie a faciální zóny</w:t>
      </w:r>
      <w:r w:rsidR="00756DB1">
        <w:rPr>
          <w:rFonts w:ascii="Times New Roman" w:hAnsi="Times New Roman" w:cs="Times New Roman"/>
          <w:sz w:val="24"/>
          <w:szCs w:val="24"/>
        </w:rPr>
        <w:t>.......................................</w:t>
      </w:r>
      <w:r w:rsidR="00930997">
        <w:rPr>
          <w:rFonts w:ascii="Times New Roman" w:hAnsi="Times New Roman" w:cs="Times New Roman"/>
          <w:sz w:val="24"/>
          <w:szCs w:val="24"/>
        </w:rPr>
        <w:t>....</w:t>
      </w:r>
      <w:r w:rsidR="00930997">
        <w:rPr>
          <w:rFonts w:ascii="Times New Roman" w:hAnsi="Times New Roman" w:cs="Times New Roman"/>
          <w:sz w:val="24"/>
          <w:szCs w:val="24"/>
        </w:rPr>
        <w:tab/>
      </w:r>
      <w:r w:rsidR="00756DB1">
        <w:rPr>
          <w:rFonts w:ascii="Times New Roman" w:hAnsi="Times New Roman" w:cs="Times New Roman"/>
          <w:sz w:val="24"/>
          <w:szCs w:val="24"/>
        </w:rPr>
        <w:t>19</w:t>
      </w:r>
    </w:p>
    <w:p w:rsidR="0021495F" w:rsidRPr="0021495F" w:rsidRDefault="0021495F" w:rsidP="00930997">
      <w:pPr>
        <w:tabs>
          <w:tab w:val="left" w:pos="8789"/>
        </w:tabs>
        <w:spacing w:after="0" w:line="240" w:lineRule="auto"/>
        <w:ind w:left="425" w:hanging="425"/>
        <w:jc w:val="both"/>
        <w:rPr>
          <w:rFonts w:ascii="Times New Roman" w:hAnsi="Times New Roman" w:cs="Times New Roman"/>
          <w:sz w:val="24"/>
          <w:szCs w:val="24"/>
        </w:rPr>
      </w:pPr>
    </w:p>
    <w:p w:rsidR="00EE7A43" w:rsidRPr="0021495F" w:rsidRDefault="00EE7A43" w:rsidP="00930997">
      <w:pPr>
        <w:tabs>
          <w:tab w:val="left" w:pos="8789"/>
        </w:tabs>
        <w:spacing w:after="120" w:line="240" w:lineRule="auto"/>
        <w:ind w:left="425" w:hanging="425"/>
        <w:jc w:val="both"/>
        <w:rPr>
          <w:rFonts w:ascii="Times New Roman" w:hAnsi="Times New Roman" w:cs="Times New Roman"/>
          <w:b/>
          <w:sz w:val="24"/>
          <w:szCs w:val="24"/>
        </w:rPr>
      </w:pPr>
      <w:r w:rsidRPr="0021495F">
        <w:rPr>
          <w:rFonts w:ascii="Times New Roman" w:hAnsi="Times New Roman" w:cs="Times New Roman"/>
          <w:b/>
          <w:sz w:val="24"/>
          <w:szCs w:val="24"/>
        </w:rPr>
        <w:t>3.</w:t>
      </w:r>
      <w:r w:rsidRPr="0021495F">
        <w:rPr>
          <w:rFonts w:ascii="Times New Roman" w:hAnsi="Times New Roman" w:cs="Times New Roman"/>
          <w:b/>
          <w:sz w:val="24"/>
          <w:szCs w:val="24"/>
        </w:rPr>
        <w:tab/>
        <w:t>Studované profily</w:t>
      </w:r>
      <w:r w:rsidR="0021495F">
        <w:rPr>
          <w:rFonts w:ascii="Times New Roman" w:hAnsi="Times New Roman" w:cs="Times New Roman"/>
          <w:b/>
          <w:sz w:val="24"/>
          <w:szCs w:val="24"/>
        </w:rPr>
        <w:t>.................................................</w:t>
      </w:r>
      <w:r w:rsidR="001128EF">
        <w:rPr>
          <w:rFonts w:ascii="Times New Roman" w:hAnsi="Times New Roman" w:cs="Times New Roman"/>
          <w:b/>
          <w:sz w:val="24"/>
          <w:szCs w:val="24"/>
        </w:rPr>
        <w:t>................................</w:t>
      </w:r>
      <w:r w:rsidR="0021495F">
        <w:rPr>
          <w:rFonts w:ascii="Times New Roman" w:hAnsi="Times New Roman" w:cs="Times New Roman"/>
          <w:b/>
          <w:sz w:val="24"/>
          <w:szCs w:val="24"/>
        </w:rPr>
        <w:t>.....................</w:t>
      </w:r>
      <w:r w:rsidR="00930997">
        <w:rPr>
          <w:rFonts w:ascii="Times New Roman" w:hAnsi="Times New Roman" w:cs="Times New Roman"/>
          <w:b/>
          <w:sz w:val="24"/>
          <w:szCs w:val="24"/>
        </w:rPr>
        <w:t>......</w:t>
      </w:r>
      <w:r w:rsidR="00B40647">
        <w:rPr>
          <w:rFonts w:ascii="Times New Roman" w:hAnsi="Times New Roman" w:cs="Times New Roman"/>
          <w:b/>
          <w:sz w:val="24"/>
          <w:szCs w:val="24"/>
        </w:rPr>
        <w:tab/>
      </w:r>
      <w:r w:rsidR="0021495F">
        <w:rPr>
          <w:rFonts w:ascii="Times New Roman" w:hAnsi="Times New Roman" w:cs="Times New Roman"/>
          <w:b/>
          <w:sz w:val="24"/>
          <w:szCs w:val="24"/>
        </w:rPr>
        <w:t>22</w:t>
      </w:r>
    </w:p>
    <w:p w:rsidR="00EE7A43" w:rsidRPr="00EE7A43" w:rsidRDefault="00EE7A43" w:rsidP="00930997">
      <w:pPr>
        <w:tabs>
          <w:tab w:val="left" w:pos="8789"/>
        </w:tabs>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Pr="00EE7A43">
        <w:rPr>
          <w:rFonts w:ascii="Times New Roman" w:hAnsi="Times New Roman" w:cs="Times New Roman"/>
          <w:sz w:val="24"/>
          <w:szCs w:val="24"/>
        </w:rPr>
        <w:t>Geografická pozice</w:t>
      </w:r>
      <w:r w:rsidR="00756DB1">
        <w:rPr>
          <w:rFonts w:ascii="Times New Roman" w:hAnsi="Times New Roman" w:cs="Times New Roman"/>
          <w:sz w:val="24"/>
          <w:szCs w:val="24"/>
        </w:rPr>
        <w:t>...............................................................................................</w:t>
      </w:r>
      <w:r w:rsidR="00930997">
        <w:rPr>
          <w:rFonts w:ascii="Times New Roman" w:hAnsi="Times New Roman" w:cs="Times New Roman"/>
          <w:sz w:val="24"/>
          <w:szCs w:val="24"/>
        </w:rPr>
        <w:t>......</w:t>
      </w:r>
      <w:r w:rsidR="00930997">
        <w:rPr>
          <w:rFonts w:ascii="Times New Roman" w:hAnsi="Times New Roman" w:cs="Times New Roman"/>
          <w:sz w:val="24"/>
          <w:szCs w:val="24"/>
        </w:rPr>
        <w:tab/>
      </w:r>
      <w:r w:rsidR="00756DB1">
        <w:rPr>
          <w:rFonts w:ascii="Times New Roman" w:hAnsi="Times New Roman" w:cs="Times New Roman"/>
          <w:sz w:val="24"/>
          <w:szCs w:val="24"/>
        </w:rPr>
        <w:t>22</w:t>
      </w:r>
    </w:p>
    <w:p w:rsidR="00AB0A09" w:rsidRPr="00EE7A43" w:rsidRDefault="00EE7A43" w:rsidP="00930997">
      <w:pPr>
        <w:tabs>
          <w:tab w:val="left" w:pos="8789"/>
        </w:tabs>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Pr="00EE7A43">
        <w:rPr>
          <w:rFonts w:ascii="Times New Roman" w:hAnsi="Times New Roman" w:cs="Times New Roman"/>
          <w:sz w:val="24"/>
          <w:szCs w:val="24"/>
        </w:rPr>
        <w:t>Geologie jižní části Moravského krasu</w:t>
      </w:r>
      <w:r w:rsidR="00756DB1">
        <w:rPr>
          <w:rFonts w:ascii="Times New Roman" w:hAnsi="Times New Roman" w:cs="Times New Roman"/>
          <w:sz w:val="24"/>
          <w:szCs w:val="24"/>
        </w:rPr>
        <w:t>................................................................</w:t>
      </w:r>
      <w:r w:rsidR="00930997">
        <w:rPr>
          <w:rFonts w:ascii="Times New Roman" w:hAnsi="Times New Roman" w:cs="Times New Roman"/>
          <w:sz w:val="24"/>
          <w:szCs w:val="24"/>
        </w:rPr>
        <w:t>......</w:t>
      </w:r>
      <w:r w:rsidR="00756DB1">
        <w:rPr>
          <w:rFonts w:ascii="Times New Roman" w:hAnsi="Times New Roman" w:cs="Times New Roman"/>
          <w:sz w:val="24"/>
          <w:szCs w:val="24"/>
        </w:rPr>
        <w:tab/>
        <w:t>23</w:t>
      </w:r>
    </w:p>
    <w:p w:rsidR="002C434E" w:rsidRPr="00EE7A43" w:rsidRDefault="00EE7A43" w:rsidP="00930997">
      <w:pPr>
        <w:tabs>
          <w:tab w:val="left" w:pos="8789"/>
        </w:tabs>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Pr="00EE7A43">
        <w:rPr>
          <w:rFonts w:ascii="Times New Roman" w:hAnsi="Times New Roman" w:cs="Times New Roman"/>
          <w:sz w:val="24"/>
          <w:szCs w:val="24"/>
        </w:rPr>
        <w:t>Stručný přehled geologických výzkumů v okolí Anaklet</w:t>
      </w:r>
      <w:r w:rsidR="00756DB1">
        <w:rPr>
          <w:rFonts w:ascii="Times New Roman" w:hAnsi="Times New Roman" w:cs="Times New Roman"/>
          <w:sz w:val="24"/>
          <w:szCs w:val="24"/>
        </w:rPr>
        <w:t>.....................................</w:t>
      </w:r>
      <w:r w:rsidR="00930997">
        <w:rPr>
          <w:rFonts w:ascii="Times New Roman" w:hAnsi="Times New Roman" w:cs="Times New Roman"/>
          <w:sz w:val="24"/>
          <w:szCs w:val="24"/>
        </w:rPr>
        <w:t>.....</w:t>
      </w:r>
      <w:r w:rsidR="002C434E" w:rsidRPr="00EE7A43">
        <w:rPr>
          <w:rFonts w:ascii="Times New Roman" w:hAnsi="Times New Roman" w:cs="Times New Roman"/>
          <w:sz w:val="24"/>
          <w:szCs w:val="24"/>
        </w:rPr>
        <w:tab/>
      </w:r>
      <w:r w:rsidR="00756DB1">
        <w:rPr>
          <w:rFonts w:ascii="Times New Roman" w:hAnsi="Times New Roman" w:cs="Times New Roman"/>
          <w:sz w:val="24"/>
          <w:szCs w:val="24"/>
        </w:rPr>
        <w:t>26</w:t>
      </w:r>
    </w:p>
    <w:p w:rsidR="0021495F" w:rsidRPr="0021495F" w:rsidRDefault="0021495F" w:rsidP="00930997">
      <w:pPr>
        <w:tabs>
          <w:tab w:val="left" w:pos="8789"/>
        </w:tabs>
        <w:spacing w:after="0" w:line="240" w:lineRule="auto"/>
        <w:ind w:left="425" w:hanging="425"/>
        <w:jc w:val="both"/>
        <w:rPr>
          <w:rFonts w:ascii="Times New Roman" w:hAnsi="Times New Roman" w:cs="Times New Roman"/>
          <w:sz w:val="24"/>
          <w:szCs w:val="24"/>
        </w:rPr>
      </w:pPr>
    </w:p>
    <w:p w:rsidR="00EE7A43" w:rsidRPr="0021495F" w:rsidRDefault="00EE7A43" w:rsidP="00930997">
      <w:pPr>
        <w:tabs>
          <w:tab w:val="left" w:pos="8789"/>
        </w:tabs>
        <w:spacing w:after="120" w:line="240" w:lineRule="auto"/>
        <w:ind w:left="425" w:hanging="425"/>
        <w:jc w:val="both"/>
        <w:rPr>
          <w:rFonts w:ascii="Times New Roman" w:hAnsi="Times New Roman" w:cs="Times New Roman"/>
          <w:b/>
          <w:sz w:val="24"/>
          <w:szCs w:val="24"/>
        </w:rPr>
      </w:pPr>
      <w:r w:rsidRPr="0021495F">
        <w:rPr>
          <w:rFonts w:ascii="Times New Roman" w:hAnsi="Times New Roman" w:cs="Times New Roman"/>
          <w:b/>
          <w:sz w:val="24"/>
          <w:szCs w:val="24"/>
        </w:rPr>
        <w:t>4.</w:t>
      </w:r>
      <w:r w:rsidRPr="0021495F">
        <w:rPr>
          <w:rFonts w:ascii="Times New Roman" w:hAnsi="Times New Roman" w:cs="Times New Roman"/>
          <w:b/>
          <w:sz w:val="24"/>
          <w:szCs w:val="24"/>
        </w:rPr>
        <w:tab/>
        <w:t>Seznam použité literatury a elektronických zdrojů</w:t>
      </w:r>
      <w:r w:rsidR="002A7D08">
        <w:rPr>
          <w:rFonts w:ascii="Times New Roman" w:hAnsi="Times New Roman" w:cs="Times New Roman"/>
          <w:b/>
          <w:sz w:val="24"/>
          <w:szCs w:val="24"/>
        </w:rPr>
        <w:t>.................................................</w:t>
      </w:r>
      <w:r w:rsidR="00756DB1">
        <w:rPr>
          <w:rFonts w:ascii="Times New Roman" w:hAnsi="Times New Roman" w:cs="Times New Roman"/>
          <w:b/>
          <w:sz w:val="24"/>
          <w:szCs w:val="24"/>
        </w:rPr>
        <w:t>.</w:t>
      </w:r>
      <w:r w:rsidR="00930997">
        <w:rPr>
          <w:rFonts w:ascii="Times New Roman" w:hAnsi="Times New Roman" w:cs="Times New Roman"/>
          <w:b/>
          <w:sz w:val="24"/>
          <w:szCs w:val="24"/>
        </w:rPr>
        <w:t>...</w:t>
      </w:r>
      <w:r w:rsidR="00756DB1">
        <w:rPr>
          <w:rFonts w:ascii="Times New Roman" w:hAnsi="Times New Roman" w:cs="Times New Roman"/>
          <w:b/>
          <w:sz w:val="24"/>
          <w:szCs w:val="24"/>
        </w:rPr>
        <w:tab/>
      </w:r>
      <w:r w:rsidR="002A7D08">
        <w:rPr>
          <w:rFonts w:ascii="Times New Roman" w:hAnsi="Times New Roman" w:cs="Times New Roman"/>
          <w:b/>
          <w:sz w:val="24"/>
          <w:szCs w:val="24"/>
        </w:rPr>
        <w:t>27</w:t>
      </w:r>
    </w:p>
    <w:p w:rsidR="00EE7A43" w:rsidRPr="00EE7A43" w:rsidRDefault="00EE7A43" w:rsidP="00930997">
      <w:pPr>
        <w:tabs>
          <w:tab w:val="left" w:pos="8789"/>
        </w:tabs>
        <w:spacing w:after="0" w:line="240" w:lineRule="auto"/>
        <w:ind w:left="851" w:hanging="567"/>
        <w:jc w:val="both"/>
        <w:rPr>
          <w:rFonts w:ascii="Times New Roman" w:hAnsi="Times New Roman" w:cs="Times New Roman"/>
          <w:sz w:val="24"/>
          <w:szCs w:val="24"/>
        </w:rPr>
      </w:pPr>
      <w:r w:rsidRPr="00EE7A43">
        <w:rPr>
          <w:rFonts w:ascii="Times New Roman" w:hAnsi="Times New Roman" w:cs="Times New Roman"/>
          <w:sz w:val="24"/>
          <w:szCs w:val="24"/>
        </w:rPr>
        <w:t>4.1</w:t>
      </w:r>
      <w:r>
        <w:rPr>
          <w:rFonts w:ascii="Times New Roman" w:hAnsi="Times New Roman" w:cs="Times New Roman"/>
          <w:sz w:val="24"/>
          <w:szCs w:val="24"/>
        </w:rPr>
        <w:tab/>
      </w:r>
      <w:r w:rsidRPr="00EE7A43">
        <w:rPr>
          <w:rFonts w:ascii="Times New Roman" w:hAnsi="Times New Roman" w:cs="Times New Roman"/>
          <w:sz w:val="24"/>
          <w:szCs w:val="24"/>
        </w:rPr>
        <w:t>Literatura</w:t>
      </w:r>
      <w:r w:rsidR="008746C3">
        <w:rPr>
          <w:rFonts w:ascii="Times New Roman" w:hAnsi="Times New Roman" w:cs="Times New Roman"/>
          <w:sz w:val="24"/>
          <w:szCs w:val="24"/>
        </w:rPr>
        <w:t>.............................................................................................................</w:t>
      </w:r>
      <w:r w:rsidR="00930997">
        <w:rPr>
          <w:rFonts w:ascii="Times New Roman" w:hAnsi="Times New Roman" w:cs="Times New Roman"/>
          <w:sz w:val="24"/>
          <w:szCs w:val="24"/>
        </w:rPr>
        <w:t>.......</w:t>
      </w:r>
      <w:r w:rsidR="008746C3">
        <w:rPr>
          <w:rFonts w:ascii="Times New Roman" w:hAnsi="Times New Roman" w:cs="Times New Roman"/>
          <w:sz w:val="24"/>
          <w:szCs w:val="24"/>
        </w:rPr>
        <w:tab/>
        <w:t>27</w:t>
      </w:r>
    </w:p>
    <w:p w:rsidR="00EE7A43" w:rsidRPr="00EE7A43" w:rsidRDefault="00EE7A43" w:rsidP="00930997">
      <w:pPr>
        <w:tabs>
          <w:tab w:val="left" w:pos="8789"/>
        </w:tabs>
        <w:spacing w:after="0" w:line="240" w:lineRule="auto"/>
        <w:ind w:left="851" w:hanging="567"/>
        <w:jc w:val="both"/>
        <w:rPr>
          <w:rFonts w:ascii="Times New Roman" w:hAnsi="Times New Roman" w:cs="Times New Roman"/>
          <w:sz w:val="24"/>
          <w:szCs w:val="24"/>
        </w:rPr>
      </w:pPr>
      <w:r w:rsidRPr="00EE7A43">
        <w:rPr>
          <w:rFonts w:ascii="Times New Roman" w:hAnsi="Times New Roman" w:cs="Times New Roman"/>
          <w:sz w:val="24"/>
          <w:szCs w:val="24"/>
        </w:rPr>
        <w:t>4.2</w:t>
      </w:r>
      <w:r>
        <w:rPr>
          <w:rFonts w:ascii="Times New Roman" w:hAnsi="Times New Roman" w:cs="Times New Roman"/>
          <w:sz w:val="24"/>
          <w:szCs w:val="24"/>
        </w:rPr>
        <w:tab/>
      </w:r>
      <w:r w:rsidRPr="00EE7A43">
        <w:rPr>
          <w:rFonts w:ascii="Times New Roman" w:hAnsi="Times New Roman" w:cs="Times New Roman"/>
          <w:sz w:val="24"/>
          <w:szCs w:val="24"/>
        </w:rPr>
        <w:t>Elektronické zdroje</w:t>
      </w:r>
      <w:r w:rsidR="008746C3">
        <w:rPr>
          <w:rFonts w:ascii="Times New Roman" w:hAnsi="Times New Roman" w:cs="Times New Roman"/>
          <w:sz w:val="24"/>
          <w:szCs w:val="24"/>
        </w:rPr>
        <w:t>..............................................................................................</w:t>
      </w:r>
      <w:r w:rsidR="00930997">
        <w:rPr>
          <w:rFonts w:ascii="Times New Roman" w:hAnsi="Times New Roman" w:cs="Times New Roman"/>
          <w:sz w:val="24"/>
          <w:szCs w:val="24"/>
        </w:rPr>
        <w:t>......</w:t>
      </w:r>
      <w:r w:rsidR="008746C3">
        <w:rPr>
          <w:rFonts w:ascii="Times New Roman" w:hAnsi="Times New Roman" w:cs="Times New Roman"/>
          <w:sz w:val="24"/>
          <w:szCs w:val="24"/>
        </w:rPr>
        <w:tab/>
        <w:t>30</w:t>
      </w:r>
    </w:p>
    <w:p w:rsidR="00957AEA" w:rsidRDefault="00957AEA" w:rsidP="00930997">
      <w:pPr>
        <w:tabs>
          <w:tab w:val="left" w:pos="8789"/>
        </w:tabs>
        <w:spacing w:after="0" w:line="360" w:lineRule="auto"/>
        <w:jc w:val="both"/>
        <w:rPr>
          <w:rFonts w:ascii="Times New Roman" w:hAnsi="Times New Roman" w:cs="Times New Roman"/>
          <w:sz w:val="24"/>
          <w:szCs w:val="24"/>
        </w:rPr>
      </w:pPr>
    </w:p>
    <w:p w:rsidR="00930997" w:rsidRDefault="00930997" w:rsidP="00930997">
      <w:pPr>
        <w:tabs>
          <w:tab w:val="left" w:pos="8789"/>
        </w:tabs>
        <w:spacing w:after="0" w:line="360" w:lineRule="auto"/>
        <w:jc w:val="both"/>
        <w:rPr>
          <w:rFonts w:ascii="Times New Roman" w:hAnsi="Times New Roman" w:cs="Times New Roman"/>
          <w:sz w:val="24"/>
          <w:szCs w:val="24"/>
        </w:rPr>
      </w:pPr>
    </w:p>
    <w:p w:rsidR="00822F0B" w:rsidRDefault="00822F0B"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B755FE" w:rsidRDefault="00B755FE" w:rsidP="002A7D08">
      <w:pPr>
        <w:spacing w:after="0" w:line="360" w:lineRule="auto"/>
        <w:jc w:val="both"/>
        <w:rPr>
          <w:rFonts w:ascii="Times New Roman" w:hAnsi="Times New Roman" w:cs="Times New Roman"/>
          <w:sz w:val="24"/>
          <w:szCs w:val="24"/>
        </w:rPr>
      </w:pPr>
    </w:p>
    <w:p w:rsidR="0021495F" w:rsidRDefault="0021495F" w:rsidP="002A7D08">
      <w:pPr>
        <w:spacing w:after="0" w:line="360" w:lineRule="auto"/>
        <w:jc w:val="both"/>
        <w:rPr>
          <w:rFonts w:ascii="Times New Roman" w:hAnsi="Times New Roman" w:cs="Times New Roman"/>
          <w:sz w:val="24"/>
          <w:szCs w:val="24"/>
        </w:rPr>
      </w:pPr>
    </w:p>
    <w:p w:rsidR="00B755FE" w:rsidRDefault="00B755FE" w:rsidP="00B775D1">
      <w:pPr>
        <w:spacing w:after="0" w:line="360" w:lineRule="auto"/>
        <w:jc w:val="both"/>
        <w:rPr>
          <w:rFonts w:ascii="Times New Roman" w:hAnsi="Times New Roman" w:cs="Times New Roman"/>
          <w:b/>
          <w:sz w:val="32"/>
          <w:szCs w:val="24"/>
        </w:rPr>
      </w:pPr>
      <w:r w:rsidRPr="00B755FE">
        <w:rPr>
          <w:rFonts w:ascii="Times New Roman" w:hAnsi="Times New Roman" w:cs="Times New Roman"/>
          <w:b/>
          <w:sz w:val="32"/>
          <w:szCs w:val="24"/>
        </w:rPr>
        <w:lastRenderedPageBreak/>
        <w:t>1. Úvod</w:t>
      </w:r>
    </w:p>
    <w:p w:rsidR="00B755FE" w:rsidRDefault="00B755FE" w:rsidP="00B775D1">
      <w:pPr>
        <w:spacing w:after="0" w:line="240" w:lineRule="auto"/>
        <w:jc w:val="both"/>
        <w:rPr>
          <w:rFonts w:ascii="Times New Roman" w:hAnsi="Times New Roman" w:cs="Times New Roman"/>
          <w:sz w:val="24"/>
          <w:szCs w:val="24"/>
        </w:rPr>
      </w:pPr>
    </w:p>
    <w:p w:rsidR="00C26FB8" w:rsidRDefault="004E382B"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Předmětem studia</w:t>
      </w:r>
      <w:r w:rsidR="00C26FB8">
        <w:rPr>
          <w:rFonts w:ascii="Times New Roman" w:hAnsi="Times New Roman" w:cs="Times New Roman"/>
          <w:sz w:val="24"/>
          <w:szCs w:val="24"/>
        </w:rPr>
        <w:t xml:space="preserve"> bakalářské práce, k níž je vypracována tato rešerše,</w:t>
      </w:r>
      <w:r w:rsidR="003325D7">
        <w:rPr>
          <w:rFonts w:ascii="Times New Roman" w:hAnsi="Times New Roman" w:cs="Times New Roman"/>
          <w:sz w:val="24"/>
          <w:szCs w:val="24"/>
        </w:rPr>
        <w:t xml:space="preserve"> jsou vápence</w:t>
      </w:r>
      <w:r>
        <w:rPr>
          <w:rFonts w:ascii="Times New Roman" w:hAnsi="Times New Roman" w:cs="Times New Roman"/>
          <w:sz w:val="24"/>
          <w:szCs w:val="24"/>
        </w:rPr>
        <w:t xml:space="preserve"> líšeňského souvrství</w:t>
      </w:r>
      <w:r w:rsidR="00C26FB8">
        <w:rPr>
          <w:rFonts w:ascii="Times New Roman" w:hAnsi="Times New Roman" w:cs="Times New Roman"/>
          <w:sz w:val="24"/>
          <w:szCs w:val="24"/>
        </w:rPr>
        <w:t>,</w:t>
      </w:r>
      <w:r w:rsidR="003325D7">
        <w:rPr>
          <w:rFonts w:ascii="Times New Roman" w:hAnsi="Times New Roman" w:cs="Times New Roman"/>
          <w:sz w:val="24"/>
          <w:szCs w:val="24"/>
        </w:rPr>
        <w:t xml:space="preserve"> jejichž sedimentace probíhala od famenu </w:t>
      </w:r>
      <w:r w:rsidR="004A72C9">
        <w:rPr>
          <w:rFonts w:ascii="Times New Roman" w:hAnsi="Times New Roman" w:cs="Times New Roman"/>
          <w:sz w:val="24"/>
          <w:szCs w:val="24"/>
        </w:rPr>
        <w:t xml:space="preserve">až </w:t>
      </w:r>
      <w:r w:rsidR="003325D7">
        <w:rPr>
          <w:rFonts w:ascii="Times New Roman" w:hAnsi="Times New Roman" w:cs="Times New Roman"/>
          <w:sz w:val="24"/>
          <w:szCs w:val="24"/>
        </w:rPr>
        <w:t>do spodního karbonu</w:t>
      </w:r>
      <w:r w:rsidR="000D78DE">
        <w:rPr>
          <w:rFonts w:ascii="Times New Roman" w:hAnsi="Times New Roman" w:cs="Times New Roman"/>
          <w:sz w:val="24"/>
          <w:szCs w:val="24"/>
        </w:rPr>
        <w:t xml:space="preserve"> (Kalvoda et al.</w:t>
      </w:r>
      <w:r w:rsidR="00B63BC2">
        <w:rPr>
          <w:rFonts w:ascii="Times New Roman" w:hAnsi="Times New Roman" w:cs="Times New Roman"/>
          <w:sz w:val="24"/>
          <w:szCs w:val="24"/>
        </w:rPr>
        <w:t xml:space="preserve">, </w:t>
      </w:r>
      <w:r w:rsidR="009068E9">
        <w:rPr>
          <w:rFonts w:ascii="Times New Roman" w:hAnsi="Times New Roman" w:cs="Times New Roman"/>
          <w:sz w:val="24"/>
          <w:szCs w:val="24"/>
        </w:rPr>
        <w:t>2002).</w:t>
      </w:r>
      <w:r w:rsidR="00B63BC2">
        <w:rPr>
          <w:rFonts w:ascii="Times New Roman" w:hAnsi="Times New Roman" w:cs="Times New Roman"/>
          <w:sz w:val="24"/>
          <w:szCs w:val="24"/>
        </w:rPr>
        <w:t xml:space="preserve"> </w:t>
      </w:r>
      <w:r w:rsidR="004A72C9">
        <w:rPr>
          <w:rFonts w:ascii="Times New Roman" w:hAnsi="Times New Roman" w:cs="Times New Roman"/>
          <w:sz w:val="24"/>
          <w:szCs w:val="24"/>
        </w:rPr>
        <w:t xml:space="preserve">V jižní </w:t>
      </w:r>
      <w:r w:rsidR="004C0599">
        <w:rPr>
          <w:rFonts w:ascii="Times New Roman" w:hAnsi="Times New Roman" w:cs="Times New Roman"/>
          <w:sz w:val="24"/>
          <w:szCs w:val="24"/>
        </w:rPr>
        <w:t xml:space="preserve">části Moravského krasu se </w:t>
      </w:r>
      <w:r w:rsidR="007E0E2B">
        <w:rPr>
          <w:rFonts w:ascii="Times New Roman" w:hAnsi="Times New Roman" w:cs="Times New Roman"/>
          <w:sz w:val="24"/>
          <w:szCs w:val="24"/>
        </w:rPr>
        <w:t xml:space="preserve">s nimi v podobě přirozených výchozů nebo umělých odkryvů </w:t>
      </w:r>
      <w:r w:rsidR="00C37AB9">
        <w:rPr>
          <w:rFonts w:ascii="Times New Roman" w:hAnsi="Times New Roman" w:cs="Times New Roman"/>
          <w:sz w:val="24"/>
          <w:szCs w:val="24"/>
        </w:rPr>
        <w:t>setkáváme na mnoha lokalitách (</w:t>
      </w:r>
      <w:r w:rsidR="00F01FF4">
        <w:rPr>
          <w:rFonts w:ascii="Times New Roman" w:hAnsi="Times New Roman" w:cs="Times New Roman"/>
          <w:sz w:val="24"/>
          <w:szCs w:val="24"/>
        </w:rPr>
        <w:t>lomy Lesní lom,</w:t>
      </w:r>
      <w:r w:rsidR="002607BD">
        <w:rPr>
          <w:rFonts w:ascii="Times New Roman" w:hAnsi="Times New Roman" w:cs="Times New Roman"/>
          <w:sz w:val="24"/>
          <w:szCs w:val="24"/>
        </w:rPr>
        <w:t xml:space="preserve"> </w:t>
      </w:r>
      <w:r w:rsidR="00D14ED8">
        <w:rPr>
          <w:rFonts w:ascii="Times New Roman" w:hAnsi="Times New Roman" w:cs="Times New Roman"/>
          <w:sz w:val="24"/>
          <w:szCs w:val="24"/>
        </w:rPr>
        <w:t xml:space="preserve">Hády, </w:t>
      </w:r>
      <w:r w:rsidR="00206A59">
        <w:rPr>
          <w:rFonts w:ascii="Times New Roman" w:hAnsi="Times New Roman" w:cs="Times New Roman"/>
          <w:sz w:val="24"/>
          <w:szCs w:val="24"/>
        </w:rPr>
        <w:t>Mokr</w:t>
      </w:r>
      <w:r w:rsidR="002607BD">
        <w:rPr>
          <w:rFonts w:ascii="Times New Roman" w:hAnsi="Times New Roman" w:cs="Times New Roman"/>
          <w:sz w:val="24"/>
          <w:szCs w:val="24"/>
        </w:rPr>
        <w:t>á</w:t>
      </w:r>
      <w:r w:rsidR="007E0E2B">
        <w:rPr>
          <w:rFonts w:ascii="Times New Roman" w:hAnsi="Times New Roman" w:cs="Times New Roman"/>
          <w:sz w:val="24"/>
          <w:szCs w:val="24"/>
        </w:rPr>
        <w:t>), z nichž některé nebyly dosud podrobněji studovány (Anaklety)</w:t>
      </w:r>
      <w:r w:rsidR="006F0D3A">
        <w:rPr>
          <w:rFonts w:ascii="Times New Roman" w:hAnsi="Times New Roman" w:cs="Times New Roman"/>
          <w:sz w:val="24"/>
          <w:szCs w:val="24"/>
        </w:rPr>
        <w:t xml:space="preserve">, přestože by jejich </w:t>
      </w:r>
      <w:r w:rsidR="005E3707">
        <w:rPr>
          <w:rFonts w:ascii="Times New Roman" w:hAnsi="Times New Roman" w:cs="Times New Roman"/>
          <w:sz w:val="24"/>
          <w:szCs w:val="24"/>
        </w:rPr>
        <w:t xml:space="preserve">detailnější </w:t>
      </w:r>
      <w:r w:rsidR="006F0D3A">
        <w:rPr>
          <w:rFonts w:ascii="Times New Roman" w:hAnsi="Times New Roman" w:cs="Times New Roman"/>
          <w:sz w:val="24"/>
          <w:szCs w:val="24"/>
        </w:rPr>
        <w:t>výzkum mohl přinést zajímavé výsledky.</w:t>
      </w:r>
      <w:r w:rsidR="005E3707">
        <w:rPr>
          <w:rFonts w:ascii="Times New Roman" w:hAnsi="Times New Roman" w:cs="Times New Roman"/>
          <w:sz w:val="24"/>
          <w:szCs w:val="24"/>
        </w:rPr>
        <w:t xml:space="preserve"> </w:t>
      </w:r>
      <w:r w:rsidR="00EE4596">
        <w:rPr>
          <w:rFonts w:ascii="Times New Roman" w:hAnsi="Times New Roman" w:cs="Times New Roman"/>
          <w:sz w:val="24"/>
          <w:szCs w:val="24"/>
        </w:rPr>
        <w:t>Cenné poznatky vztahující se k líšeňskému souvrství taktéž přinášejí informace z vrtn</w:t>
      </w:r>
      <w:r w:rsidR="00B953F4">
        <w:rPr>
          <w:rFonts w:ascii="Times New Roman" w:hAnsi="Times New Roman" w:cs="Times New Roman"/>
          <w:sz w:val="24"/>
          <w:szCs w:val="24"/>
        </w:rPr>
        <w:t>ých jader</w:t>
      </w:r>
      <w:r w:rsidR="008E01F0">
        <w:rPr>
          <w:rFonts w:ascii="Times New Roman" w:hAnsi="Times New Roman" w:cs="Times New Roman"/>
          <w:sz w:val="24"/>
          <w:szCs w:val="24"/>
        </w:rPr>
        <w:t xml:space="preserve"> (např. vrty v údolí Říčky)</w:t>
      </w:r>
      <w:r w:rsidR="00B953F4">
        <w:rPr>
          <w:rFonts w:ascii="Times New Roman" w:hAnsi="Times New Roman" w:cs="Times New Roman"/>
          <w:sz w:val="24"/>
          <w:szCs w:val="24"/>
        </w:rPr>
        <w:t>.</w:t>
      </w:r>
    </w:p>
    <w:p w:rsidR="00284926" w:rsidRDefault="004C0599"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Stratigrafický záznam, který </w:t>
      </w:r>
      <w:r w:rsidR="007E0E2B">
        <w:rPr>
          <w:rFonts w:ascii="Times New Roman" w:hAnsi="Times New Roman" w:cs="Times New Roman"/>
          <w:sz w:val="24"/>
          <w:szCs w:val="24"/>
        </w:rPr>
        <w:t xml:space="preserve">vápence líšeňského souvrství </w:t>
      </w:r>
      <w:r>
        <w:rPr>
          <w:rFonts w:ascii="Times New Roman" w:hAnsi="Times New Roman" w:cs="Times New Roman"/>
          <w:sz w:val="24"/>
          <w:szCs w:val="24"/>
        </w:rPr>
        <w:t>poskytují, je významný nejen z hlediska svého rozsahu a relativně dobré kompletnosti, ale také díky skutečnosti, že zachycuje hraniční interval mezi dvěma paleozoickými útvary – devonem a karbonem.</w:t>
      </w:r>
      <w:r w:rsidR="005E3707">
        <w:rPr>
          <w:rFonts w:ascii="Times New Roman" w:hAnsi="Times New Roman" w:cs="Times New Roman"/>
          <w:sz w:val="24"/>
          <w:szCs w:val="24"/>
        </w:rPr>
        <w:t xml:space="preserve"> Hranice me</w:t>
      </w:r>
      <w:r w:rsidR="00EE4596">
        <w:rPr>
          <w:rFonts w:ascii="Times New Roman" w:hAnsi="Times New Roman" w:cs="Times New Roman"/>
          <w:sz w:val="24"/>
          <w:szCs w:val="24"/>
        </w:rPr>
        <w:t>zi těmito dvěma útv</w:t>
      </w:r>
      <w:r w:rsidR="008E01F0">
        <w:rPr>
          <w:rFonts w:ascii="Times New Roman" w:hAnsi="Times New Roman" w:cs="Times New Roman"/>
          <w:sz w:val="24"/>
          <w:szCs w:val="24"/>
        </w:rPr>
        <w:t>ary je definována biostratigraficky</w:t>
      </w:r>
      <w:r w:rsidR="00DB6710">
        <w:rPr>
          <w:rFonts w:ascii="Times New Roman" w:hAnsi="Times New Roman" w:cs="Times New Roman"/>
          <w:sz w:val="24"/>
          <w:szCs w:val="24"/>
        </w:rPr>
        <w:t xml:space="preserve"> (</w:t>
      </w:r>
      <w:r w:rsidR="00EE4596">
        <w:rPr>
          <w:rFonts w:ascii="Times New Roman" w:hAnsi="Times New Roman" w:cs="Times New Roman"/>
          <w:sz w:val="24"/>
          <w:szCs w:val="24"/>
        </w:rPr>
        <w:t xml:space="preserve">prvním výskytem </w:t>
      </w:r>
      <w:r w:rsidR="00B5328E">
        <w:rPr>
          <w:rFonts w:ascii="Times New Roman" w:hAnsi="Times New Roman" w:cs="Times New Roman"/>
          <w:sz w:val="24"/>
          <w:szCs w:val="24"/>
        </w:rPr>
        <w:t xml:space="preserve">konodonta </w:t>
      </w:r>
      <w:r w:rsidR="0004578C">
        <w:rPr>
          <w:rFonts w:ascii="Times New Roman" w:hAnsi="Times New Roman" w:cs="Times New Roman"/>
          <w:sz w:val="24"/>
          <w:szCs w:val="24"/>
        </w:rPr>
        <w:t xml:space="preserve">druhu </w:t>
      </w:r>
      <w:r w:rsidR="00B5328E" w:rsidRPr="00B5328E">
        <w:rPr>
          <w:rFonts w:ascii="Times New Roman" w:hAnsi="Times New Roman" w:cs="Times New Roman"/>
          <w:i/>
          <w:sz w:val="24"/>
          <w:szCs w:val="24"/>
        </w:rPr>
        <w:t>Siphonodella sulcata</w:t>
      </w:r>
      <w:r w:rsidR="00DB6710">
        <w:rPr>
          <w:rFonts w:ascii="Times New Roman" w:hAnsi="Times New Roman" w:cs="Times New Roman"/>
          <w:sz w:val="24"/>
          <w:szCs w:val="24"/>
        </w:rPr>
        <w:t>)</w:t>
      </w:r>
      <w:r w:rsidR="00284926">
        <w:rPr>
          <w:rFonts w:ascii="Times New Roman" w:hAnsi="Times New Roman" w:cs="Times New Roman"/>
          <w:sz w:val="24"/>
          <w:szCs w:val="24"/>
        </w:rPr>
        <w:t xml:space="preserve"> </w:t>
      </w:r>
      <w:r w:rsidR="00DB6710">
        <w:rPr>
          <w:rFonts w:ascii="Times New Roman" w:hAnsi="Times New Roman" w:cs="Times New Roman"/>
          <w:sz w:val="24"/>
          <w:szCs w:val="24"/>
        </w:rPr>
        <w:t>a j</w:t>
      </w:r>
      <w:r w:rsidR="00EE4596">
        <w:rPr>
          <w:rFonts w:ascii="Times New Roman" w:hAnsi="Times New Roman" w:cs="Times New Roman"/>
          <w:sz w:val="24"/>
          <w:szCs w:val="24"/>
        </w:rPr>
        <w:t>ejí mezinárodně uznávaný stratotyp se nachází na lokalitě La Serre v Montagne Noir</w:t>
      </w:r>
      <w:r w:rsidR="00284926">
        <w:rPr>
          <w:rFonts w:ascii="Times New Roman" w:hAnsi="Times New Roman" w:cs="Times New Roman"/>
          <w:sz w:val="24"/>
          <w:szCs w:val="24"/>
        </w:rPr>
        <w:t>e</w:t>
      </w:r>
      <w:r w:rsidR="00EE4596">
        <w:rPr>
          <w:rFonts w:ascii="Times New Roman" w:hAnsi="Times New Roman" w:cs="Times New Roman"/>
          <w:sz w:val="24"/>
          <w:szCs w:val="24"/>
        </w:rPr>
        <w:t xml:space="preserve"> v již</w:t>
      </w:r>
      <w:r w:rsidR="00FD06AA">
        <w:rPr>
          <w:rFonts w:ascii="Times New Roman" w:hAnsi="Times New Roman" w:cs="Times New Roman"/>
          <w:sz w:val="24"/>
          <w:szCs w:val="24"/>
        </w:rPr>
        <w:t>ní Francii (Paproth et al., 1991</w:t>
      </w:r>
      <w:r w:rsidR="003F4F9E">
        <w:rPr>
          <w:rFonts w:ascii="Times New Roman" w:hAnsi="Times New Roman" w:cs="Times New Roman"/>
          <w:sz w:val="24"/>
          <w:szCs w:val="24"/>
        </w:rPr>
        <w:t>).</w:t>
      </w:r>
    </w:p>
    <w:p w:rsidR="004C0599" w:rsidRDefault="00BC005E"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Kolem </w:t>
      </w:r>
      <w:r w:rsidR="00284926">
        <w:rPr>
          <w:rFonts w:ascii="Times New Roman" w:hAnsi="Times New Roman" w:cs="Times New Roman"/>
          <w:sz w:val="24"/>
          <w:szCs w:val="24"/>
        </w:rPr>
        <w:t>u</w:t>
      </w:r>
      <w:r>
        <w:rPr>
          <w:rFonts w:ascii="Times New Roman" w:hAnsi="Times New Roman" w:cs="Times New Roman"/>
          <w:sz w:val="24"/>
          <w:szCs w:val="24"/>
        </w:rPr>
        <w:t>vedené</w:t>
      </w:r>
      <w:r w:rsidR="00284926">
        <w:rPr>
          <w:rFonts w:ascii="Times New Roman" w:hAnsi="Times New Roman" w:cs="Times New Roman"/>
          <w:sz w:val="24"/>
          <w:szCs w:val="24"/>
        </w:rPr>
        <w:t xml:space="preserve"> definice hranice devon-karbon</w:t>
      </w:r>
      <w:r>
        <w:rPr>
          <w:rFonts w:ascii="Times New Roman" w:hAnsi="Times New Roman" w:cs="Times New Roman"/>
          <w:sz w:val="24"/>
          <w:szCs w:val="24"/>
        </w:rPr>
        <w:t xml:space="preserve"> i samotného</w:t>
      </w:r>
      <w:r w:rsidR="00284926">
        <w:rPr>
          <w:rFonts w:ascii="Times New Roman" w:hAnsi="Times New Roman" w:cs="Times New Roman"/>
          <w:sz w:val="24"/>
          <w:szCs w:val="24"/>
        </w:rPr>
        <w:t xml:space="preserve"> stratotyp</w:t>
      </w:r>
      <w:r>
        <w:rPr>
          <w:rFonts w:ascii="Times New Roman" w:hAnsi="Times New Roman" w:cs="Times New Roman"/>
          <w:sz w:val="24"/>
          <w:szCs w:val="24"/>
        </w:rPr>
        <w:t>u</w:t>
      </w:r>
      <w:r w:rsidR="00284926">
        <w:rPr>
          <w:rFonts w:ascii="Times New Roman" w:hAnsi="Times New Roman" w:cs="Times New Roman"/>
          <w:sz w:val="24"/>
          <w:szCs w:val="24"/>
        </w:rPr>
        <w:t xml:space="preserve"> v Montagne Noire</w:t>
      </w:r>
      <w:r>
        <w:rPr>
          <w:rFonts w:ascii="Times New Roman" w:hAnsi="Times New Roman" w:cs="Times New Roman"/>
          <w:sz w:val="24"/>
          <w:szCs w:val="24"/>
        </w:rPr>
        <w:t xml:space="preserve"> </w:t>
      </w:r>
      <w:r w:rsidR="00284926">
        <w:rPr>
          <w:rFonts w:ascii="Times New Roman" w:hAnsi="Times New Roman" w:cs="Times New Roman"/>
          <w:sz w:val="24"/>
          <w:szCs w:val="24"/>
        </w:rPr>
        <w:t xml:space="preserve">však </w:t>
      </w:r>
      <w:r w:rsidR="003F4F9E">
        <w:rPr>
          <w:rFonts w:ascii="Times New Roman" w:hAnsi="Times New Roman" w:cs="Times New Roman"/>
          <w:sz w:val="24"/>
          <w:szCs w:val="24"/>
        </w:rPr>
        <w:t xml:space="preserve">vyvstává celá řada problémů. Komplikace </w:t>
      </w:r>
      <w:r w:rsidR="00CC0A0C">
        <w:rPr>
          <w:rFonts w:ascii="Times New Roman" w:hAnsi="Times New Roman" w:cs="Times New Roman"/>
          <w:sz w:val="24"/>
          <w:szCs w:val="24"/>
        </w:rPr>
        <w:t xml:space="preserve">může působit </w:t>
      </w:r>
      <w:r w:rsidR="003F4F9E">
        <w:rPr>
          <w:rFonts w:ascii="Times New Roman" w:hAnsi="Times New Roman" w:cs="Times New Roman"/>
          <w:sz w:val="24"/>
          <w:szCs w:val="24"/>
        </w:rPr>
        <w:t xml:space="preserve">především přeplavování </w:t>
      </w:r>
      <w:r w:rsidR="00B90E45">
        <w:rPr>
          <w:rFonts w:ascii="Times New Roman" w:hAnsi="Times New Roman" w:cs="Times New Roman"/>
          <w:sz w:val="24"/>
          <w:szCs w:val="24"/>
        </w:rPr>
        <w:t>konodontové fauny,</w:t>
      </w:r>
      <w:r w:rsidR="00A12529">
        <w:rPr>
          <w:rFonts w:ascii="Times New Roman" w:hAnsi="Times New Roman" w:cs="Times New Roman"/>
          <w:sz w:val="24"/>
          <w:szCs w:val="24"/>
        </w:rPr>
        <w:t xml:space="preserve"> </w:t>
      </w:r>
      <w:r w:rsidR="003F4F9E">
        <w:rPr>
          <w:rFonts w:ascii="Times New Roman" w:hAnsi="Times New Roman" w:cs="Times New Roman"/>
          <w:sz w:val="24"/>
          <w:szCs w:val="24"/>
        </w:rPr>
        <w:t>přepracování</w:t>
      </w:r>
      <w:r w:rsidR="00A12529">
        <w:rPr>
          <w:rFonts w:ascii="Times New Roman" w:hAnsi="Times New Roman" w:cs="Times New Roman"/>
          <w:sz w:val="24"/>
          <w:szCs w:val="24"/>
        </w:rPr>
        <w:t xml:space="preserve"> sedimentů hraničního intervalu</w:t>
      </w:r>
      <w:r w:rsidR="003F4F9E">
        <w:rPr>
          <w:rFonts w:ascii="Times New Roman" w:hAnsi="Times New Roman" w:cs="Times New Roman"/>
          <w:sz w:val="24"/>
          <w:szCs w:val="24"/>
        </w:rPr>
        <w:t>,</w:t>
      </w:r>
      <w:r w:rsidR="00A12529">
        <w:rPr>
          <w:rFonts w:ascii="Times New Roman" w:hAnsi="Times New Roman" w:cs="Times New Roman"/>
          <w:sz w:val="24"/>
          <w:szCs w:val="24"/>
        </w:rPr>
        <w:t xml:space="preserve"> velmi pom</w:t>
      </w:r>
      <w:r w:rsidR="003F4F9E">
        <w:rPr>
          <w:rFonts w:ascii="Times New Roman" w:hAnsi="Times New Roman" w:cs="Times New Roman"/>
          <w:sz w:val="24"/>
          <w:szCs w:val="24"/>
        </w:rPr>
        <w:t>alá (kondenzovaná) sedimentace nebo časté hiáty</w:t>
      </w:r>
      <w:r w:rsidR="00B90E45">
        <w:rPr>
          <w:rFonts w:ascii="Times New Roman" w:hAnsi="Times New Roman" w:cs="Times New Roman"/>
          <w:sz w:val="24"/>
          <w:szCs w:val="24"/>
        </w:rPr>
        <w:t xml:space="preserve"> v důsledku snížení hladiny světového oceánu</w:t>
      </w:r>
      <w:r w:rsidR="00206A59">
        <w:rPr>
          <w:rFonts w:ascii="Times New Roman" w:hAnsi="Times New Roman" w:cs="Times New Roman"/>
          <w:sz w:val="24"/>
          <w:szCs w:val="24"/>
        </w:rPr>
        <w:t>.</w:t>
      </w:r>
      <w:r w:rsidR="00B90E45">
        <w:rPr>
          <w:rFonts w:ascii="Times New Roman" w:hAnsi="Times New Roman" w:cs="Times New Roman"/>
          <w:sz w:val="24"/>
          <w:szCs w:val="24"/>
        </w:rPr>
        <w:t xml:space="preserve"> U </w:t>
      </w:r>
      <w:r w:rsidR="0003040C">
        <w:rPr>
          <w:rFonts w:ascii="Times New Roman" w:hAnsi="Times New Roman" w:cs="Times New Roman"/>
          <w:sz w:val="24"/>
          <w:szCs w:val="24"/>
        </w:rPr>
        <w:t xml:space="preserve">druhu </w:t>
      </w:r>
      <w:r w:rsidR="0003040C" w:rsidRPr="0099504E">
        <w:rPr>
          <w:rFonts w:ascii="Times New Roman" w:hAnsi="Times New Roman" w:cs="Times New Roman"/>
          <w:i/>
          <w:sz w:val="24"/>
          <w:szCs w:val="24"/>
        </w:rPr>
        <w:t>Siphonodella sulcata</w:t>
      </w:r>
      <w:r w:rsidR="00393462">
        <w:rPr>
          <w:rFonts w:ascii="Times New Roman" w:hAnsi="Times New Roman" w:cs="Times New Roman"/>
          <w:sz w:val="24"/>
          <w:szCs w:val="24"/>
        </w:rPr>
        <w:t xml:space="preserve"> navíc vyvstávají </w:t>
      </w:r>
      <w:r w:rsidR="00B90E45">
        <w:rPr>
          <w:rFonts w:ascii="Times New Roman" w:hAnsi="Times New Roman" w:cs="Times New Roman"/>
          <w:sz w:val="24"/>
          <w:szCs w:val="24"/>
        </w:rPr>
        <w:t>problémy taxonomické</w:t>
      </w:r>
      <w:r w:rsidR="0099504E">
        <w:rPr>
          <w:rFonts w:ascii="Times New Roman" w:hAnsi="Times New Roman" w:cs="Times New Roman"/>
          <w:sz w:val="24"/>
          <w:szCs w:val="24"/>
        </w:rPr>
        <w:t xml:space="preserve">ho charakteru (problematická evoluční linie </w:t>
      </w:r>
      <w:r w:rsidR="0099504E" w:rsidRPr="0064782A">
        <w:rPr>
          <w:rFonts w:ascii="Times New Roman" w:hAnsi="Times New Roman" w:cs="Times New Roman"/>
          <w:i/>
          <w:sz w:val="24"/>
          <w:szCs w:val="24"/>
        </w:rPr>
        <w:t>Siphonodella praesulcata</w:t>
      </w:r>
      <w:r w:rsidR="0099504E">
        <w:rPr>
          <w:rFonts w:ascii="Times New Roman" w:hAnsi="Times New Roman" w:cs="Times New Roman"/>
          <w:sz w:val="24"/>
          <w:szCs w:val="24"/>
        </w:rPr>
        <w:t xml:space="preserve"> – </w:t>
      </w:r>
      <w:r w:rsidR="0099504E" w:rsidRPr="0064782A">
        <w:rPr>
          <w:rFonts w:ascii="Times New Roman" w:hAnsi="Times New Roman" w:cs="Times New Roman"/>
          <w:i/>
          <w:sz w:val="24"/>
          <w:szCs w:val="24"/>
        </w:rPr>
        <w:t>Siphonodella sulcata</w:t>
      </w:r>
      <w:r w:rsidR="0099504E">
        <w:rPr>
          <w:rFonts w:ascii="Times New Roman" w:hAnsi="Times New Roman" w:cs="Times New Roman"/>
          <w:sz w:val="24"/>
          <w:szCs w:val="24"/>
        </w:rPr>
        <w:t xml:space="preserve">) a celkově komplikovanou situaci pak </w:t>
      </w:r>
      <w:r w:rsidR="0060094B">
        <w:rPr>
          <w:rFonts w:ascii="Times New Roman" w:hAnsi="Times New Roman" w:cs="Times New Roman"/>
          <w:sz w:val="24"/>
          <w:szCs w:val="24"/>
        </w:rPr>
        <w:t xml:space="preserve">mnohdy </w:t>
      </w:r>
      <w:r w:rsidR="0099504E">
        <w:rPr>
          <w:rFonts w:ascii="Times New Roman" w:hAnsi="Times New Roman" w:cs="Times New Roman"/>
          <w:sz w:val="24"/>
          <w:szCs w:val="24"/>
        </w:rPr>
        <w:t xml:space="preserve">završuje </w:t>
      </w:r>
      <w:r w:rsidR="00A12529">
        <w:rPr>
          <w:rFonts w:ascii="Times New Roman" w:hAnsi="Times New Roman" w:cs="Times New Roman"/>
          <w:sz w:val="24"/>
          <w:szCs w:val="24"/>
        </w:rPr>
        <w:t xml:space="preserve">nedostatečný </w:t>
      </w:r>
      <w:r w:rsidR="0099504E">
        <w:rPr>
          <w:rFonts w:ascii="Times New Roman" w:hAnsi="Times New Roman" w:cs="Times New Roman"/>
          <w:sz w:val="24"/>
          <w:szCs w:val="24"/>
        </w:rPr>
        <w:t xml:space="preserve">paleontologický </w:t>
      </w:r>
      <w:r w:rsidR="00A12529">
        <w:rPr>
          <w:rFonts w:ascii="Times New Roman" w:hAnsi="Times New Roman" w:cs="Times New Roman"/>
          <w:sz w:val="24"/>
          <w:szCs w:val="24"/>
        </w:rPr>
        <w:t xml:space="preserve">záznam dalších biostratigraficky významných skupin (např. foraminifery), </w:t>
      </w:r>
      <w:r w:rsidR="0099504E">
        <w:rPr>
          <w:rFonts w:ascii="Times New Roman" w:hAnsi="Times New Roman" w:cs="Times New Roman"/>
          <w:sz w:val="24"/>
          <w:szCs w:val="24"/>
        </w:rPr>
        <w:t>který</w:t>
      </w:r>
      <w:r w:rsidR="00393462">
        <w:rPr>
          <w:rFonts w:ascii="Times New Roman" w:hAnsi="Times New Roman" w:cs="Times New Roman"/>
          <w:sz w:val="24"/>
          <w:szCs w:val="24"/>
        </w:rPr>
        <w:t xml:space="preserve"> znemožňuje případnou </w:t>
      </w:r>
      <w:r w:rsidR="00A12529">
        <w:rPr>
          <w:rFonts w:ascii="Times New Roman" w:hAnsi="Times New Roman" w:cs="Times New Roman"/>
          <w:sz w:val="24"/>
          <w:szCs w:val="24"/>
        </w:rPr>
        <w:t>korelaci</w:t>
      </w:r>
      <w:r w:rsidR="0099504E">
        <w:rPr>
          <w:rFonts w:ascii="Times New Roman" w:hAnsi="Times New Roman" w:cs="Times New Roman"/>
          <w:sz w:val="24"/>
          <w:szCs w:val="24"/>
        </w:rPr>
        <w:t xml:space="preserve"> (</w:t>
      </w:r>
      <w:r w:rsidR="00393462">
        <w:rPr>
          <w:rFonts w:ascii="Times New Roman" w:hAnsi="Times New Roman" w:cs="Times New Roman"/>
          <w:sz w:val="24"/>
          <w:szCs w:val="24"/>
        </w:rPr>
        <w:t>Kumpan, 2015</w:t>
      </w:r>
      <w:r w:rsidR="0099504E">
        <w:rPr>
          <w:rFonts w:ascii="Times New Roman" w:hAnsi="Times New Roman" w:cs="Times New Roman"/>
          <w:sz w:val="24"/>
          <w:szCs w:val="24"/>
        </w:rPr>
        <w:t>).</w:t>
      </w:r>
    </w:p>
    <w:p w:rsidR="00AB72B0" w:rsidRDefault="00AB72B0"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Výše zmi</w:t>
      </w:r>
      <w:r w:rsidR="00BD6328">
        <w:rPr>
          <w:rFonts w:ascii="Times New Roman" w:hAnsi="Times New Roman" w:cs="Times New Roman"/>
          <w:sz w:val="24"/>
          <w:szCs w:val="24"/>
        </w:rPr>
        <w:t>ňovaná úskalí spojená</w:t>
      </w:r>
      <w:r>
        <w:rPr>
          <w:rFonts w:ascii="Times New Roman" w:hAnsi="Times New Roman" w:cs="Times New Roman"/>
          <w:sz w:val="24"/>
          <w:szCs w:val="24"/>
        </w:rPr>
        <w:t xml:space="preserve"> s vymezením hranice devon</w:t>
      </w:r>
      <w:r w:rsidR="00082CD3">
        <w:rPr>
          <w:rFonts w:ascii="Times New Roman" w:hAnsi="Times New Roman" w:cs="Times New Roman"/>
          <w:sz w:val="24"/>
          <w:szCs w:val="24"/>
        </w:rPr>
        <w:t>-</w:t>
      </w:r>
      <w:r>
        <w:rPr>
          <w:rFonts w:ascii="Times New Roman" w:hAnsi="Times New Roman" w:cs="Times New Roman"/>
          <w:sz w:val="24"/>
          <w:szCs w:val="24"/>
        </w:rPr>
        <w:t xml:space="preserve">karbon vyvolávají potřebu </w:t>
      </w:r>
      <w:r w:rsidR="00BD6328">
        <w:rPr>
          <w:rFonts w:ascii="Times New Roman" w:hAnsi="Times New Roman" w:cs="Times New Roman"/>
          <w:sz w:val="24"/>
          <w:szCs w:val="24"/>
        </w:rPr>
        <w:t xml:space="preserve">detailního stratigrafického zpracování </w:t>
      </w:r>
      <w:r>
        <w:rPr>
          <w:rFonts w:ascii="Times New Roman" w:hAnsi="Times New Roman" w:cs="Times New Roman"/>
          <w:sz w:val="24"/>
          <w:szCs w:val="24"/>
        </w:rPr>
        <w:t>nových profilů ve stratigraficky důležitých oblastech</w:t>
      </w:r>
      <w:r w:rsidR="00BD6328">
        <w:rPr>
          <w:rFonts w:ascii="Times New Roman" w:hAnsi="Times New Roman" w:cs="Times New Roman"/>
          <w:sz w:val="24"/>
          <w:szCs w:val="24"/>
        </w:rPr>
        <w:t>, jejichž studium by mohlo přispět k</w:t>
      </w:r>
      <w:r w:rsidR="00F45AAF">
        <w:rPr>
          <w:rFonts w:ascii="Times New Roman" w:hAnsi="Times New Roman" w:cs="Times New Roman"/>
          <w:sz w:val="24"/>
          <w:szCs w:val="24"/>
        </w:rPr>
        <w:t xml:space="preserve"> celkové </w:t>
      </w:r>
      <w:r w:rsidR="00284926">
        <w:rPr>
          <w:rFonts w:ascii="Times New Roman" w:hAnsi="Times New Roman" w:cs="Times New Roman"/>
          <w:sz w:val="24"/>
          <w:szCs w:val="24"/>
        </w:rPr>
        <w:t xml:space="preserve">diskusi </w:t>
      </w:r>
      <w:r w:rsidR="00F45AAF">
        <w:rPr>
          <w:rFonts w:ascii="Times New Roman" w:hAnsi="Times New Roman" w:cs="Times New Roman"/>
          <w:sz w:val="24"/>
          <w:szCs w:val="24"/>
        </w:rPr>
        <w:t>na toto téma</w:t>
      </w:r>
      <w:r w:rsidR="00BD6328">
        <w:rPr>
          <w:rFonts w:ascii="Times New Roman" w:hAnsi="Times New Roman" w:cs="Times New Roman"/>
          <w:sz w:val="24"/>
          <w:szCs w:val="24"/>
        </w:rPr>
        <w:t xml:space="preserve">. </w:t>
      </w:r>
      <w:r w:rsidR="002D368C">
        <w:rPr>
          <w:rFonts w:ascii="Times New Roman" w:hAnsi="Times New Roman" w:cs="Times New Roman"/>
          <w:sz w:val="24"/>
          <w:szCs w:val="24"/>
        </w:rPr>
        <w:t xml:space="preserve">Mezi z tohoto hlediska potenciálně hodnotné </w:t>
      </w:r>
      <w:r w:rsidR="00AE63C3">
        <w:rPr>
          <w:rFonts w:ascii="Times New Roman" w:hAnsi="Times New Roman" w:cs="Times New Roman"/>
          <w:sz w:val="24"/>
          <w:szCs w:val="24"/>
        </w:rPr>
        <w:t>profily patří i</w:t>
      </w:r>
      <w:r w:rsidR="00F736CF">
        <w:rPr>
          <w:rFonts w:ascii="Times New Roman" w:hAnsi="Times New Roman" w:cs="Times New Roman"/>
          <w:sz w:val="24"/>
          <w:szCs w:val="24"/>
        </w:rPr>
        <w:t xml:space="preserve"> několik výchozů či odkryvů </w:t>
      </w:r>
      <w:r w:rsidR="002D368C">
        <w:rPr>
          <w:rFonts w:ascii="Times New Roman" w:hAnsi="Times New Roman" w:cs="Times New Roman"/>
          <w:sz w:val="24"/>
          <w:szCs w:val="24"/>
        </w:rPr>
        <w:t>vápenců líšeňského souvrství na lokalitě Anaklety (Brno-Líšeň), jejichž stratigrafické zhodnocení je cílem bakalářské práce, k níž se vztahuje tato rešerše.</w:t>
      </w:r>
    </w:p>
    <w:p w:rsidR="002D368C" w:rsidRDefault="002D368C" w:rsidP="00B775D1">
      <w:pPr>
        <w:spacing w:after="0" w:line="360" w:lineRule="auto"/>
        <w:ind w:firstLine="567"/>
        <w:rPr>
          <w:rFonts w:ascii="Times New Roman" w:hAnsi="Times New Roman" w:cs="Times New Roman"/>
          <w:sz w:val="24"/>
          <w:szCs w:val="24"/>
        </w:rPr>
      </w:pPr>
    </w:p>
    <w:p w:rsidR="00DB6710" w:rsidRDefault="00DB6710" w:rsidP="00B775D1">
      <w:pPr>
        <w:spacing w:after="0" w:line="360" w:lineRule="auto"/>
        <w:ind w:firstLine="567"/>
        <w:rPr>
          <w:rFonts w:ascii="Times New Roman" w:hAnsi="Times New Roman" w:cs="Times New Roman"/>
          <w:sz w:val="24"/>
          <w:szCs w:val="24"/>
        </w:rPr>
      </w:pPr>
    </w:p>
    <w:p w:rsidR="00C26FB8" w:rsidRDefault="00C26FB8" w:rsidP="00B775D1">
      <w:pPr>
        <w:spacing w:after="0" w:line="360" w:lineRule="auto"/>
        <w:rPr>
          <w:rFonts w:ascii="Times New Roman" w:hAnsi="Times New Roman" w:cs="Times New Roman"/>
          <w:sz w:val="24"/>
          <w:szCs w:val="24"/>
        </w:rPr>
      </w:pPr>
    </w:p>
    <w:p w:rsidR="001F60C6" w:rsidRPr="00252C29" w:rsidRDefault="001F60C6" w:rsidP="00B775D1">
      <w:pPr>
        <w:spacing w:after="0" w:line="360" w:lineRule="auto"/>
        <w:jc w:val="both"/>
        <w:rPr>
          <w:rFonts w:ascii="Times New Roman" w:hAnsi="Times New Roman" w:cs="Times New Roman"/>
          <w:b/>
          <w:sz w:val="32"/>
          <w:szCs w:val="32"/>
        </w:rPr>
      </w:pPr>
      <w:r w:rsidRPr="00252C29">
        <w:rPr>
          <w:rFonts w:ascii="Times New Roman" w:hAnsi="Times New Roman" w:cs="Times New Roman"/>
          <w:b/>
          <w:sz w:val="32"/>
          <w:szCs w:val="32"/>
        </w:rPr>
        <w:lastRenderedPageBreak/>
        <w:t xml:space="preserve">2. Použité </w:t>
      </w:r>
      <w:r w:rsidR="006C03CB">
        <w:rPr>
          <w:rFonts w:ascii="Times New Roman" w:hAnsi="Times New Roman" w:cs="Times New Roman"/>
          <w:b/>
          <w:sz w:val="32"/>
          <w:szCs w:val="32"/>
        </w:rPr>
        <w:t>metody stratigrafického výzkumu</w:t>
      </w:r>
    </w:p>
    <w:p w:rsidR="001F60C6" w:rsidRDefault="001F60C6" w:rsidP="00B775D1">
      <w:pPr>
        <w:spacing w:after="0" w:line="240" w:lineRule="auto"/>
        <w:jc w:val="both"/>
        <w:rPr>
          <w:rFonts w:ascii="Times New Roman" w:hAnsi="Times New Roman" w:cs="Times New Roman"/>
          <w:sz w:val="24"/>
          <w:szCs w:val="24"/>
        </w:rPr>
      </w:pPr>
    </w:p>
    <w:p w:rsidR="00252C29" w:rsidRDefault="00252C29"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úvodu nastíněné komplikace s vymezením hranice devon-karbon lze </w:t>
      </w:r>
      <w:r w:rsidR="0042565C">
        <w:rPr>
          <w:rFonts w:ascii="Times New Roman" w:hAnsi="Times New Roman" w:cs="Times New Roman"/>
          <w:sz w:val="24"/>
          <w:szCs w:val="24"/>
        </w:rPr>
        <w:t xml:space="preserve">při studiu hornin tohoto hraničního intervalu </w:t>
      </w:r>
      <w:r w:rsidR="00F52F02">
        <w:rPr>
          <w:rFonts w:ascii="Times New Roman" w:hAnsi="Times New Roman" w:cs="Times New Roman"/>
          <w:sz w:val="24"/>
          <w:szCs w:val="24"/>
        </w:rPr>
        <w:t>více či méně úspěšně řešit kombinováním různých metod stratigrafického výzkumu. V rámci této práce půjde o kombinaci klasické konodontové biostratigrafie a mikrofaciální analýzy.</w:t>
      </w:r>
    </w:p>
    <w:p w:rsidR="00F52F02" w:rsidRDefault="00F52F02" w:rsidP="00B775D1">
      <w:pPr>
        <w:spacing w:after="0" w:line="360" w:lineRule="auto"/>
        <w:jc w:val="both"/>
        <w:rPr>
          <w:rFonts w:ascii="Times New Roman" w:hAnsi="Times New Roman" w:cs="Times New Roman"/>
          <w:sz w:val="24"/>
          <w:szCs w:val="24"/>
        </w:rPr>
      </w:pPr>
    </w:p>
    <w:p w:rsidR="00B21878" w:rsidRDefault="00B21878" w:rsidP="00B775D1">
      <w:pPr>
        <w:spacing w:after="0" w:line="360" w:lineRule="auto"/>
        <w:jc w:val="both"/>
        <w:rPr>
          <w:rFonts w:ascii="Times New Roman" w:hAnsi="Times New Roman" w:cs="Times New Roman"/>
          <w:sz w:val="24"/>
          <w:szCs w:val="24"/>
        </w:rPr>
      </w:pPr>
    </w:p>
    <w:p w:rsidR="001F60C6" w:rsidRPr="0042565C" w:rsidRDefault="001F60C6" w:rsidP="00B775D1">
      <w:pPr>
        <w:spacing w:after="0" w:line="360" w:lineRule="auto"/>
        <w:jc w:val="both"/>
        <w:rPr>
          <w:rFonts w:ascii="Times New Roman" w:hAnsi="Times New Roman" w:cs="Times New Roman"/>
          <w:b/>
          <w:sz w:val="28"/>
          <w:szCs w:val="28"/>
        </w:rPr>
      </w:pPr>
      <w:r w:rsidRPr="0042565C">
        <w:rPr>
          <w:rFonts w:ascii="Times New Roman" w:hAnsi="Times New Roman" w:cs="Times New Roman"/>
          <w:b/>
          <w:sz w:val="28"/>
          <w:szCs w:val="28"/>
        </w:rPr>
        <w:t>2.1 Konodontová biostratigrafie</w:t>
      </w:r>
    </w:p>
    <w:p w:rsidR="001F60C6" w:rsidRDefault="001F60C6" w:rsidP="00B775D1">
      <w:pPr>
        <w:spacing w:after="0" w:line="360" w:lineRule="auto"/>
        <w:jc w:val="both"/>
        <w:rPr>
          <w:rFonts w:ascii="Times New Roman" w:hAnsi="Times New Roman" w:cs="Times New Roman"/>
          <w:sz w:val="24"/>
          <w:szCs w:val="24"/>
        </w:rPr>
      </w:pPr>
    </w:p>
    <w:p w:rsidR="001F60C6" w:rsidRPr="0042565C" w:rsidRDefault="001F60C6" w:rsidP="00B775D1">
      <w:pPr>
        <w:spacing w:after="0" w:line="360" w:lineRule="auto"/>
        <w:jc w:val="both"/>
        <w:rPr>
          <w:rFonts w:ascii="Times New Roman" w:hAnsi="Times New Roman" w:cs="Times New Roman"/>
          <w:b/>
          <w:sz w:val="24"/>
          <w:szCs w:val="24"/>
        </w:rPr>
      </w:pPr>
      <w:r w:rsidRPr="0042565C">
        <w:rPr>
          <w:rFonts w:ascii="Times New Roman" w:hAnsi="Times New Roman" w:cs="Times New Roman"/>
          <w:b/>
          <w:sz w:val="24"/>
          <w:szCs w:val="24"/>
        </w:rPr>
        <w:t>2.1.1 Obecná charakteristika konodontů</w:t>
      </w:r>
    </w:p>
    <w:p w:rsidR="001F60C6" w:rsidRDefault="001F60C6" w:rsidP="00B775D1">
      <w:pPr>
        <w:spacing w:after="0" w:line="360" w:lineRule="auto"/>
        <w:jc w:val="both"/>
        <w:rPr>
          <w:rFonts w:ascii="Times New Roman" w:hAnsi="Times New Roman" w:cs="Times New Roman"/>
          <w:sz w:val="24"/>
          <w:szCs w:val="24"/>
        </w:rPr>
      </w:pPr>
    </w:p>
    <w:p w:rsidR="00A62928" w:rsidRDefault="00B73A42"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Prvním badatelem, který se zabýval studiem konodontových elementů, byl Ch. H. Pander. Ve své monografii z roku 1856 </w:t>
      </w:r>
      <w:r w:rsidR="00A62928">
        <w:rPr>
          <w:rFonts w:ascii="Times New Roman" w:hAnsi="Times New Roman" w:cs="Times New Roman"/>
          <w:sz w:val="24"/>
          <w:szCs w:val="24"/>
        </w:rPr>
        <w:t xml:space="preserve">poprvé </w:t>
      </w:r>
      <w:r w:rsidR="00E13137">
        <w:rPr>
          <w:rFonts w:ascii="Times New Roman" w:hAnsi="Times New Roman" w:cs="Times New Roman"/>
          <w:sz w:val="24"/>
          <w:szCs w:val="24"/>
        </w:rPr>
        <w:t xml:space="preserve">popsal tyto drobné fosilie, zavedl pro ně označení </w:t>
      </w:r>
      <w:r w:rsidR="006E5749" w:rsidRPr="006E5749">
        <w:rPr>
          <w:rFonts w:ascii="Times New Roman" w:hAnsi="Times New Roman" w:cs="Times New Roman"/>
          <w:i/>
          <w:sz w:val="24"/>
          <w:szCs w:val="24"/>
        </w:rPr>
        <w:t>Conodonten</w:t>
      </w:r>
      <w:r w:rsidR="00E13137">
        <w:rPr>
          <w:rFonts w:ascii="Times New Roman" w:hAnsi="Times New Roman" w:cs="Times New Roman"/>
          <w:sz w:val="24"/>
          <w:szCs w:val="24"/>
        </w:rPr>
        <w:t xml:space="preserve"> a vypracoval </w:t>
      </w:r>
      <w:r w:rsidR="004E6A91">
        <w:rPr>
          <w:rFonts w:ascii="Times New Roman" w:hAnsi="Times New Roman" w:cs="Times New Roman"/>
          <w:sz w:val="24"/>
          <w:szCs w:val="24"/>
        </w:rPr>
        <w:t>klasifikaci</w:t>
      </w:r>
      <w:r w:rsidR="00E13137">
        <w:rPr>
          <w:rFonts w:ascii="Times New Roman" w:hAnsi="Times New Roman" w:cs="Times New Roman"/>
          <w:sz w:val="24"/>
          <w:szCs w:val="24"/>
        </w:rPr>
        <w:t xml:space="preserve"> vycházející z jejich tvaru. Považoval je za zuby a čelisti </w:t>
      </w:r>
      <w:r w:rsidR="004E6A91">
        <w:rPr>
          <w:rFonts w:ascii="Times New Roman" w:hAnsi="Times New Roman" w:cs="Times New Roman"/>
          <w:sz w:val="24"/>
          <w:szCs w:val="24"/>
        </w:rPr>
        <w:t>do té doby neznámé skupiny vyhynulých paleozoických ryb</w:t>
      </w:r>
      <w:r w:rsidR="00E13137">
        <w:rPr>
          <w:rFonts w:ascii="Times New Roman" w:hAnsi="Times New Roman" w:cs="Times New Roman"/>
          <w:sz w:val="24"/>
          <w:szCs w:val="24"/>
        </w:rPr>
        <w:t>.</w:t>
      </w:r>
      <w:r w:rsidR="00A62928">
        <w:rPr>
          <w:rFonts w:ascii="Times New Roman" w:hAnsi="Times New Roman" w:cs="Times New Roman"/>
          <w:sz w:val="24"/>
          <w:szCs w:val="24"/>
        </w:rPr>
        <w:t xml:space="preserve"> Bez </w:t>
      </w:r>
      <w:r w:rsidR="00F631CE">
        <w:rPr>
          <w:rFonts w:ascii="Times New Roman" w:hAnsi="Times New Roman" w:cs="Times New Roman"/>
          <w:sz w:val="24"/>
          <w:szCs w:val="24"/>
        </w:rPr>
        <w:t xml:space="preserve">znalosti </w:t>
      </w:r>
      <w:r w:rsidR="00751CE4">
        <w:rPr>
          <w:rFonts w:ascii="Times New Roman" w:hAnsi="Times New Roman" w:cs="Times New Roman"/>
          <w:sz w:val="24"/>
          <w:szCs w:val="24"/>
        </w:rPr>
        <w:t>měkkých částí</w:t>
      </w:r>
      <w:r w:rsidR="00B73F21">
        <w:rPr>
          <w:rFonts w:ascii="Times New Roman" w:hAnsi="Times New Roman" w:cs="Times New Roman"/>
          <w:sz w:val="24"/>
          <w:szCs w:val="24"/>
        </w:rPr>
        <w:t xml:space="preserve"> těl</w:t>
      </w:r>
      <w:r w:rsidR="0019603F">
        <w:rPr>
          <w:rFonts w:ascii="Times New Roman" w:hAnsi="Times New Roman" w:cs="Times New Roman"/>
          <w:sz w:val="24"/>
          <w:szCs w:val="24"/>
        </w:rPr>
        <w:t xml:space="preserve">a konodontů </w:t>
      </w:r>
      <w:r w:rsidR="00A62928">
        <w:rPr>
          <w:rFonts w:ascii="Times New Roman" w:hAnsi="Times New Roman" w:cs="Times New Roman"/>
          <w:sz w:val="24"/>
          <w:szCs w:val="24"/>
        </w:rPr>
        <w:t>a bez žijících příbuzných tato interpretace ve vědecké literatuře poměrně dlouhou dobu přežívala. Zvaž</w:t>
      </w:r>
      <w:r w:rsidR="00D32815">
        <w:rPr>
          <w:rFonts w:ascii="Times New Roman" w:hAnsi="Times New Roman" w:cs="Times New Roman"/>
          <w:sz w:val="24"/>
          <w:szCs w:val="24"/>
        </w:rPr>
        <w:t xml:space="preserve">ována však byla i </w:t>
      </w:r>
      <w:r w:rsidR="00DB7DCC">
        <w:rPr>
          <w:rFonts w:ascii="Times New Roman" w:hAnsi="Times New Roman" w:cs="Times New Roman"/>
          <w:sz w:val="24"/>
          <w:szCs w:val="24"/>
        </w:rPr>
        <w:t xml:space="preserve">jejich </w:t>
      </w:r>
      <w:r w:rsidR="00D32815">
        <w:rPr>
          <w:rFonts w:ascii="Times New Roman" w:hAnsi="Times New Roman" w:cs="Times New Roman"/>
          <w:sz w:val="24"/>
          <w:szCs w:val="24"/>
        </w:rPr>
        <w:t>příbuznost s</w:t>
      </w:r>
      <w:r w:rsidR="00751CE4">
        <w:rPr>
          <w:rFonts w:ascii="Times New Roman" w:hAnsi="Times New Roman" w:cs="Times New Roman"/>
          <w:sz w:val="24"/>
          <w:szCs w:val="24"/>
        </w:rPr>
        <w:t> </w:t>
      </w:r>
      <w:r w:rsidR="00D32815">
        <w:rPr>
          <w:rFonts w:ascii="Times New Roman" w:hAnsi="Times New Roman" w:cs="Times New Roman"/>
          <w:sz w:val="24"/>
          <w:szCs w:val="24"/>
        </w:rPr>
        <w:t>jinými</w:t>
      </w:r>
      <w:r w:rsidR="00751CE4">
        <w:rPr>
          <w:rFonts w:ascii="Times New Roman" w:hAnsi="Times New Roman" w:cs="Times New Roman"/>
          <w:sz w:val="24"/>
          <w:szCs w:val="24"/>
        </w:rPr>
        <w:t xml:space="preserve"> fosilním</w:t>
      </w:r>
      <w:r w:rsidR="00D32815">
        <w:rPr>
          <w:rFonts w:ascii="Times New Roman" w:hAnsi="Times New Roman" w:cs="Times New Roman"/>
          <w:sz w:val="24"/>
          <w:szCs w:val="24"/>
        </w:rPr>
        <w:t>i</w:t>
      </w:r>
      <w:r w:rsidR="00DB7DCC">
        <w:rPr>
          <w:rFonts w:ascii="Times New Roman" w:hAnsi="Times New Roman" w:cs="Times New Roman"/>
          <w:sz w:val="24"/>
          <w:szCs w:val="24"/>
        </w:rPr>
        <w:t xml:space="preserve"> </w:t>
      </w:r>
      <w:r w:rsidR="00D32815">
        <w:rPr>
          <w:rFonts w:ascii="Times New Roman" w:hAnsi="Times New Roman" w:cs="Times New Roman"/>
          <w:sz w:val="24"/>
          <w:szCs w:val="24"/>
        </w:rPr>
        <w:t>skupinami</w:t>
      </w:r>
      <w:r w:rsidR="009F0106">
        <w:rPr>
          <w:rFonts w:ascii="Times New Roman" w:hAnsi="Times New Roman" w:cs="Times New Roman"/>
          <w:sz w:val="24"/>
          <w:szCs w:val="24"/>
        </w:rPr>
        <w:t>. Řazeni byli např. ke</w:t>
      </w:r>
      <w:r w:rsidR="00D32815">
        <w:rPr>
          <w:rFonts w:ascii="Times New Roman" w:hAnsi="Times New Roman" w:cs="Times New Roman"/>
          <w:sz w:val="24"/>
          <w:szCs w:val="24"/>
        </w:rPr>
        <w:t> kmen</w:t>
      </w:r>
      <w:r w:rsidR="004C73AA">
        <w:rPr>
          <w:rFonts w:ascii="Times New Roman" w:hAnsi="Times New Roman" w:cs="Times New Roman"/>
          <w:sz w:val="24"/>
          <w:szCs w:val="24"/>
        </w:rPr>
        <w:t>ů</w:t>
      </w:r>
      <w:r w:rsidR="009F0106">
        <w:rPr>
          <w:rFonts w:ascii="Times New Roman" w:hAnsi="Times New Roman" w:cs="Times New Roman"/>
          <w:sz w:val="24"/>
          <w:szCs w:val="24"/>
        </w:rPr>
        <w:t>m</w:t>
      </w:r>
      <w:r w:rsidR="00D32815">
        <w:rPr>
          <w:rFonts w:ascii="Times New Roman" w:hAnsi="Times New Roman" w:cs="Times New Roman"/>
          <w:sz w:val="24"/>
          <w:szCs w:val="24"/>
        </w:rPr>
        <w:t xml:space="preserve"> </w:t>
      </w:r>
      <w:r w:rsidR="00751CE4" w:rsidRPr="009F0106">
        <w:rPr>
          <w:rFonts w:ascii="Times New Roman" w:hAnsi="Times New Roman" w:cs="Times New Roman"/>
          <w:i/>
          <w:sz w:val="24"/>
          <w:szCs w:val="24"/>
        </w:rPr>
        <w:t>Arthropoda</w:t>
      </w:r>
      <w:r w:rsidR="00751CE4">
        <w:rPr>
          <w:rFonts w:ascii="Times New Roman" w:hAnsi="Times New Roman" w:cs="Times New Roman"/>
          <w:sz w:val="24"/>
          <w:szCs w:val="24"/>
        </w:rPr>
        <w:t xml:space="preserve">, </w:t>
      </w:r>
      <w:r w:rsidR="00751CE4" w:rsidRPr="009F0106">
        <w:rPr>
          <w:rFonts w:ascii="Times New Roman" w:hAnsi="Times New Roman" w:cs="Times New Roman"/>
          <w:i/>
          <w:sz w:val="24"/>
          <w:szCs w:val="24"/>
        </w:rPr>
        <w:t>Annelida</w:t>
      </w:r>
      <w:r w:rsidR="00751CE4">
        <w:rPr>
          <w:rFonts w:ascii="Times New Roman" w:hAnsi="Times New Roman" w:cs="Times New Roman"/>
          <w:sz w:val="24"/>
          <w:szCs w:val="24"/>
        </w:rPr>
        <w:t xml:space="preserve">, </w:t>
      </w:r>
      <w:r w:rsidR="00751CE4" w:rsidRPr="009F0106">
        <w:rPr>
          <w:rFonts w:ascii="Times New Roman" w:hAnsi="Times New Roman" w:cs="Times New Roman"/>
          <w:i/>
          <w:sz w:val="24"/>
          <w:szCs w:val="24"/>
        </w:rPr>
        <w:t>Mollusca</w:t>
      </w:r>
      <w:r w:rsidR="00751CE4">
        <w:rPr>
          <w:rFonts w:ascii="Times New Roman" w:hAnsi="Times New Roman" w:cs="Times New Roman"/>
          <w:sz w:val="24"/>
          <w:szCs w:val="24"/>
        </w:rPr>
        <w:t xml:space="preserve"> či </w:t>
      </w:r>
      <w:r w:rsidR="00A06434" w:rsidRPr="009F0106">
        <w:rPr>
          <w:rFonts w:ascii="Times New Roman" w:hAnsi="Times New Roman" w:cs="Times New Roman"/>
          <w:i/>
          <w:sz w:val="24"/>
          <w:szCs w:val="24"/>
        </w:rPr>
        <w:t>Chaetognatha</w:t>
      </w:r>
      <w:r w:rsidR="00A62928">
        <w:rPr>
          <w:rFonts w:ascii="Times New Roman" w:hAnsi="Times New Roman" w:cs="Times New Roman"/>
          <w:sz w:val="24"/>
          <w:szCs w:val="24"/>
        </w:rPr>
        <w:t xml:space="preserve"> (Sweet, 1988).</w:t>
      </w:r>
    </w:p>
    <w:p w:rsidR="00C47684" w:rsidRDefault="00A62928"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 v současnosti </w:t>
      </w:r>
      <w:r w:rsidR="00751CE4">
        <w:rPr>
          <w:rFonts w:ascii="Times New Roman" w:hAnsi="Times New Roman" w:cs="Times New Roman"/>
          <w:sz w:val="24"/>
          <w:szCs w:val="24"/>
        </w:rPr>
        <w:t xml:space="preserve">je </w:t>
      </w:r>
      <w:r w:rsidR="00034117">
        <w:rPr>
          <w:rFonts w:ascii="Times New Roman" w:hAnsi="Times New Roman" w:cs="Times New Roman"/>
          <w:sz w:val="24"/>
          <w:szCs w:val="24"/>
        </w:rPr>
        <w:t>systematické postavení</w:t>
      </w:r>
      <w:r>
        <w:rPr>
          <w:rFonts w:ascii="Times New Roman" w:hAnsi="Times New Roman" w:cs="Times New Roman"/>
          <w:sz w:val="24"/>
          <w:szCs w:val="24"/>
        </w:rPr>
        <w:t xml:space="preserve"> </w:t>
      </w:r>
      <w:r w:rsidR="00751CE4">
        <w:rPr>
          <w:rFonts w:ascii="Times New Roman" w:hAnsi="Times New Roman" w:cs="Times New Roman"/>
          <w:sz w:val="24"/>
          <w:szCs w:val="24"/>
        </w:rPr>
        <w:t xml:space="preserve">konodontů </w:t>
      </w:r>
      <w:r>
        <w:rPr>
          <w:rFonts w:ascii="Times New Roman" w:hAnsi="Times New Roman" w:cs="Times New Roman"/>
          <w:sz w:val="24"/>
          <w:szCs w:val="24"/>
        </w:rPr>
        <w:t>předmětem řady diskusí.</w:t>
      </w:r>
      <w:r w:rsidR="00751CE4">
        <w:rPr>
          <w:rFonts w:ascii="Times New Roman" w:hAnsi="Times New Roman" w:cs="Times New Roman"/>
          <w:sz w:val="24"/>
          <w:szCs w:val="24"/>
        </w:rPr>
        <w:t xml:space="preserve"> Relativní shoda panuje v jejich zařazení ke strunatcům. Jejich postavení v rámci kmene </w:t>
      </w:r>
      <w:r w:rsidR="00751CE4" w:rsidRPr="006A677C">
        <w:rPr>
          <w:rFonts w:ascii="Times New Roman" w:hAnsi="Times New Roman" w:cs="Times New Roman"/>
          <w:i/>
          <w:sz w:val="24"/>
          <w:szCs w:val="24"/>
        </w:rPr>
        <w:t>Chordata</w:t>
      </w:r>
      <w:r w:rsidR="00751CE4">
        <w:rPr>
          <w:rFonts w:ascii="Times New Roman" w:hAnsi="Times New Roman" w:cs="Times New Roman"/>
          <w:sz w:val="24"/>
          <w:szCs w:val="24"/>
        </w:rPr>
        <w:t xml:space="preserve"> je však stále nejasné. </w:t>
      </w:r>
      <w:r w:rsidR="00041975">
        <w:rPr>
          <w:rFonts w:ascii="Times New Roman" w:hAnsi="Times New Roman" w:cs="Times New Roman"/>
          <w:sz w:val="24"/>
          <w:szCs w:val="24"/>
        </w:rPr>
        <w:t>Zvažovány jsou jejich vazby k recentním primitivním strunatcům</w:t>
      </w:r>
      <w:r w:rsidR="009F0106">
        <w:rPr>
          <w:rFonts w:ascii="Times New Roman" w:hAnsi="Times New Roman" w:cs="Times New Roman"/>
          <w:sz w:val="24"/>
          <w:szCs w:val="24"/>
        </w:rPr>
        <w:t xml:space="preserve"> </w:t>
      </w:r>
      <w:r w:rsidR="00041975">
        <w:rPr>
          <w:rFonts w:ascii="Times New Roman" w:hAnsi="Times New Roman" w:cs="Times New Roman"/>
          <w:sz w:val="24"/>
          <w:szCs w:val="24"/>
        </w:rPr>
        <w:t>(</w:t>
      </w:r>
      <w:r w:rsidR="009F0106">
        <w:rPr>
          <w:rFonts w:ascii="Times New Roman" w:hAnsi="Times New Roman" w:cs="Times New Roman"/>
          <w:sz w:val="24"/>
          <w:szCs w:val="24"/>
        </w:rPr>
        <w:t>sliznatky,</w:t>
      </w:r>
      <w:r w:rsidR="00041975">
        <w:rPr>
          <w:rFonts w:ascii="Times New Roman" w:hAnsi="Times New Roman" w:cs="Times New Roman"/>
          <w:sz w:val="24"/>
          <w:szCs w:val="24"/>
        </w:rPr>
        <w:t xml:space="preserve"> </w:t>
      </w:r>
      <w:r w:rsidR="009F0106">
        <w:rPr>
          <w:rFonts w:ascii="Times New Roman" w:hAnsi="Times New Roman" w:cs="Times New Roman"/>
          <w:sz w:val="24"/>
          <w:szCs w:val="24"/>
        </w:rPr>
        <w:t>mihule</w:t>
      </w:r>
      <w:r w:rsidR="00041975">
        <w:rPr>
          <w:rFonts w:ascii="Times New Roman" w:hAnsi="Times New Roman" w:cs="Times New Roman"/>
          <w:sz w:val="24"/>
          <w:szCs w:val="24"/>
        </w:rPr>
        <w:t xml:space="preserve">) a v souvislosti s tím jejich </w:t>
      </w:r>
      <w:r w:rsidR="00751CE4">
        <w:rPr>
          <w:rFonts w:ascii="Times New Roman" w:hAnsi="Times New Roman" w:cs="Times New Roman"/>
          <w:sz w:val="24"/>
          <w:szCs w:val="24"/>
        </w:rPr>
        <w:t>zařazení k obratlovcům v širším (</w:t>
      </w:r>
      <w:r w:rsidR="00751CE4" w:rsidRPr="006A677C">
        <w:rPr>
          <w:rFonts w:ascii="Times New Roman" w:hAnsi="Times New Roman" w:cs="Times New Roman"/>
          <w:i/>
          <w:sz w:val="24"/>
          <w:szCs w:val="24"/>
        </w:rPr>
        <w:t>Craniata</w:t>
      </w:r>
      <w:r w:rsidR="00751CE4">
        <w:rPr>
          <w:rFonts w:ascii="Times New Roman" w:hAnsi="Times New Roman" w:cs="Times New Roman"/>
          <w:sz w:val="24"/>
          <w:szCs w:val="24"/>
        </w:rPr>
        <w:t>) či užším slova smyslu (</w:t>
      </w:r>
      <w:r w:rsidR="00751CE4" w:rsidRPr="006A677C">
        <w:rPr>
          <w:rFonts w:ascii="Times New Roman" w:hAnsi="Times New Roman" w:cs="Times New Roman"/>
          <w:i/>
          <w:sz w:val="24"/>
          <w:szCs w:val="24"/>
        </w:rPr>
        <w:t>Vertebrata</w:t>
      </w:r>
      <w:r w:rsidR="00751CE4">
        <w:rPr>
          <w:rFonts w:ascii="Times New Roman" w:hAnsi="Times New Roman" w:cs="Times New Roman"/>
          <w:sz w:val="24"/>
          <w:szCs w:val="24"/>
        </w:rPr>
        <w:t xml:space="preserve">). </w:t>
      </w:r>
      <w:r w:rsidR="00041975">
        <w:rPr>
          <w:rFonts w:ascii="Times New Roman" w:hAnsi="Times New Roman" w:cs="Times New Roman"/>
          <w:sz w:val="24"/>
          <w:szCs w:val="24"/>
        </w:rPr>
        <w:t>Řada autorů se přiklání k názoru, že jde</w:t>
      </w:r>
      <w:r w:rsidR="001D6056">
        <w:rPr>
          <w:rFonts w:ascii="Times New Roman" w:hAnsi="Times New Roman" w:cs="Times New Roman"/>
          <w:sz w:val="24"/>
          <w:szCs w:val="24"/>
        </w:rPr>
        <w:t xml:space="preserve"> </w:t>
      </w:r>
      <w:r w:rsidR="00041975">
        <w:rPr>
          <w:rFonts w:ascii="Times New Roman" w:hAnsi="Times New Roman" w:cs="Times New Roman"/>
          <w:sz w:val="24"/>
          <w:szCs w:val="24"/>
        </w:rPr>
        <w:t xml:space="preserve">o primitivní obratlovce </w:t>
      </w:r>
      <w:r w:rsidR="001D6056">
        <w:rPr>
          <w:rFonts w:ascii="Times New Roman" w:hAnsi="Times New Roman" w:cs="Times New Roman"/>
          <w:sz w:val="24"/>
          <w:szCs w:val="24"/>
        </w:rPr>
        <w:t>(</w:t>
      </w:r>
      <w:r w:rsidR="00041975">
        <w:rPr>
          <w:rFonts w:ascii="Times New Roman" w:hAnsi="Times New Roman" w:cs="Times New Roman"/>
          <w:sz w:val="24"/>
          <w:szCs w:val="24"/>
        </w:rPr>
        <w:t xml:space="preserve">např. </w:t>
      </w:r>
      <w:r w:rsidR="00822CD8">
        <w:rPr>
          <w:rFonts w:ascii="Times New Roman" w:hAnsi="Times New Roman" w:cs="Times New Roman"/>
          <w:sz w:val="24"/>
          <w:szCs w:val="24"/>
        </w:rPr>
        <w:t xml:space="preserve">Sweet </w:t>
      </w:r>
      <w:r w:rsidR="00822CD8" w:rsidRPr="00822CD8">
        <w:rPr>
          <w:rFonts w:ascii="Times New Roman" w:hAnsi="Times New Roman" w:cs="Times New Roman"/>
          <w:sz w:val="24"/>
          <w:szCs w:val="24"/>
        </w:rPr>
        <w:t xml:space="preserve">&amp; </w:t>
      </w:r>
      <w:r w:rsidR="00822CD8">
        <w:rPr>
          <w:rFonts w:ascii="Times New Roman" w:hAnsi="Times New Roman" w:cs="Times New Roman"/>
          <w:sz w:val="24"/>
          <w:szCs w:val="24"/>
        </w:rPr>
        <w:t>Donoghue, 2001</w:t>
      </w:r>
      <w:r w:rsidR="009526CE">
        <w:rPr>
          <w:rFonts w:ascii="Times New Roman" w:hAnsi="Times New Roman" w:cs="Times New Roman"/>
          <w:sz w:val="24"/>
          <w:szCs w:val="24"/>
        </w:rPr>
        <w:t xml:space="preserve">; </w:t>
      </w:r>
      <w:r w:rsidR="00244290">
        <w:rPr>
          <w:rFonts w:ascii="Times New Roman" w:hAnsi="Times New Roman" w:cs="Times New Roman"/>
          <w:sz w:val="24"/>
          <w:szCs w:val="24"/>
        </w:rPr>
        <w:t>Donoghue et al., 1998</w:t>
      </w:r>
      <w:r w:rsidR="00822CD8">
        <w:rPr>
          <w:rFonts w:ascii="Times New Roman" w:hAnsi="Times New Roman" w:cs="Times New Roman"/>
          <w:sz w:val="24"/>
          <w:szCs w:val="24"/>
        </w:rPr>
        <w:t>)</w:t>
      </w:r>
      <w:r w:rsidR="00244290">
        <w:rPr>
          <w:rFonts w:ascii="Times New Roman" w:hAnsi="Times New Roman" w:cs="Times New Roman"/>
          <w:sz w:val="24"/>
          <w:szCs w:val="24"/>
        </w:rPr>
        <w:t xml:space="preserve">. </w:t>
      </w:r>
      <w:r w:rsidR="00041975">
        <w:rPr>
          <w:rFonts w:ascii="Times New Roman" w:hAnsi="Times New Roman" w:cs="Times New Roman"/>
          <w:sz w:val="24"/>
          <w:szCs w:val="24"/>
        </w:rPr>
        <w:t>Nicméně</w:t>
      </w:r>
      <w:r w:rsidR="00E71BA0">
        <w:rPr>
          <w:rFonts w:ascii="Times New Roman" w:hAnsi="Times New Roman" w:cs="Times New Roman"/>
          <w:sz w:val="24"/>
          <w:szCs w:val="24"/>
        </w:rPr>
        <w:t xml:space="preserve"> </w:t>
      </w:r>
      <w:r w:rsidR="00A54AF1">
        <w:rPr>
          <w:rFonts w:ascii="Times New Roman" w:hAnsi="Times New Roman" w:cs="Times New Roman"/>
          <w:sz w:val="24"/>
          <w:szCs w:val="24"/>
        </w:rPr>
        <w:t>novější</w:t>
      </w:r>
      <w:r w:rsidR="002A7F83">
        <w:rPr>
          <w:rFonts w:ascii="Times New Roman" w:hAnsi="Times New Roman" w:cs="Times New Roman"/>
          <w:sz w:val="24"/>
          <w:szCs w:val="24"/>
        </w:rPr>
        <w:t xml:space="preserve"> </w:t>
      </w:r>
      <w:r w:rsidR="00041975">
        <w:rPr>
          <w:rFonts w:ascii="Times New Roman" w:hAnsi="Times New Roman" w:cs="Times New Roman"/>
          <w:sz w:val="24"/>
          <w:szCs w:val="24"/>
        </w:rPr>
        <w:t xml:space="preserve">práce </w:t>
      </w:r>
      <w:r w:rsidR="00B356ED">
        <w:rPr>
          <w:rFonts w:ascii="Times New Roman" w:hAnsi="Times New Roman" w:cs="Times New Roman"/>
          <w:sz w:val="24"/>
          <w:szCs w:val="24"/>
        </w:rPr>
        <w:t>zabývající se systematickým postavením</w:t>
      </w:r>
      <w:r w:rsidR="00A54AF1">
        <w:rPr>
          <w:rFonts w:ascii="Times New Roman" w:hAnsi="Times New Roman" w:cs="Times New Roman"/>
          <w:sz w:val="24"/>
          <w:szCs w:val="24"/>
        </w:rPr>
        <w:t xml:space="preserve"> konodontů</w:t>
      </w:r>
      <w:r w:rsidR="00041975">
        <w:rPr>
          <w:rFonts w:ascii="Times New Roman" w:hAnsi="Times New Roman" w:cs="Times New Roman"/>
          <w:sz w:val="24"/>
          <w:szCs w:val="24"/>
        </w:rPr>
        <w:t xml:space="preserve"> tyto závěry </w:t>
      </w:r>
      <w:r w:rsidR="00E71BA0">
        <w:rPr>
          <w:rFonts w:ascii="Times New Roman" w:hAnsi="Times New Roman" w:cs="Times New Roman"/>
          <w:sz w:val="24"/>
          <w:szCs w:val="24"/>
        </w:rPr>
        <w:t xml:space="preserve">spíše </w:t>
      </w:r>
      <w:r w:rsidR="00041975">
        <w:rPr>
          <w:rFonts w:ascii="Times New Roman" w:hAnsi="Times New Roman" w:cs="Times New Roman"/>
          <w:sz w:val="24"/>
          <w:szCs w:val="24"/>
        </w:rPr>
        <w:t>zpochybňují</w:t>
      </w:r>
      <w:r w:rsidR="00E265F0">
        <w:rPr>
          <w:rFonts w:ascii="Times New Roman" w:hAnsi="Times New Roman" w:cs="Times New Roman"/>
          <w:sz w:val="24"/>
          <w:szCs w:val="24"/>
        </w:rPr>
        <w:t xml:space="preserve"> (</w:t>
      </w:r>
      <w:r w:rsidR="00041975">
        <w:rPr>
          <w:rFonts w:ascii="Times New Roman" w:hAnsi="Times New Roman" w:cs="Times New Roman"/>
          <w:sz w:val="24"/>
          <w:szCs w:val="24"/>
        </w:rPr>
        <w:t xml:space="preserve">např. </w:t>
      </w:r>
      <w:r w:rsidR="001A4F16">
        <w:rPr>
          <w:rFonts w:ascii="Times New Roman" w:hAnsi="Times New Roman" w:cs="Times New Roman"/>
          <w:sz w:val="24"/>
          <w:szCs w:val="24"/>
        </w:rPr>
        <w:t>Turner et al., 2010</w:t>
      </w:r>
      <w:r w:rsidR="002A7F83">
        <w:rPr>
          <w:rFonts w:ascii="Times New Roman" w:hAnsi="Times New Roman" w:cs="Times New Roman"/>
          <w:sz w:val="24"/>
          <w:szCs w:val="24"/>
        </w:rPr>
        <w:t>; Blieck et al., 2010</w:t>
      </w:r>
      <w:r w:rsidR="001A4F16">
        <w:rPr>
          <w:rFonts w:ascii="Times New Roman" w:hAnsi="Times New Roman" w:cs="Times New Roman"/>
          <w:sz w:val="24"/>
          <w:szCs w:val="24"/>
        </w:rPr>
        <w:t>).</w:t>
      </w:r>
    </w:p>
    <w:p w:rsidR="0002783A" w:rsidRPr="00056462" w:rsidRDefault="00A21682"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Při studiu k</w:t>
      </w:r>
      <w:r w:rsidR="00345950">
        <w:rPr>
          <w:rFonts w:ascii="Times New Roman" w:hAnsi="Times New Roman" w:cs="Times New Roman"/>
          <w:sz w:val="24"/>
          <w:szCs w:val="24"/>
        </w:rPr>
        <w:t xml:space="preserve">onodontů jsme odkázáni </w:t>
      </w:r>
      <w:r w:rsidR="00DE5499">
        <w:rPr>
          <w:rFonts w:ascii="Times New Roman" w:hAnsi="Times New Roman" w:cs="Times New Roman"/>
          <w:sz w:val="24"/>
          <w:szCs w:val="24"/>
        </w:rPr>
        <w:t xml:space="preserve">téměř výhradně na studium pevných částí </w:t>
      </w:r>
      <w:r w:rsidR="00345950">
        <w:rPr>
          <w:rFonts w:ascii="Times New Roman" w:hAnsi="Times New Roman" w:cs="Times New Roman"/>
          <w:sz w:val="24"/>
          <w:szCs w:val="24"/>
        </w:rPr>
        <w:t>těchto organizmů</w:t>
      </w:r>
      <w:r w:rsidR="002843E6">
        <w:rPr>
          <w:rFonts w:ascii="Times New Roman" w:hAnsi="Times New Roman" w:cs="Times New Roman"/>
          <w:sz w:val="24"/>
          <w:szCs w:val="24"/>
        </w:rPr>
        <w:t>, a to nejčastěji</w:t>
      </w:r>
      <w:r w:rsidR="0078130B">
        <w:rPr>
          <w:rFonts w:ascii="Times New Roman" w:hAnsi="Times New Roman" w:cs="Times New Roman"/>
          <w:sz w:val="24"/>
          <w:szCs w:val="24"/>
        </w:rPr>
        <w:t xml:space="preserve"> </w:t>
      </w:r>
      <w:r w:rsidR="00DE5499">
        <w:rPr>
          <w:rFonts w:ascii="Times New Roman" w:hAnsi="Times New Roman" w:cs="Times New Roman"/>
          <w:sz w:val="24"/>
          <w:szCs w:val="24"/>
        </w:rPr>
        <w:t>v podobě jednotlivých konodontových elementů</w:t>
      </w:r>
      <w:r w:rsidR="002843E6">
        <w:rPr>
          <w:rFonts w:ascii="Times New Roman" w:hAnsi="Times New Roman" w:cs="Times New Roman"/>
          <w:sz w:val="24"/>
          <w:szCs w:val="24"/>
        </w:rPr>
        <w:t>, které jsou hojné v karbonátových i klastických horninách mořského původu. Méně časté</w:t>
      </w:r>
      <w:r w:rsidR="00345950">
        <w:rPr>
          <w:rFonts w:ascii="Times New Roman" w:hAnsi="Times New Roman" w:cs="Times New Roman"/>
          <w:sz w:val="24"/>
          <w:szCs w:val="24"/>
        </w:rPr>
        <w:t> </w:t>
      </w:r>
      <w:r w:rsidR="002843E6">
        <w:rPr>
          <w:rFonts w:ascii="Times New Roman" w:hAnsi="Times New Roman" w:cs="Times New Roman"/>
          <w:sz w:val="24"/>
          <w:szCs w:val="24"/>
        </w:rPr>
        <w:t>jsou nálezy</w:t>
      </w:r>
      <w:r w:rsidR="00345950">
        <w:rPr>
          <w:rFonts w:ascii="Times New Roman" w:hAnsi="Times New Roman" w:cs="Times New Roman"/>
          <w:sz w:val="24"/>
          <w:szCs w:val="24"/>
        </w:rPr>
        <w:t xml:space="preserve"> tzv.</w:t>
      </w:r>
      <w:r w:rsidR="008A5E39">
        <w:rPr>
          <w:rFonts w:ascii="Times New Roman" w:hAnsi="Times New Roman" w:cs="Times New Roman"/>
          <w:sz w:val="24"/>
          <w:szCs w:val="24"/>
        </w:rPr>
        <w:t> </w:t>
      </w:r>
      <w:r w:rsidR="00345950">
        <w:rPr>
          <w:rFonts w:ascii="Times New Roman" w:hAnsi="Times New Roman" w:cs="Times New Roman"/>
          <w:sz w:val="24"/>
          <w:szCs w:val="24"/>
        </w:rPr>
        <w:t xml:space="preserve">přirozených společenstev (natural </w:t>
      </w:r>
      <w:r w:rsidR="00345950" w:rsidRPr="0096593C">
        <w:rPr>
          <w:rFonts w:ascii="Times New Roman" w:hAnsi="Times New Roman" w:cs="Times New Roman"/>
          <w:sz w:val="24"/>
          <w:szCs w:val="24"/>
        </w:rPr>
        <w:t>assemblages)</w:t>
      </w:r>
      <w:r w:rsidR="002843E6">
        <w:rPr>
          <w:rFonts w:ascii="Times New Roman" w:hAnsi="Times New Roman" w:cs="Times New Roman"/>
          <w:sz w:val="24"/>
          <w:szCs w:val="24"/>
        </w:rPr>
        <w:t>, tedy více či méně kompletních konodontových aparátů, v nichž jsou konodontové elementy zachovány v původní pozici, kterou zaují</w:t>
      </w:r>
      <w:r w:rsidR="0096593C">
        <w:rPr>
          <w:rFonts w:ascii="Times New Roman" w:hAnsi="Times New Roman" w:cs="Times New Roman"/>
          <w:sz w:val="24"/>
          <w:szCs w:val="24"/>
        </w:rPr>
        <w:t>maly uvnitř měkkého těla organiz</w:t>
      </w:r>
      <w:r w:rsidR="002843E6">
        <w:rPr>
          <w:rFonts w:ascii="Times New Roman" w:hAnsi="Times New Roman" w:cs="Times New Roman"/>
          <w:sz w:val="24"/>
          <w:szCs w:val="24"/>
        </w:rPr>
        <w:t xml:space="preserve">mu. </w:t>
      </w:r>
      <w:r w:rsidR="008A5E39">
        <w:rPr>
          <w:rFonts w:ascii="Times New Roman" w:hAnsi="Times New Roman" w:cs="Times New Roman"/>
          <w:sz w:val="24"/>
          <w:szCs w:val="24"/>
        </w:rPr>
        <w:t xml:space="preserve">Velmi vzácné jsou </w:t>
      </w:r>
      <w:r w:rsidR="00852FD3">
        <w:rPr>
          <w:rFonts w:ascii="Times New Roman" w:hAnsi="Times New Roman" w:cs="Times New Roman"/>
          <w:sz w:val="24"/>
          <w:szCs w:val="24"/>
        </w:rPr>
        <w:t xml:space="preserve">pak </w:t>
      </w:r>
      <w:r w:rsidR="008A5E39">
        <w:rPr>
          <w:rFonts w:ascii="Times New Roman" w:hAnsi="Times New Roman" w:cs="Times New Roman"/>
          <w:sz w:val="24"/>
          <w:szCs w:val="24"/>
        </w:rPr>
        <w:t>otisky</w:t>
      </w:r>
      <w:r w:rsidR="0078130B">
        <w:rPr>
          <w:rFonts w:ascii="Times New Roman" w:hAnsi="Times New Roman" w:cs="Times New Roman"/>
          <w:sz w:val="24"/>
          <w:szCs w:val="24"/>
        </w:rPr>
        <w:t xml:space="preserve"> měkkých </w:t>
      </w:r>
      <w:r w:rsidR="00822EBE">
        <w:rPr>
          <w:rFonts w:ascii="Times New Roman" w:hAnsi="Times New Roman" w:cs="Times New Roman"/>
          <w:sz w:val="24"/>
          <w:szCs w:val="24"/>
        </w:rPr>
        <w:lastRenderedPageBreak/>
        <w:t>tkání</w:t>
      </w:r>
      <w:r w:rsidR="0002783A">
        <w:rPr>
          <w:rFonts w:ascii="Times New Roman" w:hAnsi="Times New Roman" w:cs="Times New Roman"/>
          <w:sz w:val="24"/>
          <w:szCs w:val="24"/>
        </w:rPr>
        <w:t xml:space="preserve"> (</w:t>
      </w:r>
      <w:r w:rsidR="00852FD3">
        <w:rPr>
          <w:rFonts w:ascii="Times New Roman" w:hAnsi="Times New Roman" w:cs="Times New Roman"/>
          <w:sz w:val="24"/>
          <w:szCs w:val="24"/>
        </w:rPr>
        <w:t xml:space="preserve">např. </w:t>
      </w:r>
      <w:r w:rsidR="0025765B">
        <w:rPr>
          <w:rFonts w:ascii="Times New Roman" w:hAnsi="Times New Roman" w:cs="Times New Roman"/>
          <w:sz w:val="24"/>
          <w:szCs w:val="24"/>
        </w:rPr>
        <w:t xml:space="preserve">spodní karbon Skotska, </w:t>
      </w:r>
      <w:r w:rsidR="00852FD3">
        <w:rPr>
          <w:rFonts w:ascii="Times New Roman" w:hAnsi="Times New Roman" w:cs="Times New Roman"/>
          <w:sz w:val="24"/>
          <w:szCs w:val="24"/>
        </w:rPr>
        <w:t xml:space="preserve">svrchní ordovik </w:t>
      </w:r>
      <w:r w:rsidR="0002783A">
        <w:rPr>
          <w:rFonts w:ascii="Times New Roman" w:hAnsi="Times New Roman" w:cs="Times New Roman"/>
          <w:sz w:val="24"/>
          <w:szCs w:val="24"/>
        </w:rPr>
        <w:t>Jihoafrické republiky</w:t>
      </w:r>
      <w:r w:rsidR="005A517F">
        <w:rPr>
          <w:rFonts w:ascii="Times New Roman" w:hAnsi="Times New Roman" w:cs="Times New Roman"/>
          <w:sz w:val="24"/>
          <w:szCs w:val="24"/>
        </w:rPr>
        <w:t xml:space="preserve">). </w:t>
      </w:r>
      <w:r w:rsidR="008A5E39">
        <w:rPr>
          <w:rFonts w:ascii="Times New Roman" w:hAnsi="Times New Roman" w:cs="Times New Roman"/>
          <w:sz w:val="24"/>
          <w:szCs w:val="24"/>
        </w:rPr>
        <w:t>Nicméně právě tyto nálezy</w:t>
      </w:r>
      <w:r w:rsidR="0002783A">
        <w:rPr>
          <w:rFonts w:ascii="Times New Roman" w:hAnsi="Times New Roman" w:cs="Times New Roman"/>
          <w:sz w:val="24"/>
          <w:szCs w:val="24"/>
        </w:rPr>
        <w:t xml:space="preserve"> jsou určující pro re</w:t>
      </w:r>
      <w:r w:rsidR="0096593C">
        <w:rPr>
          <w:rFonts w:ascii="Times New Roman" w:hAnsi="Times New Roman" w:cs="Times New Roman"/>
          <w:sz w:val="24"/>
          <w:szCs w:val="24"/>
        </w:rPr>
        <w:t>konstrukci podoby celého organiz</w:t>
      </w:r>
      <w:r w:rsidR="0002783A">
        <w:rPr>
          <w:rFonts w:ascii="Times New Roman" w:hAnsi="Times New Roman" w:cs="Times New Roman"/>
          <w:sz w:val="24"/>
          <w:szCs w:val="24"/>
        </w:rPr>
        <w:t>mu.</w:t>
      </w:r>
      <w:r w:rsidR="00852FD3">
        <w:rPr>
          <w:rFonts w:ascii="Times New Roman" w:hAnsi="Times New Roman" w:cs="Times New Roman"/>
          <w:sz w:val="24"/>
          <w:szCs w:val="24"/>
        </w:rPr>
        <w:t xml:space="preserve"> Ten se vyznačoval protáhlým</w:t>
      </w:r>
      <w:r w:rsidR="0025765B">
        <w:rPr>
          <w:rFonts w:ascii="Times New Roman" w:hAnsi="Times New Roman" w:cs="Times New Roman"/>
          <w:sz w:val="24"/>
          <w:szCs w:val="24"/>
        </w:rPr>
        <w:t>, laterálně zploštělým</w:t>
      </w:r>
      <w:r w:rsidR="00852FD3">
        <w:rPr>
          <w:rFonts w:ascii="Times New Roman" w:hAnsi="Times New Roman" w:cs="Times New Roman"/>
          <w:sz w:val="24"/>
          <w:szCs w:val="24"/>
        </w:rPr>
        <w:t xml:space="preserve"> tělem úhořovitého tvaru o délce zhruba 40 mm a šířce 2 mm. </w:t>
      </w:r>
      <w:r w:rsidR="0025765B">
        <w:rPr>
          <w:rFonts w:ascii="Times New Roman" w:hAnsi="Times New Roman" w:cs="Times New Roman"/>
          <w:sz w:val="24"/>
          <w:szCs w:val="24"/>
        </w:rPr>
        <w:t xml:space="preserve">Přední část těla nesla </w:t>
      </w:r>
      <w:r w:rsidR="00D075C9">
        <w:rPr>
          <w:rFonts w:ascii="Times New Roman" w:hAnsi="Times New Roman" w:cs="Times New Roman"/>
          <w:sz w:val="24"/>
          <w:szCs w:val="24"/>
        </w:rPr>
        <w:t>dva oblé laloky</w:t>
      </w:r>
      <w:r w:rsidR="000F6B7A">
        <w:rPr>
          <w:rFonts w:ascii="Times New Roman" w:hAnsi="Times New Roman" w:cs="Times New Roman"/>
          <w:sz w:val="24"/>
          <w:szCs w:val="24"/>
        </w:rPr>
        <w:t>,</w:t>
      </w:r>
      <w:r w:rsidR="00D075C9">
        <w:rPr>
          <w:rFonts w:ascii="Times New Roman" w:hAnsi="Times New Roman" w:cs="Times New Roman"/>
          <w:sz w:val="24"/>
          <w:szCs w:val="24"/>
        </w:rPr>
        <w:t xml:space="preserve"> považované za párové senzorové orgány</w:t>
      </w:r>
      <w:r w:rsidR="000F6B7A">
        <w:rPr>
          <w:rFonts w:ascii="Times New Roman" w:hAnsi="Times New Roman" w:cs="Times New Roman"/>
          <w:sz w:val="24"/>
          <w:szCs w:val="24"/>
        </w:rPr>
        <w:t>,</w:t>
      </w:r>
      <w:r w:rsidR="00D075C9">
        <w:rPr>
          <w:rFonts w:ascii="Times New Roman" w:hAnsi="Times New Roman" w:cs="Times New Roman"/>
          <w:sz w:val="24"/>
          <w:szCs w:val="24"/>
        </w:rPr>
        <w:t xml:space="preserve"> a konodontový aparát</w:t>
      </w:r>
      <w:r w:rsidR="000F6B7A">
        <w:rPr>
          <w:rFonts w:ascii="Times New Roman" w:hAnsi="Times New Roman" w:cs="Times New Roman"/>
          <w:sz w:val="24"/>
          <w:szCs w:val="24"/>
        </w:rPr>
        <w:t>,</w:t>
      </w:r>
      <w:r w:rsidR="00D075C9">
        <w:rPr>
          <w:rFonts w:ascii="Times New Roman" w:hAnsi="Times New Roman" w:cs="Times New Roman"/>
          <w:sz w:val="24"/>
          <w:szCs w:val="24"/>
        </w:rPr>
        <w:t xml:space="preserve"> složený z několika morfologicky odlišných typů konodontových elementů, sloužících k různým účelům: k chytání potravy, k jejímu filtrování nebo drcení a rozmělňování (Zhuravlev, 2007). </w:t>
      </w:r>
      <w:r w:rsidR="009B4857">
        <w:rPr>
          <w:rFonts w:ascii="Times New Roman" w:hAnsi="Times New Roman" w:cs="Times New Roman"/>
          <w:sz w:val="24"/>
          <w:szCs w:val="24"/>
        </w:rPr>
        <w:t>Nejvýrazně</w:t>
      </w:r>
      <w:r w:rsidR="00AD6B12">
        <w:rPr>
          <w:rFonts w:ascii="Times New Roman" w:hAnsi="Times New Roman" w:cs="Times New Roman"/>
          <w:sz w:val="24"/>
          <w:szCs w:val="24"/>
        </w:rPr>
        <w:t>jšími rysy trupu byla struna hřbetní</w:t>
      </w:r>
      <w:r w:rsidR="009B4857">
        <w:rPr>
          <w:rFonts w:ascii="Times New Roman" w:hAnsi="Times New Roman" w:cs="Times New Roman"/>
          <w:sz w:val="24"/>
          <w:szCs w:val="24"/>
        </w:rPr>
        <w:t xml:space="preserve"> a segmentované svalstvo tvořené bloky ve tvaru písmene V. Tr</w:t>
      </w:r>
      <w:r w:rsidR="00056462">
        <w:rPr>
          <w:rFonts w:ascii="Times New Roman" w:hAnsi="Times New Roman" w:cs="Times New Roman"/>
          <w:sz w:val="24"/>
          <w:szCs w:val="24"/>
        </w:rPr>
        <w:t xml:space="preserve">up byl zakončen ocasní ploutví (Donoghue et al., 1998; Sweet </w:t>
      </w:r>
      <w:r w:rsidR="00056462" w:rsidRPr="00056462">
        <w:rPr>
          <w:rFonts w:ascii="Times New Roman" w:hAnsi="Times New Roman" w:cs="Times New Roman"/>
          <w:sz w:val="24"/>
          <w:szCs w:val="24"/>
        </w:rPr>
        <w:t>&amp;</w:t>
      </w:r>
      <w:r w:rsidR="00056462">
        <w:rPr>
          <w:rFonts w:ascii="Times New Roman" w:hAnsi="Times New Roman" w:cs="Times New Roman"/>
          <w:sz w:val="24"/>
          <w:szCs w:val="24"/>
        </w:rPr>
        <w:t xml:space="preserve"> Donoghue, 2001).</w:t>
      </w:r>
    </w:p>
    <w:p w:rsidR="00C967EF" w:rsidRDefault="00C91467"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Konodonti byli výhradně mořskými živočichy</w:t>
      </w:r>
      <w:r w:rsidR="00861426">
        <w:rPr>
          <w:rFonts w:ascii="Times New Roman" w:hAnsi="Times New Roman" w:cs="Times New Roman"/>
          <w:sz w:val="24"/>
          <w:szCs w:val="24"/>
        </w:rPr>
        <w:t xml:space="preserve"> s širokým geografickým rozšířením. </w:t>
      </w:r>
      <w:r>
        <w:rPr>
          <w:rFonts w:ascii="Times New Roman" w:hAnsi="Times New Roman" w:cs="Times New Roman"/>
          <w:sz w:val="24"/>
          <w:szCs w:val="24"/>
        </w:rPr>
        <w:t xml:space="preserve">Ve stratigrafickém záznamu se začínají objevovat od svrchního kambria. Vymírají ke konci triasu. </w:t>
      </w:r>
      <w:r w:rsidR="00E15202">
        <w:rPr>
          <w:rFonts w:ascii="Times New Roman" w:hAnsi="Times New Roman" w:cs="Times New Roman"/>
          <w:sz w:val="24"/>
          <w:szCs w:val="24"/>
        </w:rPr>
        <w:t xml:space="preserve">Dle stavby těla a ústního aparátu šlo s </w:t>
      </w:r>
      <w:r>
        <w:rPr>
          <w:rFonts w:ascii="Times New Roman" w:hAnsi="Times New Roman" w:cs="Times New Roman"/>
          <w:sz w:val="24"/>
          <w:szCs w:val="24"/>
        </w:rPr>
        <w:t>největší pravděpodobností o predátory s nektonickým způsobem života. Některé druhy však mohly být</w:t>
      </w:r>
      <w:r w:rsidR="00E15202">
        <w:rPr>
          <w:rFonts w:ascii="Times New Roman" w:hAnsi="Times New Roman" w:cs="Times New Roman"/>
          <w:sz w:val="24"/>
          <w:szCs w:val="24"/>
        </w:rPr>
        <w:t xml:space="preserve"> nekto</w:t>
      </w:r>
      <w:r>
        <w:rPr>
          <w:rFonts w:ascii="Times New Roman" w:hAnsi="Times New Roman" w:cs="Times New Roman"/>
          <w:sz w:val="24"/>
          <w:szCs w:val="24"/>
        </w:rPr>
        <w:t>bentické či bentické (Sweet, 1988).</w:t>
      </w:r>
    </w:p>
    <w:p w:rsidR="00C967EF" w:rsidRDefault="00C967EF" w:rsidP="00B775D1">
      <w:pPr>
        <w:spacing w:after="0" w:line="360" w:lineRule="auto"/>
        <w:ind w:firstLine="567"/>
        <w:jc w:val="both"/>
        <w:rPr>
          <w:rFonts w:ascii="Times New Roman" w:hAnsi="Times New Roman" w:cs="Times New Roman"/>
          <w:sz w:val="24"/>
          <w:szCs w:val="24"/>
        </w:rPr>
      </w:pPr>
    </w:p>
    <w:p w:rsidR="00C967EF" w:rsidRDefault="00C967EF" w:rsidP="00B775D1">
      <w:pPr>
        <w:spacing w:after="0" w:line="360" w:lineRule="auto"/>
        <w:ind w:firstLine="567"/>
        <w:jc w:val="both"/>
        <w:rPr>
          <w:rFonts w:ascii="Times New Roman" w:hAnsi="Times New Roman" w:cs="Times New Roman"/>
          <w:sz w:val="24"/>
          <w:szCs w:val="24"/>
        </w:rPr>
      </w:pPr>
    </w:p>
    <w:p w:rsidR="0042565C" w:rsidRPr="00F62CB2" w:rsidRDefault="00C94A29" w:rsidP="00B775D1">
      <w:pPr>
        <w:spacing w:after="0" w:line="360" w:lineRule="auto"/>
        <w:jc w:val="both"/>
        <w:rPr>
          <w:rFonts w:ascii="Times New Roman" w:hAnsi="Times New Roman" w:cs="Times New Roman"/>
          <w:b/>
          <w:sz w:val="24"/>
          <w:szCs w:val="24"/>
        </w:rPr>
      </w:pPr>
      <w:r w:rsidRPr="00F62CB2">
        <w:rPr>
          <w:rFonts w:ascii="Times New Roman" w:hAnsi="Times New Roman" w:cs="Times New Roman"/>
          <w:b/>
          <w:sz w:val="24"/>
          <w:szCs w:val="24"/>
        </w:rPr>
        <w:t>2.1.2 Konodontové elementy</w:t>
      </w:r>
    </w:p>
    <w:p w:rsidR="0042565C" w:rsidRDefault="0042565C" w:rsidP="00B775D1">
      <w:pPr>
        <w:spacing w:after="0" w:line="360" w:lineRule="auto"/>
        <w:rPr>
          <w:rFonts w:ascii="Times New Roman" w:hAnsi="Times New Roman" w:cs="Times New Roman"/>
          <w:sz w:val="24"/>
          <w:szCs w:val="24"/>
        </w:rPr>
      </w:pPr>
    </w:p>
    <w:p w:rsidR="00FB75FD" w:rsidRDefault="00700BBB" w:rsidP="00AC31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Tělo konodontů </w:t>
      </w:r>
      <w:r w:rsidR="00494190">
        <w:rPr>
          <w:rFonts w:ascii="Times New Roman" w:hAnsi="Times New Roman" w:cs="Times New Roman"/>
          <w:sz w:val="24"/>
          <w:szCs w:val="24"/>
        </w:rPr>
        <w:t xml:space="preserve">je </w:t>
      </w:r>
      <w:r>
        <w:rPr>
          <w:rFonts w:ascii="Times New Roman" w:hAnsi="Times New Roman" w:cs="Times New Roman"/>
          <w:sz w:val="24"/>
          <w:szCs w:val="24"/>
        </w:rPr>
        <w:t>tvořeno téměř výhradně měkkými tkáněmi. Jeho jedinými mineralizovanými částmi</w:t>
      </w:r>
      <w:r w:rsidR="00494190">
        <w:rPr>
          <w:rFonts w:ascii="Times New Roman" w:hAnsi="Times New Roman" w:cs="Times New Roman"/>
          <w:sz w:val="24"/>
          <w:szCs w:val="24"/>
        </w:rPr>
        <w:t xml:space="preserve"> jsou</w:t>
      </w:r>
      <w:r w:rsidR="00D97D6B">
        <w:rPr>
          <w:rFonts w:ascii="Times New Roman" w:hAnsi="Times New Roman" w:cs="Times New Roman"/>
          <w:sz w:val="24"/>
          <w:szCs w:val="24"/>
        </w:rPr>
        <w:t xml:space="preserve"> fosfatické elementy mikroskopické velikosti tvořící konodontový aparát</w:t>
      </w:r>
      <w:r w:rsidR="00607D97">
        <w:rPr>
          <w:rFonts w:ascii="Times New Roman" w:hAnsi="Times New Roman" w:cs="Times New Roman"/>
          <w:sz w:val="24"/>
          <w:szCs w:val="24"/>
        </w:rPr>
        <w:t xml:space="preserve">. </w:t>
      </w:r>
      <w:r w:rsidR="00F10D39">
        <w:rPr>
          <w:rFonts w:ascii="Times New Roman" w:hAnsi="Times New Roman" w:cs="Times New Roman"/>
          <w:sz w:val="24"/>
          <w:szCs w:val="24"/>
        </w:rPr>
        <w:t>Chemick</w:t>
      </w:r>
      <w:r w:rsidR="00202590">
        <w:rPr>
          <w:rFonts w:ascii="Times New Roman" w:hAnsi="Times New Roman" w:cs="Times New Roman"/>
          <w:sz w:val="24"/>
          <w:szCs w:val="24"/>
        </w:rPr>
        <w:t>ým</w:t>
      </w:r>
      <w:r w:rsidR="00C80282">
        <w:rPr>
          <w:rFonts w:ascii="Times New Roman" w:hAnsi="Times New Roman" w:cs="Times New Roman"/>
          <w:sz w:val="24"/>
          <w:szCs w:val="24"/>
        </w:rPr>
        <w:t xml:space="preserve"> složen</w:t>
      </w:r>
      <w:r w:rsidR="00202590">
        <w:rPr>
          <w:rFonts w:ascii="Times New Roman" w:hAnsi="Times New Roman" w:cs="Times New Roman"/>
          <w:sz w:val="24"/>
          <w:szCs w:val="24"/>
        </w:rPr>
        <w:t>ím se tyto drobné fosilie</w:t>
      </w:r>
      <w:r w:rsidR="00C80282">
        <w:rPr>
          <w:rFonts w:ascii="Times New Roman" w:hAnsi="Times New Roman" w:cs="Times New Roman"/>
          <w:sz w:val="24"/>
          <w:szCs w:val="24"/>
        </w:rPr>
        <w:t xml:space="preserve"> </w:t>
      </w:r>
      <w:r w:rsidR="00F10D39">
        <w:rPr>
          <w:rFonts w:ascii="Times New Roman" w:hAnsi="Times New Roman" w:cs="Times New Roman"/>
          <w:sz w:val="24"/>
          <w:szCs w:val="24"/>
        </w:rPr>
        <w:t xml:space="preserve">nejvíce blíží </w:t>
      </w:r>
      <w:r w:rsidR="00B356ED">
        <w:rPr>
          <w:rFonts w:ascii="Times New Roman" w:hAnsi="Times New Roman" w:cs="Times New Roman"/>
          <w:sz w:val="24"/>
          <w:szCs w:val="24"/>
        </w:rPr>
        <w:t>minerálu frank</w:t>
      </w:r>
      <w:r w:rsidR="00FB75FD">
        <w:rPr>
          <w:rFonts w:ascii="Times New Roman" w:hAnsi="Times New Roman" w:cs="Times New Roman"/>
          <w:sz w:val="24"/>
          <w:szCs w:val="24"/>
        </w:rPr>
        <w:t>olitu (karbonát-fluorapatit).</w:t>
      </w:r>
      <w:r w:rsidR="00F10D39">
        <w:rPr>
          <w:rFonts w:ascii="Times New Roman" w:hAnsi="Times New Roman" w:cs="Times New Roman"/>
          <w:sz w:val="24"/>
          <w:szCs w:val="24"/>
        </w:rPr>
        <w:t xml:space="preserve"> </w:t>
      </w:r>
      <w:r w:rsidR="00C80282">
        <w:rPr>
          <w:rFonts w:ascii="Times New Roman" w:hAnsi="Times New Roman" w:cs="Times New Roman"/>
          <w:sz w:val="24"/>
          <w:szCs w:val="24"/>
        </w:rPr>
        <w:t xml:space="preserve">Přesný </w:t>
      </w:r>
      <w:r w:rsidR="00FB75FD">
        <w:rPr>
          <w:rFonts w:ascii="Times New Roman" w:hAnsi="Times New Roman" w:cs="Times New Roman"/>
          <w:sz w:val="24"/>
          <w:szCs w:val="24"/>
        </w:rPr>
        <w:t xml:space="preserve">chemický vzorec stanovil </w:t>
      </w:r>
      <w:r w:rsidR="009A18F5">
        <w:rPr>
          <w:rFonts w:ascii="Times New Roman" w:hAnsi="Times New Roman" w:cs="Times New Roman"/>
          <w:sz w:val="24"/>
          <w:szCs w:val="24"/>
        </w:rPr>
        <w:t>Pietzner et al. (1968)</w:t>
      </w:r>
      <w:r w:rsidR="00FB75FD">
        <w:rPr>
          <w:rFonts w:ascii="Times New Roman" w:hAnsi="Times New Roman" w:cs="Times New Roman"/>
          <w:sz w:val="24"/>
          <w:szCs w:val="24"/>
        </w:rPr>
        <w:t>:</w:t>
      </w:r>
    </w:p>
    <w:p w:rsidR="00740E13" w:rsidRDefault="009A18F5" w:rsidP="009B42A2">
      <w:pPr>
        <w:spacing w:before="120" w:after="120" w:line="360" w:lineRule="auto"/>
        <w:ind w:firstLine="567"/>
        <w:jc w:val="center"/>
        <w:rPr>
          <w:rFonts w:ascii="Times New Roman" w:hAnsi="Times New Roman" w:cs="Times New Roman"/>
          <w:sz w:val="24"/>
          <w:szCs w:val="24"/>
        </w:rPr>
      </w:pPr>
      <w:r>
        <w:rPr>
          <w:rFonts w:ascii="Times New Roman" w:hAnsi="Times New Roman" w:cs="Times New Roman"/>
          <w:sz w:val="24"/>
          <w:szCs w:val="24"/>
        </w:rPr>
        <w:t>Ca</w:t>
      </w:r>
      <w:r w:rsidRPr="009A18F5">
        <w:rPr>
          <w:rFonts w:ascii="Times New Roman" w:hAnsi="Times New Roman" w:cs="Times New Roman"/>
          <w:sz w:val="24"/>
          <w:szCs w:val="24"/>
          <w:vertAlign w:val="subscript"/>
        </w:rPr>
        <w:t>5</w:t>
      </w:r>
      <w:r>
        <w:rPr>
          <w:rFonts w:ascii="Times New Roman" w:hAnsi="Times New Roman" w:cs="Times New Roman"/>
          <w:sz w:val="24"/>
          <w:szCs w:val="24"/>
        </w:rPr>
        <w:t>Na</w:t>
      </w:r>
      <w:r w:rsidRPr="009A18F5">
        <w:rPr>
          <w:rFonts w:ascii="Times New Roman" w:hAnsi="Times New Roman" w:cs="Times New Roman"/>
          <w:sz w:val="24"/>
          <w:szCs w:val="24"/>
          <w:vertAlign w:val="subscript"/>
        </w:rPr>
        <w:t>0,14</w:t>
      </w:r>
      <w:r>
        <w:rPr>
          <w:rFonts w:ascii="Times New Roman" w:hAnsi="Times New Roman" w:cs="Times New Roman"/>
          <w:sz w:val="24"/>
          <w:szCs w:val="24"/>
        </w:rPr>
        <w:t>(PO</w:t>
      </w:r>
      <w:r w:rsidRPr="009A18F5">
        <w:rPr>
          <w:rFonts w:ascii="Times New Roman" w:hAnsi="Times New Roman" w:cs="Times New Roman"/>
          <w:sz w:val="24"/>
          <w:szCs w:val="24"/>
          <w:vertAlign w:val="subscript"/>
        </w:rPr>
        <w:t>4</w:t>
      </w:r>
      <w:r>
        <w:rPr>
          <w:rFonts w:ascii="Times New Roman" w:hAnsi="Times New Roman" w:cs="Times New Roman"/>
          <w:sz w:val="24"/>
          <w:szCs w:val="24"/>
        </w:rPr>
        <w:t>)</w:t>
      </w:r>
      <w:r w:rsidRPr="009A18F5">
        <w:rPr>
          <w:rFonts w:ascii="Times New Roman" w:hAnsi="Times New Roman" w:cs="Times New Roman"/>
          <w:sz w:val="24"/>
          <w:szCs w:val="24"/>
          <w:vertAlign w:val="subscript"/>
        </w:rPr>
        <w:t>3,01</w:t>
      </w:r>
      <w:r>
        <w:rPr>
          <w:rFonts w:ascii="Times New Roman" w:hAnsi="Times New Roman" w:cs="Times New Roman"/>
          <w:sz w:val="24"/>
          <w:szCs w:val="24"/>
        </w:rPr>
        <w:t>(CO</w:t>
      </w:r>
      <w:r w:rsidRPr="009A18F5">
        <w:rPr>
          <w:rFonts w:ascii="Times New Roman" w:hAnsi="Times New Roman" w:cs="Times New Roman"/>
          <w:sz w:val="24"/>
          <w:szCs w:val="24"/>
          <w:vertAlign w:val="subscript"/>
        </w:rPr>
        <w:t>3</w:t>
      </w:r>
      <w:r>
        <w:rPr>
          <w:rFonts w:ascii="Times New Roman" w:hAnsi="Times New Roman" w:cs="Times New Roman"/>
          <w:sz w:val="24"/>
          <w:szCs w:val="24"/>
        </w:rPr>
        <w:t>)</w:t>
      </w:r>
      <w:r w:rsidRPr="009A18F5">
        <w:rPr>
          <w:rFonts w:ascii="Times New Roman" w:hAnsi="Times New Roman" w:cs="Times New Roman"/>
          <w:sz w:val="24"/>
          <w:szCs w:val="24"/>
          <w:vertAlign w:val="subscript"/>
        </w:rPr>
        <w:t>0,16</w:t>
      </w:r>
      <w:r>
        <w:rPr>
          <w:rFonts w:ascii="Times New Roman" w:hAnsi="Times New Roman" w:cs="Times New Roman"/>
          <w:sz w:val="24"/>
          <w:szCs w:val="24"/>
        </w:rPr>
        <w:t>F</w:t>
      </w:r>
      <w:r w:rsidRPr="009A18F5">
        <w:rPr>
          <w:rFonts w:ascii="Times New Roman" w:hAnsi="Times New Roman" w:cs="Times New Roman"/>
          <w:sz w:val="24"/>
          <w:szCs w:val="24"/>
          <w:vertAlign w:val="subscript"/>
        </w:rPr>
        <w:t>0,73</w:t>
      </w:r>
      <w:r>
        <w:rPr>
          <w:rFonts w:ascii="Times New Roman" w:hAnsi="Times New Roman" w:cs="Times New Roman"/>
          <w:sz w:val="24"/>
          <w:szCs w:val="24"/>
        </w:rPr>
        <w:t>(H</w:t>
      </w:r>
      <w:r w:rsidRPr="009A18F5">
        <w:rPr>
          <w:rFonts w:ascii="Times New Roman" w:hAnsi="Times New Roman" w:cs="Times New Roman"/>
          <w:sz w:val="24"/>
          <w:szCs w:val="24"/>
          <w:vertAlign w:val="subscript"/>
        </w:rPr>
        <w:t>2</w:t>
      </w:r>
      <w:r>
        <w:rPr>
          <w:rFonts w:ascii="Times New Roman" w:hAnsi="Times New Roman" w:cs="Times New Roman"/>
          <w:sz w:val="24"/>
          <w:szCs w:val="24"/>
        </w:rPr>
        <w:t>O)</w:t>
      </w:r>
      <w:r w:rsidRPr="009A18F5">
        <w:rPr>
          <w:rFonts w:ascii="Times New Roman" w:hAnsi="Times New Roman" w:cs="Times New Roman"/>
          <w:sz w:val="24"/>
          <w:szCs w:val="24"/>
          <w:vertAlign w:val="subscript"/>
        </w:rPr>
        <w:t>0,85</w:t>
      </w:r>
    </w:p>
    <w:p w:rsidR="00D24927" w:rsidRDefault="00AC31D9" w:rsidP="00FB75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Uvedené </w:t>
      </w:r>
      <w:r w:rsidR="00202590">
        <w:rPr>
          <w:rFonts w:ascii="Times New Roman" w:hAnsi="Times New Roman" w:cs="Times New Roman"/>
          <w:sz w:val="24"/>
          <w:szCs w:val="24"/>
        </w:rPr>
        <w:t>c</w:t>
      </w:r>
      <w:r w:rsidR="008E5597">
        <w:rPr>
          <w:rFonts w:ascii="Times New Roman" w:hAnsi="Times New Roman" w:cs="Times New Roman"/>
          <w:sz w:val="24"/>
          <w:szCs w:val="24"/>
        </w:rPr>
        <w:t xml:space="preserve">hemické složení je příčinou </w:t>
      </w:r>
      <w:r w:rsidR="00D24927">
        <w:rPr>
          <w:rFonts w:ascii="Times New Roman" w:hAnsi="Times New Roman" w:cs="Times New Roman"/>
          <w:sz w:val="24"/>
          <w:szCs w:val="24"/>
        </w:rPr>
        <w:t xml:space="preserve">vyšší </w:t>
      </w:r>
      <w:r w:rsidR="00FB75FD">
        <w:rPr>
          <w:rFonts w:ascii="Times New Roman" w:hAnsi="Times New Roman" w:cs="Times New Roman"/>
          <w:sz w:val="24"/>
          <w:szCs w:val="24"/>
        </w:rPr>
        <w:t>hustot</w:t>
      </w:r>
      <w:r w:rsidR="008E5597">
        <w:rPr>
          <w:rFonts w:ascii="Times New Roman" w:hAnsi="Times New Roman" w:cs="Times New Roman"/>
          <w:sz w:val="24"/>
          <w:szCs w:val="24"/>
        </w:rPr>
        <w:t>y</w:t>
      </w:r>
      <w:r w:rsidR="00D24927">
        <w:rPr>
          <w:rFonts w:ascii="Times New Roman" w:hAnsi="Times New Roman" w:cs="Times New Roman"/>
          <w:sz w:val="24"/>
          <w:szCs w:val="24"/>
        </w:rPr>
        <w:t xml:space="preserve"> (</w:t>
      </w:r>
      <w:r w:rsidR="00B25021">
        <w:rPr>
          <w:rFonts w:ascii="Times New Roman" w:hAnsi="Times New Roman" w:cs="Times New Roman"/>
          <w:sz w:val="24"/>
          <w:szCs w:val="24"/>
        </w:rPr>
        <w:t xml:space="preserve">2,84 až </w:t>
      </w:r>
      <w:r w:rsidR="00D24927">
        <w:rPr>
          <w:rFonts w:ascii="Times New Roman" w:hAnsi="Times New Roman" w:cs="Times New Roman"/>
          <w:sz w:val="24"/>
          <w:szCs w:val="24"/>
        </w:rPr>
        <w:t>3,10</w:t>
      </w:r>
      <w:r w:rsidR="00431704">
        <w:rPr>
          <w:rFonts w:ascii="Times New Roman" w:hAnsi="Times New Roman" w:cs="Times New Roman"/>
          <w:sz w:val="24"/>
          <w:szCs w:val="24"/>
        </w:rPr>
        <w:t xml:space="preserve"> g.</w:t>
      </w:r>
      <w:r w:rsidR="008E5597">
        <w:rPr>
          <w:rFonts w:ascii="Times New Roman" w:hAnsi="Times New Roman" w:cs="Times New Roman"/>
          <w:sz w:val="24"/>
          <w:szCs w:val="24"/>
        </w:rPr>
        <w:t>cm</w:t>
      </w:r>
      <w:r w:rsidR="008E5597">
        <w:rPr>
          <w:rFonts w:ascii="Times New Roman" w:hAnsi="Times New Roman" w:cs="Times New Roman"/>
          <w:sz w:val="24"/>
          <w:szCs w:val="24"/>
          <w:vertAlign w:val="superscript"/>
        </w:rPr>
        <w:t>−</w:t>
      </w:r>
      <w:r w:rsidR="008E5597" w:rsidRPr="008E5597">
        <w:rPr>
          <w:rFonts w:ascii="Times New Roman" w:hAnsi="Times New Roman" w:cs="Times New Roman"/>
          <w:sz w:val="24"/>
          <w:szCs w:val="24"/>
          <w:vertAlign w:val="superscript"/>
        </w:rPr>
        <w:t>3</w:t>
      </w:r>
      <w:r w:rsidR="00D24927">
        <w:rPr>
          <w:rFonts w:ascii="Times New Roman" w:hAnsi="Times New Roman" w:cs="Times New Roman"/>
          <w:sz w:val="24"/>
          <w:szCs w:val="24"/>
        </w:rPr>
        <w:t>) a menší rozpustnost</w:t>
      </w:r>
      <w:r w:rsidR="00B356ED">
        <w:rPr>
          <w:rFonts w:ascii="Times New Roman" w:hAnsi="Times New Roman" w:cs="Times New Roman"/>
          <w:sz w:val="24"/>
          <w:szCs w:val="24"/>
        </w:rPr>
        <w:t>i</w:t>
      </w:r>
      <w:r w:rsidR="00D24927">
        <w:rPr>
          <w:rFonts w:ascii="Times New Roman" w:hAnsi="Times New Roman" w:cs="Times New Roman"/>
          <w:sz w:val="24"/>
          <w:szCs w:val="24"/>
        </w:rPr>
        <w:t xml:space="preserve"> </w:t>
      </w:r>
      <w:r w:rsidR="008E5597">
        <w:rPr>
          <w:rFonts w:ascii="Times New Roman" w:hAnsi="Times New Roman" w:cs="Times New Roman"/>
          <w:sz w:val="24"/>
          <w:szCs w:val="24"/>
        </w:rPr>
        <w:t xml:space="preserve">konodontových elementů </w:t>
      </w:r>
      <w:r w:rsidR="00D24927">
        <w:rPr>
          <w:rFonts w:ascii="Times New Roman" w:hAnsi="Times New Roman" w:cs="Times New Roman"/>
          <w:sz w:val="24"/>
          <w:szCs w:val="24"/>
        </w:rPr>
        <w:t>v organických kyselinách (Sweet, 1988)</w:t>
      </w:r>
      <w:r w:rsidR="00FB75FD">
        <w:rPr>
          <w:rFonts w:ascii="Times New Roman" w:hAnsi="Times New Roman" w:cs="Times New Roman"/>
          <w:sz w:val="24"/>
          <w:szCs w:val="24"/>
        </w:rPr>
        <w:t>.</w:t>
      </w:r>
    </w:p>
    <w:p w:rsidR="00B25021" w:rsidRDefault="00B25021" w:rsidP="0043170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Svůj význam má i barva elementů, která odráží te</w:t>
      </w:r>
      <w:r w:rsidR="009B42A2">
        <w:rPr>
          <w:rFonts w:ascii="Times New Roman" w:hAnsi="Times New Roman" w:cs="Times New Roman"/>
          <w:sz w:val="24"/>
          <w:szCs w:val="24"/>
        </w:rPr>
        <w:t>pelnou historii horniny</w:t>
      </w:r>
      <w:r w:rsidR="008D39F0">
        <w:rPr>
          <w:rFonts w:ascii="Times New Roman" w:hAnsi="Times New Roman" w:cs="Times New Roman"/>
          <w:sz w:val="24"/>
          <w:szCs w:val="24"/>
        </w:rPr>
        <w:t>, jež je obklopovala</w:t>
      </w:r>
      <w:r w:rsidR="008A41DF">
        <w:rPr>
          <w:rFonts w:ascii="Times New Roman" w:hAnsi="Times New Roman" w:cs="Times New Roman"/>
          <w:sz w:val="24"/>
          <w:szCs w:val="24"/>
        </w:rPr>
        <w:t>.</w:t>
      </w:r>
      <w:r w:rsidR="006D3098">
        <w:rPr>
          <w:rFonts w:ascii="Times New Roman" w:hAnsi="Times New Roman" w:cs="Times New Roman"/>
          <w:sz w:val="24"/>
          <w:szCs w:val="24"/>
        </w:rPr>
        <w:t xml:space="preserve"> Organická hmota obsažená v</w:t>
      </w:r>
      <w:r w:rsidR="00431704">
        <w:rPr>
          <w:rFonts w:ascii="Times New Roman" w:hAnsi="Times New Roman" w:cs="Times New Roman"/>
          <w:sz w:val="24"/>
          <w:szCs w:val="24"/>
        </w:rPr>
        <w:t xml:space="preserve"> lamelární </w:t>
      </w:r>
      <w:r w:rsidR="006D3098">
        <w:rPr>
          <w:rFonts w:ascii="Times New Roman" w:hAnsi="Times New Roman" w:cs="Times New Roman"/>
          <w:sz w:val="24"/>
          <w:szCs w:val="24"/>
        </w:rPr>
        <w:t>struktuře konodontových elementů reag</w:t>
      </w:r>
      <w:r w:rsidR="00F37ABA">
        <w:rPr>
          <w:rFonts w:ascii="Times New Roman" w:hAnsi="Times New Roman" w:cs="Times New Roman"/>
          <w:sz w:val="24"/>
          <w:szCs w:val="24"/>
        </w:rPr>
        <w:t>uje na teplotu okolní horniny, což je pří</w:t>
      </w:r>
      <w:r w:rsidR="006D3098">
        <w:rPr>
          <w:rFonts w:ascii="Times New Roman" w:hAnsi="Times New Roman" w:cs="Times New Roman"/>
          <w:sz w:val="24"/>
          <w:szCs w:val="24"/>
        </w:rPr>
        <w:t xml:space="preserve">činou </w:t>
      </w:r>
      <w:r w:rsidR="008A41DF">
        <w:rPr>
          <w:rFonts w:ascii="Times New Roman" w:hAnsi="Times New Roman" w:cs="Times New Roman"/>
          <w:sz w:val="24"/>
          <w:szCs w:val="24"/>
        </w:rPr>
        <w:t xml:space="preserve">nevratných </w:t>
      </w:r>
      <w:r w:rsidR="00F37ABA">
        <w:rPr>
          <w:rFonts w:ascii="Times New Roman" w:hAnsi="Times New Roman" w:cs="Times New Roman"/>
          <w:sz w:val="24"/>
          <w:szCs w:val="24"/>
        </w:rPr>
        <w:t xml:space="preserve">změn ve </w:t>
      </w:r>
      <w:r w:rsidR="006D3098">
        <w:rPr>
          <w:rFonts w:ascii="Times New Roman" w:hAnsi="Times New Roman" w:cs="Times New Roman"/>
          <w:sz w:val="24"/>
          <w:szCs w:val="24"/>
        </w:rPr>
        <w:t>zbarvení</w:t>
      </w:r>
      <w:r w:rsidR="00F37ABA">
        <w:rPr>
          <w:rFonts w:ascii="Times New Roman" w:hAnsi="Times New Roman" w:cs="Times New Roman"/>
          <w:sz w:val="24"/>
          <w:szCs w:val="24"/>
        </w:rPr>
        <w:t xml:space="preserve"> elementů</w:t>
      </w:r>
      <w:r w:rsidR="006D3098">
        <w:rPr>
          <w:rFonts w:ascii="Times New Roman" w:hAnsi="Times New Roman" w:cs="Times New Roman"/>
          <w:sz w:val="24"/>
          <w:szCs w:val="24"/>
        </w:rPr>
        <w:t>. To se se stoupající teplotou mění od světle žluté přes hnědou až po černou</w:t>
      </w:r>
      <w:r w:rsidR="00A04C00">
        <w:rPr>
          <w:rFonts w:ascii="Times New Roman" w:hAnsi="Times New Roman" w:cs="Times New Roman"/>
          <w:sz w:val="24"/>
          <w:szCs w:val="24"/>
        </w:rPr>
        <w:t xml:space="preserve"> (Aldridge, 1986)</w:t>
      </w:r>
      <w:r w:rsidR="00431704">
        <w:rPr>
          <w:rFonts w:ascii="Times New Roman" w:hAnsi="Times New Roman" w:cs="Times New Roman"/>
          <w:sz w:val="24"/>
          <w:szCs w:val="24"/>
        </w:rPr>
        <w:t>.</w:t>
      </w:r>
      <w:r w:rsidR="00F37ABA" w:rsidRPr="00F37ABA">
        <w:rPr>
          <w:rFonts w:ascii="Times New Roman" w:hAnsi="Times New Roman" w:cs="Times New Roman"/>
          <w:sz w:val="24"/>
          <w:szCs w:val="24"/>
        </w:rPr>
        <w:t xml:space="preserve"> </w:t>
      </w:r>
      <w:r w:rsidR="00F37ABA">
        <w:rPr>
          <w:rFonts w:ascii="Times New Roman" w:hAnsi="Times New Roman" w:cs="Times New Roman"/>
          <w:sz w:val="24"/>
          <w:szCs w:val="24"/>
        </w:rPr>
        <w:t>Závislost barvy konodontových elementů na teplotě vyjadřuje tzv. colour alteration index (CAI).</w:t>
      </w:r>
    </w:p>
    <w:p w:rsidR="00431704" w:rsidRDefault="002853AD" w:rsidP="0043170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Kompletní k</w:t>
      </w:r>
      <w:r w:rsidR="006F4F47">
        <w:rPr>
          <w:rFonts w:ascii="Times New Roman" w:hAnsi="Times New Roman" w:cs="Times New Roman"/>
          <w:sz w:val="24"/>
          <w:szCs w:val="24"/>
        </w:rPr>
        <w:t xml:space="preserve">onodontové elementy </w:t>
      </w:r>
      <w:r w:rsidR="00044524">
        <w:rPr>
          <w:rFonts w:ascii="Times New Roman" w:hAnsi="Times New Roman" w:cs="Times New Roman"/>
          <w:sz w:val="24"/>
          <w:szCs w:val="24"/>
        </w:rPr>
        <w:t>se skládají ze</w:t>
      </w:r>
      <w:r w:rsidR="006F4F47">
        <w:rPr>
          <w:rFonts w:ascii="Times New Roman" w:hAnsi="Times New Roman" w:cs="Times New Roman"/>
          <w:sz w:val="24"/>
          <w:szCs w:val="24"/>
        </w:rPr>
        <w:t xml:space="preserve"> </w:t>
      </w:r>
      <w:r w:rsidR="00044524">
        <w:rPr>
          <w:rFonts w:ascii="Times New Roman" w:hAnsi="Times New Roman" w:cs="Times New Roman"/>
          <w:sz w:val="24"/>
          <w:szCs w:val="24"/>
        </w:rPr>
        <w:t>dvou lamelovaných částí označovaných</w:t>
      </w:r>
      <w:r>
        <w:rPr>
          <w:rFonts w:ascii="Times New Roman" w:hAnsi="Times New Roman" w:cs="Times New Roman"/>
          <w:sz w:val="24"/>
          <w:szCs w:val="24"/>
        </w:rPr>
        <w:t xml:space="preserve"> jako </w:t>
      </w:r>
      <w:r w:rsidR="00DA2537">
        <w:rPr>
          <w:rFonts w:ascii="Times New Roman" w:hAnsi="Times New Roman" w:cs="Times New Roman"/>
          <w:sz w:val="24"/>
          <w:szCs w:val="24"/>
        </w:rPr>
        <w:t>korunka (</w:t>
      </w:r>
      <w:r w:rsidR="00DA2537" w:rsidRPr="00044524">
        <w:rPr>
          <w:rFonts w:ascii="Times New Roman" w:hAnsi="Times New Roman" w:cs="Times New Roman"/>
          <w:sz w:val="24"/>
          <w:szCs w:val="24"/>
        </w:rPr>
        <w:t>crown</w:t>
      </w:r>
      <w:r w:rsidR="00DA2537">
        <w:rPr>
          <w:rFonts w:ascii="Times New Roman" w:hAnsi="Times New Roman" w:cs="Times New Roman"/>
          <w:sz w:val="24"/>
          <w:szCs w:val="24"/>
        </w:rPr>
        <w:t>)</w:t>
      </w:r>
      <w:r>
        <w:rPr>
          <w:rFonts w:ascii="Times New Roman" w:hAnsi="Times New Roman" w:cs="Times New Roman"/>
          <w:sz w:val="24"/>
          <w:szCs w:val="24"/>
        </w:rPr>
        <w:t xml:space="preserve"> </w:t>
      </w:r>
      <w:r w:rsidR="00794490">
        <w:rPr>
          <w:rFonts w:ascii="Times New Roman" w:hAnsi="Times New Roman" w:cs="Times New Roman"/>
          <w:sz w:val="24"/>
          <w:szCs w:val="24"/>
        </w:rPr>
        <w:t>a báze (</w:t>
      </w:r>
      <w:r w:rsidR="00044524" w:rsidRPr="00044524">
        <w:rPr>
          <w:rFonts w:ascii="Times New Roman" w:hAnsi="Times New Roman" w:cs="Times New Roman"/>
          <w:sz w:val="24"/>
          <w:szCs w:val="24"/>
        </w:rPr>
        <w:t>base, basal body, basal filling</w:t>
      </w:r>
      <w:r w:rsidR="00A64397">
        <w:rPr>
          <w:rFonts w:ascii="Times New Roman" w:hAnsi="Times New Roman" w:cs="Times New Roman"/>
          <w:sz w:val="24"/>
          <w:szCs w:val="24"/>
        </w:rPr>
        <w:t xml:space="preserve">). </w:t>
      </w:r>
      <w:r>
        <w:rPr>
          <w:rFonts w:ascii="Times New Roman" w:hAnsi="Times New Roman" w:cs="Times New Roman"/>
          <w:sz w:val="24"/>
          <w:szCs w:val="24"/>
        </w:rPr>
        <w:t>Korun</w:t>
      </w:r>
      <w:r w:rsidR="00A64397">
        <w:rPr>
          <w:rFonts w:ascii="Times New Roman" w:hAnsi="Times New Roman" w:cs="Times New Roman"/>
          <w:sz w:val="24"/>
          <w:szCs w:val="24"/>
        </w:rPr>
        <w:t>k</w:t>
      </w:r>
      <w:r>
        <w:rPr>
          <w:rFonts w:ascii="Times New Roman" w:hAnsi="Times New Roman" w:cs="Times New Roman"/>
          <w:sz w:val="24"/>
          <w:szCs w:val="24"/>
        </w:rPr>
        <w:t xml:space="preserve">a může být tvořena </w:t>
      </w:r>
      <w:r>
        <w:rPr>
          <w:rFonts w:ascii="Times New Roman" w:hAnsi="Times New Roman" w:cs="Times New Roman"/>
          <w:sz w:val="24"/>
          <w:szCs w:val="24"/>
        </w:rPr>
        <w:lastRenderedPageBreak/>
        <w:t>výhradně lamelovaným m</w:t>
      </w:r>
      <w:r w:rsidR="00A64397">
        <w:rPr>
          <w:rFonts w:ascii="Times New Roman" w:hAnsi="Times New Roman" w:cs="Times New Roman"/>
          <w:sz w:val="24"/>
          <w:szCs w:val="24"/>
        </w:rPr>
        <w:t>ateriálem, nebo kombinací lamelovaného</w:t>
      </w:r>
      <w:r>
        <w:rPr>
          <w:rFonts w:ascii="Times New Roman" w:hAnsi="Times New Roman" w:cs="Times New Roman"/>
          <w:sz w:val="24"/>
          <w:szCs w:val="24"/>
        </w:rPr>
        <w:t xml:space="preserve"> materiálu a nelamelované bílé hmoty</w:t>
      </w:r>
      <w:r w:rsidR="005D3881">
        <w:rPr>
          <w:rFonts w:ascii="Times New Roman" w:hAnsi="Times New Roman" w:cs="Times New Roman"/>
          <w:sz w:val="24"/>
          <w:szCs w:val="24"/>
        </w:rPr>
        <w:t xml:space="preserve">. </w:t>
      </w:r>
      <w:r w:rsidR="00044524">
        <w:rPr>
          <w:rFonts w:ascii="Times New Roman" w:hAnsi="Times New Roman" w:cs="Times New Roman"/>
          <w:sz w:val="24"/>
          <w:szCs w:val="24"/>
        </w:rPr>
        <w:t>Bílá hmota představuje</w:t>
      </w:r>
      <w:r w:rsidR="00F23D08">
        <w:rPr>
          <w:rFonts w:ascii="Times New Roman" w:hAnsi="Times New Roman" w:cs="Times New Roman"/>
          <w:sz w:val="24"/>
          <w:szCs w:val="24"/>
        </w:rPr>
        <w:t xml:space="preserve"> </w:t>
      </w:r>
      <w:r w:rsidR="00044524">
        <w:rPr>
          <w:rFonts w:ascii="Times New Roman" w:hAnsi="Times New Roman" w:cs="Times New Roman"/>
          <w:sz w:val="24"/>
          <w:szCs w:val="24"/>
        </w:rPr>
        <w:t>velmi jemně krystalický materiál</w:t>
      </w:r>
      <w:r w:rsidR="009B256B">
        <w:rPr>
          <w:rFonts w:ascii="Times New Roman" w:hAnsi="Times New Roman" w:cs="Times New Roman"/>
          <w:sz w:val="24"/>
          <w:szCs w:val="24"/>
        </w:rPr>
        <w:t xml:space="preserve">, který je </w:t>
      </w:r>
      <w:r w:rsidR="00044524">
        <w:rPr>
          <w:rFonts w:ascii="Times New Roman" w:hAnsi="Times New Roman" w:cs="Times New Roman"/>
          <w:sz w:val="24"/>
          <w:szCs w:val="24"/>
        </w:rPr>
        <w:t xml:space="preserve">často </w:t>
      </w:r>
      <w:r w:rsidR="009B256B">
        <w:rPr>
          <w:rFonts w:ascii="Times New Roman" w:hAnsi="Times New Roman" w:cs="Times New Roman"/>
          <w:sz w:val="24"/>
          <w:szCs w:val="24"/>
        </w:rPr>
        <w:t>prostoupen dutinkami sférického nebo nepravidelného tvaru. Pravděpodobně vznikala rekrystaliza</w:t>
      </w:r>
      <w:r w:rsidR="00044524">
        <w:rPr>
          <w:rFonts w:ascii="Times New Roman" w:hAnsi="Times New Roman" w:cs="Times New Roman"/>
          <w:sz w:val="24"/>
          <w:szCs w:val="24"/>
        </w:rPr>
        <w:t>cí původního materiálu korunky. Báze je</w:t>
      </w:r>
      <w:r w:rsidR="005D3881">
        <w:rPr>
          <w:rFonts w:ascii="Times New Roman" w:hAnsi="Times New Roman" w:cs="Times New Roman"/>
          <w:sz w:val="24"/>
          <w:szCs w:val="24"/>
        </w:rPr>
        <w:t xml:space="preserve"> oproti korunce</w:t>
      </w:r>
      <w:r w:rsidR="00044524">
        <w:rPr>
          <w:rFonts w:ascii="Times New Roman" w:hAnsi="Times New Roman" w:cs="Times New Roman"/>
          <w:sz w:val="24"/>
          <w:szCs w:val="24"/>
        </w:rPr>
        <w:t xml:space="preserve"> méně mineralizovaná a vyznačuje se širšími lamelami. Je </w:t>
      </w:r>
      <w:r w:rsidR="005D3881">
        <w:rPr>
          <w:rFonts w:ascii="Times New Roman" w:hAnsi="Times New Roman" w:cs="Times New Roman"/>
          <w:sz w:val="24"/>
          <w:szCs w:val="24"/>
        </w:rPr>
        <w:t xml:space="preserve">méně odolná a </w:t>
      </w:r>
      <w:r w:rsidR="00044524">
        <w:rPr>
          <w:rFonts w:ascii="Times New Roman" w:hAnsi="Times New Roman" w:cs="Times New Roman"/>
          <w:sz w:val="24"/>
          <w:szCs w:val="24"/>
        </w:rPr>
        <w:t xml:space="preserve">ve </w:t>
      </w:r>
      <w:r w:rsidR="005D3881">
        <w:rPr>
          <w:rFonts w:ascii="Times New Roman" w:hAnsi="Times New Roman" w:cs="Times New Roman"/>
          <w:sz w:val="24"/>
          <w:szCs w:val="24"/>
        </w:rPr>
        <w:t>fosilní</w:t>
      </w:r>
      <w:r w:rsidR="00283F1B">
        <w:rPr>
          <w:rFonts w:ascii="Times New Roman" w:hAnsi="Times New Roman" w:cs="Times New Roman"/>
          <w:sz w:val="24"/>
          <w:szCs w:val="24"/>
        </w:rPr>
        <w:t>m</w:t>
      </w:r>
      <w:r w:rsidR="005D3881">
        <w:rPr>
          <w:rFonts w:ascii="Times New Roman" w:hAnsi="Times New Roman" w:cs="Times New Roman"/>
          <w:sz w:val="24"/>
          <w:szCs w:val="24"/>
        </w:rPr>
        <w:t xml:space="preserve"> záznamu se obvykle nedochovává. </w:t>
      </w:r>
      <w:r w:rsidR="00283F1B">
        <w:rPr>
          <w:rFonts w:ascii="Times New Roman" w:hAnsi="Times New Roman" w:cs="Times New Roman"/>
          <w:sz w:val="24"/>
          <w:szCs w:val="24"/>
        </w:rPr>
        <w:t xml:space="preserve">U tzv. pravých konodontů (skupina </w:t>
      </w:r>
      <w:r w:rsidR="00283F1B" w:rsidRPr="0005762A">
        <w:rPr>
          <w:rFonts w:ascii="Times New Roman" w:hAnsi="Times New Roman" w:cs="Times New Roman"/>
          <w:i/>
          <w:sz w:val="24"/>
          <w:szCs w:val="24"/>
        </w:rPr>
        <w:t>Euconodonta</w:t>
      </w:r>
      <w:r w:rsidR="00283F1B">
        <w:rPr>
          <w:rFonts w:ascii="Times New Roman" w:hAnsi="Times New Roman" w:cs="Times New Roman"/>
          <w:sz w:val="24"/>
          <w:szCs w:val="24"/>
        </w:rPr>
        <w:t>) r</w:t>
      </w:r>
      <w:r w:rsidR="005D3881">
        <w:rPr>
          <w:rFonts w:ascii="Times New Roman" w:hAnsi="Times New Roman" w:cs="Times New Roman"/>
          <w:sz w:val="24"/>
          <w:szCs w:val="24"/>
        </w:rPr>
        <w:t xml:space="preserve">ůstové lamely </w:t>
      </w:r>
      <w:r w:rsidR="00283F1B">
        <w:rPr>
          <w:rFonts w:ascii="Times New Roman" w:hAnsi="Times New Roman" w:cs="Times New Roman"/>
          <w:sz w:val="24"/>
          <w:szCs w:val="24"/>
        </w:rPr>
        <w:t xml:space="preserve">korunky i báze </w:t>
      </w:r>
      <w:r w:rsidR="005D3881">
        <w:rPr>
          <w:rFonts w:ascii="Times New Roman" w:hAnsi="Times New Roman" w:cs="Times New Roman"/>
          <w:sz w:val="24"/>
          <w:szCs w:val="24"/>
        </w:rPr>
        <w:t xml:space="preserve">přirůstají </w:t>
      </w:r>
      <w:r w:rsidR="00283F1B">
        <w:rPr>
          <w:rFonts w:ascii="Times New Roman" w:hAnsi="Times New Roman" w:cs="Times New Roman"/>
          <w:sz w:val="24"/>
          <w:szCs w:val="24"/>
        </w:rPr>
        <w:t>z vnější strany konodontového elementu, rov</w:t>
      </w:r>
      <w:r w:rsidR="005D3881">
        <w:rPr>
          <w:rFonts w:ascii="Times New Roman" w:hAnsi="Times New Roman" w:cs="Times New Roman"/>
          <w:sz w:val="24"/>
          <w:szCs w:val="24"/>
        </w:rPr>
        <w:t xml:space="preserve">noměrně po celém </w:t>
      </w:r>
      <w:r w:rsidR="00283F1B">
        <w:rPr>
          <w:rFonts w:ascii="Times New Roman" w:hAnsi="Times New Roman" w:cs="Times New Roman"/>
          <w:sz w:val="24"/>
          <w:szCs w:val="24"/>
        </w:rPr>
        <w:t>jeho povrchu. Z tohoto zjištění také</w:t>
      </w:r>
      <w:r w:rsidR="00F6414F">
        <w:rPr>
          <w:rFonts w:ascii="Times New Roman" w:hAnsi="Times New Roman" w:cs="Times New Roman"/>
          <w:sz w:val="24"/>
          <w:szCs w:val="24"/>
        </w:rPr>
        <w:t xml:space="preserve"> vychází předpoklad</w:t>
      </w:r>
      <w:r w:rsidR="00283F1B">
        <w:rPr>
          <w:rFonts w:ascii="Times New Roman" w:hAnsi="Times New Roman" w:cs="Times New Roman"/>
          <w:sz w:val="24"/>
          <w:szCs w:val="24"/>
        </w:rPr>
        <w:t xml:space="preserve">, že </w:t>
      </w:r>
      <w:r w:rsidR="00F6414F">
        <w:rPr>
          <w:rFonts w:ascii="Times New Roman" w:hAnsi="Times New Roman" w:cs="Times New Roman"/>
          <w:sz w:val="24"/>
          <w:szCs w:val="24"/>
        </w:rPr>
        <w:t xml:space="preserve">konodontové </w:t>
      </w:r>
      <w:r w:rsidR="00283F1B">
        <w:rPr>
          <w:rFonts w:ascii="Times New Roman" w:hAnsi="Times New Roman" w:cs="Times New Roman"/>
          <w:sz w:val="24"/>
          <w:szCs w:val="24"/>
        </w:rPr>
        <w:t>e</w:t>
      </w:r>
      <w:r w:rsidR="00F23D08">
        <w:rPr>
          <w:rFonts w:ascii="Times New Roman" w:hAnsi="Times New Roman" w:cs="Times New Roman"/>
          <w:sz w:val="24"/>
          <w:szCs w:val="24"/>
        </w:rPr>
        <w:t xml:space="preserve">lementy </w:t>
      </w:r>
      <w:r w:rsidR="00F6414F">
        <w:rPr>
          <w:rFonts w:ascii="Times New Roman" w:hAnsi="Times New Roman" w:cs="Times New Roman"/>
          <w:sz w:val="24"/>
          <w:szCs w:val="24"/>
        </w:rPr>
        <w:t xml:space="preserve">této skupiny </w:t>
      </w:r>
      <w:r w:rsidR="00F23D08">
        <w:rPr>
          <w:rFonts w:ascii="Times New Roman" w:hAnsi="Times New Roman" w:cs="Times New Roman"/>
          <w:sz w:val="24"/>
          <w:szCs w:val="24"/>
        </w:rPr>
        <w:t xml:space="preserve">musely být </w:t>
      </w:r>
      <w:r w:rsidR="00283F1B">
        <w:rPr>
          <w:rFonts w:ascii="Times New Roman" w:hAnsi="Times New Roman" w:cs="Times New Roman"/>
          <w:sz w:val="24"/>
          <w:szCs w:val="24"/>
        </w:rPr>
        <w:t xml:space="preserve">během svého růstu </w:t>
      </w:r>
      <w:r w:rsidR="001B321F">
        <w:rPr>
          <w:rFonts w:ascii="Times New Roman" w:hAnsi="Times New Roman" w:cs="Times New Roman"/>
          <w:sz w:val="24"/>
          <w:szCs w:val="24"/>
        </w:rPr>
        <w:t xml:space="preserve">zcela </w:t>
      </w:r>
      <w:r w:rsidR="00F23D08">
        <w:rPr>
          <w:rFonts w:ascii="Times New Roman" w:hAnsi="Times New Roman" w:cs="Times New Roman"/>
          <w:sz w:val="24"/>
          <w:szCs w:val="24"/>
        </w:rPr>
        <w:t xml:space="preserve">obklopeny </w:t>
      </w:r>
      <w:r w:rsidR="00283F1B">
        <w:rPr>
          <w:rFonts w:ascii="Times New Roman" w:hAnsi="Times New Roman" w:cs="Times New Roman"/>
          <w:sz w:val="24"/>
          <w:szCs w:val="24"/>
        </w:rPr>
        <w:t xml:space="preserve">měkkou </w:t>
      </w:r>
      <w:r w:rsidR="00F23D08">
        <w:rPr>
          <w:rFonts w:ascii="Times New Roman" w:hAnsi="Times New Roman" w:cs="Times New Roman"/>
          <w:sz w:val="24"/>
          <w:szCs w:val="24"/>
        </w:rPr>
        <w:t>tkání</w:t>
      </w:r>
      <w:r w:rsidR="00283F1B">
        <w:rPr>
          <w:rFonts w:ascii="Times New Roman" w:hAnsi="Times New Roman" w:cs="Times New Roman"/>
          <w:sz w:val="24"/>
          <w:szCs w:val="24"/>
        </w:rPr>
        <w:t xml:space="preserve"> </w:t>
      </w:r>
      <w:r w:rsidR="00DD1F01">
        <w:rPr>
          <w:rFonts w:ascii="Times New Roman" w:hAnsi="Times New Roman" w:cs="Times New Roman"/>
          <w:sz w:val="24"/>
          <w:szCs w:val="24"/>
        </w:rPr>
        <w:t xml:space="preserve">(Sweet, 1988; Sweet </w:t>
      </w:r>
      <w:r w:rsidR="00DD1F01" w:rsidRPr="00822CD8">
        <w:rPr>
          <w:rFonts w:ascii="Times New Roman" w:hAnsi="Times New Roman" w:cs="Times New Roman"/>
          <w:sz w:val="24"/>
          <w:szCs w:val="24"/>
        </w:rPr>
        <w:t xml:space="preserve">&amp; </w:t>
      </w:r>
      <w:r w:rsidR="000F6B7A">
        <w:rPr>
          <w:rFonts w:ascii="Times New Roman" w:hAnsi="Times New Roman" w:cs="Times New Roman"/>
          <w:sz w:val="24"/>
          <w:szCs w:val="24"/>
        </w:rPr>
        <w:t>Donoghue, 2001).</w:t>
      </w:r>
    </w:p>
    <w:p w:rsidR="008B6C11" w:rsidRDefault="000F6B7A" w:rsidP="00A331A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 biostratigrafické účely však není ani tak významná vnitřní struktura konodontových elementů, jako jejich morfologie. Konodontové elementy jsou n</w:t>
      </w:r>
      <w:r w:rsidR="006D1914">
        <w:rPr>
          <w:rFonts w:ascii="Times New Roman" w:hAnsi="Times New Roman" w:cs="Times New Roman"/>
          <w:sz w:val="24"/>
          <w:szCs w:val="24"/>
        </w:rPr>
        <w:t xml:space="preserve">a základě svého tvaru </w:t>
      </w:r>
      <w:r>
        <w:rPr>
          <w:rFonts w:ascii="Times New Roman" w:hAnsi="Times New Roman" w:cs="Times New Roman"/>
          <w:sz w:val="24"/>
          <w:szCs w:val="24"/>
        </w:rPr>
        <w:t xml:space="preserve">nejčastěji děleny do tří </w:t>
      </w:r>
      <w:r w:rsidR="006D1914">
        <w:rPr>
          <w:rFonts w:ascii="Times New Roman" w:hAnsi="Times New Roman" w:cs="Times New Roman"/>
          <w:sz w:val="24"/>
          <w:szCs w:val="24"/>
        </w:rPr>
        <w:t>kategorií</w:t>
      </w:r>
      <w:r>
        <w:rPr>
          <w:rFonts w:ascii="Times New Roman" w:hAnsi="Times New Roman" w:cs="Times New Roman"/>
          <w:sz w:val="24"/>
          <w:szCs w:val="24"/>
        </w:rPr>
        <w:t>, a to na elementy</w:t>
      </w:r>
      <w:r w:rsidR="006D1914">
        <w:rPr>
          <w:rFonts w:ascii="Times New Roman" w:hAnsi="Times New Roman" w:cs="Times New Roman"/>
          <w:sz w:val="24"/>
          <w:szCs w:val="24"/>
        </w:rPr>
        <w:t xml:space="preserve"> </w:t>
      </w:r>
      <w:r w:rsidR="00C80282">
        <w:rPr>
          <w:rFonts w:ascii="Times New Roman" w:hAnsi="Times New Roman" w:cs="Times New Roman"/>
          <w:sz w:val="24"/>
          <w:szCs w:val="24"/>
        </w:rPr>
        <w:t>koniformní</w:t>
      </w:r>
      <w:r w:rsidR="00A331A7">
        <w:rPr>
          <w:rFonts w:ascii="Times New Roman" w:hAnsi="Times New Roman" w:cs="Times New Roman"/>
          <w:sz w:val="24"/>
          <w:szCs w:val="24"/>
        </w:rPr>
        <w:t xml:space="preserve"> (kuželovité)</w:t>
      </w:r>
      <w:r w:rsidR="006D1914">
        <w:rPr>
          <w:rFonts w:ascii="Times New Roman" w:hAnsi="Times New Roman" w:cs="Times New Roman"/>
          <w:sz w:val="24"/>
          <w:szCs w:val="24"/>
        </w:rPr>
        <w:t xml:space="preserve">, </w:t>
      </w:r>
      <w:r w:rsidR="00C80282">
        <w:rPr>
          <w:rFonts w:ascii="Times New Roman" w:hAnsi="Times New Roman" w:cs="Times New Roman"/>
          <w:sz w:val="24"/>
          <w:szCs w:val="24"/>
        </w:rPr>
        <w:t>ramiformní</w:t>
      </w:r>
      <w:r w:rsidR="006D1914">
        <w:rPr>
          <w:rFonts w:ascii="Times New Roman" w:hAnsi="Times New Roman" w:cs="Times New Roman"/>
          <w:sz w:val="24"/>
          <w:szCs w:val="24"/>
        </w:rPr>
        <w:t xml:space="preserve"> </w:t>
      </w:r>
      <w:r w:rsidR="00A331A7">
        <w:rPr>
          <w:rFonts w:ascii="Times New Roman" w:hAnsi="Times New Roman" w:cs="Times New Roman"/>
          <w:sz w:val="24"/>
          <w:szCs w:val="24"/>
        </w:rPr>
        <w:t xml:space="preserve">(větevnaté) </w:t>
      </w:r>
      <w:r w:rsidR="006D1914">
        <w:rPr>
          <w:rFonts w:ascii="Times New Roman" w:hAnsi="Times New Roman" w:cs="Times New Roman"/>
          <w:sz w:val="24"/>
          <w:szCs w:val="24"/>
        </w:rPr>
        <w:t xml:space="preserve">a </w:t>
      </w:r>
      <w:r w:rsidR="00C80282">
        <w:rPr>
          <w:rFonts w:ascii="Times New Roman" w:hAnsi="Times New Roman" w:cs="Times New Roman"/>
          <w:sz w:val="24"/>
          <w:szCs w:val="24"/>
        </w:rPr>
        <w:t>pektiniformní</w:t>
      </w:r>
      <w:r w:rsidR="001B4F19">
        <w:rPr>
          <w:rFonts w:ascii="Times New Roman" w:hAnsi="Times New Roman" w:cs="Times New Roman"/>
          <w:sz w:val="24"/>
          <w:szCs w:val="24"/>
        </w:rPr>
        <w:t xml:space="preserve"> </w:t>
      </w:r>
      <w:r w:rsidR="00A331A7">
        <w:rPr>
          <w:rFonts w:ascii="Times New Roman" w:hAnsi="Times New Roman" w:cs="Times New Roman"/>
          <w:sz w:val="24"/>
          <w:szCs w:val="24"/>
        </w:rPr>
        <w:t>(čepelovité a platformní).</w:t>
      </w:r>
      <w:r w:rsidR="00A66B5B">
        <w:rPr>
          <w:rFonts w:ascii="Times New Roman" w:hAnsi="Times New Roman" w:cs="Times New Roman"/>
          <w:sz w:val="24"/>
          <w:szCs w:val="24"/>
        </w:rPr>
        <w:t xml:space="preserve"> </w:t>
      </w:r>
      <w:r w:rsidR="00D66562">
        <w:rPr>
          <w:rFonts w:ascii="Times New Roman" w:hAnsi="Times New Roman" w:cs="Times New Roman"/>
          <w:sz w:val="24"/>
          <w:szCs w:val="24"/>
        </w:rPr>
        <w:t xml:space="preserve">Platformní elementy mají </w:t>
      </w:r>
      <w:r w:rsidR="008B6C11">
        <w:rPr>
          <w:rFonts w:ascii="Times New Roman" w:hAnsi="Times New Roman" w:cs="Times New Roman"/>
          <w:sz w:val="24"/>
          <w:szCs w:val="24"/>
        </w:rPr>
        <w:t xml:space="preserve">vyvinutou </w:t>
      </w:r>
      <w:r w:rsidR="00740AC6">
        <w:rPr>
          <w:rFonts w:ascii="Times New Roman" w:hAnsi="Times New Roman" w:cs="Times New Roman"/>
          <w:sz w:val="24"/>
          <w:szCs w:val="24"/>
        </w:rPr>
        <w:t xml:space="preserve">výraznou </w:t>
      </w:r>
      <w:r w:rsidR="000F7289">
        <w:rPr>
          <w:rFonts w:ascii="Times New Roman" w:hAnsi="Times New Roman" w:cs="Times New Roman"/>
          <w:sz w:val="24"/>
          <w:szCs w:val="24"/>
        </w:rPr>
        <w:t xml:space="preserve">platformu a </w:t>
      </w:r>
      <w:r w:rsidR="0080159F">
        <w:rPr>
          <w:rFonts w:ascii="Times New Roman" w:hAnsi="Times New Roman" w:cs="Times New Roman"/>
          <w:sz w:val="24"/>
          <w:szCs w:val="24"/>
        </w:rPr>
        <w:t xml:space="preserve">pro biostratigrafii devonu a spodního karbonu jsou </w:t>
      </w:r>
      <w:r w:rsidR="000F7289">
        <w:rPr>
          <w:rFonts w:ascii="Times New Roman" w:hAnsi="Times New Roman" w:cs="Times New Roman"/>
          <w:sz w:val="24"/>
          <w:szCs w:val="24"/>
        </w:rPr>
        <w:t xml:space="preserve">ze všech výše </w:t>
      </w:r>
      <w:r w:rsidR="0080159F">
        <w:rPr>
          <w:rFonts w:ascii="Times New Roman" w:hAnsi="Times New Roman" w:cs="Times New Roman"/>
          <w:sz w:val="24"/>
          <w:szCs w:val="24"/>
        </w:rPr>
        <w:t>zm</w:t>
      </w:r>
      <w:r w:rsidR="00740AC6">
        <w:rPr>
          <w:rFonts w:ascii="Times New Roman" w:hAnsi="Times New Roman" w:cs="Times New Roman"/>
          <w:sz w:val="24"/>
          <w:szCs w:val="24"/>
        </w:rPr>
        <w:t>íněných</w:t>
      </w:r>
      <w:r w:rsidR="000F7289">
        <w:rPr>
          <w:rFonts w:ascii="Times New Roman" w:hAnsi="Times New Roman" w:cs="Times New Roman"/>
          <w:sz w:val="24"/>
          <w:szCs w:val="24"/>
        </w:rPr>
        <w:t xml:space="preserve"> ty</w:t>
      </w:r>
      <w:r w:rsidR="0080159F">
        <w:rPr>
          <w:rFonts w:ascii="Times New Roman" w:hAnsi="Times New Roman" w:cs="Times New Roman"/>
          <w:sz w:val="24"/>
          <w:szCs w:val="24"/>
        </w:rPr>
        <w:t xml:space="preserve">pů elementů </w:t>
      </w:r>
      <w:r w:rsidR="000F7289">
        <w:rPr>
          <w:rFonts w:ascii="Times New Roman" w:hAnsi="Times New Roman" w:cs="Times New Roman"/>
          <w:sz w:val="24"/>
          <w:szCs w:val="24"/>
        </w:rPr>
        <w:t>nejvýznamnější</w:t>
      </w:r>
      <w:r w:rsidR="0080159F">
        <w:rPr>
          <w:rFonts w:ascii="Times New Roman" w:hAnsi="Times New Roman" w:cs="Times New Roman"/>
          <w:sz w:val="24"/>
          <w:szCs w:val="24"/>
        </w:rPr>
        <w:t>.</w:t>
      </w:r>
      <w:r w:rsidR="00740AC6">
        <w:rPr>
          <w:rFonts w:ascii="Times New Roman" w:hAnsi="Times New Roman" w:cs="Times New Roman"/>
          <w:sz w:val="24"/>
          <w:szCs w:val="24"/>
        </w:rPr>
        <w:t xml:space="preserve"> Základní morfologické znaky platformních elementů jsou znázorněny na o</w:t>
      </w:r>
      <w:r w:rsidR="000F7289">
        <w:rPr>
          <w:rFonts w:ascii="Times New Roman" w:hAnsi="Times New Roman" w:cs="Times New Roman"/>
          <w:sz w:val="24"/>
          <w:szCs w:val="24"/>
        </w:rPr>
        <w:t>bráz</w:t>
      </w:r>
      <w:r w:rsidR="00740AC6">
        <w:rPr>
          <w:rFonts w:ascii="Times New Roman" w:hAnsi="Times New Roman" w:cs="Times New Roman"/>
          <w:sz w:val="24"/>
          <w:szCs w:val="24"/>
        </w:rPr>
        <w:t>ku</w:t>
      </w:r>
      <w:r w:rsidR="000F7289">
        <w:rPr>
          <w:rFonts w:ascii="Times New Roman" w:hAnsi="Times New Roman" w:cs="Times New Roman"/>
          <w:sz w:val="24"/>
          <w:szCs w:val="24"/>
        </w:rPr>
        <w:t xml:space="preserve"> </w:t>
      </w:r>
      <w:r w:rsidR="006B2F1B">
        <w:rPr>
          <w:rFonts w:ascii="Times New Roman" w:hAnsi="Times New Roman" w:cs="Times New Roman"/>
          <w:sz w:val="24"/>
          <w:szCs w:val="24"/>
        </w:rPr>
        <w:t>1</w:t>
      </w:r>
      <w:r w:rsidR="00740AC6">
        <w:rPr>
          <w:rFonts w:ascii="Times New Roman" w:hAnsi="Times New Roman" w:cs="Times New Roman"/>
          <w:sz w:val="24"/>
          <w:szCs w:val="24"/>
        </w:rPr>
        <w:t>. Jako příklad je zde vybrán rod</w:t>
      </w:r>
      <w:r w:rsidR="000F7289">
        <w:rPr>
          <w:rFonts w:ascii="Times New Roman" w:hAnsi="Times New Roman" w:cs="Times New Roman"/>
          <w:sz w:val="24"/>
          <w:szCs w:val="24"/>
        </w:rPr>
        <w:t xml:space="preserve"> </w:t>
      </w:r>
      <w:r w:rsidR="000F7289" w:rsidRPr="00C563DB">
        <w:rPr>
          <w:rFonts w:ascii="Times New Roman" w:hAnsi="Times New Roman" w:cs="Times New Roman"/>
          <w:i/>
          <w:sz w:val="24"/>
          <w:szCs w:val="24"/>
        </w:rPr>
        <w:t>Palmatolepis</w:t>
      </w:r>
      <w:r w:rsidR="000F7289">
        <w:rPr>
          <w:rFonts w:ascii="Times New Roman" w:hAnsi="Times New Roman" w:cs="Times New Roman"/>
          <w:sz w:val="24"/>
          <w:szCs w:val="24"/>
        </w:rPr>
        <w:t xml:space="preserve">, </w:t>
      </w:r>
      <w:r w:rsidR="00C563DB">
        <w:rPr>
          <w:rFonts w:ascii="Times New Roman" w:hAnsi="Times New Roman" w:cs="Times New Roman"/>
          <w:sz w:val="24"/>
          <w:szCs w:val="24"/>
        </w:rPr>
        <w:t xml:space="preserve">na němž je do značné míry postavena </w:t>
      </w:r>
      <w:r w:rsidR="000F7289">
        <w:rPr>
          <w:rFonts w:ascii="Times New Roman" w:hAnsi="Times New Roman" w:cs="Times New Roman"/>
          <w:sz w:val="24"/>
          <w:szCs w:val="24"/>
        </w:rPr>
        <w:t xml:space="preserve">standardní </w:t>
      </w:r>
      <w:r w:rsidR="00C563DB">
        <w:rPr>
          <w:rFonts w:ascii="Times New Roman" w:hAnsi="Times New Roman" w:cs="Times New Roman"/>
          <w:sz w:val="24"/>
          <w:szCs w:val="24"/>
        </w:rPr>
        <w:t>konodontová zonace</w:t>
      </w:r>
      <w:r w:rsidR="000F7289">
        <w:rPr>
          <w:rFonts w:ascii="Times New Roman" w:hAnsi="Times New Roman" w:cs="Times New Roman"/>
          <w:sz w:val="24"/>
          <w:szCs w:val="24"/>
        </w:rPr>
        <w:t xml:space="preserve"> famenu.</w:t>
      </w:r>
    </w:p>
    <w:p w:rsidR="00A331A7" w:rsidRDefault="00A331A7" w:rsidP="00A331A7">
      <w:pPr>
        <w:spacing w:after="0" w:line="360" w:lineRule="auto"/>
        <w:ind w:firstLine="567"/>
        <w:jc w:val="both"/>
        <w:rPr>
          <w:rFonts w:ascii="Times New Roman" w:hAnsi="Times New Roman" w:cs="Times New Roman"/>
          <w:sz w:val="24"/>
          <w:szCs w:val="24"/>
        </w:rPr>
      </w:pPr>
    </w:p>
    <w:p w:rsidR="00C80282" w:rsidRDefault="00B21878" w:rsidP="00C563D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4696" cy="3178217"/>
            <wp:effectExtent l="0" t="0" r="762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0415" cy="3192397"/>
                    </a:xfrm>
                    <a:prstGeom prst="rect">
                      <a:avLst/>
                    </a:prstGeom>
                    <a:noFill/>
                    <a:ln>
                      <a:noFill/>
                    </a:ln>
                  </pic:spPr>
                </pic:pic>
              </a:graphicData>
            </a:graphic>
          </wp:inline>
        </w:drawing>
      </w:r>
    </w:p>
    <w:p w:rsidR="0002783A" w:rsidRDefault="006B2F1B" w:rsidP="00BC17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Obr. 1</w:t>
      </w:r>
      <w:r w:rsidR="00D91659">
        <w:rPr>
          <w:rFonts w:ascii="Times New Roman" w:hAnsi="Times New Roman" w:cs="Times New Roman"/>
          <w:sz w:val="24"/>
          <w:szCs w:val="24"/>
        </w:rPr>
        <w:t>. Morfologi</w:t>
      </w:r>
      <w:r w:rsidR="00C563DB">
        <w:rPr>
          <w:rFonts w:ascii="Times New Roman" w:hAnsi="Times New Roman" w:cs="Times New Roman"/>
          <w:sz w:val="24"/>
          <w:szCs w:val="24"/>
        </w:rPr>
        <w:t>cké znaky platformních elementů</w:t>
      </w:r>
      <w:r w:rsidR="00D91659">
        <w:rPr>
          <w:rFonts w:ascii="Times New Roman" w:hAnsi="Times New Roman" w:cs="Times New Roman"/>
          <w:sz w:val="24"/>
          <w:szCs w:val="24"/>
        </w:rPr>
        <w:t xml:space="preserve"> rod</w:t>
      </w:r>
      <w:r w:rsidR="00C563DB">
        <w:rPr>
          <w:rFonts w:ascii="Times New Roman" w:hAnsi="Times New Roman" w:cs="Times New Roman"/>
          <w:sz w:val="24"/>
          <w:szCs w:val="24"/>
        </w:rPr>
        <w:t>u</w:t>
      </w:r>
      <w:r w:rsidR="00D91659">
        <w:rPr>
          <w:rFonts w:ascii="Times New Roman" w:hAnsi="Times New Roman" w:cs="Times New Roman"/>
          <w:sz w:val="24"/>
          <w:szCs w:val="24"/>
        </w:rPr>
        <w:t xml:space="preserve"> </w:t>
      </w:r>
      <w:r w:rsidR="00D91659" w:rsidRPr="00C563DB">
        <w:rPr>
          <w:rFonts w:ascii="Times New Roman" w:hAnsi="Times New Roman" w:cs="Times New Roman"/>
          <w:i/>
          <w:sz w:val="24"/>
          <w:szCs w:val="24"/>
        </w:rPr>
        <w:t>Palmatolepis</w:t>
      </w:r>
      <w:r w:rsidR="00D91659">
        <w:rPr>
          <w:rFonts w:ascii="Times New Roman" w:hAnsi="Times New Roman" w:cs="Times New Roman"/>
          <w:sz w:val="24"/>
          <w:szCs w:val="24"/>
        </w:rPr>
        <w:t xml:space="preserve"> Ulrich </w:t>
      </w:r>
      <w:r w:rsidR="00DF7007">
        <w:rPr>
          <w:rFonts w:ascii="Times New Roman" w:hAnsi="Times New Roman" w:cs="Times New Roman"/>
          <w:sz w:val="24"/>
          <w:szCs w:val="24"/>
        </w:rPr>
        <w:t xml:space="preserve">&amp; Bassler, 1926 (upraveno podle Ziegler et al., </w:t>
      </w:r>
      <w:r w:rsidR="00DF7007" w:rsidRPr="00042330">
        <w:rPr>
          <w:rFonts w:ascii="Times New Roman" w:hAnsi="Times New Roman" w:cs="Times New Roman"/>
          <w:sz w:val="24"/>
          <w:szCs w:val="24"/>
        </w:rPr>
        <w:t>197</w:t>
      </w:r>
      <w:r w:rsidR="00DF7007">
        <w:rPr>
          <w:rFonts w:ascii="Times New Roman" w:hAnsi="Times New Roman" w:cs="Times New Roman"/>
          <w:sz w:val="24"/>
          <w:szCs w:val="24"/>
        </w:rPr>
        <w:t>3, 1975, 1977, 1981, 1991).</w:t>
      </w:r>
    </w:p>
    <w:p w:rsidR="00A331A7" w:rsidRDefault="00A331A7" w:rsidP="00A331A7">
      <w:pPr>
        <w:spacing w:after="0" w:line="360" w:lineRule="auto"/>
        <w:jc w:val="both"/>
        <w:rPr>
          <w:rFonts w:ascii="Times New Roman" w:hAnsi="Times New Roman" w:cs="Times New Roman"/>
          <w:sz w:val="24"/>
          <w:szCs w:val="24"/>
        </w:rPr>
      </w:pPr>
    </w:p>
    <w:p w:rsidR="00A331A7" w:rsidRDefault="00A331A7" w:rsidP="00A331A7">
      <w:pPr>
        <w:spacing w:after="0" w:line="360" w:lineRule="auto"/>
        <w:jc w:val="both"/>
        <w:rPr>
          <w:rFonts w:ascii="Times New Roman" w:hAnsi="Times New Roman" w:cs="Times New Roman"/>
          <w:sz w:val="24"/>
          <w:szCs w:val="24"/>
        </w:rPr>
      </w:pPr>
    </w:p>
    <w:p w:rsidR="001F60C6" w:rsidRPr="009121B3" w:rsidRDefault="00C94A29" w:rsidP="00B775D1">
      <w:pPr>
        <w:spacing w:after="0" w:line="360" w:lineRule="auto"/>
        <w:jc w:val="both"/>
        <w:rPr>
          <w:rFonts w:ascii="Times New Roman" w:hAnsi="Times New Roman" w:cs="Times New Roman"/>
          <w:b/>
          <w:sz w:val="24"/>
          <w:szCs w:val="24"/>
        </w:rPr>
      </w:pPr>
      <w:r w:rsidRPr="009121B3">
        <w:rPr>
          <w:rFonts w:ascii="Times New Roman" w:hAnsi="Times New Roman" w:cs="Times New Roman"/>
          <w:b/>
          <w:sz w:val="24"/>
          <w:szCs w:val="24"/>
        </w:rPr>
        <w:lastRenderedPageBreak/>
        <w:t>2.1.3</w:t>
      </w:r>
      <w:r w:rsidR="001F60C6" w:rsidRPr="009121B3">
        <w:rPr>
          <w:rFonts w:ascii="Times New Roman" w:hAnsi="Times New Roman" w:cs="Times New Roman"/>
          <w:b/>
          <w:sz w:val="24"/>
          <w:szCs w:val="24"/>
        </w:rPr>
        <w:t xml:space="preserve"> </w:t>
      </w:r>
      <w:r w:rsidR="00B21878">
        <w:rPr>
          <w:rFonts w:ascii="Times New Roman" w:hAnsi="Times New Roman" w:cs="Times New Roman"/>
          <w:b/>
          <w:sz w:val="24"/>
          <w:szCs w:val="24"/>
        </w:rPr>
        <w:t>Standardní k</w:t>
      </w:r>
      <w:r w:rsidR="001F60C6" w:rsidRPr="009121B3">
        <w:rPr>
          <w:rFonts w:ascii="Times New Roman" w:hAnsi="Times New Roman" w:cs="Times New Roman"/>
          <w:b/>
          <w:sz w:val="24"/>
          <w:szCs w:val="24"/>
        </w:rPr>
        <w:t>onodontové zonace famenu a tournai</w:t>
      </w:r>
    </w:p>
    <w:p w:rsidR="009121B3" w:rsidRDefault="009121B3" w:rsidP="00B775D1">
      <w:pPr>
        <w:spacing w:after="0" w:line="360" w:lineRule="auto"/>
        <w:jc w:val="both"/>
        <w:rPr>
          <w:rFonts w:ascii="Times New Roman" w:hAnsi="Times New Roman" w:cs="Times New Roman"/>
          <w:sz w:val="24"/>
          <w:szCs w:val="24"/>
        </w:rPr>
      </w:pPr>
    </w:p>
    <w:p w:rsidR="00CC38A4" w:rsidRDefault="00CC38A4"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Široké geografické rozšíření konodontů</w:t>
      </w:r>
      <w:r w:rsidR="008F485E">
        <w:rPr>
          <w:rFonts w:ascii="Times New Roman" w:hAnsi="Times New Roman" w:cs="Times New Roman"/>
          <w:sz w:val="24"/>
          <w:szCs w:val="24"/>
        </w:rPr>
        <w:t xml:space="preserve"> a</w:t>
      </w:r>
      <w:r>
        <w:rPr>
          <w:rFonts w:ascii="Times New Roman" w:hAnsi="Times New Roman" w:cs="Times New Roman"/>
          <w:sz w:val="24"/>
          <w:szCs w:val="24"/>
        </w:rPr>
        <w:t xml:space="preserve"> </w:t>
      </w:r>
      <w:r w:rsidR="008F485E">
        <w:rPr>
          <w:rFonts w:ascii="Times New Roman" w:hAnsi="Times New Roman" w:cs="Times New Roman"/>
          <w:sz w:val="24"/>
          <w:szCs w:val="24"/>
        </w:rPr>
        <w:t xml:space="preserve">jejich </w:t>
      </w:r>
      <w:r>
        <w:rPr>
          <w:rFonts w:ascii="Times New Roman" w:hAnsi="Times New Roman" w:cs="Times New Roman"/>
          <w:sz w:val="24"/>
          <w:szCs w:val="24"/>
        </w:rPr>
        <w:t>rychlý vývoj</w:t>
      </w:r>
      <w:r w:rsidR="008F485E">
        <w:rPr>
          <w:rFonts w:ascii="Times New Roman" w:hAnsi="Times New Roman" w:cs="Times New Roman"/>
          <w:sz w:val="24"/>
          <w:szCs w:val="24"/>
        </w:rPr>
        <w:t xml:space="preserve"> spolu s hojnými</w:t>
      </w:r>
      <w:r>
        <w:rPr>
          <w:rFonts w:ascii="Times New Roman" w:hAnsi="Times New Roman" w:cs="Times New Roman"/>
          <w:sz w:val="24"/>
          <w:szCs w:val="24"/>
        </w:rPr>
        <w:t xml:space="preserve"> nálezy </w:t>
      </w:r>
      <w:r w:rsidR="008F485E">
        <w:rPr>
          <w:rFonts w:ascii="Times New Roman" w:hAnsi="Times New Roman" w:cs="Times New Roman"/>
          <w:sz w:val="24"/>
          <w:szCs w:val="24"/>
        </w:rPr>
        <w:t xml:space="preserve">konodontových elementů </w:t>
      </w:r>
      <w:r>
        <w:rPr>
          <w:rFonts w:ascii="Times New Roman" w:hAnsi="Times New Roman" w:cs="Times New Roman"/>
          <w:sz w:val="24"/>
          <w:szCs w:val="24"/>
        </w:rPr>
        <w:t>v</w:t>
      </w:r>
      <w:r w:rsidR="008F485E">
        <w:rPr>
          <w:rFonts w:ascii="Times New Roman" w:hAnsi="Times New Roman" w:cs="Times New Roman"/>
          <w:sz w:val="24"/>
          <w:szCs w:val="24"/>
        </w:rPr>
        <w:t xml:space="preserve"> </w:t>
      </w:r>
      <w:r>
        <w:rPr>
          <w:rFonts w:ascii="Times New Roman" w:hAnsi="Times New Roman" w:cs="Times New Roman"/>
          <w:sz w:val="24"/>
          <w:szCs w:val="24"/>
        </w:rPr>
        <w:t xml:space="preserve">sedimentárních horninách </w:t>
      </w:r>
      <w:r w:rsidR="008F485E">
        <w:rPr>
          <w:rFonts w:ascii="Times New Roman" w:hAnsi="Times New Roman" w:cs="Times New Roman"/>
          <w:sz w:val="24"/>
          <w:szCs w:val="24"/>
        </w:rPr>
        <w:t xml:space="preserve">různého typu </w:t>
      </w:r>
      <w:r>
        <w:rPr>
          <w:rFonts w:ascii="Times New Roman" w:hAnsi="Times New Roman" w:cs="Times New Roman"/>
          <w:sz w:val="24"/>
          <w:szCs w:val="24"/>
        </w:rPr>
        <w:t xml:space="preserve">a </w:t>
      </w:r>
      <w:r w:rsidR="008F485E">
        <w:rPr>
          <w:rFonts w:ascii="Times New Roman" w:hAnsi="Times New Roman" w:cs="Times New Roman"/>
          <w:sz w:val="24"/>
          <w:szCs w:val="24"/>
        </w:rPr>
        <w:t>jejich poměrně snadnou identifikací</w:t>
      </w:r>
      <w:r w:rsidR="00327443">
        <w:rPr>
          <w:rFonts w:ascii="Times New Roman" w:hAnsi="Times New Roman" w:cs="Times New Roman"/>
          <w:sz w:val="24"/>
          <w:szCs w:val="24"/>
        </w:rPr>
        <w:t xml:space="preserve"> dělají</w:t>
      </w:r>
      <w:r>
        <w:rPr>
          <w:rFonts w:ascii="Times New Roman" w:hAnsi="Times New Roman" w:cs="Times New Roman"/>
          <w:sz w:val="24"/>
          <w:szCs w:val="24"/>
        </w:rPr>
        <w:t xml:space="preserve"> z</w:t>
      </w:r>
      <w:r w:rsidR="008F485E">
        <w:rPr>
          <w:rFonts w:ascii="Times New Roman" w:hAnsi="Times New Roman" w:cs="Times New Roman"/>
          <w:sz w:val="24"/>
          <w:szCs w:val="24"/>
        </w:rPr>
        <w:t> pozůstatků této skupiny vynikající vůdčí fosilie pro řadu paleozoických útvarů (ordovik, devon, karbon).</w:t>
      </w:r>
    </w:p>
    <w:p w:rsidR="001A7FE7" w:rsidRDefault="00CC38A4" w:rsidP="008F485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Standardní konodontová zonace famenu je založena </w:t>
      </w:r>
      <w:r w:rsidR="008F485E">
        <w:rPr>
          <w:rFonts w:ascii="Times New Roman" w:hAnsi="Times New Roman" w:cs="Times New Roman"/>
          <w:sz w:val="24"/>
          <w:szCs w:val="24"/>
        </w:rPr>
        <w:t xml:space="preserve">především </w:t>
      </w:r>
      <w:r>
        <w:rPr>
          <w:rFonts w:ascii="Times New Roman" w:hAnsi="Times New Roman" w:cs="Times New Roman"/>
          <w:sz w:val="24"/>
          <w:szCs w:val="24"/>
        </w:rPr>
        <w:t>na rodech</w:t>
      </w:r>
      <w:r w:rsidR="008F485E">
        <w:rPr>
          <w:rFonts w:ascii="Times New Roman" w:hAnsi="Times New Roman" w:cs="Times New Roman"/>
          <w:sz w:val="24"/>
          <w:szCs w:val="24"/>
        </w:rPr>
        <w:t xml:space="preserve"> </w:t>
      </w:r>
      <w:r w:rsidR="008F485E" w:rsidRPr="00F63E10">
        <w:rPr>
          <w:rFonts w:ascii="Times New Roman" w:hAnsi="Times New Roman" w:cs="Times New Roman"/>
          <w:i/>
          <w:sz w:val="24"/>
          <w:szCs w:val="24"/>
        </w:rPr>
        <w:t>Palmatolepis</w:t>
      </w:r>
      <w:r w:rsidR="008F485E">
        <w:rPr>
          <w:rFonts w:ascii="Times New Roman" w:hAnsi="Times New Roman" w:cs="Times New Roman"/>
          <w:sz w:val="24"/>
          <w:szCs w:val="24"/>
        </w:rPr>
        <w:t xml:space="preserve">, </w:t>
      </w:r>
      <w:r w:rsidR="008F485E" w:rsidRPr="00F63E10">
        <w:rPr>
          <w:rFonts w:ascii="Times New Roman" w:hAnsi="Times New Roman" w:cs="Times New Roman"/>
          <w:i/>
          <w:sz w:val="24"/>
          <w:szCs w:val="24"/>
        </w:rPr>
        <w:t>Polygnathus</w:t>
      </w:r>
      <w:r w:rsidR="008F485E">
        <w:rPr>
          <w:rFonts w:ascii="Times New Roman" w:hAnsi="Times New Roman" w:cs="Times New Roman"/>
          <w:sz w:val="24"/>
          <w:szCs w:val="24"/>
        </w:rPr>
        <w:t xml:space="preserve">, </w:t>
      </w:r>
      <w:r w:rsidR="008F485E" w:rsidRPr="00F63E10">
        <w:rPr>
          <w:rFonts w:ascii="Times New Roman" w:hAnsi="Times New Roman" w:cs="Times New Roman"/>
          <w:i/>
          <w:sz w:val="24"/>
          <w:szCs w:val="24"/>
        </w:rPr>
        <w:t>Pseudopolygnath</w:t>
      </w:r>
      <w:r w:rsidR="00327443" w:rsidRPr="00F63E10">
        <w:rPr>
          <w:rFonts w:ascii="Times New Roman" w:hAnsi="Times New Roman" w:cs="Times New Roman"/>
          <w:i/>
          <w:sz w:val="24"/>
          <w:szCs w:val="24"/>
        </w:rPr>
        <w:t>us</w:t>
      </w:r>
      <w:r w:rsidR="00327443">
        <w:rPr>
          <w:rFonts w:ascii="Times New Roman" w:hAnsi="Times New Roman" w:cs="Times New Roman"/>
          <w:sz w:val="24"/>
          <w:szCs w:val="24"/>
        </w:rPr>
        <w:t xml:space="preserve">, </w:t>
      </w:r>
      <w:r w:rsidR="00327443" w:rsidRPr="00F63E10">
        <w:rPr>
          <w:rFonts w:ascii="Times New Roman" w:hAnsi="Times New Roman" w:cs="Times New Roman"/>
          <w:i/>
          <w:sz w:val="24"/>
          <w:szCs w:val="24"/>
        </w:rPr>
        <w:t>Scaphignathus</w:t>
      </w:r>
      <w:r w:rsidR="00327443">
        <w:rPr>
          <w:rFonts w:ascii="Times New Roman" w:hAnsi="Times New Roman" w:cs="Times New Roman"/>
          <w:sz w:val="24"/>
          <w:szCs w:val="24"/>
        </w:rPr>
        <w:t xml:space="preserve"> a </w:t>
      </w:r>
      <w:r w:rsidR="00327443" w:rsidRPr="00F63E10">
        <w:rPr>
          <w:rFonts w:ascii="Times New Roman" w:hAnsi="Times New Roman" w:cs="Times New Roman"/>
          <w:i/>
          <w:sz w:val="24"/>
          <w:szCs w:val="24"/>
        </w:rPr>
        <w:t>Bispathodus</w:t>
      </w:r>
      <w:r w:rsidR="00327443">
        <w:rPr>
          <w:rFonts w:ascii="Times New Roman" w:hAnsi="Times New Roman" w:cs="Times New Roman"/>
          <w:sz w:val="24"/>
          <w:szCs w:val="24"/>
        </w:rPr>
        <w:t xml:space="preserve"> a v</w:t>
      </w:r>
      <w:r w:rsidR="008F485E">
        <w:rPr>
          <w:rFonts w:ascii="Times New Roman" w:hAnsi="Times New Roman" w:cs="Times New Roman"/>
          <w:sz w:val="24"/>
          <w:szCs w:val="24"/>
        </w:rPr>
        <w:t>ychází z</w:t>
      </w:r>
      <w:r w:rsidR="00327443">
        <w:rPr>
          <w:rFonts w:ascii="Times New Roman" w:hAnsi="Times New Roman" w:cs="Times New Roman"/>
          <w:sz w:val="24"/>
          <w:szCs w:val="24"/>
        </w:rPr>
        <w:t xml:space="preserve"> prací </w:t>
      </w:r>
      <w:r w:rsidR="00327443" w:rsidRPr="007B1F3C">
        <w:rPr>
          <w:rFonts w:ascii="Times New Roman" w:hAnsi="Times New Roman" w:cs="Times New Roman"/>
          <w:sz w:val="24"/>
          <w:szCs w:val="24"/>
        </w:rPr>
        <w:t>Ziegler</w:t>
      </w:r>
      <w:r w:rsidR="00327443">
        <w:rPr>
          <w:rFonts w:ascii="Times New Roman" w:hAnsi="Times New Roman" w:cs="Times New Roman"/>
          <w:sz w:val="24"/>
          <w:szCs w:val="24"/>
        </w:rPr>
        <w:t>a</w:t>
      </w:r>
      <w:r w:rsidR="00327443" w:rsidRPr="007B1F3C">
        <w:rPr>
          <w:rFonts w:ascii="Times New Roman" w:hAnsi="Times New Roman" w:cs="Times New Roman"/>
          <w:sz w:val="24"/>
          <w:szCs w:val="24"/>
        </w:rPr>
        <w:t xml:space="preserve"> </w:t>
      </w:r>
      <w:r w:rsidR="00327443">
        <w:rPr>
          <w:rFonts w:ascii="Times New Roman" w:hAnsi="Times New Roman" w:cs="Times New Roman"/>
          <w:sz w:val="24"/>
          <w:szCs w:val="24"/>
        </w:rPr>
        <w:t>a</w:t>
      </w:r>
      <w:r w:rsidR="00327443" w:rsidRPr="007B1F3C">
        <w:rPr>
          <w:rFonts w:ascii="Times New Roman" w:hAnsi="Times New Roman" w:cs="Times New Roman"/>
          <w:sz w:val="24"/>
          <w:szCs w:val="24"/>
        </w:rPr>
        <w:t xml:space="preserve"> Sandberg</w:t>
      </w:r>
      <w:r w:rsidR="00327443">
        <w:rPr>
          <w:rFonts w:ascii="Times New Roman" w:hAnsi="Times New Roman" w:cs="Times New Roman"/>
          <w:sz w:val="24"/>
          <w:szCs w:val="24"/>
        </w:rPr>
        <w:t>a z roku</w:t>
      </w:r>
      <w:r w:rsidR="00327443" w:rsidRPr="007B1F3C">
        <w:rPr>
          <w:rFonts w:ascii="Times New Roman" w:hAnsi="Times New Roman" w:cs="Times New Roman"/>
          <w:sz w:val="24"/>
          <w:szCs w:val="24"/>
        </w:rPr>
        <w:t xml:space="preserve"> </w:t>
      </w:r>
      <w:r w:rsidR="00327443">
        <w:rPr>
          <w:rFonts w:ascii="Times New Roman" w:hAnsi="Times New Roman" w:cs="Times New Roman"/>
          <w:sz w:val="24"/>
          <w:szCs w:val="24"/>
        </w:rPr>
        <w:t xml:space="preserve">1984 a </w:t>
      </w:r>
      <w:r w:rsidR="00327443" w:rsidRPr="007B1F3C">
        <w:rPr>
          <w:rFonts w:ascii="Times New Roman" w:hAnsi="Times New Roman" w:cs="Times New Roman"/>
          <w:sz w:val="24"/>
          <w:szCs w:val="24"/>
        </w:rPr>
        <w:t>1990</w:t>
      </w:r>
      <w:r w:rsidR="00327443">
        <w:rPr>
          <w:rFonts w:ascii="Times New Roman" w:hAnsi="Times New Roman" w:cs="Times New Roman"/>
          <w:sz w:val="24"/>
          <w:szCs w:val="24"/>
        </w:rPr>
        <w:t xml:space="preserve">. Standardní konodontová zonace tournai je založena na rodu </w:t>
      </w:r>
      <w:r w:rsidR="00327443" w:rsidRPr="00F63E10">
        <w:rPr>
          <w:rFonts w:ascii="Times New Roman" w:hAnsi="Times New Roman" w:cs="Times New Roman"/>
          <w:i/>
          <w:sz w:val="24"/>
          <w:szCs w:val="24"/>
        </w:rPr>
        <w:t>Siphonodela</w:t>
      </w:r>
      <w:r w:rsidR="00327443">
        <w:rPr>
          <w:rFonts w:ascii="Times New Roman" w:hAnsi="Times New Roman" w:cs="Times New Roman"/>
          <w:sz w:val="24"/>
          <w:szCs w:val="24"/>
        </w:rPr>
        <w:t xml:space="preserve"> a vychází z práce Sandberga et al. z roku 1978.</w:t>
      </w:r>
    </w:p>
    <w:p w:rsidR="004111D7" w:rsidRPr="00327443" w:rsidRDefault="00327443" w:rsidP="00F63E1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následujícím textu jsou použity tyto zkratky: </w:t>
      </w:r>
      <w:r w:rsidR="00E4639A" w:rsidRPr="00E4639A">
        <w:rPr>
          <w:rFonts w:ascii="Times New Roman" w:hAnsi="Times New Roman" w:cs="Times New Roman"/>
          <w:i/>
          <w:sz w:val="24"/>
          <w:szCs w:val="24"/>
        </w:rPr>
        <w:t>Pa.</w:t>
      </w:r>
      <w:r>
        <w:rPr>
          <w:rFonts w:ascii="Times New Roman" w:hAnsi="Times New Roman" w:cs="Times New Roman"/>
          <w:sz w:val="24"/>
          <w:szCs w:val="24"/>
        </w:rPr>
        <w:t xml:space="preserve"> (</w:t>
      </w:r>
      <w:r w:rsidR="00E4639A" w:rsidRPr="00E4639A">
        <w:rPr>
          <w:rFonts w:ascii="Times New Roman" w:hAnsi="Times New Roman" w:cs="Times New Roman"/>
          <w:i/>
          <w:sz w:val="24"/>
          <w:szCs w:val="24"/>
        </w:rPr>
        <w:t>Palmatolepis</w:t>
      </w:r>
      <w:r w:rsidRPr="00327443">
        <w:rPr>
          <w:rFonts w:ascii="Times New Roman" w:hAnsi="Times New Roman" w:cs="Times New Roman"/>
          <w:sz w:val="24"/>
          <w:szCs w:val="24"/>
        </w:rPr>
        <w:t>)</w:t>
      </w:r>
      <w:r>
        <w:rPr>
          <w:rFonts w:ascii="Times New Roman" w:hAnsi="Times New Roman" w:cs="Times New Roman"/>
          <w:sz w:val="24"/>
          <w:szCs w:val="24"/>
        </w:rPr>
        <w:t>,</w:t>
      </w:r>
      <w:r w:rsidR="00F63E10">
        <w:rPr>
          <w:rFonts w:ascii="Times New Roman" w:hAnsi="Times New Roman" w:cs="Times New Roman"/>
          <w:sz w:val="24"/>
          <w:szCs w:val="24"/>
        </w:rPr>
        <w:t xml:space="preserve"> </w:t>
      </w:r>
      <w:r w:rsidR="00EC13E8" w:rsidRPr="00E40355">
        <w:rPr>
          <w:rFonts w:ascii="Times New Roman" w:hAnsi="Times New Roman" w:cs="Times New Roman"/>
          <w:i/>
          <w:sz w:val="24"/>
          <w:szCs w:val="24"/>
        </w:rPr>
        <w:t>Pol.</w:t>
      </w:r>
      <w:r w:rsidR="00EC13E8">
        <w:rPr>
          <w:rFonts w:ascii="Times New Roman" w:hAnsi="Times New Roman" w:cs="Times New Roman"/>
          <w:sz w:val="24"/>
          <w:szCs w:val="24"/>
        </w:rPr>
        <w:t xml:space="preserve"> </w:t>
      </w:r>
      <w:r>
        <w:rPr>
          <w:rFonts w:ascii="Times New Roman" w:hAnsi="Times New Roman" w:cs="Times New Roman"/>
          <w:sz w:val="24"/>
          <w:szCs w:val="24"/>
        </w:rPr>
        <w:t>(</w:t>
      </w:r>
      <w:r w:rsidR="00EC13E8" w:rsidRPr="00E40355">
        <w:rPr>
          <w:rFonts w:ascii="Times New Roman" w:hAnsi="Times New Roman" w:cs="Times New Roman"/>
          <w:i/>
          <w:sz w:val="24"/>
          <w:szCs w:val="24"/>
        </w:rPr>
        <w:t>Polygnathus</w:t>
      </w:r>
      <w:r>
        <w:rPr>
          <w:rFonts w:ascii="Times New Roman" w:hAnsi="Times New Roman" w:cs="Times New Roman"/>
          <w:sz w:val="24"/>
          <w:szCs w:val="24"/>
        </w:rPr>
        <w:t xml:space="preserve">), </w:t>
      </w:r>
      <w:r w:rsidRPr="001445A2">
        <w:rPr>
          <w:rFonts w:ascii="Times New Roman" w:hAnsi="Times New Roman" w:cs="Times New Roman"/>
          <w:i/>
          <w:sz w:val="24"/>
          <w:szCs w:val="24"/>
        </w:rPr>
        <w:t>P</w:t>
      </w:r>
      <w:r>
        <w:rPr>
          <w:rFonts w:ascii="Times New Roman" w:hAnsi="Times New Roman" w:cs="Times New Roman"/>
          <w:i/>
          <w:sz w:val="24"/>
          <w:szCs w:val="24"/>
        </w:rPr>
        <w:t>seudo</w:t>
      </w:r>
      <w:r w:rsidRPr="001445A2">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w:t>
      </w:r>
      <w:r w:rsidRPr="001445A2">
        <w:rPr>
          <w:rFonts w:ascii="Times New Roman" w:hAnsi="Times New Roman" w:cs="Times New Roman"/>
          <w:i/>
          <w:sz w:val="24"/>
          <w:szCs w:val="24"/>
        </w:rPr>
        <w:t>Pseudopolygnathus</w:t>
      </w:r>
      <w:r>
        <w:rPr>
          <w:rFonts w:ascii="Times New Roman" w:hAnsi="Times New Roman" w:cs="Times New Roman"/>
          <w:sz w:val="24"/>
          <w:szCs w:val="24"/>
        </w:rPr>
        <w:t xml:space="preserve">), </w:t>
      </w:r>
      <w:r w:rsidR="001445A2">
        <w:rPr>
          <w:rFonts w:ascii="Times New Roman" w:hAnsi="Times New Roman" w:cs="Times New Roman"/>
          <w:i/>
          <w:sz w:val="24"/>
          <w:szCs w:val="24"/>
        </w:rPr>
        <w:t>S</w:t>
      </w:r>
      <w:r w:rsidR="00541ED2" w:rsidRPr="00541ED2">
        <w:rPr>
          <w:rFonts w:ascii="Times New Roman" w:hAnsi="Times New Roman" w:cs="Times New Roman"/>
          <w:i/>
          <w:sz w:val="24"/>
          <w:szCs w:val="24"/>
        </w:rPr>
        <w:t>.</w:t>
      </w:r>
      <w:r w:rsidR="00541ED2">
        <w:rPr>
          <w:rFonts w:ascii="Times New Roman" w:hAnsi="Times New Roman" w:cs="Times New Roman"/>
          <w:sz w:val="24"/>
          <w:szCs w:val="24"/>
        </w:rPr>
        <w:t xml:space="preserve"> </w:t>
      </w:r>
      <w:r>
        <w:rPr>
          <w:rFonts w:ascii="Times New Roman" w:hAnsi="Times New Roman" w:cs="Times New Roman"/>
          <w:sz w:val="24"/>
          <w:szCs w:val="24"/>
        </w:rPr>
        <w:t>(</w:t>
      </w:r>
      <w:r w:rsidR="00541ED2" w:rsidRPr="00541ED2">
        <w:rPr>
          <w:rFonts w:ascii="Times New Roman" w:hAnsi="Times New Roman" w:cs="Times New Roman"/>
          <w:i/>
          <w:sz w:val="24"/>
          <w:szCs w:val="24"/>
        </w:rPr>
        <w:t>Scaphignathus</w:t>
      </w:r>
      <w:r>
        <w:rPr>
          <w:rFonts w:ascii="Times New Roman" w:hAnsi="Times New Roman" w:cs="Times New Roman"/>
          <w:sz w:val="24"/>
          <w:szCs w:val="24"/>
        </w:rPr>
        <w:t xml:space="preserve">), </w:t>
      </w:r>
      <w:r w:rsidR="004111D7" w:rsidRPr="00240397">
        <w:rPr>
          <w:rFonts w:ascii="Times New Roman" w:hAnsi="Times New Roman" w:cs="Times New Roman"/>
          <w:i/>
          <w:sz w:val="24"/>
          <w:szCs w:val="24"/>
        </w:rPr>
        <w:t>Bi.</w:t>
      </w:r>
      <w:r w:rsidR="004111D7">
        <w:rPr>
          <w:rFonts w:ascii="Times New Roman" w:hAnsi="Times New Roman" w:cs="Times New Roman"/>
          <w:sz w:val="24"/>
          <w:szCs w:val="24"/>
        </w:rPr>
        <w:t xml:space="preserve"> </w:t>
      </w:r>
      <w:r>
        <w:rPr>
          <w:rFonts w:ascii="Times New Roman" w:hAnsi="Times New Roman" w:cs="Times New Roman"/>
          <w:sz w:val="24"/>
          <w:szCs w:val="24"/>
        </w:rPr>
        <w:t>(</w:t>
      </w:r>
      <w:r w:rsidR="004111D7" w:rsidRPr="004111D7">
        <w:rPr>
          <w:rFonts w:ascii="Times New Roman" w:hAnsi="Times New Roman" w:cs="Times New Roman"/>
          <w:i/>
          <w:sz w:val="24"/>
          <w:szCs w:val="24"/>
        </w:rPr>
        <w:t>Bispathodus</w:t>
      </w:r>
      <w:r>
        <w:rPr>
          <w:rFonts w:ascii="Times New Roman" w:hAnsi="Times New Roman" w:cs="Times New Roman"/>
          <w:sz w:val="24"/>
          <w:szCs w:val="24"/>
        </w:rPr>
        <w:t xml:space="preserve">), </w:t>
      </w:r>
      <w:r w:rsidR="00313CD3" w:rsidRPr="00313CD3">
        <w:rPr>
          <w:rFonts w:ascii="Times New Roman" w:hAnsi="Times New Roman" w:cs="Times New Roman"/>
          <w:i/>
          <w:sz w:val="24"/>
          <w:szCs w:val="24"/>
        </w:rPr>
        <w:t>Si.</w:t>
      </w:r>
      <w:r w:rsidR="00313CD3">
        <w:rPr>
          <w:rFonts w:ascii="Times New Roman" w:hAnsi="Times New Roman" w:cs="Times New Roman"/>
          <w:sz w:val="24"/>
          <w:szCs w:val="24"/>
        </w:rPr>
        <w:t xml:space="preserve"> </w:t>
      </w:r>
      <w:r>
        <w:rPr>
          <w:rFonts w:ascii="Times New Roman" w:hAnsi="Times New Roman" w:cs="Times New Roman"/>
          <w:sz w:val="24"/>
          <w:szCs w:val="24"/>
        </w:rPr>
        <w:t>(</w:t>
      </w:r>
      <w:r w:rsidR="00313CD3" w:rsidRPr="00313CD3">
        <w:rPr>
          <w:rFonts w:ascii="Times New Roman" w:hAnsi="Times New Roman" w:cs="Times New Roman"/>
          <w:i/>
          <w:sz w:val="24"/>
          <w:szCs w:val="24"/>
        </w:rPr>
        <w:t>Siphonodella</w:t>
      </w:r>
      <w:r>
        <w:rPr>
          <w:rFonts w:ascii="Times New Roman" w:hAnsi="Times New Roman" w:cs="Times New Roman"/>
          <w:sz w:val="24"/>
          <w:szCs w:val="24"/>
        </w:rPr>
        <w:t>).</w:t>
      </w:r>
    </w:p>
    <w:p w:rsidR="001A7FE7" w:rsidRDefault="001A7FE7" w:rsidP="00B775D1">
      <w:pPr>
        <w:spacing w:after="0" w:line="360" w:lineRule="auto"/>
        <w:rPr>
          <w:rFonts w:ascii="Times New Roman" w:hAnsi="Times New Roman" w:cs="Times New Roman"/>
          <w:sz w:val="24"/>
          <w:szCs w:val="24"/>
        </w:rPr>
      </w:pPr>
    </w:p>
    <w:p w:rsidR="009121B3" w:rsidRPr="007B1F3C" w:rsidRDefault="009F0EF4" w:rsidP="00B775D1">
      <w:pPr>
        <w:spacing w:after="0" w:line="360" w:lineRule="auto"/>
        <w:jc w:val="both"/>
        <w:rPr>
          <w:rFonts w:ascii="Times New Roman" w:hAnsi="Times New Roman" w:cs="Times New Roman"/>
          <w:sz w:val="24"/>
          <w:szCs w:val="24"/>
        </w:rPr>
      </w:pPr>
      <w:r w:rsidRPr="009F0EF4">
        <w:rPr>
          <w:rFonts w:ascii="Times New Roman" w:hAnsi="Times New Roman" w:cs="Times New Roman"/>
          <w:b/>
          <w:sz w:val="24"/>
          <w:szCs w:val="24"/>
        </w:rPr>
        <w:t xml:space="preserve">Zóna spodní </w:t>
      </w:r>
      <w:r w:rsidRPr="009F0EF4">
        <w:rPr>
          <w:rFonts w:ascii="Times New Roman" w:hAnsi="Times New Roman" w:cs="Times New Roman"/>
          <w:b/>
          <w:i/>
          <w:sz w:val="24"/>
          <w:szCs w:val="24"/>
        </w:rPr>
        <w:t>Palmatolepis triangularis</w:t>
      </w:r>
      <w:r w:rsidR="007B1F3C">
        <w:rPr>
          <w:rFonts w:ascii="Times New Roman" w:hAnsi="Times New Roman" w:cs="Times New Roman"/>
          <w:sz w:val="24"/>
          <w:szCs w:val="24"/>
        </w:rPr>
        <w:t xml:space="preserve"> (</w:t>
      </w:r>
      <w:r w:rsidR="007B1F3C" w:rsidRPr="007B1F3C">
        <w:rPr>
          <w:rFonts w:ascii="Times New Roman" w:hAnsi="Times New Roman" w:cs="Times New Roman"/>
          <w:sz w:val="24"/>
          <w:szCs w:val="24"/>
        </w:rPr>
        <w:t>Ziegler &amp; Sandberg</w:t>
      </w:r>
      <w:r w:rsidR="007B1F3C">
        <w:rPr>
          <w:rFonts w:ascii="Times New Roman" w:hAnsi="Times New Roman" w:cs="Times New Roman"/>
          <w:sz w:val="24"/>
          <w:szCs w:val="24"/>
        </w:rPr>
        <w:t>,</w:t>
      </w:r>
      <w:r w:rsidR="007B1F3C" w:rsidRPr="007B1F3C">
        <w:rPr>
          <w:rFonts w:ascii="Times New Roman" w:hAnsi="Times New Roman" w:cs="Times New Roman"/>
          <w:sz w:val="24"/>
          <w:szCs w:val="24"/>
        </w:rPr>
        <w:t xml:space="preserve"> 1990</w:t>
      </w:r>
      <w:r w:rsidR="007B1F3C">
        <w:rPr>
          <w:rFonts w:ascii="Times New Roman" w:hAnsi="Times New Roman" w:cs="Times New Roman"/>
          <w:sz w:val="24"/>
          <w:szCs w:val="24"/>
        </w:rPr>
        <w:t>)</w:t>
      </w:r>
    </w:p>
    <w:p w:rsidR="009121B3" w:rsidRDefault="007B1F3C"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7B1F3C">
        <w:rPr>
          <w:rFonts w:ascii="Times New Roman" w:hAnsi="Times New Roman" w:cs="Times New Roman"/>
          <w:i/>
          <w:sz w:val="24"/>
          <w:szCs w:val="24"/>
        </w:rPr>
        <w:t>Pa</w:t>
      </w:r>
      <w:r w:rsidR="00E4639A">
        <w:rPr>
          <w:rFonts w:ascii="Times New Roman" w:hAnsi="Times New Roman" w:cs="Times New Roman"/>
          <w:i/>
          <w:sz w:val="24"/>
          <w:szCs w:val="24"/>
        </w:rPr>
        <w:t>.</w:t>
      </w:r>
      <w:r w:rsidRPr="007B1F3C">
        <w:rPr>
          <w:rFonts w:ascii="Times New Roman" w:hAnsi="Times New Roman" w:cs="Times New Roman"/>
          <w:i/>
          <w:sz w:val="24"/>
          <w:szCs w:val="24"/>
        </w:rPr>
        <w:t xml:space="preserve"> triangularis</w:t>
      </w:r>
      <w:r>
        <w:rPr>
          <w:rFonts w:ascii="Times New Roman" w:hAnsi="Times New Roman" w:cs="Times New Roman"/>
          <w:sz w:val="24"/>
          <w:szCs w:val="24"/>
        </w:rPr>
        <w:t xml:space="preserve"> Sannemann. Svrchní hranice je definována prvním výskytem </w:t>
      </w:r>
      <w:r w:rsidR="00E4639A">
        <w:rPr>
          <w:rFonts w:ascii="Times New Roman" w:hAnsi="Times New Roman" w:cs="Times New Roman"/>
          <w:sz w:val="24"/>
          <w:szCs w:val="24"/>
        </w:rPr>
        <w:t xml:space="preserve">poddruhu </w:t>
      </w:r>
      <w:r w:rsidR="00E4639A" w:rsidRPr="002C3F21">
        <w:rPr>
          <w:rFonts w:ascii="Times New Roman" w:hAnsi="Times New Roman" w:cs="Times New Roman"/>
          <w:i/>
          <w:sz w:val="24"/>
          <w:szCs w:val="24"/>
        </w:rPr>
        <w:t>Pa. delicatula platys</w:t>
      </w:r>
      <w:r w:rsidR="00E4639A">
        <w:rPr>
          <w:rFonts w:ascii="Times New Roman" w:hAnsi="Times New Roman" w:cs="Times New Roman"/>
          <w:sz w:val="24"/>
          <w:szCs w:val="24"/>
        </w:rPr>
        <w:t xml:space="preserve"> n. subsp. </w:t>
      </w:r>
      <w:r w:rsidR="00EC13E8">
        <w:rPr>
          <w:rFonts w:ascii="Times New Roman" w:hAnsi="Times New Roman" w:cs="Times New Roman"/>
          <w:sz w:val="24"/>
          <w:szCs w:val="24"/>
        </w:rPr>
        <w:t xml:space="preserve">Charakteristický je rovněž první výskyt poddruhu </w:t>
      </w:r>
      <w:r w:rsidR="00EC13E8" w:rsidRPr="00EC13E8">
        <w:rPr>
          <w:rFonts w:ascii="Times New Roman" w:hAnsi="Times New Roman" w:cs="Times New Roman"/>
          <w:i/>
          <w:sz w:val="24"/>
          <w:szCs w:val="24"/>
        </w:rPr>
        <w:t>Pa. delicatula delicatula</w:t>
      </w:r>
      <w:r w:rsidR="00EC13E8">
        <w:rPr>
          <w:rFonts w:ascii="Times New Roman" w:hAnsi="Times New Roman" w:cs="Times New Roman"/>
          <w:sz w:val="24"/>
          <w:szCs w:val="24"/>
        </w:rPr>
        <w:t xml:space="preserve"> a druhu </w:t>
      </w:r>
      <w:r w:rsidR="00EC13E8" w:rsidRPr="00EC13E8">
        <w:rPr>
          <w:rFonts w:ascii="Times New Roman" w:hAnsi="Times New Roman" w:cs="Times New Roman"/>
          <w:i/>
          <w:sz w:val="24"/>
          <w:szCs w:val="24"/>
        </w:rPr>
        <w:t>Pa. protorhomboidea</w:t>
      </w:r>
      <w:r w:rsidR="00EC13E8">
        <w:rPr>
          <w:rFonts w:ascii="Times New Roman" w:hAnsi="Times New Roman" w:cs="Times New Roman"/>
          <w:sz w:val="24"/>
          <w:szCs w:val="24"/>
        </w:rPr>
        <w:t xml:space="preserve">. Dále se vyskytují </w:t>
      </w:r>
      <w:r w:rsidR="00EC13E8" w:rsidRPr="00EC13E8">
        <w:rPr>
          <w:rFonts w:ascii="Times New Roman" w:hAnsi="Times New Roman" w:cs="Times New Roman"/>
          <w:i/>
          <w:sz w:val="24"/>
          <w:szCs w:val="24"/>
        </w:rPr>
        <w:t>Branmehla</w:t>
      </w:r>
      <w:r w:rsidR="00EC13E8">
        <w:rPr>
          <w:rFonts w:ascii="Times New Roman" w:hAnsi="Times New Roman" w:cs="Times New Roman"/>
          <w:sz w:val="24"/>
          <w:szCs w:val="24"/>
        </w:rPr>
        <w:t xml:space="preserve"> sp., </w:t>
      </w:r>
      <w:r w:rsidR="00EC13E8" w:rsidRPr="00EC13E8">
        <w:rPr>
          <w:rFonts w:ascii="Times New Roman" w:hAnsi="Times New Roman" w:cs="Times New Roman"/>
          <w:i/>
          <w:sz w:val="24"/>
          <w:szCs w:val="24"/>
        </w:rPr>
        <w:t>Icriodus alternatus alternatus</w:t>
      </w:r>
      <w:r w:rsidR="00EC13E8">
        <w:rPr>
          <w:rFonts w:ascii="Times New Roman" w:hAnsi="Times New Roman" w:cs="Times New Roman"/>
          <w:sz w:val="24"/>
          <w:szCs w:val="24"/>
        </w:rPr>
        <w:t xml:space="preserve">, </w:t>
      </w:r>
      <w:r w:rsidR="00EC13E8" w:rsidRPr="00E40355">
        <w:rPr>
          <w:rFonts w:ascii="Times New Roman" w:hAnsi="Times New Roman" w:cs="Times New Roman"/>
          <w:i/>
          <w:sz w:val="24"/>
          <w:szCs w:val="24"/>
        </w:rPr>
        <w:t>Icriodus alternatus helmsi</w:t>
      </w:r>
      <w:r w:rsidR="00EC13E8">
        <w:rPr>
          <w:rFonts w:ascii="Times New Roman" w:hAnsi="Times New Roman" w:cs="Times New Roman"/>
          <w:sz w:val="24"/>
          <w:szCs w:val="24"/>
        </w:rPr>
        <w:t xml:space="preserve">, </w:t>
      </w:r>
      <w:r w:rsidR="00EC13E8" w:rsidRPr="00E40355">
        <w:rPr>
          <w:rFonts w:ascii="Times New Roman" w:hAnsi="Times New Roman" w:cs="Times New Roman"/>
          <w:i/>
          <w:sz w:val="24"/>
          <w:szCs w:val="24"/>
        </w:rPr>
        <w:t>Icriodus iowaensis iowaensis</w:t>
      </w:r>
      <w:r w:rsidR="00EC13E8">
        <w:rPr>
          <w:rFonts w:ascii="Times New Roman" w:hAnsi="Times New Roman" w:cs="Times New Roman"/>
          <w:sz w:val="24"/>
          <w:szCs w:val="24"/>
        </w:rPr>
        <w:t xml:space="preserve">, </w:t>
      </w:r>
      <w:r w:rsidR="00EC13E8" w:rsidRPr="00E40355">
        <w:rPr>
          <w:rFonts w:ascii="Times New Roman" w:hAnsi="Times New Roman" w:cs="Times New Roman"/>
          <w:i/>
          <w:sz w:val="24"/>
          <w:szCs w:val="24"/>
        </w:rPr>
        <w:t>Pol. brevilaminus</w:t>
      </w:r>
      <w:r w:rsidR="00EC13E8">
        <w:rPr>
          <w:rFonts w:ascii="Times New Roman" w:hAnsi="Times New Roman" w:cs="Times New Roman"/>
          <w:sz w:val="24"/>
          <w:szCs w:val="24"/>
        </w:rPr>
        <w:t xml:space="preserve"> a </w:t>
      </w:r>
      <w:r w:rsidR="00EC13E8" w:rsidRPr="00E40355">
        <w:rPr>
          <w:rFonts w:ascii="Times New Roman" w:hAnsi="Times New Roman" w:cs="Times New Roman"/>
          <w:i/>
          <w:sz w:val="24"/>
          <w:szCs w:val="24"/>
        </w:rPr>
        <w:t>Pol. planirostratus?</w:t>
      </w:r>
      <w:r w:rsidR="00EC13E8">
        <w:rPr>
          <w:rFonts w:ascii="Times New Roman" w:hAnsi="Times New Roman" w:cs="Times New Roman"/>
          <w:sz w:val="24"/>
          <w:szCs w:val="24"/>
        </w:rPr>
        <w:t>.</w:t>
      </w:r>
    </w:p>
    <w:p w:rsidR="009121B3" w:rsidRDefault="009121B3" w:rsidP="00B775D1">
      <w:pPr>
        <w:spacing w:after="0" w:line="360" w:lineRule="auto"/>
        <w:rPr>
          <w:rFonts w:ascii="Times New Roman" w:hAnsi="Times New Roman" w:cs="Times New Roman"/>
          <w:sz w:val="24"/>
          <w:szCs w:val="24"/>
        </w:rPr>
      </w:pPr>
    </w:p>
    <w:p w:rsidR="00E40355" w:rsidRPr="007B1F3C" w:rsidRDefault="00E40355" w:rsidP="00B775D1">
      <w:pPr>
        <w:spacing w:after="0" w:line="360" w:lineRule="auto"/>
        <w:jc w:val="both"/>
        <w:rPr>
          <w:rFonts w:ascii="Times New Roman" w:hAnsi="Times New Roman" w:cs="Times New Roman"/>
          <w:sz w:val="24"/>
          <w:szCs w:val="24"/>
        </w:rPr>
      </w:pPr>
      <w:r w:rsidRPr="00E40355">
        <w:rPr>
          <w:rFonts w:ascii="Times New Roman" w:hAnsi="Times New Roman" w:cs="Times New Roman"/>
          <w:b/>
          <w:sz w:val="24"/>
          <w:szCs w:val="24"/>
        </w:rPr>
        <w:t xml:space="preserve">Zóna střední </w:t>
      </w:r>
      <w:r w:rsidRPr="00E40355">
        <w:rPr>
          <w:rFonts w:ascii="Times New Roman" w:hAnsi="Times New Roman" w:cs="Times New Roman"/>
          <w:b/>
          <w:i/>
          <w:sz w:val="24"/>
          <w:szCs w:val="24"/>
        </w:rPr>
        <w:t>Palmatolepis triangularis</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w:t>
      </w:r>
      <w:r w:rsidRPr="007B1F3C">
        <w:rPr>
          <w:rFonts w:ascii="Times New Roman" w:hAnsi="Times New Roman" w:cs="Times New Roman"/>
          <w:sz w:val="24"/>
          <w:szCs w:val="24"/>
        </w:rPr>
        <w:t xml:space="preserve"> 1990</w:t>
      </w:r>
      <w:r>
        <w:rPr>
          <w:rFonts w:ascii="Times New Roman" w:hAnsi="Times New Roman" w:cs="Times New Roman"/>
          <w:sz w:val="24"/>
          <w:szCs w:val="24"/>
        </w:rPr>
        <w:t>)</w:t>
      </w:r>
    </w:p>
    <w:p w:rsidR="00E40355" w:rsidRPr="008568DF" w:rsidRDefault="00E40355"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poddruhu </w:t>
      </w:r>
      <w:r w:rsidRPr="00904541">
        <w:rPr>
          <w:rFonts w:ascii="Times New Roman" w:hAnsi="Times New Roman" w:cs="Times New Roman"/>
          <w:i/>
          <w:sz w:val="24"/>
          <w:szCs w:val="24"/>
        </w:rPr>
        <w:t>Pa. delicatula platys</w:t>
      </w:r>
      <w:r>
        <w:rPr>
          <w:rFonts w:ascii="Times New Roman" w:hAnsi="Times New Roman" w:cs="Times New Roman"/>
          <w:sz w:val="24"/>
          <w:szCs w:val="24"/>
        </w:rPr>
        <w:t xml:space="preserve"> n. subsp. Svrchní hranice je definována prvním výskytem poddruhu </w:t>
      </w:r>
      <w:r w:rsidRPr="00904541">
        <w:rPr>
          <w:rFonts w:ascii="Times New Roman" w:hAnsi="Times New Roman" w:cs="Times New Roman"/>
          <w:i/>
          <w:sz w:val="24"/>
          <w:szCs w:val="24"/>
        </w:rPr>
        <w:t>Pa. minuta minuta</w:t>
      </w:r>
      <w:r w:rsidRPr="00904541">
        <w:rPr>
          <w:rFonts w:ascii="Times New Roman" w:hAnsi="Times New Roman" w:cs="Times New Roman"/>
          <w:sz w:val="24"/>
          <w:szCs w:val="24"/>
        </w:rPr>
        <w:t xml:space="preserve"> Branson </w:t>
      </w:r>
      <w:r w:rsidRPr="00E40355">
        <w:rPr>
          <w:rFonts w:ascii="Times New Roman" w:hAnsi="Times New Roman" w:cs="Times New Roman"/>
          <w:sz w:val="24"/>
          <w:szCs w:val="24"/>
        </w:rPr>
        <w:t xml:space="preserve">&amp; </w:t>
      </w:r>
      <w:r>
        <w:rPr>
          <w:rFonts w:ascii="Times New Roman" w:hAnsi="Times New Roman" w:cs="Times New Roman"/>
          <w:sz w:val="24"/>
          <w:szCs w:val="24"/>
        </w:rPr>
        <w:t xml:space="preserve">Mehl. </w:t>
      </w:r>
      <w:r w:rsidR="008568DF">
        <w:rPr>
          <w:rFonts w:ascii="Times New Roman" w:hAnsi="Times New Roman" w:cs="Times New Roman"/>
          <w:sz w:val="24"/>
          <w:szCs w:val="24"/>
        </w:rPr>
        <w:t>Zóna je rovněž charakteristická</w:t>
      </w:r>
      <w:r w:rsidR="00904541">
        <w:rPr>
          <w:rFonts w:ascii="Times New Roman" w:hAnsi="Times New Roman" w:cs="Times New Roman"/>
          <w:sz w:val="24"/>
          <w:szCs w:val="24"/>
        </w:rPr>
        <w:t xml:space="preserve"> první</w:t>
      </w:r>
      <w:r w:rsidR="008568DF">
        <w:rPr>
          <w:rFonts w:ascii="Times New Roman" w:hAnsi="Times New Roman" w:cs="Times New Roman"/>
          <w:sz w:val="24"/>
          <w:szCs w:val="24"/>
        </w:rPr>
        <w:t>mi</w:t>
      </w:r>
      <w:r w:rsidR="00904541">
        <w:rPr>
          <w:rFonts w:ascii="Times New Roman" w:hAnsi="Times New Roman" w:cs="Times New Roman"/>
          <w:sz w:val="24"/>
          <w:szCs w:val="24"/>
        </w:rPr>
        <w:t xml:space="preserve"> výskyt</w:t>
      </w:r>
      <w:r w:rsidR="008568DF">
        <w:rPr>
          <w:rFonts w:ascii="Times New Roman" w:hAnsi="Times New Roman" w:cs="Times New Roman"/>
          <w:sz w:val="24"/>
          <w:szCs w:val="24"/>
        </w:rPr>
        <w:t>y druhů</w:t>
      </w:r>
      <w:r w:rsidR="00904541">
        <w:rPr>
          <w:rFonts w:ascii="Times New Roman" w:hAnsi="Times New Roman" w:cs="Times New Roman"/>
          <w:sz w:val="24"/>
          <w:szCs w:val="24"/>
        </w:rPr>
        <w:t xml:space="preserve"> </w:t>
      </w:r>
      <w:r w:rsidR="00904541" w:rsidRPr="008568DF">
        <w:rPr>
          <w:rFonts w:ascii="Times New Roman" w:hAnsi="Times New Roman" w:cs="Times New Roman"/>
          <w:i/>
          <w:sz w:val="24"/>
          <w:szCs w:val="24"/>
        </w:rPr>
        <w:t>Ancyrognathus sinelaminus</w:t>
      </w:r>
      <w:r w:rsidR="00904541">
        <w:rPr>
          <w:rFonts w:ascii="Times New Roman" w:hAnsi="Times New Roman" w:cs="Times New Roman"/>
          <w:sz w:val="24"/>
          <w:szCs w:val="24"/>
        </w:rPr>
        <w:t xml:space="preserve">, </w:t>
      </w:r>
      <w:r w:rsidR="00904541" w:rsidRPr="008568DF">
        <w:rPr>
          <w:rFonts w:ascii="Times New Roman" w:hAnsi="Times New Roman" w:cs="Times New Roman"/>
          <w:i/>
          <w:sz w:val="24"/>
          <w:szCs w:val="24"/>
        </w:rPr>
        <w:t>Ancyrognathus cryptus</w:t>
      </w:r>
      <w:r w:rsidR="00904541">
        <w:rPr>
          <w:rFonts w:ascii="Times New Roman" w:hAnsi="Times New Roman" w:cs="Times New Roman"/>
          <w:sz w:val="24"/>
          <w:szCs w:val="24"/>
        </w:rPr>
        <w:t xml:space="preserve">, </w:t>
      </w:r>
      <w:r w:rsidR="00904541" w:rsidRPr="008568DF">
        <w:rPr>
          <w:rFonts w:ascii="Times New Roman" w:hAnsi="Times New Roman" w:cs="Times New Roman"/>
          <w:i/>
          <w:sz w:val="24"/>
          <w:szCs w:val="24"/>
        </w:rPr>
        <w:t>Pa. c</w:t>
      </w:r>
      <w:r w:rsidR="008568DF" w:rsidRPr="008568DF">
        <w:rPr>
          <w:rFonts w:ascii="Times New Roman" w:hAnsi="Times New Roman" w:cs="Times New Roman"/>
          <w:i/>
          <w:sz w:val="24"/>
          <w:szCs w:val="24"/>
        </w:rPr>
        <w:t>larki</w:t>
      </w:r>
      <w:r w:rsidR="008568DF">
        <w:rPr>
          <w:rFonts w:ascii="Times New Roman" w:hAnsi="Times New Roman" w:cs="Times New Roman"/>
          <w:sz w:val="24"/>
          <w:szCs w:val="24"/>
        </w:rPr>
        <w:t xml:space="preserve">, </w:t>
      </w:r>
      <w:r w:rsidR="008568DF" w:rsidRPr="008568DF">
        <w:rPr>
          <w:rFonts w:ascii="Times New Roman" w:hAnsi="Times New Roman" w:cs="Times New Roman"/>
          <w:i/>
          <w:sz w:val="24"/>
          <w:szCs w:val="24"/>
        </w:rPr>
        <w:t>Icriodus</w:t>
      </w:r>
      <w:r w:rsidR="008568DF">
        <w:rPr>
          <w:rFonts w:ascii="Times New Roman" w:hAnsi="Times New Roman" w:cs="Times New Roman"/>
          <w:i/>
          <w:sz w:val="24"/>
          <w:szCs w:val="24"/>
        </w:rPr>
        <w:t xml:space="preserve"> </w:t>
      </w:r>
      <w:r w:rsidR="008568DF" w:rsidRPr="008568DF">
        <w:rPr>
          <w:rFonts w:ascii="Times New Roman" w:hAnsi="Times New Roman" w:cs="Times New Roman"/>
          <w:i/>
          <w:sz w:val="24"/>
          <w:szCs w:val="24"/>
        </w:rPr>
        <w:t>cornutus</w:t>
      </w:r>
      <w:r w:rsidR="008568DF">
        <w:rPr>
          <w:rFonts w:ascii="Times New Roman" w:hAnsi="Times New Roman" w:cs="Times New Roman"/>
          <w:sz w:val="24"/>
          <w:szCs w:val="24"/>
        </w:rPr>
        <w:t xml:space="preserve">. </w:t>
      </w:r>
      <w:r w:rsidR="00B75160">
        <w:rPr>
          <w:rFonts w:ascii="Times New Roman" w:hAnsi="Times New Roman" w:cs="Times New Roman"/>
          <w:sz w:val="24"/>
          <w:szCs w:val="24"/>
        </w:rPr>
        <w:t xml:space="preserve">V rámci této zóny vymírá druh </w:t>
      </w:r>
      <w:r w:rsidR="00B75160" w:rsidRPr="00B75160">
        <w:rPr>
          <w:rFonts w:ascii="Times New Roman" w:hAnsi="Times New Roman" w:cs="Times New Roman"/>
          <w:i/>
          <w:sz w:val="24"/>
          <w:szCs w:val="24"/>
        </w:rPr>
        <w:t>Pa. praetriangularis</w:t>
      </w:r>
      <w:r w:rsidR="00B75160">
        <w:rPr>
          <w:rFonts w:ascii="Times New Roman" w:hAnsi="Times New Roman" w:cs="Times New Roman"/>
          <w:sz w:val="24"/>
          <w:szCs w:val="24"/>
        </w:rPr>
        <w:t xml:space="preserve">. Dále se vyskytují </w:t>
      </w:r>
      <w:r w:rsidR="00B75160" w:rsidRPr="00B75160">
        <w:rPr>
          <w:rFonts w:ascii="Times New Roman" w:hAnsi="Times New Roman" w:cs="Times New Roman"/>
          <w:i/>
          <w:sz w:val="24"/>
          <w:szCs w:val="24"/>
        </w:rPr>
        <w:t>Icriodus alternatus alternatus</w:t>
      </w:r>
      <w:r w:rsidR="00B75160">
        <w:rPr>
          <w:rFonts w:ascii="Times New Roman" w:hAnsi="Times New Roman" w:cs="Times New Roman"/>
          <w:sz w:val="24"/>
          <w:szCs w:val="24"/>
        </w:rPr>
        <w:t xml:space="preserve">, </w:t>
      </w:r>
      <w:r w:rsidR="00B75160" w:rsidRPr="00B75160">
        <w:rPr>
          <w:rFonts w:ascii="Times New Roman" w:hAnsi="Times New Roman" w:cs="Times New Roman"/>
          <w:i/>
          <w:sz w:val="24"/>
          <w:szCs w:val="24"/>
        </w:rPr>
        <w:t>Icriodus alternatus helmsi</w:t>
      </w:r>
      <w:r w:rsidR="00B75160">
        <w:rPr>
          <w:rFonts w:ascii="Times New Roman" w:hAnsi="Times New Roman" w:cs="Times New Roman"/>
          <w:sz w:val="24"/>
          <w:szCs w:val="24"/>
        </w:rPr>
        <w:t xml:space="preserve">, </w:t>
      </w:r>
      <w:r w:rsidR="00B75160" w:rsidRPr="00B75160">
        <w:rPr>
          <w:rFonts w:ascii="Times New Roman" w:hAnsi="Times New Roman" w:cs="Times New Roman"/>
          <w:i/>
          <w:sz w:val="24"/>
          <w:szCs w:val="24"/>
        </w:rPr>
        <w:t>Pa. delicatula delicatula</w:t>
      </w:r>
      <w:r w:rsidR="00B75160">
        <w:rPr>
          <w:rFonts w:ascii="Times New Roman" w:hAnsi="Times New Roman" w:cs="Times New Roman"/>
          <w:sz w:val="24"/>
          <w:szCs w:val="24"/>
        </w:rPr>
        <w:t xml:space="preserve">, </w:t>
      </w:r>
      <w:r w:rsidR="00B75160" w:rsidRPr="00B75160">
        <w:rPr>
          <w:rFonts w:ascii="Times New Roman" w:hAnsi="Times New Roman" w:cs="Times New Roman"/>
          <w:i/>
          <w:sz w:val="24"/>
          <w:szCs w:val="24"/>
        </w:rPr>
        <w:t>Pa. triangularis</w:t>
      </w:r>
      <w:r w:rsidR="00B75160">
        <w:rPr>
          <w:rFonts w:ascii="Times New Roman" w:hAnsi="Times New Roman" w:cs="Times New Roman"/>
          <w:sz w:val="24"/>
          <w:szCs w:val="24"/>
        </w:rPr>
        <w:t xml:space="preserve">, </w:t>
      </w:r>
      <w:r w:rsidR="00B75160" w:rsidRPr="00B75160">
        <w:rPr>
          <w:rFonts w:ascii="Times New Roman" w:hAnsi="Times New Roman" w:cs="Times New Roman"/>
          <w:i/>
          <w:sz w:val="24"/>
          <w:szCs w:val="24"/>
        </w:rPr>
        <w:t>Pol. brevilaminus</w:t>
      </w:r>
      <w:r w:rsidR="00B75160">
        <w:rPr>
          <w:rFonts w:ascii="Times New Roman" w:hAnsi="Times New Roman" w:cs="Times New Roman"/>
          <w:sz w:val="24"/>
          <w:szCs w:val="24"/>
        </w:rPr>
        <w:t xml:space="preserve"> aj.</w:t>
      </w:r>
    </w:p>
    <w:p w:rsidR="009121B3" w:rsidRDefault="009121B3" w:rsidP="00B775D1">
      <w:pPr>
        <w:spacing w:after="0" w:line="360" w:lineRule="auto"/>
        <w:rPr>
          <w:rFonts w:ascii="Times New Roman" w:hAnsi="Times New Roman" w:cs="Times New Roman"/>
          <w:sz w:val="24"/>
          <w:szCs w:val="24"/>
        </w:rPr>
      </w:pPr>
    </w:p>
    <w:p w:rsidR="00B75160" w:rsidRDefault="00B75160" w:rsidP="00B775D1">
      <w:pPr>
        <w:spacing w:after="0" w:line="360" w:lineRule="auto"/>
        <w:jc w:val="both"/>
        <w:rPr>
          <w:rFonts w:ascii="Times New Roman" w:hAnsi="Times New Roman" w:cs="Times New Roman"/>
          <w:sz w:val="24"/>
          <w:szCs w:val="24"/>
        </w:rPr>
      </w:pPr>
      <w:r w:rsidRPr="00B75160">
        <w:rPr>
          <w:rFonts w:ascii="Times New Roman" w:hAnsi="Times New Roman" w:cs="Times New Roman"/>
          <w:b/>
          <w:sz w:val="24"/>
          <w:szCs w:val="24"/>
        </w:rPr>
        <w:t xml:space="preserve">Zóna svrchní </w:t>
      </w:r>
      <w:r w:rsidRPr="00B75160">
        <w:rPr>
          <w:rFonts w:ascii="Times New Roman" w:hAnsi="Times New Roman" w:cs="Times New Roman"/>
          <w:b/>
          <w:i/>
          <w:sz w:val="24"/>
          <w:szCs w:val="24"/>
        </w:rPr>
        <w:t>Palmatolepis triangularis</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w:t>
      </w:r>
      <w:r w:rsidRPr="007B1F3C">
        <w:rPr>
          <w:rFonts w:ascii="Times New Roman" w:hAnsi="Times New Roman" w:cs="Times New Roman"/>
          <w:sz w:val="24"/>
          <w:szCs w:val="24"/>
        </w:rPr>
        <w:t xml:space="preserve"> 1990</w:t>
      </w:r>
      <w:r>
        <w:rPr>
          <w:rFonts w:ascii="Times New Roman" w:hAnsi="Times New Roman" w:cs="Times New Roman"/>
          <w:sz w:val="24"/>
          <w:szCs w:val="24"/>
        </w:rPr>
        <w:t>)</w:t>
      </w:r>
    </w:p>
    <w:p w:rsidR="009121B3" w:rsidRDefault="00FA457C"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poddruhu </w:t>
      </w:r>
      <w:r w:rsidRPr="00FA457C">
        <w:rPr>
          <w:rFonts w:ascii="Times New Roman" w:hAnsi="Times New Roman" w:cs="Times New Roman"/>
          <w:i/>
          <w:sz w:val="24"/>
          <w:szCs w:val="24"/>
        </w:rPr>
        <w:t>Pa. minuta minuta</w:t>
      </w:r>
      <w:r>
        <w:rPr>
          <w:rFonts w:ascii="Times New Roman" w:hAnsi="Times New Roman" w:cs="Times New Roman"/>
          <w:sz w:val="24"/>
          <w:szCs w:val="24"/>
        </w:rPr>
        <w:t xml:space="preserve"> Branson </w:t>
      </w:r>
      <w:r w:rsidRPr="00FA457C">
        <w:rPr>
          <w:rFonts w:ascii="Times New Roman" w:hAnsi="Times New Roman" w:cs="Times New Roman"/>
          <w:sz w:val="24"/>
          <w:szCs w:val="24"/>
        </w:rPr>
        <w:t xml:space="preserve">&amp; </w:t>
      </w:r>
      <w:r>
        <w:rPr>
          <w:rFonts w:ascii="Times New Roman" w:hAnsi="Times New Roman" w:cs="Times New Roman"/>
          <w:sz w:val="24"/>
          <w:szCs w:val="24"/>
        </w:rPr>
        <w:t xml:space="preserve">Mehl. Svrchní hranice je definována prvním výskytem druhu </w:t>
      </w:r>
      <w:r w:rsidRPr="00FA457C">
        <w:rPr>
          <w:rFonts w:ascii="Times New Roman" w:hAnsi="Times New Roman" w:cs="Times New Roman"/>
          <w:i/>
          <w:sz w:val="24"/>
          <w:szCs w:val="24"/>
        </w:rPr>
        <w:t>Pa. crepida</w:t>
      </w:r>
      <w:r w:rsidR="007C28AD">
        <w:rPr>
          <w:rFonts w:ascii="Times New Roman" w:hAnsi="Times New Roman" w:cs="Times New Roman"/>
          <w:sz w:val="24"/>
          <w:szCs w:val="24"/>
        </w:rPr>
        <w:t xml:space="preserve"> Sannemann. </w:t>
      </w:r>
      <w:r>
        <w:rPr>
          <w:rFonts w:ascii="Times New Roman" w:hAnsi="Times New Roman" w:cs="Times New Roman"/>
          <w:sz w:val="24"/>
          <w:szCs w:val="24"/>
        </w:rPr>
        <w:t xml:space="preserve">Charakteristický je rovněž první výskyt druhu </w:t>
      </w:r>
      <w:r w:rsidRPr="007C28AD">
        <w:rPr>
          <w:rFonts w:ascii="Times New Roman" w:hAnsi="Times New Roman" w:cs="Times New Roman"/>
          <w:i/>
          <w:sz w:val="24"/>
          <w:szCs w:val="24"/>
        </w:rPr>
        <w:t>Pa. tenuipunctata</w:t>
      </w:r>
      <w:r>
        <w:rPr>
          <w:rFonts w:ascii="Times New Roman" w:hAnsi="Times New Roman" w:cs="Times New Roman"/>
          <w:sz w:val="24"/>
          <w:szCs w:val="24"/>
        </w:rPr>
        <w:t>.</w:t>
      </w:r>
      <w:r w:rsidR="007C28AD">
        <w:rPr>
          <w:rFonts w:ascii="Times New Roman" w:hAnsi="Times New Roman" w:cs="Times New Roman"/>
          <w:sz w:val="24"/>
          <w:szCs w:val="24"/>
        </w:rPr>
        <w:t xml:space="preserve"> V rámci této zóny vymírá </w:t>
      </w:r>
      <w:r w:rsidR="0016002D">
        <w:rPr>
          <w:rFonts w:ascii="Times New Roman" w:hAnsi="Times New Roman" w:cs="Times New Roman"/>
          <w:sz w:val="24"/>
          <w:szCs w:val="24"/>
        </w:rPr>
        <w:t>pod</w:t>
      </w:r>
      <w:r w:rsidR="007C28AD">
        <w:rPr>
          <w:rFonts w:ascii="Times New Roman" w:hAnsi="Times New Roman" w:cs="Times New Roman"/>
          <w:sz w:val="24"/>
          <w:szCs w:val="24"/>
        </w:rPr>
        <w:t>druh</w:t>
      </w:r>
      <w:r w:rsidR="0016002D">
        <w:rPr>
          <w:rFonts w:ascii="Times New Roman" w:hAnsi="Times New Roman" w:cs="Times New Roman"/>
          <w:sz w:val="24"/>
          <w:szCs w:val="24"/>
        </w:rPr>
        <w:t xml:space="preserve"> </w:t>
      </w:r>
      <w:r w:rsidR="0016002D" w:rsidRPr="0016002D">
        <w:rPr>
          <w:rFonts w:ascii="Times New Roman" w:hAnsi="Times New Roman" w:cs="Times New Roman"/>
          <w:i/>
          <w:sz w:val="24"/>
          <w:szCs w:val="24"/>
        </w:rPr>
        <w:t>Pa. delicatula delicatula</w:t>
      </w:r>
      <w:r w:rsidR="0016002D">
        <w:rPr>
          <w:rFonts w:ascii="Times New Roman" w:hAnsi="Times New Roman" w:cs="Times New Roman"/>
          <w:sz w:val="24"/>
          <w:szCs w:val="24"/>
        </w:rPr>
        <w:t xml:space="preserve"> a pravděpodobně i poddruh </w:t>
      </w:r>
      <w:r w:rsidR="0016002D" w:rsidRPr="0016002D">
        <w:rPr>
          <w:rFonts w:ascii="Times New Roman" w:hAnsi="Times New Roman" w:cs="Times New Roman"/>
          <w:i/>
          <w:sz w:val="24"/>
          <w:szCs w:val="24"/>
        </w:rPr>
        <w:t>Pa. delicatula platys</w:t>
      </w:r>
      <w:r w:rsidR="0016002D">
        <w:rPr>
          <w:rFonts w:ascii="Times New Roman" w:hAnsi="Times New Roman" w:cs="Times New Roman"/>
          <w:sz w:val="24"/>
          <w:szCs w:val="24"/>
        </w:rPr>
        <w:t xml:space="preserve">. Dále se </w:t>
      </w:r>
      <w:r w:rsidR="0016002D">
        <w:rPr>
          <w:rFonts w:ascii="Times New Roman" w:hAnsi="Times New Roman" w:cs="Times New Roman"/>
          <w:sz w:val="24"/>
          <w:szCs w:val="24"/>
        </w:rPr>
        <w:lastRenderedPageBreak/>
        <w:t xml:space="preserve">vyskytují </w:t>
      </w:r>
      <w:r w:rsidR="003E692D" w:rsidRPr="003E692D">
        <w:rPr>
          <w:rFonts w:ascii="Times New Roman" w:hAnsi="Times New Roman" w:cs="Times New Roman"/>
          <w:i/>
          <w:sz w:val="24"/>
          <w:szCs w:val="24"/>
        </w:rPr>
        <w:t>Ancyrognathus sinelaminus</w:t>
      </w:r>
      <w:r w:rsidR="003E692D">
        <w:rPr>
          <w:rFonts w:ascii="Times New Roman" w:hAnsi="Times New Roman" w:cs="Times New Roman"/>
          <w:sz w:val="24"/>
          <w:szCs w:val="24"/>
        </w:rPr>
        <w:t xml:space="preserve">, </w:t>
      </w:r>
      <w:r w:rsidR="003E692D" w:rsidRPr="003E692D">
        <w:rPr>
          <w:rFonts w:ascii="Times New Roman" w:hAnsi="Times New Roman" w:cs="Times New Roman"/>
          <w:i/>
          <w:sz w:val="24"/>
          <w:szCs w:val="24"/>
        </w:rPr>
        <w:t>Icriodus alternatus alternatus</w:t>
      </w:r>
      <w:r w:rsidR="003E692D">
        <w:rPr>
          <w:rFonts w:ascii="Times New Roman" w:hAnsi="Times New Roman" w:cs="Times New Roman"/>
          <w:sz w:val="24"/>
          <w:szCs w:val="24"/>
        </w:rPr>
        <w:t xml:space="preserve">, </w:t>
      </w:r>
      <w:r w:rsidR="003E692D" w:rsidRPr="003E692D">
        <w:rPr>
          <w:rFonts w:ascii="Times New Roman" w:hAnsi="Times New Roman" w:cs="Times New Roman"/>
          <w:i/>
          <w:sz w:val="24"/>
          <w:szCs w:val="24"/>
        </w:rPr>
        <w:t>Pa. clarki</w:t>
      </w:r>
      <w:r w:rsidR="003E692D">
        <w:rPr>
          <w:rFonts w:ascii="Times New Roman" w:hAnsi="Times New Roman" w:cs="Times New Roman"/>
          <w:sz w:val="24"/>
          <w:szCs w:val="24"/>
        </w:rPr>
        <w:t xml:space="preserve">, </w:t>
      </w:r>
      <w:r w:rsidR="003E692D" w:rsidRPr="003E692D">
        <w:rPr>
          <w:rFonts w:ascii="Times New Roman" w:hAnsi="Times New Roman" w:cs="Times New Roman"/>
          <w:i/>
          <w:sz w:val="24"/>
          <w:szCs w:val="24"/>
        </w:rPr>
        <w:t>Pol. brevilaminus</w:t>
      </w:r>
      <w:r w:rsidR="003E692D">
        <w:rPr>
          <w:rFonts w:ascii="Times New Roman" w:hAnsi="Times New Roman" w:cs="Times New Roman"/>
          <w:sz w:val="24"/>
          <w:szCs w:val="24"/>
        </w:rPr>
        <w:t xml:space="preserve"> aj.</w:t>
      </w:r>
    </w:p>
    <w:p w:rsidR="003E692D" w:rsidRDefault="003E692D" w:rsidP="00B775D1">
      <w:pPr>
        <w:spacing w:after="0" w:line="360" w:lineRule="auto"/>
        <w:rPr>
          <w:rFonts w:ascii="Times New Roman" w:hAnsi="Times New Roman" w:cs="Times New Roman"/>
          <w:sz w:val="24"/>
          <w:szCs w:val="24"/>
        </w:rPr>
      </w:pPr>
    </w:p>
    <w:p w:rsidR="003E692D" w:rsidRPr="00FA457C" w:rsidRDefault="003E692D" w:rsidP="00B775D1">
      <w:pPr>
        <w:spacing w:after="0" w:line="360" w:lineRule="auto"/>
        <w:jc w:val="both"/>
        <w:rPr>
          <w:rFonts w:ascii="Times New Roman" w:hAnsi="Times New Roman" w:cs="Times New Roman"/>
          <w:sz w:val="24"/>
          <w:szCs w:val="24"/>
        </w:rPr>
      </w:pPr>
      <w:r w:rsidRPr="00637BBF">
        <w:rPr>
          <w:rFonts w:ascii="Times New Roman" w:hAnsi="Times New Roman" w:cs="Times New Roman"/>
          <w:b/>
          <w:sz w:val="24"/>
          <w:szCs w:val="24"/>
        </w:rPr>
        <w:t>Zóna</w:t>
      </w:r>
      <w:r w:rsidR="0032367D" w:rsidRPr="00637BBF">
        <w:rPr>
          <w:rFonts w:ascii="Times New Roman" w:hAnsi="Times New Roman" w:cs="Times New Roman"/>
          <w:b/>
          <w:sz w:val="24"/>
          <w:szCs w:val="24"/>
        </w:rPr>
        <w:t xml:space="preserve"> spodní </w:t>
      </w:r>
      <w:r w:rsidR="0032367D" w:rsidRPr="00637BBF">
        <w:rPr>
          <w:rFonts w:ascii="Times New Roman" w:hAnsi="Times New Roman" w:cs="Times New Roman"/>
          <w:b/>
          <w:i/>
          <w:sz w:val="24"/>
          <w:szCs w:val="24"/>
        </w:rPr>
        <w:t>Palmatolepis crepida</w:t>
      </w:r>
      <w:r w:rsidR="00637BBF">
        <w:rPr>
          <w:rFonts w:ascii="Times New Roman" w:hAnsi="Times New Roman" w:cs="Times New Roman"/>
          <w:sz w:val="24"/>
          <w:szCs w:val="24"/>
        </w:rPr>
        <w:t xml:space="preserve"> (</w:t>
      </w:r>
      <w:r w:rsidR="00637BBF" w:rsidRPr="007B1F3C">
        <w:rPr>
          <w:rFonts w:ascii="Times New Roman" w:hAnsi="Times New Roman" w:cs="Times New Roman"/>
          <w:sz w:val="24"/>
          <w:szCs w:val="24"/>
        </w:rPr>
        <w:t>Ziegler &amp; Sandberg</w:t>
      </w:r>
      <w:r w:rsidR="00637BBF">
        <w:rPr>
          <w:rFonts w:ascii="Times New Roman" w:hAnsi="Times New Roman" w:cs="Times New Roman"/>
          <w:sz w:val="24"/>
          <w:szCs w:val="24"/>
        </w:rPr>
        <w:t>,</w:t>
      </w:r>
      <w:r w:rsidR="00637BBF" w:rsidRPr="007B1F3C">
        <w:rPr>
          <w:rFonts w:ascii="Times New Roman" w:hAnsi="Times New Roman" w:cs="Times New Roman"/>
          <w:sz w:val="24"/>
          <w:szCs w:val="24"/>
        </w:rPr>
        <w:t xml:space="preserve"> 1990</w:t>
      </w:r>
      <w:r w:rsidR="00637BBF">
        <w:rPr>
          <w:rFonts w:ascii="Times New Roman" w:hAnsi="Times New Roman" w:cs="Times New Roman"/>
          <w:sz w:val="24"/>
          <w:szCs w:val="24"/>
        </w:rPr>
        <w:t>)</w:t>
      </w:r>
    </w:p>
    <w:p w:rsidR="00637BBF" w:rsidRDefault="00637BBF"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637BBF">
        <w:rPr>
          <w:rFonts w:ascii="Times New Roman" w:hAnsi="Times New Roman" w:cs="Times New Roman"/>
          <w:i/>
          <w:sz w:val="24"/>
          <w:szCs w:val="24"/>
        </w:rPr>
        <w:t>Pa. crepida</w:t>
      </w:r>
      <w:r>
        <w:rPr>
          <w:rFonts w:ascii="Times New Roman" w:hAnsi="Times New Roman" w:cs="Times New Roman"/>
          <w:sz w:val="24"/>
          <w:szCs w:val="24"/>
        </w:rPr>
        <w:t xml:space="preserve"> Sannemann. Svrchní hranice je definována prvním výskytem druhu </w:t>
      </w:r>
      <w:r w:rsidRPr="00637BBF">
        <w:rPr>
          <w:rFonts w:ascii="Times New Roman" w:hAnsi="Times New Roman" w:cs="Times New Roman"/>
          <w:i/>
          <w:sz w:val="24"/>
          <w:szCs w:val="24"/>
        </w:rPr>
        <w:t>Pa. termini</w:t>
      </w:r>
      <w:r>
        <w:rPr>
          <w:rFonts w:ascii="Times New Roman" w:hAnsi="Times New Roman" w:cs="Times New Roman"/>
          <w:sz w:val="24"/>
          <w:szCs w:val="24"/>
        </w:rPr>
        <w:t xml:space="preserve"> Sannemann. Zóna je rovněž charakteristická prvními výskyty druhů </w:t>
      </w:r>
      <w:r w:rsidRPr="00637BBF">
        <w:rPr>
          <w:rFonts w:ascii="Times New Roman" w:hAnsi="Times New Roman" w:cs="Times New Roman"/>
          <w:i/>
          <w:sz w:val="24"/>
          <w:szCs w:val="24"/>
        </w:rPr>
        <w:t>Pa. quadrantinodosalobata</w:t>
      </w:r>
      <w:r>
        <w:rPr>
          <w:rFonts w:ascii="Times New Roman" w:hAnsi="Times New Roman" w:cs="Times New Roman"/>
          <w:sz w:val="24"/>
          <w:szCs w:val="24"/>
        </w:rPr>
        <w:t xml:space="preserve">, </w:t>
      </w:r>
      <w:r w:rsidRPr="00637BBF">
        <w:rPr>
          <w:rFonts w:ascii="Times New Roman" w:hAnsi="Times New Roman" w:cs="Times New Roman"/>
          <w:i/>
          <w:sz w:val="24"/>
          <w:szCs w:val="24"/>
        </w:rPr>
        <w:t>Pa. circularis</w:t>
      </w:r>
      <w:r>
        <w:rPr>
          <w:rFonts w:ascii="Times New Roman" w:hAnsi="Times New Roman" w:cs="Times New Roman"/>
          <w:sz w:val="24"/>
          <w:szCs w:val="24"/>
        </w:rPr>
        <w:t xml:space="preserve">, </w:t>
      </w:r>
      <w:r w:rsidRPr="00637BBF">
        <w:rPr>
          <w:rFonts w:ascii="Times New Roman" w:hAnsi="Times New Roman" w:cs="Times New Roman"/>
          <w:i/>
          <w:sz w:val="24"/>
          <w:szCs w:val="24"/>
        </w:rPr>
        <w:t>Pa. wolskajae</w:t>
      </w:r>
      <w:r>
        <w:rPr>
          <w:rFonts w:ascii="Times New Roman" w:hAnsi="Times New Roman" w:cs="Times New Roman"/>
          <w:sz w:val="24"/>
          <w:szCs w:val="24"/>
        </w:rPr>
        <w:t xml:space="preserve"> a </w:t>
      </w:r>
      <w:r w:rsidRPr="00637BBF">
        <w:rPr>
          <w:rFonts w:ascii="Times New Roman" w:hAnsi="Times New Roman" w:cs="Times New Roman"/>
          <w:i/>
          <w:sz w:val="24"/>
          <w:szCs w:val="24"/>
        </w:rPr>
        <w:t>Pelekysgnathus inclinatus</w:t>
      </w:r>
      <w:r>
        <w:rPr>
          <w:rFonts w:ascii="Times New Roman" w:hAnsi="Times New Roman" w:cs="Times New Roman"/>
          <w:sz w:val="24"/>
          <w:szCs w:val="24"/>
        </w:rPr>
        <w:t>.</w:t>
      </w:r>
      <w:r w:rsidR="007C1F12">
        <w:rPr>
          <w:rFonts w:ascii="Times New Roman" w:hAnsi="Times New Roman" w:cs="Times New Roman"/>
          <w:sz w:val="24"/>
          <w:szCs w:val="24"/>
        </w:rPr>
        <w:t xml:space="preserve"> </w:t>
      </w:r>
      <w:r w:rsidR="000B58C5">
        <w:rPr>
          <w:rFonts w:ascii="Times New Roman" w:hAnsi="Times New Roman" w:cs="Times New Roman"/>
          <w:sz w:val="24"/>
          <w:szCs w:val="24"/>
        </w:rPr>
        <w:t xml:space="preserve">Dále se vyskytují </w:t>
      </w:r>
      <w:r w:rsidR="000B58C5" w:rsidRPr="000B58C5">
        <w:rPr>
          <w:rFonts w:ascii="Times New Roman" w:hAnsi="Times New Roman" w:cs="Times New Roman"/>
          <w:i/>
          <w:sz w:val="24"/>
          <w:szCs w:val="24"/>
        </w:rPr>
        <w:t>Ancyrognathus sinelaminus</w:t>
      </w:r>
      <w:r w:rsidR="000B58C5">
        <w:rPr>
          <w:rFonts w:ascii="Times New Roman" w:hAnsi="Times New Roman" w:cs="Times New Roman"/>
          <w:sz w:val="24"/>
          <w:szCs w:val="24"/>
        </w:rPr>
        <w:t xml:space="preserve">, </w:t>
      </w:r>
      <w:r w:rsidR="000B58C5" w:rsidRPr="000B58C5">
        <w:rPr>
          <w:rFonts w:ascii="Times New Roman" w:hAnsi="Times New Roman" w:cs="Times New Roman"/>
          <w:i/>
          <w:sz w:val="24"/>
          <w:szCs w:val="24"/>
        </w:rPr>
        <w:t>Icriodus alternatus alternatus</w:t>
      </w:r>
      <w:r w:rsidR="000B58C5">
        <w:rPr>
          <w:rFonts w:ascii="Times New Roman" w:hAnsi="Times New Roman" w:cs="Times New Roman"/>
          <w:sz w:val="24"/>
          <w:szCs w:val="24"/>
        </w:rPr>
        <w:t xml:space="preserve">, </w:t>
      </w:r>
      <w:r w:rsidR="000B58C5" w:rsidRPr="000B58C5">
        <w:rPr>
          <w:rFonts w:ascii="Times New Roman" w:hAnsi="Times New Roman" w:cs="Times New Roman"/>
          <w:i/>
          <w:sz w:val="24"/>
          <w:szCs w:val="24"/>
        </w:rPr>
        <w:t>Icriodus alternatus helmsi</w:t>
      </w:r>
      <w:r w:rsidR="000B58C5">
        <w:rPr>
          <w:rFonts w:ascii="Times New Roman" w:hAnsi="Times New Roman" w:cs="Times New Roman"/>
          <w:sz w:val="24"/>
          <w:szCs w:val="24"/>
        </w:rPr>
        <w:t xml:space="preserve">, </w:t>
      </w:r>
      <w:r w:rsidR="000B58C5" w:rsidRPr="000B58C5">
        <w:rPr>
          <w:rFonts w:ascii="Times New Roman" w:hAnsi="Times New Roman" w:cs="Times New Roman"/>
          <w:i/>
          <w:sz w:val="24"/>
          <w:szCs w:val="24"/>
        </w:rPr>
        <w:t>Pa. minuta minuta</w:t>
      </w:r>
      <w:r w:rsidR="000B58C5">
        <w:rPr>
          <w:rFonts w:ascii="Times New Roman" w:hAnsi="Times New Roman" w:cs="Times New Roman"/>
          <w:sz w:val="24"/>
          <w:szCs w:val="24"/>
        </w:rPr>
        <w:t xml:space="preserve">, </w:t>
      </w:r>
      <w:r w:rsidR="000B58C5" w:rsidRPr="000B58C5">
        <w:rPr>
          <w:rFonts w:ascii="Times New Roman" w:hAnsi="Times New Roman" w:cs="Times New Roman"/>
          <w:i/>
          <w:sz w:val="24"/>
          <w:szCs w:val="24"/>
        </w:rPr>
        <w:t>Pa. perlobata perlobata</w:t>
      </w:r>
      <w:r w:rsidR="000B58C5">
        <w:rPr>
          <w:rFonts w:ascii="Times New Roman" w:hAnsi="Times New Roman" w:cs="Times New Roman"/>
          <w:sz w:val="24"/>
          <w:szCs w:val="24"/>
        </w:rPr>
        <w:t xml:space="preserve"> aj.</w:t>
      </w:r>
    </w:p>
    <w:p w:rsidR="001F60C6" w:rsidRDefault="001F60C6" w:rsidP="00B775D1">
      <w:pPr>
        <w:spacing w:after="0" w:line="360" w:lineRule="auto"/>
        <w:rPr>
          <w:rFonts w:ascii="Times New Roman" w:hAnsi="Times New Roman" w:cs="Times New Roman"/>
          <w:sz w:val="24"/>
          <w:szCs w:val="24"/>
        </w:rPr>
      </w:pPr>
    </w:p>
    <w:p w:rsidR="000B58C5" w:rsidRDefault="000B58C5" w:rsidP="00B775D1">
      <w:pPr>
        <w:spacing w:after="0" w:line="360" w:lineRule="auto"/>
        <w:jc w:val="both"/>
        <w:rPr>
          <w:rFonts w:ascii="Times New Roman" w:hAnsi="Times New Roman" w:cs="Times New Roman"/>
          <w:sz w:val="24"/>
          <w:szCs w:val="24"/>
        </w:rPr>
      </w:pPr>
      <w:r w:rsidRPr="00D05C90">
        <w:rPr>
          <w:rFonts w:ascii="Times New Roman" w:hAnsi="Times New Roman" w:cs="Times New Roman"/>
          <w:b/>
          <w:sz w:val="24"/>
          <w:szCs w:val="24"/>
        </w:rPr>
        <w:t>Z</w:t>
      </w:r>
      <w:r w:rsidR="00D05C90" w:rsidRPr="00D05C90">
        <w:rPr>
          <w:rFonts w:ascii="Times New Roman" w:hAnsi="Times New Roman" w:cs="Times New Roman"/>
          <w:b/>
          <w:sz w:val="24"/>
          <w:szCs w:val="24"/>
        </w:rPr>
        <w:t xml:space="preserve">óna střední </w:t>
      </w:r>
      <w:r w:rsidR="00D05C90" w:rsidRPr="00D05C90">
        <w:rPr>
          <w:rFonts w:ascii="Times New Roman" w:hAnsi="Times New Roman" w:cs="Times New Roman"/>
          <w:b/>
          <w:i/>
          <w:sz w:val="24"/>
          <w:szCs w:val="24"/>
        </w:rPr>
        <w:t>Palmatolepis crepida</w:t>
      </w:r>
      <w:r w:rsidR="00D05C90">
        <w:rPr>
          <w:rFonts w:ascii="Times New Roman" w:hAnsi="Times New Roman" w:cs="Times New Roman"/>
          <w:sz w:val="24"/>
          <w:szCs w:val="24"/>
        </w:rPr>
        <w:t xml:space="preserve"> (</w:t>
      </w:r>
      <w:r w:rsidR="00D05C90" w:rsidRPr="007B1F3C">
        <w:rPr>
          <w:rFonts w:ascii="Times New Roman" w:hAnsi="Times New Roman" w:cs="Times New Roman"/>
          <w:sz w:val="24"/>
          <w:szCs w:val="24"/>
        </w:rPr>
        <w:t>Ziegler &amp; Sandberg</w:t>
      </w:r>
      <w:r w:rsidR="00D05C90">
        <w:rPr>
          <w:rFonts w:ascii="Times New Roman" w:hAnsi="Times New Roman" w:cs="Times New Roman"/>
          <w:sz w:val="24"/>
          <w:szCs w:val="24"/>
        </w:rPr>
        <w:t>,</w:t>
      </w:r>
      <w:r w:rsidR="00D05C90" w:rsidRPr="007B1F3C">
        <w:rPr>
          <w:rFonts w:ascii="Times New Roman" w:hAnsi="Times New Roman" w:cs="Times New Roman"/>
          <w:sz w:val="24"/>
          <w:szCs w:val="24"/>
        </w:rPr>
        <w:t xml:space="preserve"> 1990</w:t>
      </w:r>
      <w:r w:rsidR="00D05C90">
        <w:rPr>
          <w:rFonts w:ascii="Times New Roman" w:hAnsi="Times New Roman" w:cs="Times New Roman"/>
          <w:sz w:val="24"/>
          <w:szCs w:val="24"/>
        </w:rPr>
        <w:t>)</w:t>
      </w:r>
    </w:p>
    <w:p w:rsidR="001F60C6" w:rsidRPr="00D05C90" w:rsidRDefault="00D05C90"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D05C90">
        <w:rPr>
          <w:rFonts w:ascii="Times New Roman" w:hAnsi="Times New Roman" w:cs="Times New Roman"/>
          <w:i/>
          <w:sz w:val="24"/>
          <w:szCs w:val="24"/>
        </w:rPr>
        <w:t>Pa. termini</w:t>
      </w:r>
      <w:r>
        <w:rPr>
          <w:rFonts w:ascii="Times New Roman" w:hAnsi="Times New Roman" w:cs="Times New Roman"/>
          <w:sz w:val="24"/>
          <w:szCs w:val="24"/>
        </w:rPr>
        <w:t xml:space="preserve"> Sannemann. Svrchní hranice je definována prvním výskytem poddruhu </w:t>
      </w:r>
      <w:r w:rsidRPr="007C1F12">
        <w:rPr>
          <w:rFonts w:ascii="Times New Roman" w:hAnsi="Times New Roman" w:cs="Times New Roman"/>
          <w:i/>
          <w:sz w:val="24"/>
          <w:szCs w:val="24"/>
        </w:rPr>
        <w:t>Pa. glabra prima</w:t>
      </w:r>
      <w:r>
        <w:rPr>
          <w:rFonts w:ascii="Times New Roman" w:hAnsi="Times New Roman" w:cs="Times New Roman"/>
          <w:sz w:val="24"/>
          <w:szCs w:val="24"/>
        </w:rPr>
        <w:t xml:space="preserve"> Ziegler </w:t>
      </w:r>
      <w:r w:rsidRPr="00D05C90">
        <w:rPr>
          <w:rFonts w:ascii="Times New Roman" w:hAnsi="Times New Roman" w:cs="Times New Roman"/>
          <w:sz w:val="24"/>
          <w:szCs w:val="24"/>
        </w:rPr>
        <w:t xml:space="preserve">&amp; </w:t>
      </w:r>
      <w:r w:rsidR="007C1F12">
        <w:rPr>
          <w:rFonts w:ascii="Times New Roman" w:hAnsi="Times New Roman" w:cs="Times New Roman"/>
          <w:sz w:val="24"/>
          <w:szCs w:val="24"/>
        </w:rPr>
        <w:t xml:space="preserve">Huddle. V této zóně jsou naposledy zaznamenány druhy </w:t>
      </w:r>
      <w:r w:rsidR="007C1F12" w:rsidRPr="007C1F12">
        <w:rPr>
          <w:rFonts w:ascii="Times New Roman" w:hAnsi="Times New Roman" w:cs="Times New Roman"/>
          <w:i/>
          <w:sz w:val="24"/>
          <w:szCs w:val="24"/>
        </w:rPr>
        <w:t>Ancyrolepis cruciformis</w:t>
      </w:r>
      <w:r w:rsidR="007C1F12">
        <w:rPr>
          <w:rFonts w:ascii="Times New Roman" w:hAnsi="Times New Roman" w:cs="Times New Roman"/>
          <w:sz w:val="24"/>
          <w:szCs w:val="24"/>
        </w:rPr>
        <w:t xml:space="preserve"> a </w:t>
      </w:r>
      <w:r w:rsidR="007C1F12" w:rsidRPr="007C1F12">
        <w:rPr>
          <w:rFonts w:ascii="Times New Roman" w:hAnsi="Times New Roman" w:cs="Times New Roman"/>
          <w:i/>
          <w:sz w:val="24"/>
          <w:szCs w:val="24"/>
        </w:rPr>
        <w:t>Pa. triangularis</w:t>
      </w:r>
      <w:r w:rsidR="007C1F12">
        <w:rPr>
          <w:rFonts w:ascii="Times New Roman" w:hAnsi="Times New Roman" w:cs="Times New Roman"/>
          <w:sz w:val="24"/>
          <w:szCs w:val="24"/>
        </w:rPr>
        <w:t xml:space="preserve">. Dále se běžně vyskytují </w:t>
      </w:r>
      <w:r w:rsidR="007C1F12" w:rsidRPr="007C1F12">
        <w:rPr>
          <w:rFonts w:ascii="Times New Roman" w:hAnsi="Times New Roman" w:cs="Times New Roman"/>
          <w:i/>
          <w:sz w:val="24"/>
          <w:szCs w:val="24"/>
        </w:rPr>
        <w:t>Ancyrognathus sinelaminus</w:t>
      </w:r>
      <w:r w:rsidR="007C1F12">
        <w:rPr>
          <w:rFonts w:ascii="Times New Roman" w:hAnsi="Times New Roman" w:cs="Times New Roman"/>
          <w:sz w:val="24"/>
          <w:szCs w:val="24"/>
        </w:rPr>
        <w:t xml:space="preserve">, </w:t>
      </w:r>
      <w:r w:rsidR="007C1F12" w:rsidRPr="007C1F12">
        <w:rPr>
          <w:rFonts w:ascii="Times New Roman" w:hAnsi="Times New Roman" w:cs="Times New Roman"/>
          <w:i/>
          <w:sz w:val="24"/>
          <w:szCs w:val="24"/>
        </w:rPr>
        <w:t>Icriodus alternatus alternatus</w:t>
      </w:r>
      <w:r w:rsidR="007C1F12">
        <w:rPr>
          <w:rFonts w:ascii="Times New Roman" w:hAnsi="Times New Roman" w:cs="Times New Roman"/>
          <w:sz w:val="24"/>
          <w:szCs w:val="24"/>
        </w:rPr>
        <w:t xml:space="preserve">, </w:t>
      </w:r>
      <w:r w:rsidR="007C1F12" w:rsidRPr="007C1F12">
        <w:rPr>
          <w:rFonts w:ascii="Times New Roman" w:hAnsi="Times New Roman" w:cs="Times New Roman"/>
          <w:i/>
          <w:sz w:val="24"/>
          <w:szCs w:val="24"/>
        </w:rPr>
        <w:t>Pa. circularis</w:t>
      </w:r>
      <w:r w:rsidR="007C1F12">
        <w:rPr>
          <w:rFonts w:ascii="Times New Roman" w:hAnsi="Times New Roman" w:cs="Times New Roman"/>
          <w:sz w:val="24"/>
          <w:szCs w:val="24"/>
        </w:rPr>
        <w:t xml:space="preserve">, </w:t>
      </w:r>
      <w:r w:rsidR="007C1F12" w:rsidRPr="007C1F12">
        <w:rPr>
          <w:rFonts w:ascii="Times New Roman" w:hAnsi="Times New Roman" w:cs="Times New Roman"/>
          <w:i/>
          <w:sz w:val="24"/>
          <w:szCs w:val="24"/>
        </w:rPr>
        <w:t>Pa. perlobata perlobata</w:t>
      </w:r>
      <w:r w:rsidR="007C1F12">
        <w:rPr>
          <w:rFonts w:ascii="Times New Roman" w:hAnsi="Times New Roman" w:cs="Times New Roman"/>
          <w:sz w:val="24"/>
          <w:szCs w:val="24"/>
        </w:rPr>
        <w:t xml:space="preserve">, </w:t>
      </w:r>
      <w:r w:rsidR="007C1F12" w:rsidRPr="007C1F12">
        <w:rPr>
          <w:rFonts w:ascii="Times New Roman" w:hAnsi="Times New Roman" w:cs="Times New Roman"/>
          <w:i/>
          <w:sz w:val="24"/>
          <w:szCs w:val="24"/>
        </w:rPr>
        <w:t>Pa. subperlobata</w:t>
      </w:r>
      <w:r w:rsidR="007C1F12">
        <w:rPr>
          <w:rFonts w:ascii="Times New Roman" w:hAnsi="Times New Roman" w:cs="Times New Roman"/>
          <w:sz w:val="24"/>
          <w:szCs w:val="24"/>
        </w:rPr>
        <w:t xml:space="preserve">, </w:t>
      </w:r>
      <w:r w:rsidR="007C1F12" w:rsidRPr="007C1F12">
        <w:rPr>
          <w:rFonts w:ascii="Times New Roman" w:hAnsi="Times New Roman" w:cs="Times New Roman"/>
          <w:i/>
          <w:sz w:val="24"/>
          <w:szCs w:val="24"/>
        </w:rPr>
        <w:t>Pa. wolskajae</w:t>
      </w:r>
      <w:r w:rsidR="007C1F12">
        <w:rPr>
          <w:rFonts w:ascii="Times New Roman" w:hAnsi="Times New Roman" w:cs="Times New Roman"/>
          <w:sz w:val="24"/>
          <w:szCs w:val="24"/>
        </w:rPr>
        <w:t xml:space="preserve"> aj.</w:t>
      </w:r>
    </w:p>
    <w:p w:rsidR="001F60C6" w:rsidRDefault="001F60C6" w:rsidP="00B775D1">
      <w:pPr>
        <w:spacing w:after="0" w:line="360" w:lineRule="auto"/>
        <w:rPr>
          <w:rFonts w:ascii="Times New Roman" w:hAnsi="Times New Roman" w:cs="Times New Roman"/>
          <w:sz w:val="24"/>
          <w:szCs w:val="24"/>
        </w:rPr>
      </w:pPr>
    </w:p>
    <w:p w:rsidR="007C1F12" w:rsidRDefault="007C1F12" w:rsidP="00B775D1">
      <w:pPr>
        <w:spacing w:after="0" w:line="360" w:lineRule="auto"/>
        <w:jc w:val="both"/>
        <w:rPr>
          <w:rFonts w:ascii="Times New Roman" w:hAnsi="Times New Roman" w:cs="Times New Roman"/>
          <w:sz w:val="24"/>
          <w:szCs w:val="24"/>
        </w:rPr>
      </w:pPr>
      <w:r w:rsidRPr="007B3904">
        <w:rPr>
          <w:rFonts w:ascii="Times New Roman" w:hAnsi="Times New Roman" w:cs="Times New Roman"/>
          <w:b/>
          <w:sz w:val="24"/>
          <w:szCs w:val="24"/>
        </w:rPr>
        <w:t xml:space="preserve">Zóna svrchní </w:t>
      </w:r>
      <w:r w:rsidRPr="007B3904">
        <w:rPr>
          <w:rFonts w:ascii="Times New Roman" w:hAnsi="Times New Roman" w:cs="Times New Roman"/>
          <w:b/>
          <w:i/>
          <w:sz w:val="24"/>
          <w:szCs w:val="24"/>
        </w:rPr>
        <w:t>Palmatolepis crepida</w:t>
      </w:r>
      <w:r>
        <w:rPr>
          <w:rFonts w:ascii="Times New Roman" w:hAnsi="Times New Roman" w:cs="Times New Roman"/>
          <w:sz w:val="24"/>
          <w:szCs w:val="24"/>
        </w:rPr>
        <w:t xml:space="preserve"> </w:t>
      </w:r>
      <w:r w:rsidR="007B3904">
        <w:rPr>
          <w:rFonts w:ascii="Times New Roman" w:hAnsi="Times New Roman" w:cs="Times New Roman"/>
          <w:sz w:val="24"/>
          <w:szCs w:val="24"/>
        </w:rPr>
        <w:t>(</w:t>
      </w:r>
      <w:r w:rsidR="007B3904" w:rsidRPr="007B1F3C">
        <w:rPr>
          <w:rFonts w:ascii="Times New Roman" w:hAnsi="Times New Roman" w:cs="Times New Roman"/>
          <w:sz w:val="24"/>
          <w:szCs w:val="24"/>
        </w:rPr>
        <w:t>Ziegler &amp; Sandberg</w:t>
      </w:r>
      <w:r w:rsidR="007B3904">
        <w:rPr>
          <w:rFonts w:ascii="Times New Roman" w:hAnsi="Times New Roman" w:cs="Times New Roman"/>
          <w:sz w:val="24"/>
          <w:szCs w:val="24"/>
        </w:rPr>
        <w:t>,</w:t>
      </w:r>
      <w:r w:rsidR="007B3904" w:rsidRPr="007B1F3C">
        <w:rPr>
          <w:rFonts w:ascii="Times New Roman" w:hAnsi="Times New Roman" w:cs="Times New Roman"/>
          <w:sz w:val="24"/>
          <w:szCs w:val="24"/>
        </w:rPr>
        <w:t xml:space="preserve"> 1990</w:t>
      </w:r>
      <w:r w:rsidR="007B3904">
        <w:rPr>
          <w:rFonts w:ascii="Times New Roman" w:hAnsi="Times New Roman" w:cs="Times New Roman"/>
          <w:sz w:val="24"/>
          <w:szCs w:val="24"/>
        </w:rPr>
        <w:t>)</w:t>
      </w:r>
    </w:p>
    <w:p w:rsidR="0088292D" w:rsidRDefault="007B3904"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hranice je definována prvním výskytem</w:t>
      </w:r>
      <w:r w:rsidR="0088292D">
        <w:rPr>
          <w:rFonts w:ascii="Times New Roman" w:hAnsi="Times New Roman" w:cs="Times New Roman"/>
          <w:sz w:val="24"/>
          <w:szCs w:val="24"/>
        </w:rPr>
        <w:t xml:space="preserve"> poddruhu </w:t>
      </w:r>
      <w:r w:rsidR="0088292D" w:rsidRPr="0088292D">
        <w:rPr>
          <w:rFonts w:ascii="Times New Roman" w:hAnsi="Times New Roman" w:cs="Times New Roman"/>
          <w:i/>
          <w:sz w:val="24"/>
          <w:szCs w:val="24"/>
        </w:rPr>
        <w:t>Pa. glabra prima</w:t>
      </w:r>
      <w:r w:rsidR="0088292D">
        <w:rPr>
          <w:rFonts w:ascii="Times New Roman" w:hAnsi="Times New Roman" w:cs="Times New Roman"/>
          <w:sz w:val="24"/>
          <w:szCs w:val="24"/>
        </w:rPr>
        <w:t xml:space="preserve"> Ziegler &amp; Huddle. </w:t>
      </w:r>
      <w:r>
        <w:rPr>
          <w:rFonts w:ascii="Times New Roman" w:hAnsi="Times New Roman" w:cs="Times New Roman"/>
          <w:sz w:val="24"/>
          <w:szCs w:val="24"/>
        </w:rPr>
        <w:t>Svrchní hranice je definována prvním výskytem</w:t>
      </w:r>
      <w:r w:rsidR="0088292D">
        <w:rPr>
          <w:rFonts w:ascii="Times New Roman" w:hAnsi="Times New Roman" w:cs="Times New Roman"/>
          <w:sz w:val="24"/>
          <w:szCs w:val="24"/>
        </w:rPr>
        <w:t xml:space="preserve"> poddruhu </w:t>
      </w:r>
      <w:r w:rsidR="0088292D" w:rsidRPr="0088292D">
        <w:rPr>
          <w:rFonts w:ascii="Times New Roman" w:hAnsi="Times New Roman" w:cs="Times New Roman"/>
          <w:i/>
          <w:sz w:val="24"/>
          <w:szCs w:val="24"/>
        </w:rPr>
        <w:t>Pa. glabra pectinata</w:t>
      </w:r>
      <w:r w:rsidR="0088292D">
        <w:rPr>
          <w:rFonts w:ascii="Times New Roman" w:hAnsi="Times New Roman" w:cs="Times New Roman"/>
          <w:sz w:val="24"/>
          <w:szCs w:val="24"/>
        </w:rPr>
        <w:t xml:space="preserve"> Ziegler. V nejvyšší části této zóny se poprvé objevuje poddruh </w:t>
      </w:r>
      <w:r w:rsidR="0088292D" w:rsidRPr="0088292D">
        <w:rPr>
          <w:rFonts w:ascii="Times New Roman" w:hAnsi="Times New Roman" w:cs="Times New Roman"/>
          <w:i/>
          <w:sz w:val="24"/>
          <w:szCs w:val="24"/>
        </w:rPr>
        <w:t>Pa. perlobata schindewolfi</w:t>
      </w:r>
      <w:r w:rsidR="0088292D">
        <w:rPr>
          <w:rFonts w:ascii="Times New Roman" w:hAnsi="Times New Roman" w:cs="Times New Roman"/>
          <w:sz w:val="24"/>
          <w:szCs w:val="24"/>
        </w:rPr>
        <w:t xml:space="preserve">. Naposledy je zde zaznamenán druh </w:t>
      </w:r>
      <w:r w:rsidR="0088292D" w:rsidRPr="009A41EF">
        <w:rPr>
          <w:rFonts w:ascii="Times New Roman" w:hAnsi="Times New Roman" w:cs="Times New Roman"/>
          <w:i/>
          <w:sz w:val="24"/>
          <w:szCs w:val="24"/>
        </w:rPr>
        <w:t>Pa. termini</w:t>
      </w:r>
      <w:r w:rsidR="0088292D">
        <w:rPr>
          <w:rFonts w:ascii="Times New Roman" w:hAnsi="Times New Roman" w:cs="Times New Roman"/>
          <w:sz w:val="24"/>
          <w:szCs w:val="24"/>
        </w:rPr>
        <w:t xml:space="preserve"> </w:t>
      </w:r>
      <w:r w:rsidR="009A41EF">
        <w:rPr>
          <w:rFonts w:ascii="Times New Roman" w:hAnsi="Times New Roman" w:cs="Times New Roman"/>
          <w:sz w:val="24"/>
          <w:szCs w:val="24"/>
        </w:rPr>
        <w:t xml:space="preserve">a pravděpodobně i druh </w:t>
      </w:r>
      <w:r w:rsidR="009A41EF" w:rsidRPr="009A41EF">
        <w:rPr>
          <w:rFonts w:ascii="Times New Roman" w:hAnsi="Times New Roman" w:cs="Times New Roman"/>
          <w:i/>
          <w:sz w:val="24"/>
          <w:szCs w:val="24"/>
        </w:rPr>
        <w:t>Pa. wolskajae</w:t>
      </w:r>
      <w:r w:rsidR="009A41EF">
        <w:rPr>
          <w:rFonts w:ascii="Times New Roman" w:hAnsi="Times New Roman" w:cs="Times New Roman"/>
          <w:sz w:val="24"/>
          <w:szCs w:val="24"/>
        </w:rPr>
        <w:t xml:space="preserve">. Dále jsou běžně zastoupeny </w:t>
      </w:r>
      <w:r w:rsidR="009A41EF" w:rsidRPr="009A41EF">
        <w:rPr>
          <w:rFonts w:ascii="Times New Roman" w:hAnsi="Times New Roman" w:cs="Times New Roman"/>
          <w:i/>
          <w:sz w:val="24"/>
          <w:szCs w:val="24"/>
        </w:rPr>
        <w:t>Ancyrognathus sinelaminus</w:t>
      </w:r>
      <w:r w:rsidR="009A41EF">
        <w:rPr>
          <w:rFonts w:ascii="Times New Roman" w:hAnsi="Times New Roman" w:cs="Times New Roman"/>
          <w:sz w:val="24"/>
          <w:szCs w:val="24"/>
        </w:rPr>
        <w:t xml:space="preserve">, </w:t>
      </w:r>
      <w:r w:rsidR="009A41EF" w:rsidRPr="009A41EF">
        <w:rPr>
          <w:rFonts w:ascii="Times New Roman" w:hAnsi="Times New Roman" w:cs="Times New Roman"/>
          <w:i/>
          <w:sz w:val="24"/>
          <w:szCs w:val="24"/>
        </w:rPr>
        <w:t>Icriodus alternatus alternatus</w:t>
      </w:r>
      <w:r w:rsidR="009A41EF">
        <w:rPr>
          <w:rFonts w:ascii="Times New Roman" w:hAnsi="Times New Roman" w:cs="Times New Roman"/>
          <w:sz w:val="24"/>
          <w:szCs w:val="24"/>
        </w:rPr>
        <w:t xml:space="preserve">, </w:t>
      </w:r>
      <w:r w:rsidR="009A41EF" w:rsidRPr="009A41EF">
        <w:rPr>
          <w:rFonts w:ascii="Times New Roman" w:hAnsi="Times New Roman" w:cs="Times New Roman"/>
          <w:i/>
          <w:sz w:val="24"/>
          <w:szCs w:val="24"/>
        </w:rPr>
        <w:t>Icriodus cornutus</w:t>
      </w:r>
      <w:r w:rsidR="009A41EF">
        <w:rPr>
          <w:rFonts w:ascii="Times New Roman" w:hAnsi="Times New Roman" w:cs="Times New Roman"/>
          <w:sz w:val="24"/>
          <w:szCs w:val="24"/>
        </w:rPr>
        <w:t xml:space="preserve">, </w:t>
      </w:r>
      <w:r w:rsidR="009A41EF" w:rsidRPr="009A41EF">
        <w:rPr>
          <w:rFonts w:ascii="Times New Roman" w:hAnsi="Times New Roman" w:cs="Times New Roman"/>
          <w:i/>
          <w:sz w:val="24"/>
          <w:szCs w:val="24"/>
        </w:rPr>
        <w:t>Pa. minuta minuta</w:t>
      </w:r>
      <w:r w:rsidR="009A41EF">
        <w:rPr>
          <w:rFonts w:ascii="Times New Roman" w:hAnsi="Times New Roman" w:cs="Times New Roman"/>
          <w:sz w:val="24"/>
          <w:szCs w:val="24"/>
        </w:rPr>
        <w:t xml:space="preserve">, </w:t>
      </w:r>
      <w:r w:rsidR="009A41EF" w:rsidRPr="009A41EF">
        <w:rPr>
          <w:rFonts w:ascii="Times New Roman" w:hAnsi="Times New Roman" w:cs="Times New Roman"/>
          <w:i/>
          <w:sz w:val="24"/>
          <w:szCs w:val="24"/>
        </w:rPr>
        <w:t>Pa. perlobata perlobata</w:t>
      </w:r>
      <w:r w:rsidR="009A41EF">
        <w:rPr>
          <w:rFonts w:ascii="Times New Roman" w:hAnsi="Times New Roman" w:cs="Times New Roman"/>
          <w:sz w:val="24"/>
          <w:szCs w:val="24"/>
        </w:rPr>
        <w:t xml:space="preserve">, </w:t>
      </w:r>
      <w:r w:rsidR="009A41EF" w:rsidRPr="009A41EF">
        <w:rPr>
          <w:rFonts w:ascii="Times New Roman" w:hAnsi="Times New Roman" w:cs="Times New Roman"/>
          <w:i/>
          <w:sz w:val="24"/>
          <w:szCs w:val="24"/>
        </w:rPr>
        <w:t>Pa.</w:t>
      </w:r>
      <w:r w:rsidR="009A41EF">
        <w:rPr>
          <w:rFonts w:ascii="Times New Roman" w:hAnsi="Times New Roman" w:cs="Times New Roman"/>
          <w:sz w:val="24"/>
          <w:szCs w:val="24"/>
        </w:rPr>
        <w:t xml:space="preserve"> cf. </w:t>
      </w:r>
      <w:r w:rsidR="009A41EF" w:rsidRPr="009A41EF">
        <w:rPr>
          <w:rFonts w:ascii="Times New Roman" w:hAnsi="Times New Roman" w:cs="Times New Roman"/>
          <w:i/>
          <w:sz w:val="24"/>
          <w:szCs w:val="24"/>
        </w:rPr>
        <w:t>Pa. regularis</w:t>
      </w:r>
      <w:r w:rsidR="009A41EF">
        <w:rPr>
          <w:rFonts w:ascii="Times New Roman" w:hAnsi="Times New Roman" w:cs="Times New Roman"/>
          <w:sz w:val="24"/>
          <w:szCs w:val="24"/>
        </w:rPr>
        <w:t xml:space="preserve"> aj. </w:t>
      </w:r>
    </w:p>
    <w:p w:rsidR="0088292D" w:rsidRDefault="0088292D" w:rsidP="00B775D1">
      <w:pPr>
        <w:spacing w:after="0" w:line="360" w:lineRule="auto"/>
        <w:rPr>
          <w:rFonts w:ascii="Times New Roman" w:hAnsi="Times New Roman" w:cs="Times New Roman"/>
          <w:sz w:val="24"/>
          <w:szCs w:val="24"/>
        </w:rPr>
      </w:pPr>
    </w:p>
    <w:p w:rsidR="001F60C6" w:rsidRDefault="000B270B" w:rsidP="00B775D1">
      <w:pPr>
        <w:spacing w:after="0" w:line="360" w:lineRule="auto"/>
        <w:jc w:val="both"/>
        <w:rPr>
          <w:rFonts w:ascii="Times New Roman" w:hAnsi="Times New Roman" w:cs="Times New Roman"/>
          <w:sz w:val="24"/>
          <w:szCs w:val="24"/>
        </w:rPr>
      </w:pPr>
      <w:r w:rsidRPr="000B270B">
        <w:rPr>
          <w:rFonts w:ascii="Times New Roman" w:hAnsi="Times New Roman" w:cs="Times New Roman"/>
          <w:b/>
          <w:sz w:val="24"/>
          <w:szCs w:val="24"/>
        </w:rPr>
        <w:t xml:space="preserve">Zóna nejsvrchnější </w:t>
      </w:r>
      <w:r w:rsidRPr="000B270B">
        <w:rPr>
          <w:rFonts w:ascii="Times New Roman" w:hAnsi="Times New Roman" w:cs="Times New Roman"/>
          <w:b/>
          <w:i/>
          <w:sz w:val="24"/>
          <w:szCs w:val="24"/>
        </w:rPr>
        <w:t>Palmatolepis crepida</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w:t>
      </w:r>
      <w:r w:rsidRPr="007B1F3C">
        <w:rPr>
          <w:rFonts w:ascii="Times New Roman" w:hAnsi="Times New Roman" w:cs="Times New Roman"/>
          <w:sz w:val="24"/>
          <w:szCs w:val="24"/>
        </w:rPr>
        <w:t xml:space="preserve"> 1990</w:t>
      </w:r>
      <w:r>
        <w:rPr>
          <w:rFonts w:ascii="Times New Roman" w:hAnsi="Times New Roman" w:cs="Times New Roman"/>
          <w:sz w:val="24"/>
          <w:szCs w:val="24"/>
        </w:rPr>
        <w:t>)</w:t>
      </w:r>
    </w:p>
    <w:p w:rsidR="001F60C6" w:rsidRPr="0080126F" w:rsidRDefault="000B270B"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hranice je definována prvním výskytem</w:t>
      </w:r>
      <w:r w:rsidR="009079B9">
        <w:rPr>
          <w:rFonts w:ascii="Times New Roman" w:hAnsi="Times New Roman" w:cs="Times New Roman"/>
          <w:sz w:val="24"/>
          <w:szCs w:val="24"/>
        </w:rPr>
        <w:t xml:space="preserve"> </w:t>
      </w:r>
      <w:r w:rsidR="0080126F">
        <w:rPr>
          <w:rFonts w:ascii="Times New Roman" w:hAnsi="Times New Roman" w:cs="Times New Roman"/>
          <w:sz w:val="24"/>
          <w:szCs w:val="24"/>
        </w:rPr>
        <w:t xml:space="preserve">poddruhu </w:t>
      </w:r>
      <w:r w:rsidR="009079B9" w:rsidRPr="0080126F">
        <w:rPr>
          <w:rFonts w:ascii="Times New Roman" w:hAnsi="Times New Roman" w:cs="Times New Roman"/>
          <w:i/>
          <w:sz w:val="24"/>
          <w:szCs w:val="24"/>
        </w:rPr>
        <w:t>Pa. glabra pectinata</w:t>
      </w:r>
      <w:r w:rsidR="009079B9">
        <w:rPr>
          <w:rFonts w:ascii="Times New Roman" w:hAnsi="Times New Roman" w:cs="Times New Roman"/>
          <w:sz w:val="24"/>
          <w:szCs w:val="24"/>
        </w:rPr>
        <w:t xml:space="preserve"> Ziegler. </w:t>
      </w:r>
      <w:r>
        <w:rPr>
          <w:rFonts w:ascii="Times New Roman" w:hAnsi="Times New Roman" w:cs="Times New Roman"/>
          <w:sz w:val="24"/>
          <w:szCs w:val="24"/>
        </w:rPr>
        <w:t>Svrchní hranice je definována prvním výskytem</w:t>
      </w:r>
      <w:r w:rsidR="0080126F">
        <w:rPr>
          <w:rFonts w:ascii="Times New Roman" w:hAnsi="Times New Roman" w:cs="Times New Roman"/>
          <w:sz w:val="24"/>
          <w:szCs w:val="24"/>
        </w:rPr>
        <w:t xml:space="preserve"> druhu </w:t>
      </w:r>
      <w:r w:rsidR="0080126F" w:rsidRPr="0080126F">
        <w:rPr>
          <w:rFonts w:ascii="Times New Roman" w:hAnsi="Times New Roman" w:cs="Times New Roman"/>
          <w:i/>
          <w:sz w:val="24"/>
          <w:szCs w:val="24"/>
        </w:rPr>
        <w:t>Pa. rhomboidea</w:t>
      </w:r>
      <w:r w:rsidR="0080126F">
        <w:rPr>
          <w:rFonts w:ascii="Times New Roman" w:hAnsi="Times New Roman" w:cs="Times New Roman"/>
          <w:sz w:val="24"/>
          <w:szCs w:val="24"/>
        </w:rPr>
        <w:t xml:space="preserve"> Sannemann. Druh </w:t>
      </w:r>
      <w:r w:rsidR="0080126F" w:rsidRPr="009B2669">
        <w:rPr>
          <w:rFonts w:ascii="Times New Roman" w:hAnsi="Times New Roman" w:cs="Times New Roman"/>
          <w:i/>
          <w:sz w:val="24"/>
          <w:szCs w:val="24"/>
        </w:rPr>
        <w:t>Pa. quadrantinodosalobata</w:t>
      </w:r>
      <w:r w:rsidR="0080126F">
        <w:rPr>
          <w:rFonts w:ascii="Times New Roman" w:hAnsi="Times New Roman" w:cs="Times New Roman"/>
          <w:sz w:val="24"/>
          <w:szCs w:val="24"/>
        </w:rPr>
        <w:t xml:space="preserve"> M1 Sandberg </w:t>
      </w:r>
      <w:r w:rsidR="0080126F" w:rsidRPr="009B2669">
        <w:rPr>
          <w:rFonts w:ascii="Times New Roman" w:hAnsi="Times New Roman" w:cs="Times New Roman"/>
          <w:sz w:val="24"/>
          <w:szCs w:val="24"/>
        </w:rPr>
        <w:t xml:space="preserve">&amp; </w:t>
      </w:r>
      <w:r w:rsidR="0080126F">
        <w:rPr>
          <w:rFonts w:ascii="Times New Roman" w:hAnsi="Times New Roman" w:cs="Times New Roman"/>
          <w:sz w:val="24"/>
          <w:szCs w:val="24"/>
        </w:rPr>
        <w:t>Ziegler</w:t>
      </w:r>
      <w:r w:rsidR="009B2669">
        <w:rPr>
          <w:rFonts w:ascii="Times New Roman" w:hAnsi="Times New Roman" w:cs="Times New Roman"/>
          <w:sz w:val="24"/>
          <w:szCs w:val="24"/>
        </w:rPr>
        <w:t xml:space="preserve"> žil především v rámci této zóny. Na bázi zóny či v její blízkosti se poprvé objevuje poddruh </w:t>
      </w:r>
      <w:r w:rsidR="009B2669" w:rsidRPr="009B2669">
        <w:rPr>
          <w:rFonts w:ascii="Times New Roman" w:hAnsi="Times New Roman" w:cs="Times New Roman"/>
          <w:i/>
          <w:sz w:val="24"/>
          <w:szCs w:val="24"/>
        </w:rPr>
        <w:t>Pa. glabra acuta</w:t>
      </w:r>
      <w:r w:rsidR="009B2669">
        <w:rPr>
          <w:rFonts w:ascii="Times New Roman" w:hAnsi="Times New Roman" w:cs="Times New Roman"/>
          <w:sz w:val="24"/>
          <w:szCs w:val="24"/>
        </w:rPr>
        <w:t xml:space="preserve">. Dále se vyskytují </w:t>
      </w:r>
      <w:r w:rsidR="009B2669" w:rsidRPr="00D41C6E">
        <w:rPr>
          <w:rFonts w:ascii="Times New Roman" w:hAnsi="Times New Roman" w:cs="Times New Roman"/>
          <w:i/>
          <w:sz w:val="24"/>
          <w:szCs w:val="24"/>
        </w:rPr>
        <w:t>Pa. perlobata perlobata</w:t>
      </w:r>
      <w:r w:rsidR="009B2669">
        <w:rPr>
          <w:rFonts w:ascii="Times New Roman" w:hAnsi="Times New Roman" w:cs="Times New Roman"/>
          <w:sz w:val="24"/>
          <w:szCs w:val="24"/>
        </w:rPr>
        <w:t xml:space="preserve">, </w:t>
      </w:r>
      <w:r w:rsidR="009B2669" w:rsidRPr="00D41C6E">
        <w:rPr>
          <w:rFonts w:ascii="Times New Roman" w:hAnsi="Times New Roman" w:cs="Times New Roman"/>
          <w:i/>
          <w:sz w:val="24"/>
          <w:szCs w:val="24"/>
        </w:rPr>
        <w:t>Ancyrognathus sinelaminus</w:t>
      </w:r>
      <w:r w:rsidR="009B2669">
        <w:rPr>
          <w:rFonts w:ascii="Times New Roman" w:hAnsi="Times New Roman" w:cs="Times New Roman"/>
          <w:sz w:val="24"/>
          <w:szCs w:val="24"/>
        </w:rPr>
        <w:t xml:space="preserve">, </w:t>
      </w:r>
      <w:r w:rsidR="009B2669" w:rsidRPr="00D41C6E">
        <w:rPr>
          <w:rFonts w:ascii="Times New Roman" w:hAnsi="Times New Roman" w:cs="Times New Roman"/>
          <w:i/>
          <w:sz w:val="24"/>
          <w:szCs w:val="24"/>
        </w:rPr>
        <w:t>Icriodus alternatus alternatus</w:t>
      </w:r>
      <w:r w:rsidR="009B2669">
        <w:rPr>
          <w:rFonts w:ascii="Times New Roman" w:hAnsi="Times New Roman" w:cs="Times New Roman"/>
          <w:sz w:val="24"/>
          <w:szCs w:val="24"/>
        </w:rPr>
        <w:t xml:space="preserve"> aj.</w:t>
      </w:r>
    </w:p>
    <w:p w:rsidR="001F60C6" w:rsidRDefault="001F60C6" w:rsidP="00B775D1">
      <w:pPr>
        <w:spacing w:after="0" w:line="360" w:lineRule="auto"/>
        <w:rPr>
          <w:rFonts w:ascii="Times New Roman" w:hAnsi="Times New Roman" w:cs="Times New Roman"/>
          <w:sz w:val="24"/>
          <w:szCs w:val="24"/>
        </w:rPr>
      </w:pPr>
    </w:p>
    <w:p w:rsidR="001F60C6" w:rsidRPr="00030490" w:rsidRDefault="00D41C6E" w:rsidP="00B775D1">
      <w:pPr>
        <w:spacing w:after="0" w:line="360" w:lineRule="auto"/>
        <w:jc w:val="both"/>
        <w:rPr>
          <w:rFonts w:ascii="Times New Roman" w:hAnsi="Times New Roman" w:cs="Times New Roman"/>
          <w:sz w:val="24"/>
          <w:szCs w:val="24"/>
        </w:rPr>
      </w:pPr>
      <w:r w:rsidRPr="00D41C6E">
        <w:rPr>
          <w:rFonts w:ascii="Times New Roman" w:hAnsi="Times New Roman" w:cs="Times New Roman"/>
          <w:b/>
          <w:sz w:val="24"/>
          <w:szCs w:val="24"/>
        </w:rPr>
        <w:lastRenderedPageBreak/>
        <w:t xml:space="preserve">Zóna spodní </w:t>
      </w:r>
      <w:r w:rsidRPr="00D41C6E">
        <w:rPr>
          <w:rFonts w:ascii="Times New Roman" w:hAnsi="Times New Roman" w:cs="Times New Roman"/>
          <w:b/>
          <w:i/>
          <w:sz w:val="24"/>
          <w:szCs w:val="24"/>
        </w:rPr>
        <w:t>Palmatolepis rhomboidea</w:t>
      </w:r>
      <w:r w:rsidR="00030490">
        <w:rPr>
          <w:rFonts w:ascii="Times New Roman" w:hAnsi="Times New Roman" w:cs="Times New Roman"/>
          <w:sz w:val="24"/>
          <w:szCs w:val="24"/>
        </w:rPr>
        <w:t xml:space="preserve"> (</w:t>
      </w:r>
      <w:r w:rsidR="00030490" w:rsidRPr="007B1F3C">
        <w:rPr>
          <w:rFonts w:ascii="Times New Roman" w:hAnsi="Times New Roman" w:cs="Times New Roman"/>
          <w:sz w:val="24"/>
          <w:szCs w:val="24"/>
        </w:rPr>
        <w:t>Ziegler &amp; Sandberg</w:t>
      </w:r>
      <w:r w:rsidR="00030490">
        <w:rPr>
          <w:rFonts w:ascii="Times New Roman" w:hAnsi="Times New Roman" w:cs="Times New Roman"/>
          <w:sz w:val="24"/>
          <w:szCs w:val="24"/>
        </w:rPr>
        <w:t>,</w:t>
      </w:r>
      <w:r w:rsidR="00030490" w:rsidRPr="007B1F3C">
        <w:rPr>
          <w:rFonts w:ascii="Times New Roman" w:hAnsi="Times New Roman" w:cs="Times New Roman"/>
          <w:sz w:val="24"/>
          <w:szCs w:val="24"/>
        </w:rPr>
        <w:t xml:space="preserve"> </w:t>
      </w:r>
      <w:r w:rsidR="00030490">
        <w:rPr>
          <w:rFonts w:ascii="Times New Roman" w:hAnsi="Times New Roman" w:cs="Times New Roman"/>
          <w:sz w:val="24"/>
          <w:szCs w:val="24"/>
        </w:rPr>
        <w:t xml:space="preserve">1984, </w:t>
      </w:r>
      <w:r w:rsidR="00030490" w:rsidRPr="007B1F3C">
        <w:rPr>
          <w:rFonts w:ascii="Times New Roman" w:hAnsi="Times New Roman" w:cs="Times New Roman"/>
          <w:sz w:val="24"/>
          <w:szCs w:val="24"/>
        </w:rPr>
        <w:t>1990</w:t>
      </w:r>
      <w:r w:rsidR="00030490">
        <w:rPr>
          <w:rFonts w:ascii="Times New Roman" w:hAnsi="Times New Roman" w:cs="Times New Roman"/>
          <w:sz w:val="24"/>
          <w:szCs w:val="24"/>
        </w:rPr>
        <w:t>)</w:t>
      </w:r>
    </w:p>
    <w:p w:rsidR="00ED7A2B" w:rsidRDefault="00B14C5D"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ED7A2B">
        <w:rPr>
          <w:rFonts w:ascii="Times New Roman" w:hAnsi="Times New Roman" w:cs="Times New Roman"/>
          <w:i/>
          <w:sz w:val="24"/>
          <w:szCs w:val="24"/>
        </w:rPr>
        <w:t>Pa. rhomboidea</w:t>
      </w:r>
      <w:r w:rsidR="00ED7A2B">
        <w:rPr>
          <w:rFonts w:ascii="Times New Roman" w:hAnsi="Times New Roman" w:cs="Times New Roman"/>
          <w:sz w:val="24"/>
          <w:szCs w:val="24"/>
        </w:rPr>
        <w:t xml:space="preserve"> Sannemann.</w:t>
      </w:r>
      <w:r w:rsidR="00694B17">
        <w:rPr>
          <w:rFonts w:ascii="Times New Roman" w:hAnsi="Times New Roman" w:cs="Times New Roman"/>
          <w:sz w:val="24"/>
          <w:szCs w:val="24"/>
        </w:rPr>
        <w:t xml:space="preserve"> </w:t>
      </w:r>
      <w:r w:rsidR="00E5336D">
        <w:rPr>
          <w:rFonts w:ascii="Times New Roman" w:hAnsi="Times New Roman" w:cs="Times New Roman"/>
          <w:sz w:val="24"/>
          <w:szCs w:val="24"/>
        </w:rPr>
        <w:t>Charakteristický je rovněž první výskyt druhů</w:t>
      </w:r>
      <w:r w:rsidR="00694B17" w:rsidRPr="00694B17">
        <w:rPr>
          <w:rFonts w:ascii="Times New Roman" w:hAnsi="Times New Roman" w:cs="Times New Roman"/>
          <w:i/>
          <w:sz w:val="24"/>
          <w:szCs w:val="24"/>
        </w:rPr>
        <w:t xml:space="preserve"> </w:t>
      </w:r>
      <w:r w:rsidR="00694B17" w:rsidRPr="00E5336D">
        <w:rPr>
          <w:rFonts w:ascii="Times New Roman" w:hAnsi="Times New Roman" w:cs="Times New Roman"/>
          <w:i/>
          <w:sz w:val="24"/>
          <w:szCs w:val="24"/>
        </w:rPr>
        <w:t>Pa. poolei</w:t>
      </w:r>
      <w:r w:rsidR="00694B17">
        <w:rPr>
          <w:rFonts w:ascii="Times New Roman" w:hAnsi="Times New Roman" w:cs="Times New Roman"/>
          <w:sz w:val="24"/>
          <w:szCs w:val="24"/>
        </w:rPr>
        <w:t xml:space="preserve"> a </w:t>
      </w:r>
      <w:r w:rsidR="00694B17" w:rsidRPr="00E5336D">
        <w:rPr>
          <w:rFonts w:ascii="Times New Roman" w:hAnsi="Times New Roman" w:cs="Times New Roman"/>
          <w:i/>
          <w:sz w:val="24"/>
          <w:szCs w:val="24"/>
        </w:rPr>
        <w:t>Pa. klapperi</w:t>
      </w:r>
      <w:r w:rsidR="00694B17">
        <w:rPr>
          <w:rFonts w:ascii="Times New Roman" w:hAnsi="Times New Roman" w:cs="Times New Roman"/>
          <w:i/>
          <w:sz w:val="24"/>
          <w:szCs w:val="24"/>
        </w:rPr>
        <w:t xml:space="preserve">. </w:t>
      </w:r>
      <w:r w:rsidR="00694B17">
        <w:rPr>
          <w:rFonts w:ascii="Times New Roman" w:hAnsi="Times New Roman" w:cs="Times New Roman"/>
          <w:sz w:val="24"/>
          <w:szCs w:val="24"/>
        </w:rPr>
        <w:t xml:space="preserve">V rámci této zóny mizí </w:t>
      </w:r>
      <w:r w:rsidR="00ED7A2B">
        <w:rPr>
          <w:rFonts w:ascii="Times New Roman" w:hAnsi="Times New Roman" w:cs="Times New Roman"/>
          <w:sz w:val="24"/>
          <w:szCs w:val="24"/>
        </w:rPr>
        <w:t xml:space="preserve">druhy </w:t>
      </w:r>
      <w:r w:rsidR="00ED7A2B" w:rsidRPr="00ED7A2B">
        <w:rPr>
          <w:rFonts w:ascii="Times New Roman" w:hAnsi="Times New Roman" w:cs="Times New Roman"/>
          <w:i/>
          <w:sz w:val="24"/>
          <w:szCs w:val="24"/>
        </w:rPr>
        <w:t>Pa. crepida</w:t>
      </w:r>
      <w:r w:rsidR="00ED7A2B">
        <w:rPr>
          <w:rFonts w:ascii="Times New Roman" w:hAnsi="Times New Roman" w:cs="Times New Roman"/>
          <w:sz w:val="24"/>
          <w:szCs w:val="24"/>
        </w:rPr>
        <w:t xml:space="preserve">, </w:t>
      </w:r>
      <w:r w:rsidR="00ED7A2B" w:rsidRPr="00ED7A2B">
        <w:rPr>
          <w:rFonts w:ascii="Times New Roman" w:hAnsi="Times New Roman" w:cs="Times New Roman"/>
          <w:i/>
          <w:sz w:val="24"/>
          <w:szCs w:val="24"/>
        </w:rPr>
        <w:t>Pa. quadrantinodosalobata</w:t>
      </w:r>
      <w:r w:rsidR="00ED7A2B">
        <w:rPr>
          <w:rFonts w:ascii="Times New Roman" w:hAnsi="Times New Roman" w:cs="Times New Roman"/>
          <w:sz w:val="24"/>
          <w:szCs w:val="24"/>
        </w:rPr>
        <w:t xml:space="preserve"> a </w:t>
      </w:r>
      <w:r w:rsidR="00ED7A2B" w:rsidRPr="00ED7A2B">
        <w:rPr>
          <w:rFonts w:ascii="Times New Roman" w:hAnsi="Times New Roman" w:cs="Times New Roman"/>
          <w:i/>
          <w:sz w:val="24"/>
          <w:szCs w:val="24"/>
        </w:rPr>
        <w:t>Pa. circularis</w:t>
      </w:r>
      <w:r w:rsidR="00ED7A2B">
        <w:rPr>
          <w:rFonts w:ascii="Times New Roman" w:hAnsi="Times New Roman" w:cs="Times New Roman"/>
          <w:sz w:val="24"/>
          <w:szCs w:val="24"/>
        </w:rPr>
        <w:t xml:space="preserve">. </w:t>
      </w:r>
      <w:r>
        <w:rPr>
          <w:rFonts w:ascii="Times New Roman" w:hAnsi="Times New Roman" w:cs="Times New Roman"/>
          <w:sz w:val="24"/>
          <w:szCs w:val="24"/>
        </w:rPr>
        <w:t xml:space="preserve">Dále se vyskytují </w:t>
      </w:r>
      <w:r w:rsidR="00ED7A2B" w:rsidRPr="00ED7A2B">
        <w:rPr>
          <w:rFonts w:ascii="Times New Roman" w:hAnsi="Times New Roman" w:cs="Times New Roman"/>
          <w:i/>
          <w:sz w:val="24"/>
          <w:szCs w:val="24"/>
        </w:rPr>
        <w:t>Icriodus cornutus</w:t>
      </w:r>
      <w:r w:rsidR="00ED7A2B">
        <w:rPr>
          <w:rFonts w:ascii="Times New Roman" w:hAnsi="Times New Roman" w:cs="Times New Roman"/>
          <w:sz w:val="24"/>
          <w:szCs w:val="24"/>
        </w:rPr>
        <w:t xml:space="preserve">, </w:t>
      </w:r>
      <w:r w:rsidR="00ED7A2B" w:rsidRPr="00ED7A2B">
        <w:rPr>
          <w:rFonts w:ascii="Times New Roman" w:hAnsi="Times New Roman" w:cs="Times New Roman"/>
          <w:i/>
          <w:sz w:val="24"/>
          <w:szCs w:val="24"/>
        </w:rPr>
        <w:t>Pol. nodocostatus</w:t>
      </w:r>
      <w:r w:rsidR="00ED7A2B">
        <w:rPr>
          <w:rFonts w:ascii="Times New Roman" w:hAnsi="Times New Roman" w:cs="Times New Roman"/>
          <w:sz w:val="24"/>
          <w:szCs w:val="24"/>
        </w:rPr>
        <w:t xml:space="preserve">, </w:t>
      </w:r>
      <w:r w:rsidR="00ED7A2B" w:rsidRPr="00E5336D">
        <w:rPr>
          <w:rFonts w:ascii="Times New Roman" w:hAnsi="Times New Roman" w:cs="Times New Roman"/>
          <w:i/>
          <w:sz w:val="24"/>
          <w:szCs w:val="24"/>
        </w:rPr>
        <w:t>Pa. glabra</w:t>
      </w:r>
      <w:r w:rsidR="00E5336D">
        <w:rPr>
          <w:rFonts w:ascii="Times New Roman" w:hAnsi="Times New Roman" w:cs="Times New Roman"/>
          <w:i/>
          <w:sz w:val="24"/>
          <w:szCs w:val="24"/>
        </w:rPr>
        <w:t xml:space="preserve"> prima</w:t>
      </w:r>
      <w:r w:rsidR="00ED7A2B">
        <w:rPr>
          <w:rFonts w:ascii="Times New Roman" w:hAnsi="Times New Roman" w:cs="Times New Roman"/>
          <w:sz w:val="24"/>
          <w:szCs w:val="24"/>
        </w:rPr>
        <w:t>,</w:t>
      </w:r>
      <w:r w:rsidR="00E5336D">
        <w:rPr>
          <w:rFonts w:ascii="Times New Roman" w:hAnsi="Times New Roman" w:cs="Times New Roman"/>
          <w:sz w:val="24"/>
          <w:szCs w:val="24"/>
        </w:rPr>
        <w:t xml:space="preserve"> </w:t>
      </w:r>
      <w:r w:rsidR="00E5336D" w:rsidRPr="00E5336D">
        <w:rPr>
          <w:rFonts w:ascii="Times New Roman" w:hAnsi="Times New Roman" w:cs="Times New Roman"/>
          <w:i/>
          <w:sz w:val="24"/>
          <w:szCs w:val="24"/>
        </w:rPr>
        <w:t>Pa. glabra pectinata</w:t>
      </w:r>
      <w:r w:rsidR="00E5336D">
        <w:rPr>
          <w:rFonts w:ascii="Times New Roman" w:hAnsi="Times New Roman" w:cs="Times New Roman"/>
          <w:sz w:val="24"/>
          <w:szCs w:val="24"/>
        </w:rPr>
        <w:t>, aj.</w:t>
      </w:r>
    </w:p>
    <w:p w:rsidR="001F60C6" w:rsidRDefault="001F60C6" w:rsidP="00B775D1">
      <w:pPr>
        <w:spacing w:after="0" w:line="360" w:lineRule="auto"/>
        <w:rPr>
          <w:rFonts w:ascii="Times New Roman" w:hAnsi="Times New Roman" w:cs="Times New Roman"/>
          <w:sz w:val="24"/>
          <w:szCs w:val="24"/>
        </w:rPr>
      </w:pPr>
    </w:p>
    <w:p w:rsidR="001F60C6" w:rsidRPr="00030490" w:rsidRDefault="00B14C5D" w:rsidP="00B775D1">
      <w:pPr>
        <w:spacing w:after="0" w:line="360" w:lineRule="auto"/>
        <w:jc w:val="both"/>
        <w:rPr>
          <w:rFonts w:ascii="Times New Roman" w:hAnsi="Times New Roman" w:cs="Times New Roman"/>
          <w:sz w:val="24"/>
          <w:szCs w:val="24"/>
        </w:rPr>
      </w:pPr>
      <w:r w:rsidRPr="00030490">
        <w:rPr>
          <w:rFonts w:ascii="Times New Roman" w:hAnsi="Times New Roman" w:cs="Times New Roman"/>
          <w:b/>
          <w:sz w:val="24"/>
          <w:szCs w:val="24"/>
        </w:rPr>
        <w:t xml:space="preserve">Zóna svrchní </w:t>
      </w:r>
      <w:r w:rsidRPr="00030490">
        <w:rPr>
          <w:rFonts w:ascii="Times New Roman" w:hAnsi="Times New Roman" w:cs="Times New Roman"/>
          <w:b/>
          <w:i/>
          <w:sz w:val="24"/>
          <w:szCs w:val="24"/>
        </w:rPr>
        <w:t>Palmatolepis rhomboidea</w:t>
      </w:r>
      <w:r w:rsidR="00030490">
        <w:rPr>
          <w:rFonts w:ascii="Times New Roman" w:hAnsi="Times New Roman" w:cs="Times New Roman"/>
          <w:sz w:val="24"/>
          <w:szCs w:val="24"/>
        </w:rPr>
        <w:t xml:space="preserve"> (</w:t>
      </w:r>
      <w:r w:rsidR="00030490" w:rsidRPr="007B1F3C">
        <w:rPr>
          <w:rFonts w:ascii="Times New Roman" w:hAnsi="Times New Roman" w:cs="Times New Roman"/>
          <w:sz w:val="24"/>
          <w:szCs w:val="24"/>
        </w:rPr>
        <w:t>Ziegler &amp; Sandberg</w:t>
      </w:r>
      <w:r w:rsidR="00030490">
        <w:rPr>
          <w:rFonts w:ascii="Times New Roman" w:hAnsi="Times New Roman" w:cs="Times New Roman"/>
          <w:sz w:val="24"/>
          <w:szCs w:val="24"/>
        </w:rPr>
        <w:t>,</w:t>
      </w:r>
      <w:r w:rsidR="00030490" w:rsidRPr="007B1F3C">
        <w:rPr>
          <w:rFonts w:ascii="Times New Roman" w:hAnsi="Times New Roman" w:cs="Times New Roman"/>
          <w:sz w:val="24"/>
          <w:szCs w:val="24"/>
        </w:rPr>
        <w:t xml:space="preserve"> </w:t>
      </w:r>
      <w:r w:rsidR="00030490">
        <w:rPr>
          <w:rFonts w:ascii="Times New Roman" w:hAnsi="Times New Roman" w:cs="Times New Roman"/>
          <w:sz w:val="24"/>
          <w:szCs w:val="24"/>
        </w:rPr>
        <w:t xml:space="preserve">1984, </w:t>
      </w:r>
      <w:r w:rsidR="00030490" w:rsidRPr="007B1F3C">
        <w:rPr>
          <w:rFonts w:ascii="Times New Roman" w:hAnsi="Times New Roman" w:cs="Times New Roman"/>
          <w:sz w:val="24"/>
          <w:szCs w:val="24"/>
        </w:rPr>
        <w:t>1990</w:t>
      </w:r>
      <w:r w:rsidR="00030490">
        <w:rPr>
          <w:rFonts w:ascii="Times New Roman" w:hAnsi="Times New Roman" w:cs="Times New Roman"/>
          <w:sz w:val="24"/>
          <w:szCs w:val="24"/>
        </w:rPr>
        <w:t>)</w:t>
      </w:r>
    </w:p>
    <w:p w:rsidR="003110C5" w:rsidRDefault="00694B17"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Svrchní hranice je definována prvním výskytem</w:t>
      </w:r>
      <w:r w:rsidR="003110C5">
        <w:rPr>
          <w:rFonts w:ascii="Times New Roman" w:hAnsi="Times New Roman" w:cs="Times New Roman"/>
          <w:sz w:val="24"/>
          <w:szCs w:val="24"/>
        </w:rPr>
        <w:t xml:space="preserve"> poddruhu </w:t>
      </w:r>
      <w:r w:rsidR="003110C5" w:rsidRPr="003110C5">
        <w:rPr>
          <w:rFonts w:ascii="Times New Roman" w:hAnsi="Times New Roman" w:cs="Times New Roman"/>
          <w:i/>
          <w:sz w:val="24"/>
          <w:szCs w:val="24"/>
        </w:rPr>
        <w:t>Pa. marginifera marginifera</w:t>
      </w:r>
      <w:r w:rsidR="003110C5">
        <w:rPr>
          <w:rFonts w:ascii="Times New Roman" w:hAnsi="Times New Roman" w:cs="Times New Roman"/>
          <w:sz w:val="24"/>
          <w:szCs w:val="24"/>
        </w:rPr>
        <w:t xml:space="preserve"> Helms.</w:t>
      </w:r>
      <w:r w:rsidR="00B775D1">
        <w:rPr>
          <w:rFonts w:ascii="Times New Roman" w:hAnsi="Times New Roman" w:cs="Times New Roman"/>
          <w:sz w:val="24"/>
          <w:szCs w:val="24"/>
        </w:rPr>
        <w:t xml:space="preserve"> </w:t>
      </w:r>
      <w:r>
        <w:rPr>
          <w:rFonts w:ascii="Times New Roman" w:hAnsi="Times New Roman" w:cs="Times New Roman"/>
          <w:sz w:val="24"/>
          <w:szCs w:val="24"/>
        </w:rPr>
        <w:t>V rámci této z</w:t>
      </w:r>
      <w:r w:rsidR="003110C5">
        <w:rPr>
          <w:rFonts w:ascii="Times New Roman" w:hAnsi="Times New Roman" w:cs="Times New Roman"/>
          <w:sz w:val="24"/>
          <w:szCs w:val="24"/>
        </w:rPr>
        <w:t xml:space="preserve">óny se vyskytují </w:t>
      </w:r>
      <w:r w:rsidR="00DB511A" w:rsidRPr="00DB511A">
        <w:rPr>
          <w:rFonts w:ascii="Times New Roman" w:hAnsi="Times New Roman" w:cs="Times New Roman"/>
          <w:i/>
          <w:sz w:val="24"/>
          <w:szCs w:val="24"/>
        </w:rPr>
        <w:t>Pa. rhomboidea</w:t>
      </w:r>
      <w:r w:rsidR="00DB511A">
        <w:rPr>
          <w:rFonts w:ascii="Times New Roman" w:hAnsi="Times New Roman" w:cs="Times New Roman"/>
          <w:sz w:val="24"/>
          <w:szCs w:val="24"/>
        </w:rPr>
        <w:t xml:space="preserve">, </w:t>
      </w:r>
      <w:r w:rsidR="00DB511A" w:rsidRPr="00DB511A">
        <w:rPr>
          <w:rFonts w:ascii="Times New Roman" w:hAnsi="Times New Roman" w:cs="Times New Roman"/>
          <w:i/>
          <w:sz w:val="24"/>
          <w:szCs w:val="24"/>
        </w:rPr>
        <w:t>Pa. klapperi</w:t>
      </w:r>
      <w:r w:rsidR="00DB511A">
        <w:rPr>
          <w:rFonts w:ascii="Times New Roman" w:hAnsi="Times New Roman" w:cs="Times New Roman"/>
          <w:sz w:val="24"/>
          <w:szCs w:val="24"/>
        </w:rPr>
        <w:t xml:space="preserve">, </w:t>
      </w:r>
      <w:r w:rsidR="00DB511A" w:rsidRPr="00DB511A">
        <w:rPr>
          <w:rFonts w:ascii="Times New Roman" w:hAnsi="Times New Roman" w:cs="Times New Roman"/>
          <w:i/>
          <w:sz w:val="24"/>
          <w:szCs w:val="24"/>
        </w:rPr>
        <w:t>Pa. stoppeli</w:t>
      </w:r>
      <w:r w:rsidR="00DB511A">
        <w:rPr>
          <w:rFonts w:ascii="Times New Roman" w:hAnsi="Times New Roman" w:cs="Times New Roman"/>
          <w:sz w:val="24"/>
          <w:szCs w:val="24"/>
        </w:rPr>
        <w:t xml:space="preserve">, </w:t>
      </w:r>
      <w:r w:rsidR="003110C5" w:rsidRPr="00DB511A">
        <w:rPr>
          <w:rFonts w:ascii="Times New Roman" w:hAnsi="Times New Roman" w:cs="Times New Roman"/>
          <w:i/>
          <w:sz w:val="24"/>
          <w:szCs w:val="24"/>
        </w:rPr>
        <w:t>Icriodus cornutus</w:t>
      </w:r>
      <w:r w:rsidR="003110C5">
        <w:rPr>
          <w:rFonts w:ascii="Times New Roman" w:hAnsi="Times New Roman" w:cs="Times New Roman"/>
          <w:sz w:val="24"/>
          <w:szCs w:val="24"/>
        </w:rPr>
        <w:t xml:space="preserve">, </w:t>
      </w:r>
      <w:r w:rsidR="003110C5" w:rsidRPr="00DB511A">
        <w:rPr>
          <w:rFonts w:ascii="Times New Roman" w:hAnsi="Times New Roman" w:cs="Times New Roman"/>
          <w:i/>
          <w:sz w:val="24"/>
          <w:szCs w:val="24"/>
        </w:rPr>
        <w:t>Pol.</w:t>
      </w:r>
      <w:r w:rsidR="00DB511A" w:rsidRPr="00DB511A">
        <w:rPr>
          <w:rFonts w:ascii="Times New Roman" w:hAnsi="Times New Roman" w:cs="Times New Roman"/>
          <w:i/>
          <w:sz w:val="24"/>
          <w:szCs w:val="24"/>
        </w:rPr>
        <w:t xml:space="preserve"> </w:t>
      </w:r>
      <w:r w:rsidR="003110C5" w:rsidRPr="00DB511A">
        <w:rPr>
          <w:rFonts w:ascii="Times New Roman" w:hAnsi="Times New Roman" w:cs="Times New Roman"/>
          <w:i/>
          <w:sz w:val="24"/>
          <w:szCs w:val="24"/>
        </w:rPr>
        <w:t>nodocostatus</w:t>
      </w:r>
      <w:r w:rsidR="003110C5">
        <w:rPr>
          <w:rFonts w:ascii="Times New Roman" w:hAnsi="Times New Roman" w:cs="Times New Roman"/>
          <w:sz w:val="24"/>
          <w:szCs w:val="24"/>
        </w:rPr>
        <w:t xml:space="preserve">, </w:t>
      </w:r>
      <w:r w:rsidR="003110C5" w:rsidRPr="00DB511A">
        <w:rPr>
          <w:rFonts w:ascii="Times New Roman" w:hAnsi="Times New Roman" w:cs="Times New Roman"/>
          <w:i/>
          <w:sz w:val="24"/>
          <w:szCs w:val="24"/>
        </w:rPr>
        <w:t>Pa. glabra prima</w:t>
      </w:r>
      <w:r w:rsidR="003110C5">
        <w:rPr>
          <w:rFonts w:ascii="Times New Roman" w:hAnsi="Times New Roman" w:cs="Times New Roman"/>
          <w:sz w:val="24"/>
          <w:szCs w:val="24"/>
        </w:rPr>
        <w:t>,</w:t>
      </w:r>
      <w:r w:rsidR="00DB511A">
        <w:rPr>
          <w:rFonts w:ascii="Times New Roman" w:hAnsi="Times New Roman" w:cs="Times New Roman"/>
          <w:sz w:val="24"/>
          <w:szCs w:val="24"/>
        </w:rPr>
        <w:t xml:space="preserve"> </w:t>
      </w:r>
      <w:r w:rsidR="00DB511A" w:rsidRPr="00DB511A">
        <w:rPr>
          <w:rFonts w:ascii="Times New Roman" w:hAnsi="Times New Roman" w:cs="Times New Roman"/>
          <w:i/>
          <w:sz w:val="24"/>
          <w:szCs w:val="24"/>
        </w:rPr>
        <w:t>Pa. glabra acuta</w:t>
      </w:r>
      <w:r w:rsidR="00DB511A">
        <w:rPr>
          <w:rFonts w:ascii="Times New Roman" w:hAnsi="Times New Roman" w:cs="Times New Roman"/>
          <w:sz w:val="24"/>
          <w:szCs w:val="24"/>
        </w:rPr>
        <w:t>,</w:t>
      </w:r>
      <w:r w:rsidR="003110C5">
        <w:rPr>
          <w:rFonts w:ascii="Times New Roman" w:hAnsi="Times New Roman" w:cs="Times New Roman"/>
          <w:sz w:val="24"/>
          <w:szCs w:val="24"/>
        </w:rPr>
        <w:t xml:space="preserve"> </w:t>
      </w:r>
      <w:r w:rsidR="003110C5" w:rsidRPr="00DB511A">
        <w:rPr>
          <w:rFonts w:ascii="Times New Roman" w:hAnsi="Times New Roman" w:cs="Times New Roman"/>
          <w:i/>
          <w:sz w:val="24"/>
          <w:szCs w:val="24"/>
        </w:rPr>
        <w:t>Pa. glabra pectinata</w:t>
      </w:r>
      <w:r w:rsidR="003110C5">
        <w:rPr>
          <w:rFonts w:ascii="Times New Roman" w:hAnsi="Times New Roman" w:cs="Times New Roman"/>
          <w:sz w:val="24"/>
          <w:szCs w:val="24"/>
        </w:rPr>
        <w:t xml:space="preserve">, </w:t>
      </w:r>
      <w:r w:rsidR="00DB511A" w:rsidRPr="00DB511A">
        <w:rPr>
          <w:rFonts w:ascii="Times New Roman" w:hAnsi="Times New Roman" w:cs="Times New Roman"/>
          <w:i/>
          <w:sz w:val="24"/>
          <w:szCs w:val="24"/>
        </w:rPr>
        <w:t>Pa. minuta minuta</w:t>
      </w:r>
      <w:r w:rsidR="00DB511A">
        <w:rPr>
          <w:rFonts w:ascii="Times New Roman" w:hAnsi="Times New Roman" w:cs="Times New Roman"/>
          <w:sz w:val="24"/>
          <w:szCs w:val="24"/>
        </w:rPr>
        <w:t xml:space="preserve">, </w:t>
      </w:r>
      <w:r w:rsidR="00DB511A" w:rsidRPr="00DB511A">
        <w:rPr>
          <w:rFonts w:ascii="Times New Roman" w:hAnsi="Times New Roman" w:cs="Times New Roman"/>
          <w:i/>
          <w:sz w:val="24"/>
          <w:szCs w:val="24"/>
        </w:rPr>
        <w:t>Pa. gracilis gracilis</w:t>
      </w:r>
      <w:r w:rsidR="00DB511A">
        <w:rPr>
          <w:rFonts w:ascii="Times New Roman" w:hAnsi="Times New Roman" w:cs="Times New Roman"/>
          <w:sz w:val="24"/>
          <w:szCs w:val="24"/>
        </w:rPr>
        <w:t xml:space="preserve"> aj.</w:t>
      </w:r>
    </w:p>
    <w:p w:rsidR="00694B17" w:rsidRDefault="00694B17" w:rsidP="00B775D1">
      <w:pPr>
        <w:spacing w:after="0" w:line="360" w:lineRule="auto"/>
        <w:rPr>
          <w:rFonts w:ascii="Times New Roman" w:hAnsi="Times New Roman" w:cs="Times New Roman"/>
          <w:sz w:val="24"/>
          <w:szCs w:val="24"/>
        </w:rPr>
      </w:pPr>
    </w:p>
    <w:p w:rsidR="001F60C6" w:rsidRDefault="00585A92" w:rsidP="00605B06">
      <w:pPr>
        <w:spacing w:after="0" w:line="360" w:lineRule="auto"/>
        <w:jc w:val="both"/>
        <w:rPr>
          <w:rFonts w:ascii="Times New Roman" w:hAnsi="Times New Roman" w:cs="Times New Roman"/>
          <w:sz w:val="24"/>
          <w:szCs w:val="24"/>
        </w:rPr>
      </w:pPr>
      <w:r w:rsidRPr="00605B06">
        <w:rPr>
          <w:rFonts w:ascii="Times New Roman" w:hAnsi="Times New Roman" w:cs="Times New Roman"/>
          <w:b/>
          <w:sz w:val="24"/>
          <w:szCs w:val="24"/>
        </w:rPr>
        <w:t xml:space="preserve">Zóna </w:t>
      </w:r>
      <w:r w:rsidR="00605B06" w:rsidRPr="00605B06">
        <w:rPr>
          <w:rFonts w:ascii="Times New Roman" w:hAnsi="Times New Roman" w:cs="Times New Roman"/>
          <w:b/>
          <w:sz w:val="24"/>
          <w:szCs w:val="24"/>
        </w:rPr>
        <w:t xml:space="preserve">spodní </w:t>
      </w:r>
      <w:r w:rsidR="00605B06" w:rsidRPr="00605B06">
        <w:rPr>
          <w:rFonts w:ascii="Times New Roman" w:hAnsi="Times New Roman" w:cs="Times New Roman"/>
          <w:b/>
          <w:i/>
          <w:sz w:val="24"/>
          <w:szCs w:val="24"/>
        </w:rPr>
        <w:t>Palmatolepis marginifera</w:t>
      </w:r>
      <w:r w:rsidR="00605B06">
        <w:rPr>
          <w:rFonts w:ascii="Times New Roman" w:hAnsi="Times New Roman" w:cs="Times New Roman"/>
          <w:sz w:val="24"/>
          <w:szCs w:val="24"/>
        </w:rPr>
        <w:t xml:space="preserve"> (</w:t>
      </w:r>
      <w:r w:rsidR="00605B06" w:rsidRPr="007B1F3C">
        <w:rPr>
          <w:rFonts w:ascii="Times New Roman" w:hAnsi="Times New Roman" w:cs="Times New Roman"/>
          <w:sz w:val="24"/>
          <w:szCs w:val="24"/>
        </w:rPr>
        <w:t>Ziegler &amp; Sandberg</w:t>
      </w:r>
      <w:r w:rsidR="00605B06">
        <w:rPr>
          <w:rFonts w:ascii="Times New Roman" w:hAnsi="Times New Roman" w:cs="Times New Roman"/>
          <w:sz w:val="24"/>
          <w:szCs w:val="24"/>
        </w:rPr>
        <w:t>, 1984)</w:t>
      </w:r>
    </w:p>
    <w:p w:rsidR="001F60C6" w:rsidRDefault="006B51BA" w:rsidP="00FA12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poddruhu </w:t>
      </w:r>
      <w:r w:rsidRPr="006B51BA">
        <w:rPr>
          <w:rFonts w:ascii="Times New Roman" w:hAnsi="Times New Roman" w:cs="Times New Roman"/>
          <w:i/>
          <w:sz w:val="24"/>
          <w:szCs w:val="24"/>
        </w:rPr>
        <w:t>Pa. marginifera marginifera</w:t>
      </w:r>
      <w:r>
        <w:rPr>
          <w:rFonts w:ascii="Times New Roman" w:hAnsi="Times New Roman" w:cs="Times New Roman"/>
          <w:sz w:val="24"/>
          <w:szCs w:val="24"/>
        </w:rPr>
        <w:t xml:space="preserve"> Helms. Svrchní hranice je definována prvním výskytem </w:t>
      </w:r>
      <w:r w:rsidR="00FA125A">
        <w:rPr>
          <w:rFonts w:ascii="Times New Roman" w:hAnsi="Times New Roman" w:cs="Times New Roman"/>
          <w:sz w:val="24"/>
          <w:szCs w:val="24"/>
        </w:rPr>
        <w:t xml:space="preserve">poddruhu </w:t>
      </w:r>
      <w:r w:rsidRPr="006B51BA">
        <w:rPr>
          <w:rFonts w:ascii="Times New Roman" w:hAnsi="Times New Roman" w:cs="Times New Roman"/>
          <w:i/>
          <w:sz w:val="24"/>
          <w:szCs w:val="24"/>
        </w:rPr>
        <w:t>Pa. marginifera utahensis</w:t>
      </w:r>
      <w:r>
        <w:rPr>
          <w:rFonts w:ascii="Times New Roman" w:hAnsi="Times New Roman" w:cs="Times New Roman"/>
          <w:sz w:val="24"/>
          <w:szCs w:val="24"/>
        </w:rPr>
        <w:t xml:space="preserve"> n. subsp.</w:t>
      </w:r>
      <w:r w:rsidR="00FA125A">
        <w:rPr>
          <w:rFonts w:ascii="Times New Roman" w:hAnsi="Times New Roman" w:cs="Times New Roman"/>
          <w:sz w:val="24"/>
          <w:szCs w:val="24"/>
        </w:rPr>
        <w:t xml:space="preserve"> Pro tuto zónu je typická asociace poddruhů </w:t>
      </w:r>
      <w:r w:rsidR="00FA125A" w:rsidRPr="00FA125A">
        <w:rPr>
          <w:rFonts w:ascii="Times New Roman" w:hAnsi="Times New Roman" w:cs="Times New Roman"/>
          <w:i/>
          <w:sz w:val="24"/>
          <w:szCs w:val="24"/>
        </w:rPr>
        <w:t>Pa. quadrantinodosa inflexa</w:t>
      </w:r>
      <w:r w:rsidR="00FA125A">
        <w:rPr>
          <w:rFonts w:ascii="Times New Roman" w:hAnsi="Times New Roman" w:cs="Times New Roman"/>
          <w:sz w:val="24"/>
          <w:szCs w:val="24"/>
        </w:rPr>
        <w:t xml:space="preserve">, </w:t>
      </w:r>
      <w:r w:rsidR="00FA125A" w:rsidRPr="00FA125A">
        <w:rPr>
          <w:rFonts w:ascii="Times New Roman" w:hAnsi="Times New Roman" w:cs="Times New Roman"/>
          <w:i/>
          <w:sz w:val="24"/>
          <w:szCs w:val="24"/>
        </w:rPr>
        <w:t>Pa. quadrantinodosa quadrantinodosa</w:t>
      </w:r>
      <w:r w:rsidR="00FA125A">
        <w:rPr>
          <w:rFonts w:ascii="Times New Roman" w:hAnsi="Times New Roman" w:cs="Times New Roman"/>
          <w:sz w:val="24"/>
          <w:szCs w:val="24"/>
        </w:rPr>
        <w:t xml:space="preserve"> a </w:t>
      </w:r>
      <w:r w:rsidR="00FA125A" w:rsidRPr="00FA125A">
        <w:rPr>
          <w:rFonts w:ascii="Times New Roman" w:hAnsi="Times New Roman" w:cs="Times New Roman"/>
          <w:i/>
          <w:sz w:val="24"/>
          <w:szCs w:val="24"/>
        </w:rPr>
        <w:t>Pa. quadrantinodosa inflexoidea</w:t>
      </w:r>
      <w:r w:rsidR="00FA125A">
        <w:rPr>
          <w:rFonts w:ascii="Times New Roman" w:hAnsi="Times New Roman" w:cs="Times New Roman"/>
          <w:sz w:val="24"/>
          <w:szCs w:val="24"/>
        </w:rPr>
        <w:t xml:space="preserve">. </w:t>
      </w:r>
      <w:r>
        <w:rPr>
          <w:rFonts w:ascii="Times New Roman" w:hAnsi="Times New Roman" w:cs="Times New Roman"/>
          <w:sz w:val="24"/>
          <w:szCs w:val="24"/>
        </w:rPr>
        <w:t xml:space="preserve">V rámci této zóny se rovněž poprvé objevují poddruhy </w:t>
      </w:r>
      <w:r w:rsidRPr="00FA125A">
        <w:rPr>
          <w:rFonts w:ascii="Times New Roman" w:hAnsi="Times New Roman" w:cs="Times New Roman"/>
          <w:i/>
          <w:sz w:val="24"/>
          <w:szCs w:val="24"/>
        </w:rPr>
        <w:t>Pa. glabra distort</w:t>
      </w:r>
      <w:r>
        <w:rPr>
          <w:rFonts w:ascii="Times New Roman" w:hAnsi="Times New Roman" w:cs="Times New Roman"/>
          <w:sz w:val="24"/>
          <w:szCs w:val="24"/>
        </w:rPr>
        <w:t xml:space="preserve">a, </w:t>
      </w:r>
      <w:r w:rsidRPr="00FA125A">
        <w:rPr>
          <w:rFonts w:ascii="Times New Roman" w:hAnsi="Times New Roman" w:cs="Times New Roman"/>
          <w:i/>
          <w:sz w:val="24"/>
          <w:szCs w:val="24"/>
        </w:rPr>
        <w:t>Pa. glabra lepta</w:t>
      </w:r>
      <w:r>
        <w:rPr>
          <w:rFonts w:ascii="Times New Roman" w:hAnsi="Times New Roman" w:cs="Times New Roman"/>
          <w:sz w:val="24"/>
          <w:szCs w:val="24"/>
        </w:rPr>
        <w:t xml:space="preserve">, </w:t>
      </w:r>
      <w:r w:rsidRPr="00FA125A">
        <w:rPr>
          <w:rFonts w:ascii="Times New Roman" w:hAnsi="Times New Roman" w:cs="Times New Roman"/>
          <w:i/>
          <w:sz w:val="24"/>
          <w:szCs w:val="24"/>
        </w:rPr>
        <w:t>Pa. p</w:t>
      </w:r>
      <w:r w:rsidR="00FA125A" w:rsidRPr="00FA125A">
        <w:rPr>
          <w:rFonts w:ascii="Times New Roman" w:hAnsi="Times New Roman" w:cs="Times New Roman"/>
          <w:i/>
          <w:sz w:val="24"/>
          <w:szCs w:val="24"/>
        </w:rPr>
        <w:t>erlobata sigmoidea</w:t>
      </w:r>
      <w:r w:rsidR="00FA125A">
        <w:rPr>
          <w:rFonts w:ascii="Times New Roman" w:hAnsi="Times New Roman" w:cs="Times New Roman"/>
          <w:sz w:val="24"/>
          <w:szCs w:val="24"/>
        </w:rPr>
        <w:t xml:space="preserve"> a </w:t>
      </w:r>
      <w:r w:rsidR="00FA125A" w:rsidRPr="00FA125A">
        <w:rPr>
          <w:rFonts w:ascii="Times New Roman" w:hAnsi="Times New Roman" w:cs="Times New Roman"/>
          <w:i/>
          <w:sz w:val="24"/>
          <w:szCs w:val="24"/>
        </w:rPr>
        <w:t>Pa. marginifera duplicata</w:t>
      </w:r>
      <w:r w:rsidR="00FA125A">
        <w:rPr>
          <w:rFonts w:ascii="Times New Roman" w:hAnsi="Times New Roman" w:cs="Times New Roman"/>
          <w:sz w:val="24"/>
          <w:szCs w:val="24"/>
        </w:rPr>
        <w:t xml:space="preserve">. Vymírají druhy </w:t>
      </w:r>
      <w:r w:rsidR="00FA125A" w:rsidRPr="00FA125A">
        <w:rPr>
          <w:rFonts w:ascii="Times New Roman" w:hAnsi="Times New Roman" w:cs="Times New Roman"/>
          <w:i/>
          <w:sz w:val="24"/>
          <w:szCs w:val="24"/>
        </w:rPr>
        <w:t>Pa. klapperi</w:t>
      </w:r>
      <w:r w:rsidR="00FA125A">
        <w:rPr>
          <w:rFonts w:ascii="Times New Roman" w:hAnsi="Times New Roman" w:cs="Times New Roman"/>
          <w:sz w:val="24"/>
          <w:szCs w:val="24"/>
        </w:rPr>
        <w:t xml:space="preserve"> a </w:t>
      </w:r>
      <w:r w:rsidR="00FA125A" w:rsidRPr="00FA125A">
        <w:rPr>
          <w:rFonts w:ascii="Times New Roman" w:hAnsi="Times New Roman" w:cs="Times New Roman"/>
          <w:i/>
          <w:sz w:val="24"/>
          <w:szCs w:val="24"/>
        </w:rPr>
        <w:t>Pa. stoppeli</w:t>
      </w:r>
      <w:r w:rsidR="00FA125A">
        <w:rPr>
          <w:rFonts w:ascii="Times New Roman" w:hAnsi="Times New Roman" w:cs="Times New Roman"/>
          <w:sz w:val="24"/>
          <w:szCs w:val="24"/>
        </w:rPr>
        <w:t xml:space="preserve">. </w:t>
      </w:r>
    </w:p>
    <w:p w:rsidR="001F60C6" w:rsidRDefault="001F60C6" w:rsidP="00B775D1">
      <w:pPr>
        <w:spacing w:after="0" w:line="360" w:lineRule="auto"/>
        <w:rPr>
          <w:rFonts w:ascii="Times New Roman" w:hAnsi="Times New Roman" w:cs="Times New Roman"/>
          <w:sz w:val="24"/>
          <w:szCs w:val="24"/>
        </w:rPr>
      </w:pPr>
    </w:p>
    <w:p w:rsidR="00D93DC0" w:rsidRDefault="00D93DC0" w:rsidP="003E2ACC">
      <w:pPr>
        <w:spacing w:after="0" w:line="360" w:lineRule="auto"/>
        <w:jc w:val="both"/>
        <w:rPr>
          <w:rFonts w:ascii="Times New Roman" w:hAnsi="Times New Roman" w:cs="Times New Roman"/>
          <w:sz w:val="24"/>
          <w:szCs w:val="24"/>
        </w:rPr>
      </w:pPr>
      <w:r w:rsidRPr="003E2ACC">
        <w:rPr>
          <w:rFonts w:ascii="Times New Roman" w:hAnsi="Times New Roman" w:cs="Times New Roman"/>
          <w:b/>
          <w:sz w:val="24"/>
          <w:szCs w:val="24"/>
        </w:rPr>
        <w:t xml:space="preserve">Zóna </w:t>
      </w:r>
      <w:r w:rsidR="003E2ACC" w:rsidRPr="003E2ACC">
        <w:rPr>
          <w:rFonts w:ascii="Times New Roman" w:hAnsi="Times New Roman" w:cs="Times New Roman"/>
          <w:b/>
          <w:sz w:val="24"/>
          <w:szCs w:val="24"/>
        </w:rPr>
        <w:t>svrchní</w:t>
      </w:r>
      <w:r w:rsidRPr="003E2ACC">
        <w:rPr>
          <w:rFonts w:ascii="Times New Roman" w:hAnsi="Times New Roman" w:cs="Times New Roman"/>
          <w:b/>
          <w:sz w:val="24"/>
          <w:szCs w:val="24"/>
        </w:rPr>
        <w:t xml:space="preserve"> </w:t>
      </w:r>
      <w:r w:rsidRPr="003E2ACC">
        <w:rPr>
          <w:rFonts w:ascii="Times New Roman" w:hAnsi="Times New Roman" w:cs="Times New Roman"/>
          <w:b/>
          <w:i/>
          <w:sz w:val="24"/>
          <w:szCs w:val="24"/>
        </w:rPr>
        <w:t>Palmatolepis marginifera</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 1984)</w:t>
      </w:r>
    </w:p>
    <w:p w:rsidR="001F60C6" w:rsidRDefault="003E2ACC" w:rsidP="00D169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poddruhu </w:t>
      </w:r>
      <w:r w:rsidR="00541ED2" w:rsidRPr="00541ED2">
        <w:rPr>
          <w:rFonts w:ascii="Times New Roman" w:hAnsi="Times New Roman" w:cs="Times New Roman"/>
          <w:i/>
          <w:sz w:val="24"/>
          <w:szCs w:val="24"/>
        </w:rPr>
        <w:t>Pa. marginigera utahensis</w:t>
      </w:r>
      <w:r w:rsidR="00541ED2">
        <w:rPr>
          <w:rFonts w:ascii="Times New Roman" w:hAnsi="Times New Roman" w:cs="Times New Roman"/>
          <w:sz w:val="24"/>
          <w:szCs w:val="24"/>
        </w:rPr>
        <w:t xml:space="preserve"> n. subsp. </w:t>
      </w:r>
      <w:r>
        <w:rPr>
          <w:rFonts w:ascii="Times New Roman" w:hAnsi="Times New Roman" w:cs="Times New Roman"/>
          <w:sz w:val="24"/>
          <w:szCs w:val="24"/>
        </w:rPr>
        <w:t xml:space="preserve">Svrchní hranice je definována </w:t>
      </w:r>
      <w:r w:rsidR="00541ED2">
        <w:rPr>
          <w:rFonts w:ascii="Times New Roman" w:hAnsi="Times New Roman" w:cs="Times New Roman"/>
          <w:sz w:val="24"/>
          <w:szCs w:val="24"/>
        </w:rPr>
        <w:t xml:space="preserve">nástupem </w:t>
      </w:r>
      <w:r>
        <w:rPr>
          <w:rFonts w:ascii="Times New Roman" w:hAnsi="Times New Roman" w:cs="Times New Roman"/>
          <w:sz w:val="24"/>
          <w:szCs w:val="24"/>
        </w:rPr>
        <w:t>poddruhu</w:t>
      </w:r>
      <w:r w:rsidR="00541ED2">
        <w:rPr>
          <w:rFonts w:ascii="Times New Roman" w:hAnsi="Times New Roman" w:cs="Times New Roman"/>
          <w:sz w:val="24"/>
          <w:szCs w:val="24"/>
        </w:rPr>
        <w:t xml:space="preserve"> </w:t>
      </w:r>
      <w:r w:rsidR="00541ED2" w:rsidRPr="00541ED2">
        <w:rPr>
          <w:rFonts w:ascii="Times New Roman" w:hAnsi="Times New Roman" w:cs="Times New Roman"/>
          <w:i/>
          <w:sz w:val="24"/>
          <w:szCs w:val="24"/>
        </w:rPr>
        <w:t>S. velifer velifer</w:t>
      </w:r>
      <w:r w:rsidR="00541ED2">
        <w:rPr>
          <w:rFonts w:ascii="Times New Roman" w:hAnsi="Times New Roman" w:cs="Times New Roman"/>
          <w:sz w:val="24"/>
          <w:szCs w:val="24"/>
        </w:rPr>
        <w:t xml:space="preserve"> Helms. </w:t>
      </w:r>
      <w:r>
        <w:rPr>
          <w:rFonts w:ascii="Times New Roman" w:hAnsi="Times New Roman" w:cs="Times New Roman"/>
          <w:sz w:val="24"/>
          <w:szCs w:val="24"/>
        </w:rPr>
        <w:t>Pro tuto zónu je typická asociace poddruhů</w:t>
      </w:r>
      <w:r w:rsidR="00541ED2">
        <w:rPr>
          <w:rFonts w:ascii="Times New Roman" w:hAnsi="Times New Roman" w:cs="Times New Roman"/>
          <w:sz w:val="24"/>
          <w:szCs w:val="24"/>
        </w:rPr>
        <w:t xml:space="preserve"> </w:t>
      </w:r>
      <w:r w:rsidR="00541ED2" w:rsidRPr="00541ED2">
        <w:rPr>
          <w:rFonts w:ascii="Times New Roman" w:hAnsi="Times New Roman" w:cs="Times New Roman"/>
          <w:i/>
          <w:sz w:val="24"/>
          <w:szCs w:val="24"/>
        </w:rPr>
        <w:t>Pa. marginifera marginifera</w:t>
      </w:r>
      <w:r w:rsidR="00541ED2">
        <w:rPr>
          <w:rFonts w:ascii="Times New Roman" w:hAnsi="Times New Roman" w:cs="Times New Roman"/>
          <w:sz w:val="24"/>
          <w:szCs w:val="24"/>
        </w:rPr>
        <w:t xml:space="preserve">, </w:t>
      </w:r>
      <w:r w:rsidR="00541ED2" w:rsidRPr="00541ED2">
        <w:rPr>
          <w:rFonts w:ascii="Times New Roman" w:hAnsi="Times New Roman" w:cs="Times New Roman"/>
          <w:i/>
          <w:sz w:val="24"/>
          <w:szCs w:val="24"/>
        </w:rPr>
        <w:t>Pa. marginifera utahensis</w:t>
      </w:r>
      <w:r w:rsidR="00541ED2">
        <w:rPr>
          <w:rFonts w:ascii="Times New Roman" w:hAnsi="Times New Roman" w:cs="Times New Roman"/>
          <w:sz w:val="24"/>
          <w:szCs w:val="24"/>
        </w:rPr>
        <w:t xml:space="preserve"> a </w:t>
      </w:r>
      <w:r w:rsidR="00541ED2" w:rsidRPr="00541ED2">
        <w:rPr>
          <w:rFonts w:ascii="Times New Roman" w:hAnsi="Times New Roman" w:cs="Times New Roman"/>
          <w:i/>
          <w:sz w:val="24"/>
          <w:szCs w:val="24"/>
        </w:rPr>
        <w:t>Pa. glabra distorta</w:t>
      </w:r>
      <w:r w:rsidR="00D169BB">
        <w:rPr>
          <w:rFonts w:ascii="Times New Roman" w:hAnsi="Times New Roman" w:cs="Times New Roman"/>
          <w:sz w:val="24"/>
          <w:szCs w:val="24"/>
        </w:rPr>
        <w:t xml:space="preserve">. V rámci této zóny se rovněž poprvé objevují poddruhy </w:t>
      </w:r>
      <w:r w:rsidR="00D169BB" w:rsidRPr="00D169BB">
        <w:rPr>
          <w:rFonts w:ascii="Times New Roman" w:hAnsi="Times New Roman" w:cs="Times New Roman"/>
          <w:i/>
          <w:sz w:val="24"/>
          <w:szCs w:val="24"/>
        </w:rPr>
        <w:t>Pa. perlobata gross</w:t>
      </w:r>
      <w:r w:rsidR="00D169BB">
        <w:rPr>
          <w:rFonts w:ascii="Times New Roman" w:hAnsi="Times New Roman" w:cs="Times New Roman"/>
          <w:sz w:val="24"/>
          <w:szCs w:val="24"/>
        </w:rPr>
        <w:t xml:space="preserve">i a </w:t>
      </w:r>
      <w:r w:rsidR="00D169BB" w:rsidRPr="00D169BB">
        <w:rPr>
          <w:rFonts w:ascii="Times New Roman" w:hAnsi="Times New Roman" w:cs="Times New Roman"/>
          <w:i/>
          <w:sz w:val="24"/>
          <w:szCs w:val="24"/>
        </w:rPr>
        <w:t>Pa. perlobata maxima</w:t>
      </w:r>
      <w:r w:rsidR="00D169BB">
        <w:rPr>
          <w:rFonts w:ascii="Times New Roman" w:hAnsi="Times New Roman" w:cs="Times New Roman"/>
          <w:sz w:val="24"/>
          <w:szCs w:val="24"/>
        </w:rPr>
        <w:t xml:space="preserve">. </w:t>
      </w:r>
      <w:r>
        <w:rPr>
          <w:rFonts w:ascii="Times New Roman" w:hAnsi="Times New Roman" w:cs="Times New Roman"/>
          <w:sz w:val="24"/>
          <w:szCs w:val="24"/>
        </w:rPr>
        <w:t>V</w:t>
      </w:r>
      <w:r w:rsidR="00541ED2">
        <w:rPr>
          <w:rFonts w:ascii="Times New Roman" w:hAnsi="Times New Roman" w:cs="Times New Roman"/>
          <w:sz w:val="24"/>
          <w:szCs w:val="24"/>
        </w:rPr>
        <w:t xml:space="preserve">ymírají poddruhy </w:t>
      </w:r>
      <w:r w:rsidR="00541ED2" w:rsidRPr="00D169BB">
        <w:rPr>
          <w:rFonts w:ascii="Times New Roman" w:hAnsi="Times New Roman" w:cs="Times New Roman"/>
          <w:i/>
          <w:sz w:val="24"/>
          <w:szCs w:val="24"/>
        </w:rPr>
        <w:t>Pa. quadrantinodosa inflexoidea</w:t>
      </w:r>
      <w:r w:rsidR="00541ED2">
        <w:rPr>
          <w:rFonts w:ascii="Times New Roman" w:hAnsi="Times New Roman" w:cs="Times New Roman"/>
          <w:sz w:val="24"/>
          <w:szCs w:val="24"/>
        </w:rPr>
        <w:t xml:space="preserve">, </w:t>
      </w:r>
      <w:r w:rsidR="00541ED2" w:rsidRPr="00D169BB">
        <w:rPr>
          <w:rFonts w:ascii="Times New Roman" w:hAnsi="Times New Roman" w:cs="Times New Roman"/>
          <w:i/>
          <w:sz w:val="24"/>
          <w:szCs w:val="24"/>
        </w:rPr>
        <w:t>Pa. quadrantinodosa inflexa</w:t>
      </w:r>
      <w:r w:rsidR="00541ED2">
        <w:rPr>
          <w:rFonts w:ascii="Times New Roman" w:hAnsi="Times New Roman" w:cs="Times New Roman"/>
          <w:sz w:val="24"/>
          <w:szCs w:val="24"/>
        </w:rPr>
        <w:t xml:space="preserve">, </w:t>
      </w:r>
      <w:r w:rsidR="00541ED2" w:rsidRPr="00D169BB">
        <w:rPr>
          <w:rFonts w:ascii="Times New Roman" w:hAnsi="Times New Roman" w:cs="Times New Roman"/>
          <w:i/>
          <w:sz w:val="24"/>
          <w:szCs w:val="24"/>
        </w:rPr>
        <w:t>Pa. quadrantinodosa quadrantinodosa</w:t>
      </w:r>
      <w:r w:rsidR="00541ED2">
        <w:rPr>
          <w:rFonts w:ascii="Times New Roman" w:hAnsi="Times New Roman" w:cs="Times New Roman"/>
          <w:sz w:val="24"/>
          <w:szCs w:val="24"/>
        </w:rPr>
        <w:t xml:space="preserve">, </w:t>
      </w:r>
      <w:r w:rsidR="00541ED2" w:rsidRPr="00D169BB">
        <w:rPr>
          <w:rFonts w:ascii="Times New Roman" w:hAnsi="Times New Roman" w:cs="Times New Roman"/>
          <w:i/>
          <w:sz w:val="24"/>
          <w:szCs w:val="24"/>
        </w:rPr>
        <w:t>Pa. glabra acuta</w:t>
      </w:r>
      <w:r w:rsidR="00541ED2">
        <w:rPr>
          <w:rFonts w:ascii="Times New Roman" w:hAnsi="Times New Roman" w:cs="Times New Roman"/>
          <w:sz w:val="24"/>
          <w:szCs w:val="24"/>
        </w:rPr>
        <w:t xml:space="preserve"> a </w:t>
      </w:r>
      <w:r w:rsidR="00541ED2" w:rsidRPr="00D169BB">
        <w:rPr>
          <w:rFonts w:ascii="Times New Roman" w:hAnsi="Times New Roman" w:cs="Times New Roman"/>
          <w:i/>
          <w:sz w:val="24"/>
          <w:szCs w:val="24"/>
        </w:rPr>
        <w:t>Pa. glabra pectinata</w:t>
      </w:r>
      <w:r w:rsidR="00541ED2">
        <w:rPr>
          <w:rFonts w:ascii="Times New Roman" w:hAnsi="Times New Roman" w:cs="Times New Roman"/>
          <w:sz w:val="24"/>
          <w:szCs w:val="24"/>
        </w:rPr>
        <w:t xml:space="preserve"> M2</w:t>
      </w:r>
      <w:r w:rsidR="00D169BB">
        <w:rPr>
          <w:rFonts w:ascii="Times New Roman" w:hAnsi="Times New Roman" w:cs="Times New Roman"/>
          <w:sz w:val="24"/>
          <w:szCs w:val="24"/>
        </w:rPr>
        <w:t>.</w:t>
      </w:r>
    </w:p>
    <w:p w:rsidR="00EF03DE" w:rsidRDefault="00EF03DE" w:rsidP="00B775D1">
      <w:pPr>
        <w:spacing w:after="0" w:line="360" w:lineRule="auto"/>
        <w:rPr>
          <w:rFonts w:ascii="Times New Roman" w:hAnsi="Times New Roman" w:cs="Times New Roman"/>
          <w:sz w:val="24"/>
          <w:szCs w:val="24"/>
        </w:rPr>
      </w:pPr>
    </w:p>
    <w:p w:rsidR="00EF03DE" w:rsidRDefault="00D169BB" w:rsidP="00B775D1">
      <w:pPr>
        <w:spacing w:after="0" w:line="360" w:lineRule="auto"/>
        <w:rPr>
          <w:rFonts w:ascii="Times New Roman" w:hAnsi="Times New Roman" w:cs="Times New Roman"/>
          <w:sz w:val="24"/>
          <w:szCs w:val="24"/>
        </w:rPr>
      </w:pPr>
      <w:r w:rsidRPr="00D169BB">
        <w:rPr>
          <w:rFonts w:ascii="Times New Roman" w:hAnsi="Times New Roman" w:cs="Times New Roman"/>
          <w:b/>
          <w:sz w:val="24"/>
          <w:szCs w:val="24"/>
        </w:rPr>
        <w:t xml:space="preserve">Zóna nejsvrchnější </w:t>
      </w:r>
      <w:r w:rsidRPr="00D169BB">
        <w:rPr>
          <w:rFonts w:ascii="Times New Roman" w:hAnsi="Times New Roman" w:cs="Times New Roman"/>
          <w:b/>
          <w:i/>
          <w:sz w:val="24"/>
          <w:szCs w:val="24"/>
        </w:rPr>
        <w:t>Palmatolepis marginifera</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 1984)</w:t>
      </w:r>
    </w:p>
    <w:p w:rsidR="003E2ACC" w:rsidRDefault="003E2ACC" w:rsidP="00E362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w:t>
      </w:r>
      <w:r w:rsidR="00C7442A">
        <w:rPr>
          <w:rFonts w:ascii="Times New Roman" w:hAnsi="Times New Roman" w:cs="Times New Roman"/>
          <w:sz w:val="24"/>
          <w:szCs w:val="24"/>
        </w:rPr>
        <w:t xml:space="preserve">ce je definována nástupem poddruhů </w:t>
      </w:r>
      <w:r w:rsidR="00C7442A" w:rsidRPr="00C7442A">
        <w:rPr>
          <w:rFonts w:ascii="Times New Roman" w:hAnsi="Times New Roman" w:cs="Times New Roman"/>
          <w:i/>
          <w:sz w:val="24"/>
          <w:szCs w:val="24"/>
        </w:rPr>
        <w:t>S. velifer velifer</w:t>
      </w:r>
      <w:r w:rsidR="00C7442A">
        <w:rPr>
          <w:rFonts w:ascii="Times New Roman" w:hAnsi="Times New Roman" w:cs="Times New Roman"/>
          <w:sz w:val="24"/>
          <w:szCs w:val="24"/>
        </w:rPr>
        <w:t xml:space="preserve"> Helms a </w:t>
      </w:r>
      <w:r w:rsidR="001445A2">
        <w:rPr>
          <w:rFonts w:ascii="Times New Roman" w:hAnsi="Times New Roman" w:cs="Times New Roman"/>
          <w:i/>
          <w:sz w:val="24"/>
          <w:szCs w:val="24"/>
        </w:rPr>
        <w:t>S</w:t>
      </w:r>
      <w:r w:rsidR="00C7442A" w:rsidRPr="00C7442A">
        <w:rPr>
          <w:rFonts w:ascii="Times New Roman" w:hAnsi="Times New Roman" w:cs="Times New Roman"/>
          <w:i/>
          <w:sz w:val="24"/>
          <w:szCs w:val="24"/>
        </w:rPr>
        <w:t>. velifer leptus</w:t>
      </w:r>
      <w:r w:rsidR="00C7442A">
        <w:rPr>
          <w:rFonts w:ascii="Times New Roman" w:hAnsi="Times New Roman" w:cs="Times New Roman"/>
          <w:sz w:val="24"/>
          <w:szCs w:val="24"/>
        </w:rPr>
        <w:t xml:space="preserve"> n. subsp. </w:t>
      </w:r>
      <w:r>
        <w:rPr>
          <w:rFonts w:ascii="Times New Roman" w:hAnsi="Times New Roman" w:cs="Times New Roman"/>
          <w:sz w:val="24"/>
          <w:szCs w:val="24"/>
        </w:rPr>
        <w:t>Svrchní hranice je definována prvním výskytem poddruhu</w:t>
      </w:r>
      <w:r w:rsidR="00C7442A">
        <w:rPr>
          <w:rFonts w:ascii="Times New Roman" w:hAnsi="Times New Roman" w:cs="Times New Roman"/>
          <w:sz w:val="24"/>
          <w:szCs w:val="24"/>
        </w:rPr>
        <w:t xml:space="preserve"> </w:t>
      </w:r>
      <w:r w:rsidR="00C7442A" w:rsidRPr="00C7442A">
        <w:rPr>
          <w:rFonts w:ascii="Times New Roman" w:hAnsi="Times New Roman" w:cs="Times New Roman"/>
          <w:i/>
          <w:sz w:val="24"/>
          <w:szCs w:val="24"/>
        </w:rPr>
        <w:t>Pa. rugosa trachytera</w:t>
      </w:r>
      <w:r w:rsidR="00C7442A">
        <w:rPr>
          <w:rFonts w:ascii="Times New Roman" w:hAnsi="Times New Roman" w:cs="Times New Roman"/>
          <w:sz w:val="24"/>
          <w:szCs w:val="24"/>
        </w:rPr>
        <w:t xml:space="preserve"> Ziegler. V rámci této zóny se rovněž poprvé objevují druhy </w:t>
      </w:r>
      <w:r w:rsidR="00C7442A" w:rsidRPr="00E36272">
        <w:rPr>
          <w:rFonts w:ascii="Times New Roman" w:hAnsi="Times New Roman" w:cs="Times New Roman"/>
          <w:i/>
          <w:sz w:val="24"/>
          <w:szCs w:val="24"/>
        </w:rPr>
        <w:t>Pol. granulosus</w:t>
      </w:r>
      <w:r w:rsidR="00C7442A">
        <w:rPr>
          <w:rFonts w:ascii="Times New Roman" w:hAnsi="Times New Roman" w:cs="Times New Roman"/>
          <w:sz w:val="24"/>
          <w:szCs w:val="24"/>
        </w:rPr>
        <w:t xml:space="preserve"> a </w:t>
      </w:r>
      <w:r w:rsidR="00E36272" w:rsidRPr="00E36272">
        <w:rPr>
          <w:rFonts w:ascii="Times New Roman" w:hAnsi="Times New Roman" w:cs="Times New Roman"/>
          <w:i/>
          <w:sz w:val="24"/>
          <w:szCs w:val="24"/>
        </w:rPr>
        <w:t xml:space="preserve">Branmehla </w:t>
      </w:r>
      <w:r w:rsidR="00E36272" w:rsidRPr="00E36272">
        <w:rPr>
          <w:rFonts w:ascii="Times New Roman" w:hAnsi="Times New Roman" w:cs="Times New Roman"/>
          <w:i/>
          <w:sz w:val="24"/>
          <w:szCs w:val="24"/>
        </w:rPr>
        <w:lastRenderedPageBreak/>
        <w:t>bohlenana</w:t>
      </w:r>
      <w:r w:rsidR="00E36272">
        <w:rPr>
          <w:rFonts w:ascii="Times New Roman" w:hAnsi="Times New Roman" w:cs="Times New Roman"/>
          <w:sz w:val="24"/>
          <w:szCs w:val="24"/>
        </w:rPr>
        <w:t xml:space="preserve">. </w:t>
      </w:r>
      <w:r w:rsidR="00C7442A">
        <w:rPr>
          <w:rFonts w:ascii="Times New Roman" w:hAnsi="Times New Roman" w:cs="Times New Roman"/>
          <w:sz w:val="24"/>
          <w:szCs w:val="24"/>
        </w:rPr>
        <w:t xml:space="preserve">Dále se vyskytují </w:t>
      </w:r>
      <w:r w:rsidR="00C7442A" w:rsidRPr="00C7442A">
        <w:rPr>
          <w:rFonts w:ascii="Times New Roman" w:hAnsi="Times New Roman" w:cs="Times New Roman"/>
          <w:i/>
          <w:sz w:val="24"/>
          <w:szCs w:val="24"/>
        </w:rPr>
        <w:t>Pa. marginifera marginifera</w:t>
      </w:r>
      <w:r w:rsidR="00C7442A">
        <w:rPr>
          <w:rFonts w:ascii="Times New Roman" w:hAnsi="Times New Roman" w:cs="Times New Roman"/>
          <w:sz w:val="24"/>
          <w:szCs w:val="24"/>
        </w:rPr>
        <w:t xml:space="preserve">, </w:t>
      </w:r>
      <w:r w:rsidR="00C7442A" w:rsidRPr="00C7442A">
        <w:rPr>
          <w:rFonts w:ascii="Times New Roman" w:hAnsi="Times New Roman" w:cs="Times New Roman"/>
          <w:i/>
          <w:sz w:val="24"/>
          <w:szCs w:val="24"/>
        </w:rPr>
        <w:t>Pa. glabra distorta</w:t>
      </w:r>
      <w:r w:rsidR="00C7442A">
        <w:rPr>
          <w:rFonts w:ascii="Times New Roman" w:hAnsi="Times New Roman" w:cs="Times New Roman"/>
          <w:sz w:val="24"/>
          <w:szCs w:val="24"/>
        </w:rPr>
        <w:t xml:space="preserve">, </w:t>
      </w:r>
      <w:r w:rsidR="00C7442A" w:rsidRPr="00C7442A">
        <w:rPr>
          <w:rFonts w:ascii="Times New Roman" w:hAnsi="Times New Roman" w:cs="Times New Roman"/>
          <w:i/>
          <w:sz w:val="24"/>
          <w:szCs w:val="24"/>
        </w:rPr>
        <w:t>Pa. perlobata grossi</w:t>
      </w:r>
      <w:r w:rsidR="00C7442A">
        <w:rPr>
          <w:rFonts w:ascii="Times New Roman" w:hAnsi="Times New Roman" w:cs="Times New Roman"/>
          <w:sz w:val="24"/>
          <w:szCs w:val="24"/>
        </w:rPr>
        <w:t xml:space="preserve">, </w:t>
      </w:r>
      <w:r w:rsidR="00C7442A" w:rsidRPr="00C7442A">
        <w:rPr>
          <w:rFonts w:ascii="Times New Roman" w:hAnsi="Times New Roman" w:cs="Times New Roman"/>
          <w:i/>
          <w:sz w:val="24"/>
          <w:szCs w:val="24"/>
        </w:rPr>
        <w:t>Pa. rugosa</w:t>
      </w:r>
      <w:r w:rsidR="00C7442A">
        <w:rPr>
          <w:rFonts w:ascii="Times New Roman" w:hAnsi="Times New Roman" w:cs="Times New Roman"/>
          <w:sz w:val="24"/>
          <w:szCs w:val="24"/>
        </w:rPr>
        <w:t xml:space="preserve"> cf. </w:t>
      </w:r>
      <w:r w:rsidR="00C7442A" w:rsidRPr="00C7442A">
        <w:rPr>
          <w:rFonts w:ascii="Times New Roman" w:hAnsi="Times New Roman" w:cs="Times New Roman"/>
          <w:i/>
          <w:sz w:val="24"/>
          <w:szCs w:val="24"/>
        </w:rPr>
        <w:t>ampla</w:t>
      </w:r>
      <w:r w:rsidR="00C7442A">
        <w:rPr>
          <w:rFonts w:ascii="Times New Roman" w:hAnsi="Times New Roman" w:cs="Times New Roman"/>
          <w:sz w:val="24"/>
          <w:szCs w:val="24"/>
        </w:rPr>
        <w:t xml:space="preserve">, </w:t>
      </w:r>
      <w:r w:rsidR="00C7442A" w:rsidRPr="00C7442A">
        <w:rPr>
          <w:rFonts w:ascii="Times New Roman" w:hAnsi="Times New Roman" w:cs="Times New Roman"/>
          <w:i/>
          <w:sz w:val="24"/>
          <w:szCs w:val="24"/>
        </w:rPr>
        <w:t>Pa. perlobata maxima</w:t>
      </w:r>
      <w:r w:rsidR="00C7442A">
        <w:rPr>
          <w:rFonts w:ascii="Times New Roman" w:hAnsi="Times New Roman" w:cs="Times New Roman"/>
          <w:sz w:val="24"/>
          <w:szCs w:val="24"/>
        </w:rPr>
        <w:t xml:space="preserve">, </w:t>
      </w:r>
      <w:r w:rsidR="00C7442A" w:rsidRPr="00C7442A">
        <w:rPr>
          <w:rFonts w:ascii="Times New Roman" w:hAnsi="Times New Roman" w:cs="Times New Roman"/>
          <w:i/>
          <w:sz w:val="24"/>
          <w:szCs w:val="24"/>
        </w:rPr>
        <w:t>Pa. glabra lepta</w:t>
      </w:r>
      <w:r w:rsidR="00C7442A">
        <w:rPr>
          <w:rFonts w:ascii="Times New Roman" w:hAnsi="Times New Roman" w:cs="Times New Roman"/>
          <w:sz w:val="24"/>
          <w:szCs w:val="24"/>
        </w:rPr>
        <w:t xml:space="preserve"> a </w:t>
      </w:r>
      <w:r w:rsidR="00C7442A" w:rsidRPr="00C7442A">
        <w:rPr>
          <w:rFonts w:ascii="Times New Roman" w:hAnsi="Times New Roman" w:cs="Times New Roman"/>
          <w:i/>
          <w:sz w:val="24"/>
          <w:szCs w:val="24"/>
        </w:rPr>
        <w:t>Pa. perlobata sigmoidea</w:t>
      </w:r>
      <w:r w:rsidR="00C7442A">
        <w:rPr>
          <w:rFonts w:ascii="Times New Roman" w:hAnsi="Times New Roman" w:cs="Times New Roman"/>
          <w:sz w:val="24"/>
          <w:szCs w:val="24"/>
        </w:rPr>
        <w:t>.</w:t>
      </w:r>
    </w:p>
    <w:p w:rsidR="00E36272" w:rsidRDefault="00E36272" w:rsidP="00E36272">
      <w:pPr>
        <w:spacing w:after="0" w:line="360" w:lineRule="auto"/>
        <w:jc w:val="both"/>
        <w:rPr>
          <w:rFonts w:ascii="Times New Roman" w:hAnsi="Times New Roman" w:cs="Times New Roman"/>
          <w:sz w:val="24"/>
          <w:szCs w:val="24"/>
        </w:rPr>
      </w:pPr>
    </w:p>
    <w:p w:rsidR="00E36272" w:rsidRDefault="00E36272" w:rsidP="00E36272">
      <w:pPr>
        <w:spacing w:after="0" w:line="360" w:lineRule="auto"/>
        <w:jc w:val="both"/>
        <w:rPr>
          <w:rFonts w:ascii="Times New Roman" w:hAnsi="Times New Roman" w:cs="Times New Roman"/>
          <w:sz w:val="24"/>
          <w:szCs w:val="24"/>
        </w:rPr>
      </w:pPr>
      <w:r w:rsidRPr="00E36272">
        <w:rPr>
          <w:rFonts w:ascii="Times New Roman" w:hAnsi="Times New Roman" w:cs="Times New Roman"/>
          <w:b/>
          <w:sz w:val="24"/>
          <w:szCs w:val="24"/>
        </w:rPr>
        <w:t xml:space="preserve">Zóna spodní </w:t>
      </w:r>
      <w:r w:rsidRPr="00E36272">
        <w:rPr>
          <w:rFonts w:ascii="Times New Roman" w:hAnsi="Times New Roman" w:cs="Times New Roman"/>
          <w:b/>
          <w:i/>
          <w:sz w:val="24"/>
          <w:szCs w:val="24"/>
        </w:rPr>
        <w:t>Palmatolepis rugosa trachytera</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 1984)</w:t>
      </w:r>
    </w:p>
    <w:p w:rsidR="00E36272" w:rsidRDefault="00E36272" w:rsidP="00C042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w:t>
      </w:r>
      <w:r w:rsidR="001445A2">
        <w:rPr>
          <w:rFonts w:ascii="Times New Roman" w:hAnsi="Times New Roman" w:cs="Times New Roman"/>
          <w:sz w:val="24"/>
          <w:szCs w:val="24"/>
        </w:rPr>
        <w:t xml:space="preserve">nástupem </w:t>
      </w:r>
      <w:r>
        <w:rPr>
          <w:rFonts w:ascii="Times New Roman" w:hAnsi="Times New Roman" w:cs="Times New Roman"/>
          <w:sz w:val="24"/>
          <w:szCs w:val="24"/>
        </w:rPr>
        <w:t>poddruhu</w:t>
      </w:r>
      <w:r w:rsidR="001445A2">
        <w:rPr>
          <w:rFonts w:ascii="Times New Roman" w:hAnsi="Times New Roman" w:cs="Times New Roman"/>
          <w:sz w:val="24"/>
          <w:szCs w:val="24"/>
        </w:rPr>
        <w:t xml:space="preserve"> </w:t>
      </w:r>
      <w:r w:rsidR="001445A2" w:rsidRPr="001445A2">
        <w:rPr>
          <w:rFonts w:ascii="Times New Roman" w:hAnsi="Times New Roman" w:cs="Times New Roman"/>
          <w:i/>
          <w:sz w:val="24"/>
          <w:szCs w:val="24"/>
        </w:rPr>
        <w:t>Pa. rugosa trachytera</w:t>
      </w:r>
      <w:r w:rsidR="001445A2">
        <w:rPr>
          <w:rFonts w:ascii="Times New Roman" w:hAnsi="Times New Roman" w:cs="Times New Roman"/>
          <w:sz w:val="24"/>
          <w:szCs w:val="24"/>
        </w:rPr>
        <w:t xml:space="preserve"> Ziegler. </w:t>
      </w:r>
      <w:r>
        <w:rPr>
          <w:rFonts w:ascii="Times New Roman" w:hAnsi="Times New Roman" w:cs="Times New Roman"/>
          <w:sz w:val="24"/>
          <w:szCs w:val="24"/>
        </w:rPr>
        <w:t xml:space="preserve">Svrchní hranice je definována </w:t>
      </w:r>
      <w:r w:rsidR="001445A2">
        <w:rPr>
          <w:rFonts w:ascii="Times New Roman" w:hAnsi="Times New Roman" w:cs="Times New Roman"/>
          <w:sz w:val="24"/>
          <w:szCs w:val="24"/>
        </w:rPr>
        <w:t xml:space="preserve">nástupem druhu </w:t>
      </w:r>
      <w:r w:rsidR="001445A2" w:rsidRPr="001445A2">
        <w:rPr>
          <w:rFonts w:ascii="Times New Roman" w:hAnsi="Times New Roman" w:cs="Times New Roman"/>
          <w:i/>
          <w:sz w:val="24"/>
          <w:szCs w:val="24"/>
        </w:rPr>
        <w:t>Ps</w:t>
      </w:r>
      <w:r w:rsidR="001445A2">
        <w:rPr>
          <w:rFonts w:ascii="Times New Roman" w:hAnsi="Times New Roman" w:cs="Times New Roman"/>
          <w:i/>
          <w:sz w:val="24"/>
          <w:szCs w:val="24"/>
        </w:rPr>
        <w:t>eudo</w:t>
      </w:r>
      <w:r w:rsidR="001445A2" w:rsidRPr="001445A2">
        <w:rPr>
          <w:rFonts w:ascii="Times New Roman" w:hAnsi="Times New Roman" w:cs="Times New Roman"/>
          <w:i/>
          <w:sz w:val="24"/>
          <w:szCs w:val="24"/>
        </w:rPr>
        <w:t>. granulosus</w:t>
      </w:r>
      <w:r w:rsidR="001445A2">
        <w:rPr>
          <w:rFonts w:ascii="Times New Roman" w:hAnsi="Times New Roman" w:cs="Times New Roman"/>
          <w:sz w:val="24"/>
          <w:szCs w:val="24"/>
        </w:rPr>
        <w:t xml:space="preserve"> Ziegler. </w:t>
      </w:r>
      <w:r>
        <w:rPr>
          <w:rFonts w:ascii="Times New Roman" w:hAnsi="Times New Roman" w:cs="Times New Roman"/>
          <w:sz w:val="24"/>
          <w:szCs w:val="24"/>
        </w:rPr>
        <w:t xml:space="preserve">V rámci této zóny se rovněž </w:t>
      </w:r>
      <w:r w:rsidR="00C0424E">
        <w:rPr>
          <w:rFonts w:ascii="Times New Roman" w:hAnsi="Times New Roman" w:cs="Times New Roman"/>
          <w:sz w:val="24"/>
          <w:szCs w:val="24"/>
        </w:rPr>
        <w:t xml:space="preserve">poprvé objevuje poddruh </w:t>
      </w:r>
      <w:r w:rsidR="00C0424E" w:rsidRPr="00C0424E">
        <w:rPr>
          <w:rFonts w:ascii="Times New Roman" w:hAnsi="Times New Roman" w:cs="Times New Roman"/>
          <w:i/>
          <w:sz w:val="24"/>
          <w:szCs w:val="24"/>
        </w:rPr>
        <w:t>Pa. perlobata helmsi</w:t>
      </w:r>
      <w:r w:rsidR="00C0424E">
        <w:rPr>
          <w:rFonts w:ascii="Times New Roman" w:hAnsi="Times New Roman" w:cs="Times New Roman"/>
          <w:sz w:val="24"/>
          <w:szCs w:val="24"/>
        </w:rPr>
        <w:t xml:space="preserve">. Dále se vyskytují </w:t>
      </w:r>
      <w:r w:rsidR="00C0424E" w:rsidRPr="00C0424E">
        <w:rPr>
          <w:rFonts w:ascii="Times New Roman" w:hAnsi="Times New Roman" w:cs="Times New Roman"/>
          <w:i/>
          <w:sz w:val="24"/>
          <w:szCs w:val="24"/>
        </w:rPr>
        <w:t>Pa. perlobata sigmoidea</w:t>
      </w:r>
      <w:r w:rsidR="00C0424E">
        <w:rPr>
          <w:rFonts w:ascii="Times New Roman" w:hAnsi="Times New Roman" w:cs="Times New Roman"/>
          <w:sz w:val="24"/>
          <w:szCs w:val="24"/>
        </w:rPr>
        <w:t xml:space="preserve">, </w:t>
      </w:r>
      <w:r w:rsidR="00C0424E" w:rsidRPr="00C0424E">
        <w:rPr>
          <w:rFonts w:ascii="Times New Roman" w:hAnsi="Times New Roman" w:cs="Times New Roman"/>
          <w:i/>
          <w:sz w:val="24"/>
          <w:szCs w:val="24"/>
        </w:rPr>
        <w:t>Pa. perlobata grossi</w:t>
      </w:r>
      <w:r w:rsidR="00C0424E">
        <w:rPr>
          <w:rFonts w:ascii="Times New Roman" w:hAnsi="Times New Roman" w:cs="Times New Roman"/>
          <w:sz w:val="24"/>
          <w:szCs w:val="24"/>
        </w:rPr>
        <w:t xml:space="preserve">, </w:t>
      </w:r>
      <w:r w:rsidR="00C0424E" w:rsidRPr="00C0424E">
        <w:rPr>
          <w:rFonts w:ascii="Times New Roman" w:hAnsi="Times New Roman" w:cs="Times New Roman"/>
          <w:i/>
          <w:sz w:val="24"/>
          <w:szCs w:val="24"/>
        </w:rPr>
        <w:t>Pa. perlobata maxima</w:t>
      </w:r>
      <w:r w:rsidR="00C0424E">
        <w:rPr>
          <w:rFonts w:ascii="Times New Roman" w:hAnsi="Times New Roman" w:cs="Times New Roman"/>
          <w:sz w:val="24"/>
          <w:szCs w:val="24"/>
        </w:rPr>
        <w:t xml:space="preserve">, </w:t>
      </w:r>
      <w:r w:rsidR="00C0424E" w:rsidRPr="00C0424E">
        <w:rPr>
          <w:rFonts w:ascii="Times New Roman" w:hAnsi="Times New Roman" w:cs="Times New Roman"/>
          <w:i/>
          <w:sz w:val="24"/>
          <w:szCs w:val="24"/>
        </w:rPr>
        <w:t>Pa. glabra lepta</w:t>
      </w:r>
      <w:r w:rsidR="00C0424E">
        <w:rPr>
          <w:rFonts w:ascii="Times New Roman" w:hAnsi="Times New Roman" w:cs="Times New Roman"/>
          <w:sz w:val="24"/>
          <w:szCs w:val="24"/>
        </w:rPr>
        <w:t xml:space="preserve">, </w:t>
      </w:r>
      <w:r w:rsidR="00C0424E" w:rsidRPr="00C0424E">
        <w:rPr>
          <w:rFonts w:ascii="Times New Roman" w:hAnsi="Times New Roman" w:cs="Times New Roman"/>
          <w:i/>
          <w:sz w:val="24"/>
          <w:szCs w:val="24"/>
        </w:rPr>
        <w:t>Pa. minuta minuta</w:t>
      </w:r>
      <w:r w:rsidR="00C0424E">
        <w:rPr>
          <w:rFonts w:ascii="Times New Roman" w:hAnsi="Times New Roman" w:cs="Times New Roman"/>
          <w:sz w:val="24"/>
          <w:szCs w:val="24"/>
        </w:rPr>
        <w:t xml:space="preserve">, </w:t>
      </w:r>
      <w:r w:rsidR="00C0424E" w:rsidRPr="00C0424E">
        <w:rPr>
          <w:rFonts w:ascii="Times New Roman" w:hAnsi="Times New Roman" w:cs="Times New Roman"/>
          <w:i/>
          <w:sz w:val="24"/>
          <w:szCs w:val="24"/>
        </w:rPr>
        <w:t>S. velifer velifer</w:t>
      </w:r>
      <w:r w:rsidR="00C0424E">
        <w:rPr>
          <w:rFonts w:ascii="Times New Roman" w:hAnsi="Times New Roman" w:cs="Times New Roman"/>
          <w:sz w:val="24"/>
          <w:szCs w:val="24"/>
        </w:rPr>
        <w:t xml:space="preserve"> a </w:t>
      </w:r>
      <w:r w:rsidR="00C0424E" w:rsidRPr="00C0424E">
        <w:rPr>
          <w:rFonts w:ascii="Times New Roman" w:hAnsi="Times New Roman" w:cs="Times New Roman"/>
          <w:i/>
          <w:sz w:val="24"/>
          <w:szCs w:val="24"/>
        </w:rPr>
        <w:t>S. velifer leptus</w:t>
      </w:r>
      <w:r w:rsidR="00C0424E">
        <w:rPr>
          <w:rFonts w:ascii="Times New Roman" w:hAnsi="Times New Roman" w:cs="Times New Roman"/>
          <w:sz w:val="24"/>
          <w:szCs w:val="24"/>
        </w:rPr>
        <w:t>.</w:t>
      </w:r>
    </w:p>
    <w:p w:rsidR="00EF03DE" w:rsidRDefault="00EF03DE" w:rsidP="00B775D1">
      <w:pPr>
        <w:spacing w:after="0" w:line="360" w:lineRule="auto"/>
        <w:rPr>
          <w:rFonts w:ascii="Times New Roman" w:hAnsi="Times New Roman" w:cs="Times New Roman"/>
          <w:sz w:val="24"/>
          <w:szCs w:val="24"/>
        </w:rPr>
      </w:pPr>
    </w:p>
    <w:p w:rsidR="00EF03DE" w:rsidRDefault="00C0424E" w:rsidP="009E36E2">
      <w:pPr>
        <w:spacing w:after="0" w:line="360" w:lineRule="auto"/>
        <w:jc w:val="both"/>
        <w:rPr>
          <w:rFonts w:ascii="Times New Roman" w:hAnsi="Times New Roman" w:cs="Times New Roman"/>
          <w:sz w:val="24"/>
          <w:szCs w:val="24"/>
        </w:rPr>
      </w:pPr>
      <w:r w:rsidRPr="009E36E2">
        <w:rPr>
          <w:rFonts w:ascii="Times New Roman" w:hAnsi="Times New Roman" w:cs="Times New Roman"/>
          <w:b/>
          <w:sz w:val="24"/>
          <w:szCs w:val="24"/>
        </w:rPr>
        <w:t xml:space="preserve">Zóna </w:t>
      </w:r>
      <w:r w:rsidR="009E36E2" w:rsidRPr="009E36E2">
        <w:rPr>
          <w:rFonts w:ascii="Times New Roman" w:hAnsi="Times New Roman" w:cs="Times New Roman"/>
          <w:b/>
          <w:sz w:val="24"/>
          <w:szCs w:val="24"/>
        </w:rPr>
        <w:t xml:space="preserve">svrchní </w:t>
      </w:r>
      <w:r w:rsidR="009E36E2" w:rsidRPr="009E36E2">
        <w:rPr>
          <w:rFonts w:ascii="Times New Roman" w:hAnsi="Times New Roman" w:cs="Times New Roman"/>
          <w:b/>
          <w:i/>
          <w:sz w:val="24"/>
          <w:szCs w:val="24"/>
        </w:rPr>
        <w:t>Palmatolepis rugosa trachytera</w:t>
      </w:r>
      <w:r w:rsidR="009E36E2">
        <w:rPr>
          <w:rFonts w:ascii="Times New Roman" w:hAnsi="Times New Roman" w:cs="Times New Roman"/>
          <w:sz w:val="24"/>
          <w:szCs w:val="24"/>
        </w:rPr>
        <w:t xml:space="preserve"> (</w:t>
      </w:r>
      <w:r w:rsidR="009E36E2" w:rsidRPr="007B1F3C">
        <w:rPr>
          <w:rFonts w:ascii="Times New Roman" w:hAnsi="Times New Roman" w:cs="Times New Roman"/>
          <w:sz w:val="24"/>
          <w:szCs w:val="24"/>
        </w:rPr>
        <w:t>Ziegler &amp; Sandberg</w:t>
      </w:r>
      <w:r w:rsidR="009E36E2">
        <w:rPr>
          <w:rFonts w:ascii="Times New Roman" w:hAnsi="Times New Roman" w:cs="Times New Roman"/>
          <w:sz w:val="24"/>
          <w:szCs w:val="24"/>
        </w:rPr>
        <w:t>, 1984)</w:t>
      </w:r>
    </w:p>
    <w:p w:rsidR="009E36E2" w:rsidRDefault="00D169BB" w:rsidP="00A82D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hranice je definována prvním výskytem</w:t>
      </w:r>
      <w:r w:rsidR="009E36E2">
        <w:rPr>
          <w:rFonts w:ascii="Times New Roman" w:hAnsi="Times New Roman" w:cs="Times New Roman"/>
          <w:sz w:val="24"/>
          <w:szCs w:val="24"/>
        </w:rPr>
        <w:t xml:space="preserve"> druhu </w:t>
      </w:r>
      <w:r w:rsidR="009E36E2" w:rsidRPr="009E36E2">
        <w:rPr>
          <w:rFonts w:ascii="Times New Roman" w:hAnsi="Times New Roman" w:cs="Times New Roman"/>
          <w:i/>
          <w:sz w:val="24"/>
          <w:szCs w:val="24"/>
        </w:rPr>
        <w:t>Pseudo. granulosus</w:t>
      </w:r>
      <w:r w:rsidR="009E36E2">
        <w:rPr>
          <w:rFonts w:ascii="Times New Roman" w:hAnsi="Times New Roman" w:cs="Times New Roman"/>
          <w:sz w:val="24"/>
          <w:szCs w:val="24"/>
        </w:rPr>
        <w:t xml:space="preserve"> Ziegler. </w:t>
      </w:r>
      <w:r>
        <w:rPr>
          <w:rFonts w:ascii="Times New Roman" w:hAnsi="Times New Roman" w:cs="Times New Roman"/>
          <w:sz w:val="24"/>
          <w:szCs w:val="24"/>
        </w:rPr>
        <w:t>Svrchní hranice je definována prvním výskytem poddruhu</w:t>
      </w:r>
      <w:r w:rsidR="009E36E2">
        <w:rPr>
          <w:rFonts w:ascii="Times New Roman" w:hAnsi="Times New Roman" w:cs="Times New Roman"/>
          <w:sz w:val="24"/>
          <w:szCs w:val="24"/>
        </w:rPr>
        <w:t xml:space="preserve"> </w:t>
      </w:r>
      <w:r w:rsidR="009E36E2" w:rsidRPr="009E36E2">
        <w:rPr>
          <w:rFonts w:ascii="Times New Roman" w:hAnsi="Times New Roman" w:cs="Times New Roman"/>
          <w:i/>
          <w:sz w:val="24"/>
          <w:szCs w:val="24"/>
        </w:rPr>
        <w:t>Pa. perlobata postera</w:t>
      </w:r>
      <w:r w:rsidR="00A82D37">
        <w:rPr>
          <w:rFonts w:ascii="Times New Roman" w:hAnsi="Times New Roman" w:cs="Times New Roman"/>
          <w:sz w:val="24"/>
          <w:szCs w:val="24"/>
        </w:rPr>
        <w:t xml:space="preserve"> Ziegler. V rámci této zóny se rovněž poprvé objevují </w:t>
      </w:r>
      <w:r w:rsidR="009E36E2" w:rsidRPr="009E36E2">
        <w:rPr>
          <w:rFonts w:ascii="Times New Roman" w:hAnsi="Times New Roman" w:cs="Times New Roman"/>
          <w:i/>
          <w:sz w:val="24"/>
          <w:szCs w:val="24"/>
        </w:rPr>
        <w:t>Pol. perplexus</w:t>
      </w:r>
      <w:r w:rsidR="00A82D37">
        <w:rPr>
          <w:rFonts w:ascii="Times New Roman" w:hAnsi="Times New Roman" w:cs="Times New Roman"/>
          <w:sz w:val="24"/>
          <w:szCs w:val="24"/>
        </w:rPr>
        <w:t xml:space="preserve"> (při bázi zóny) a </w:t>
      </w:r>
      <w:r w:rsidR="00A82D37" w:rsidRPr="00A82D37">
        <w:rPr>
          <w:rFonts w:ascii="Times New Roman" w:hAnsi="Times New Roman" w:cs="Times New Roman"/>
          <w:i/>
          <w:sz w:val="24"/>
          <w:szCs w:val="24"/>
        </w:rPr>
        <w:t>Pa. gracilis sigmoidalis</w:t>
      </w:r>
      <w:r w:rsidR="00A82D37">
        <w:rPr>
          <w:rFonts w:ascii="Times New Roman" w:hAnsi="Times New Roman" w:cs="Times New Roman"/>
          <w:sz w:val="24"/>
          <w:szCs w:val="24"/>
        </w:rPr>
        <w:t xml:space="preserve"> (v nejvyšší části zóny). Naposledy se zde vyskytují </w:t>
      </w:r>
      <w:r w:rsidR="00A82D37" w:rsidRPr="009E36E2">
        <w:rPr>
          <w:rFonts w:ascii="Times New Roman" w:hAnsi="Times New Roman" w:cs="Times New Roman"/>
          <w:i/>
          <w:sz w:val="24"/>
          <w:szCs w:val="24"/>
        </w:rPr>
        <w:t>Pa. glabra lepta</w:t>
      </w:r>
      <w:r w:rsidR="00A82D37">
        <w:rPr>
          <w:rFonts w:ascii="Times New Roman" w:hAnsi="Times New Roman" w:cs="Times New Roman"/>
          <w:sz w:val="24"/>
          <w:szCs w:val="24"/>
        </w:rPr>
        <w:t xml:space="preserve"> a </w:t>
      </w:r>
      <w:r w:rsidR="00A82D37" w:rsidRPr="009E36E2">
        <w:rPr>
          <w:rFonts w:ascii="Times New Roman" w:hAnsi="Times New Roman" w:cs="Times New Roman"/>
          <w:i/>
          <w:sz w:val="24"/>
          <w:szCs w:val="24"/>
        </w:rPr>
        <w:t>Pa. minuta minuta</w:t>
      </w:r>
      <w:r w:rsidR="00A82D37">
        <w:rPr>
          <w:rFonts w:ascii="Times New Roman" w:hAnsi="Times New Roman" w:cs="Times New Roman"/>
          <w:sz w:val="24"/>
          <w:szCs w:val="24"/>
        </w:rPr>
        <w:t xml:space="preserve">. </w:t>
      </w:r>
      <w:r w:rsidR="009E36E2">
        <w:rPr>
          <w:rFonts w:ascii="Times New Roman" w:hAnsi="Times New Roman" w:cs="Times New Roman"/>
          <w:sz w:val="24"/>
          <w:szCs w:val="24"/>
        </w:rPr>
        <w:t xml:space="preserve">Při svrchní hranici zóny </w:t>
      </w:r>
      <w:r w:rsidR="00A82D37">
        <w:rPr>
          <w:rFonts w:ascii="Times New Roman" w:hAnsi="Times New Roman" w:cs="Times New Roman"/>
          <w:sz w:val="24"/>
          <w:szCs w:val="24"/>
        </w:rPr>
        <w:t xml:space="preserve">rovněž </w:t>
      </w:r>
      <w:r w:rsidR="009E36E2">
        <w:rPr>
          <w:rFonts w:ascii="Times New Roman" w:hAnsi="Times New Roman" w:cs="Times New Roman"/>
          <w:sz w:val="24"/>
          <w:szCs w:val="24"/>
        </w:rPr>
        <w:t xml:space="preserve">vymírají </w:t>
      </w:r>
      <w:r w:rsidR="009E36E2" w:rsidRPr="009E36E2">
        <w:rPr>
          <w:rFonts w:ascii="Times New Roman" w:hAnsi="Times New Roman" w:cs="Times New Roman"/>
          <w:i/>
          <w:sz w:val="24"/>
          <w:szCs w:val="24"/>
        </w:rPr>
        <w:t>Pa. rugosa trachytera</w:t>
      </w:r>
      <w:r w:rsidR="009E36E2">
        <w:rPr>
          <w:rFonts w:ascii="Times New Roman" w:hAnsi="Times New Roman" w:cs="Times New Roman"/>
          <w:sz w:val="24"/>
          <w:szCs w:val="24"/>
        </w:rPr>
        <w:t xml:space="preserve"> a </w:t>
      </w:r>
      <w:r w:rsidR="009E36E2" w:rsidRPr="009E36E2">
        <w:rPr>
          <w:rFonts w:ascii="Times New Roman" w:hAnsi="Times New Roman" w:cs="Times New Roman"/>
          <w:i/>
          <w:sz w:val="24"/>
          <w:szCs w:val="24"/>
        </w:rPr>
        <w:t>Pa. perlobata grossi</w:t>
      </w:r>
      <w:r w:rsidR="009E36E2">
        <w:rPr>
          <w:rFonts w:ascii="Times New Roman" w:hAnsi="Times New Roman" w:cs="Times New Roman"/>
          <w:sz w:val="24"/>
          <w:szCs w:val="24"/>
        </w:rPr>
        <w:t>.</w:t>
      </w:r>
    </w:p>
    <w:p w:rsidR="009E36E2" w:rsidRDefault="009E36E2" w:rsidP="009E36E2">
      <w:pPr>
        <w:spacing w:after="0" w:line="360" w:lineRule="auto"/>
        <w:rPr>
          <w:rFonts w:ascii="Times New Roman" w:hAnsi="Times New Roman" w:cs="Times New Roman"/>
          <w:sz w:val="24"/>
          <w:szCs w:val="24"/>
        </w:rPr>
      </w:pPr>
    </w:p>
    <w:p w:rsidR="00FB7791" w:rsidRDefault="00A82D37" w:rsidP="00FB7791">
      <w:pPr>
        <w:spacing w:after="0" w:line="360" w:lineRule="auto"/>
        <w:jc w:val="both"/>
        <w:rPr>
          <w:rFonts w:ascii="Times New Roman" w:hAnsi="Times New Roman" w:cs="Times New Roman"/>
          <w:sz w:val="24"/>
          <w:szCs w:val="24"/>
        </w:rPr>
      </w:pPr>
      <w:r w:rsidRPr="00FB7791">
        <w:rPr>
          <w:rFonts w:ascii="Times New Roman" w:hAnsi="Times New Roman" w:cs="Times New Roman"/>
          <w:b/>
          <w:sz w:val="24"/>
          <w:szCs w:val="24"/>
        </w:rPr>
        <w:t>Z</w:t>
      </w:r>
      <w:r w:rsidR="00FB7791" w:rsidRPr="00FB7791">
        <w:rPr>
          <w:rFonts w:ascii="Times New Roman" w:hAnsi="Times New Roman" w:cs="Times New Roman"/>
          <w:b/>
          <w:sz w:val="24"/>
          <w:szCs w:val="24"/>
        </w:rPr>
        <w:t xml:space="preserve">óna spodní </w:t>
      </w:r>
      <w:r w:rsidR="00FB7791" w:rsidRPr="00FB7791">
        <w:rPr>
          <w:rFonts w:ascii="Times New Roman" w:hAnsi="Times New Roman" w:cs="Times New Roman"/>
          <w:b/>
          <w:i/>
          <w:sz w:val="24"/>
          <w:szCs w:val="24"/>
        </w:rPr>
        <w:t>Palmatolepis perlobata postera</w:t>
      </w:r>
      <w:r w:rsidR="00FB7791">
        <w:rPr>
          <w:rFonts w:ascii="Times New Roman" w:hAnsi="Times New Roman" w:cs="Times New Roman"/>
          <w:sz w:val="24"/>
          <w:szCs w:val="24"/>
        </w:rPr>
        <w:t xml:space="preserve"> (</w:t>
      </w:r>
      <w:r w:rsidR="00FB7791" w:rsidRPr="007B1F3C">
        <w:rPr>
          <w:rFonts w:ascii="Times New Roman" w:hAnsi="Times New Roman" w:cs="Times New Roman"/>
          <w:sz w:val="24"/>
          <w:szCs w:val="24"/>
        </w:rPr>
        <w:t>Ziegler &amp; Sandberg</w:t>
      </w:r>
      <w:r w:rsidR="00FB7791">
        <w:rPr>
          <w:rFonts w:ascii="Times New Roman" w:hAnsi="Times New Roman" w:cs="Times New Roman"/>
          <w:sz w:val="24"/>
          <w:szCs w:val="24"/>
        </w:rPr>
        <w:t>, 1984)</w:t>
      </w:r>
    </w:p>
    <w:p w:rsidR="006C7B8E" w:rsidRDefault="00FB7791" w:rsidP="00263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w:t>
      </w:r>
      <w:r w:rsidR="006C7B8E">
        <w:rPr>
          <w:rFonts w:ascii="Times New Roman" w:hAnsi="Times New Roman" w:cs="Times New Roman"/>
          <w:sz w:val="24"/>
          <w:szCs w:val="24"/>
        </w:rPr>
        <w:t xml:space="preserve">nástupem poddruhu </w:t>
      </w:r>
      <w:r w:rsidR="006C7B8E" w:rsidRPr="006C7B8E">
        <w:rPr>
          <w:rFonts w:ascii="Times New Roman" w:hAnsi="Times New Roman" w:cs="Times New Roman"/>
          <w:i/>
          <w:sz w:val="24"/>
          <w:szCs w:val="24"/>
        </w:rPr>
        <w:t>Pa. perlobata postera</w:t>
      </w:r>
      <w:r w:rsidR="006C7B8E">
        <w:rPr>
          <w:rFonts w:ascii="Times New Roman" w:hAnsi="Times New Roman" w:cs="Times New Roman"/>
          <w:sz w:val="24"/>
          <w:szCs w:val="24"/>
        </w:rPr>
        <w:t xml:space="preserve"> Ziegler a raných forem druhu </w:t>
      </w:r>
      <w:r w:rsidR="006C7B8E" w:rsidRPr="006C7B8E">
        <w:rPr>
          <w:rFonts w:ascii="Times New Roman" w:hAnsi="Times New Roman" w:cs="Times New Roman"/>
          <w:i/>
          <w:sz w:val="24"/>
          <w:szCs w:val="24"/>
        </w:rPr>
        <w:t>Pol. styriacus</w:t>
      </w:r>
      <w:r w:rsidR="006C7B8E">
        <w:rPr>
          <w:rFonts w:ascii="Times New Roman" w:hAnsi="Times New Roman" w:cs="Times New Roman"/>
          <w:sz w:val="24"/>
          <w:szCs w:val="24"/>
        </w:rPr>
        <w:t xml:space="preserve">. </w:t>
      </w:r>
      <w:r>
        <w:rPr>
          <w:rFonts w:ascii="Times New Roman" w:hAnsi="Times New Roman" w:cs="Times New Roman"/>
          <w:sz w:val="24"/>
          <w:szCs w:val="24"/>
        </w:rPr>
        <w:t xml:space="preserve">Svrchní hranice je definována </w:t>
      </w:r>
      <w:r w:rsidR="006C7B8E">
        <w:rPr>
          <w:rFonts w:ascii="Times New Roman" w:hAnsi="Times New Roman" w:cs="Times New Roman"/>
          <w:sz w:val="24"/>
          <w:szCs w:val="24"/>
        </w:rPr>
        <w:t xml:space="preserve">prvním výskytem poddruhu </w:t>
      </w:r>
      <w:r w:rsidR="006C7B8E" w:rsidRPr="006C7B8E">
        <w:rPr>
          <w:rFonts w:ascii="Times New Roman" w:hAnsi="Times New Roman" w:cs="Times New Roman"/>
          <w:i/>
          <w:sz w:val="24"/>
          <w:szCs w:val="24"/>
        </w:rPr>
        <w:t>Pa. gracilis manca</w:t>
      </w:r>
      <w:r w:rsidR="006C7B8E">
        <w:rPr>
          <w:rFonts w:ascii="Times New Roman" w:hAnsi="Times New Roman" w:cs="Times New Roman"/>
          <w:sz w:val="24"/>
          <w:szCs w:val="24"/>
        </w:rPr>
        <w:t xml:space="preserve"> Helms. V rámci této zóny se rovněž poprvé objevují </w:t>
      </w:r>
      <w:r w:rsidR="006C7B8E" w:rsidRPr="00263BA0">
        <w:rPr>
          <w:rFonts w:ascii="Times New Roman" w:hAnsi="Times New Roman" w:cs="Times New Roman"/>
          <w:i/>
          <w:sz w:val="24"/>
          <w:szCs w:val="24"/>
        </w:rPr>
        <w:t>Pa. rugosa ampla</w:t>
      </w:r>
      <w:r w:rsidR="006C7B8E">
        <w:rPr>
          <w:rFonts w:ascii="Times New Roman" w:hAnsi="Times New Roman" w:cs="Times New Roman"/>
          <w:sz w:val="24"/>
          <w:szCs w:val="24"/>
        </w:rPr>
        <w:t xml:space="preserve">, </w:t>
      </w:r>
      <w:r w:rsidR="006C7B8E" w:rsidRPr="00263BA0">
        <w:rPr>
          <w:rFonts w:ascii="Times New Roman" w:hAnsi="Times New Roman" w:cs="Times New Roman"/>
          <w:i/>
          <w:sz w:val="24"/>
          <w:szCs w:val="24"/>
        </w:rPr>
        <w:t>Pol. homoirregularis</w:t>
      </w:r>
      <w:r w:rsidR="006C7B8E">
        <w:rPr>
          <w:rFonts w:ascii="Times New Roman" w:hAnsi="Times New Roman" w:cs="Times New Roman"/>
          <w:sz w:val="24"/>
          <w:szCs w:val="24"/>
        </w:rPr>
        <w:t xml:space="preserve">, </w:t>
      </w:r>
      <w:r w:rsidR="006C7B8E" w:rsidRPr="00263BA0">
        <w:rPr>
          <w:rFonts w:ascii="Times New Roman" w:hAnsi="Times New Roman" w:cs="Times New Roman"/>
          <w:i/>
          <w:sz w:val="24"/>
          <w:szCs w:val="24"/>
        </w:rPr>
        <w:t>Pol. obliquicostatus</w:t>
      </w:r>
      <w:r w:rsidR="006C7B8E">
        <w:rPr>
          <w:rFonts w:ascii="Times New Roman" w:hAnsi="Times New Roman" w:cs="Times New Roman"/>
          <w:sz w:val="24"/>
          <w:szCs w:val="24"/>
        </w:rPr>
        <w:t xml:space="preserve"> a </w:t>
      </w:r>
      <w:r w:rsidR="006C7B8E" w:rsidRPr="00263BA0">
        <w:rPr>
          <w:rFonts w:ascii="Times New Roman" w:hAnsi="Times New Roman" w:cs="Times New Roman"/>
          <w:i/>
          <w:sz w:val="24"/>
          <w:szCs w:val="24"/>
        </w:rPr>
        <w:t>Pol. marginivolutus</w:t>
      </w:r>
      <w:r w:rsidR="006C7B8E">
        <w:rPr>
          <w:rFonts w:ascii="Times New Roman" w:hAnsi="Times New Roman" w:cs="Times New Roman"/>
          <w:sz w:val="24"/>
          <w:szCs w:val="24"/>
        </w:rPr>
        <w:t>.</w:t>
      </w:r>
      <w:r w:rsidR="00263BA0">
        <w:rPr>
          <w:rFonts w:ascii="Times New Roman" w:hAnsi="Times New Roman" w:cs="Times New Roman"/>
          <w:sz w:val="24"/>
          <w:szCs w:val="24"/>
        </w:rPr>
        <w:t xml:space="preserve"> </w:t>
      </w:r>
      <w:r w:rsidR="006C7B8E">
        <w:rPr>
          <w:rFonts w:ascii="Times New Roman" w:hAnsi="Times New Roman" w:cs="Times New Roman"/>
          <w:sz w:val="24"/>
          <w:szCs w:val="24"/>
        </w:rPr>
        <w:t xml:space="preserve">Při svrchní hranici vymírá druh </w:t>
      </w:r>
      <w:r w:rsidR="006C7B8E" w:rsidRPr="006C7B8E">
        <w:rPr>
          <w:rFonts w:ascii="Times New Roman" w:hAnsi="Times New Roman" w:cs="Times New Roman"/>
          <w:i/>
          <w:sz w:val="24"/>
          <w:szCs w:val="24"/>
        </w:rPr>
        <w:t>Pseudo. granulosus</w:t>
      </w:r>
      <w:r w:rsidR="006C7B8E">
        <w:rPr>
          <w:rFonts w:ascii="Times New Roman" w:hAnsi="Times New Roman" w:cs="Times New Roman"/>
          <w:sz w:val="24"/>
          <w:szCs w:val="24"/>
        </w:rPr>
        <w:t xml:space="preserve">. Dále se vyskytují </w:t>
      </w:r>
      <w:r w:rsidR="006C7B8E" w:rsidRPr="00263BA0">
        <w:rPr>
          <w:rFonts w:ascii="Times New Roman" w:hAnsi="Times New Roman" w:cs="Times New Roman"/>
          <w:i/>
          <w:sz w:val="24"/>
          <w:szCs w:val="24"/>
        </w:rPr>
        <w:t>Pa. perlobata sigmoidea</w:t>
      </w:r>
      <w:r w:rsidR="006C7B8E">
        <w:rPr>
          <w:rFonts w:ascii="Times New Roman" w:hAnsi="Times New Roman" w:cs="Times New Roman"/>
          <w:sz w:val="24"/>
          <w:szCs w:val="24"/>
        </w:rPr>
        <w:t xml:space="preserve">, </w:t>
      </w:r>
      <w:r w:rsidR="006C7B8E" w:rsidRPr="00263BA0">
        <w:rPr>
          <w:rFonts w:ascii="Times New Roman" w:hAnsi="Times New Roman" w:cs="Times New Roman"/>
          <w:i/>
          <w:sz w:val="24"/>
          <w:szCs w:val="24"/>
        </w:rPr>
        <w:t>Pa. perlobat</w:t>
      </w:r>
      <w:r w:rsidR="00263BA0" w:rsidRPr="00263BA0">
        <w:rPr>
          <w:rFonts w:ascii="Times New Roman" w:hAnsi="Times New Roman" w:cs="Times New Roman"/>
          <w:i/>
          <w:sz w:val="24"/>
          <w:szCs w:val="24"/>
        </w:rPr>
        <w:t>a maxima</w:t>
      </w:r>
      <w:r w:rsidR="00263BA0">
        <w:rPr>
          <w:rFonts w:ascii="Times New Roman" w:hAnsi="Times New Roman" w:cs="Times New Roman"/>
          <w:sz w:val="24"/>
          <w:szCs w:val="24"/>
        </w:rPr>
        <w:t xml:space="preserve">, </w:t>
      </w:r>
      <w:r w:rsidR="00263BA0" w:rsidRPr="00263BA0">
        <w:rPr>
          <w:rFonts w:ascii="Times New Roman" w:hAnsi="Times New Roman" w:cs="Times New Roman"/>
          <w:i/>
          <w:sz w:val="24"/>
          <w:szCs w:val="24"/>
        </w:rPr>
        <w:t>Pa. perlobata helmsi</w:t>
      </w:r>
      <w:r w:rsidR="00263BA0">
        <w:rPr>
          <w:rFonts w:ascii="Times New Roman" w:hAnsi="Times New Roman" w:cs="Times New Roman"/>
          <w:sz w:val="24"/>
          <w:szCs w:val="24"/>
        </w:rPr>
        <w:t xml:space="preserve"> a </w:t>
      </w:r>
      <w:r w:rsidR="00263BA0" w:rsidRPr="00263BA0">
        <w:rPr>
          <w:rFonts w:ascii="Times New Roman" w:hAnsi="Times New Roman" w:cs="Times New Roman"/>
          <w:i/>
          <w:sz w:val="24"/>
          <w:szCs w:val="24"/>
        </w:rPr>
        <w:t xml:space="preserve">S. </w:t>
      </w:r>
      <w:r w:rsidR="00263BA0">
        <w:rPr>
          <w:rFonts w:ascii="Times New Roman" w:hAnsi="Times New Roman" w:cs="Times New Roman"/>
          <w:i/>
          <w:sz w:val="24"/>
          <w:szCs w:val="24"/>
        </w:rPr>
        <w:t>velifer leptus</w:t>
      </w:r>
      <w:r w:rsidR="00263BA0">
        <w:rPr>
          <w:rFonts w:ascii="Times New Roman" w:hAnsi="Times New Roman" w:cs="Times New Roman"/>
          <w:sz w:val="24"/>
          <w:szCs w:val="24"/>
        </w:rPr>
        <w:t>.</w:t>
      </w:r>
    </w:p>
    <w:p w:rsidR="00263BA0" w:rsidRDefault="00263BA0" w:rsidP="00D169BB">
      <w:pPr>
        <w:spacing w:after="0" w:line="360" w:lineRule="auto"/>
        <w:rPr>
          <w:rFonts w:ascii="Times New Roman" w:hAnsi="Times New Roman" w:cs="Times New Roman"/>
          <w:sz w:val="24"/>
          <w:szCs w:val="24"/>
        </w:rPr>
      </w:pPr>
    </w:p>
    <w:p w:rsidR="00263BA0" w:rsidRDefault="00263BA0" w:rsidP="00405C0C">
      <w:pPr>
        <w:spacing w:after="0" w:line="360" w:lineRule="auto"/>
        <w:jc w:val="both"/>
        <w:rPr>
          <w:rFonts w:ascii="Times New Roman" w:hAnsi="Times New Roman" w:cs="Times New Roman"/>
          <w:sz w:val="24"/>
          <w:szCs w:val="24"/>
        </w:rPr>
      </w:pPr>
      <w:r w:rsidRPr="00F2492D">
        <w:rPr>
          <w:rFonts w:ascii="Times New Roman" w:hAnsi="Times New Roman" w:cs="Times New Roman"/>
          <w:b/>
          <w:sz w:val="24"/>
          <w:szCs w:val="24"/>
        </w:rPr>
        <w:t>Zóna</w:t>
      </w:r>
      <w:r w:rsidR="00F2492D" w:rsidRPr="00F2492D">
        <w:rPr>
          <w:rFonts w:ascii="Times New Roman" w:hAnsi="Times New Roman" w:cs="Times New Roman"/>
          <w:b/>
          <w:sz w:val="24"/>
          <w:szCs w:val="24"/>
        </w:rPr>
        <w:t xml:space="preserve"> svrchní </w:t>
      </w:r>
      <w:r w:rsidR="00F2492D" w:rsidRPr="00F2492D">
        <w:rPr>
          <w:rFonts w:ascii="Times New Roman" w:hAnsi="Times New Roman" w:cs="Times New Roman"/>
          <w:b/>
          <w:i/>
          <w:sz w:val="24"/>
          <w:szCs w:val="24"/>
        </w:rPr>
        <w:t>Palmatolepis perlobata postera</w:t>
      </w:r>
      <w:r w:rsidR="00F2492D">
        <w:rPr>
          <w:rFonts w:ascii="Times New Roman" w:hAnsi="Times New Roman" w:cs="Times New Roman"/>
          <w:sz w:val="24"/>
          <w:szCs w:val="24"/>
        </w:rPr>
        <w:t xml:space="preserve"> (</w:t>
      </w:r>
      <w:r w:rsidR="00F2492D" w:rsidRPr="007B1F3C">
        <w:rPr>
          <w:rFonts w:ascii="Times New Roman" w:hAnsi="Times New Roman" w:cs="Times New Roman"/>
          <w:sz w:val="24"/>
          <w:szCs w:val="24"/>
        </w:rPr>
        <w:t>Ziegler &amp; Sandberg</w:t>
      </w:r>
      <w:r w:rsidR="00F2492D">
        <w:rPr>
          <w:rFonts w:ascii="Times New Roman" w:hAnsi="Times New Roman" w:cs="Times New Roman"/>
          <w:sz w:val="24"/>
          <w:szCs w:val="24"/>
        </w:rPr>
        <w:t>, 1984)</w:t>
      </w:r>
    </w:p>
    <w:p w:rsidR="00EE600B" w:rsidRDefault="00F2492D" w:rsidP="002403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nástupem </w:t>
      </w:r>
      <w:r w:rsidR="00EE600B">
        <w:rPr>
          <w:rFonts w:ascii="Times New Roman" w:hAnsi="Times New Roman" w:cs="Times New Roman"/>
          <w:sz w:val="24"/>
          <w:szCs w:val="24"/>
        </w:rPr>
        <w:t xml:space="preserve">poddruhu </w:t>
      </w:r>
      <w:r w:rsidR="00EE600B" w:rsidRPr="00EE600B">
        <w:rPr>
          <w:rFonts w:ascii="Times New Roman" w:hAnsi="Times New Roman" w:cs="Times New Roman"/>
          <w:i/>
          <w:sz w:val="24"/>
          <w:szCs w:val="24"/>
        </w:rPr>
        <w:t>Pa. gracilis manca</w:t>
      </w:r>
      <w:r w:rsidR="00EE600B">
        <w:rPr>
          <w:rFonts w:ascii="Times New Roman" w:hAnsi="Times New Roman" w:cs="Times New Roman"/>
          <w:sz w:val="24"/>
          <w:szCs w:val="24"/>
        </w:rPr>
        <w:t xml:space="preserve"> Helms. </w:t>
      </w:r>
      <w:r>
        <w:rPr>
          <w:rFonts w:ascii="Times New Roman" w:hAnsi="Times New Roman" w:cs="Times New Roman"/>
          <w:sz w:val="24"/>
          <w:szCs w:val="24"/>
        </w:rPr>
        <w:t xml:space="preserve">Svrchní hranice je definována </w:t>
      </w:r>
      <w:r w:rsidR="00EE600B">
        <w:rPr>
          <w:rFonts w:ascii="Times New Roman" w:hAnsi="Times New Roman" w:cs="Times New Roman"/>
          <w:sz w:val="24"/>
          <w:szCs w:val="24"/>
        </w:rPr>
        <w:t xml:space="preserve">nástupem </w:t>
      </w:r>
      <w:r w:rsidR="00240397">
        <w:rPr>
          <w:rFonts w:ascii="Times New Roman" w:hAnsi="Times New Roman" w:cs="Times New Roman"/>
          <w:sz w:val="24"/>
          <w:szCs w:val="24"/>
        </w:rPr>
        <w:t xml:space="preserve">poddruhu </w:t>
      </w:r>
      <w:r w:rsidR="00EE600B" w:rsidRPr="00EE600B">
        <w:rPr>
          <w:rFonts w:ascii="Times New Roman" w:hAnsi="Times New Roman" w:cs="Times New Roman"/>
          <w:i/>
          <w:sz w:val="24"/>
          <w:szCs w:val="24"/>
        </w:rPr>
        <w:t>Pa. gracilis expansa</w:t>
      </w:r>
      <w:r w:rsidR="00EE600B">
        <w:rPr>
          <w:rFonts w:ascii="Times New Roman" w:hAnsi="Times New Roman" w:cs="Times New Roman"/>
          <w:sz w:val="24"/>
          <w:szCs w:val="24"/>
        </w:rPr>
        <w:t xml:space="preserve"> Sandberg </w:t>
      </w:r>
      <w:r w:rsidR="00EE600B" w:rsidRPr="00E40355">
        <w:rPr>
          <w:rFonts w:ascii="Times New Roman" w:hAnsi="Times New Roman" w:cs="Times New Roman"/>
          <w:sz w:val="24"/>
          <w:szCs w:val="24"/>
        </w:rPr>
        <w:t>&amp;</w:t>
      </w:r>
      <w:r w:rsidR="00EE600B">
        <w:rPr>
          <w:rFonts w:ascii="Times New Roman" w:hAnsi="Times New Roman" w:cs="Times New Roman"/>
          <w:sz w:val="24"/>
          <w:szCs w:val="24"/>
        </w:rPr>
        <w:t xml:space="preserve"> Ziegler.</w:t>
      </w:r>
      <w:r w:rsidR="00240397">
        <w:rPr>
          <w:rFonts w:ascii="Times New Roman" w:hAnsi="Times New Roman" w:cs="Times New Roman"/>
          <w:sz w:val="24"/>
          <w:szCs w:val="24"/>
        </w:rPr>
        <w:t xml:space="preserve"> V rámci zóny se taktéž poprvé objevují </w:t>
      </w:r>
      <w:r w:rsidR="00240397" w:rsidRPr="00240397">
        <w:rPr>
          <w:rFonts w:ascii="Times New Roman" w:hAnsi="Times New Roman" w:cs="Times New Roman"/>
          <w:i/>
          <w:sz w:val="24"/>
          <w:szCs w:val="24"/>
        </w:rPr>
        <w:t>S. peterseni</w:t>
      </w:r>
      <w:r w:rsidR="00240397">
        <w:rPr>
          <w:rFonts w:ascii="Times New Roman" w:hAnsi="Times New Roman" w:cs="Times New Roman"/>
          <w:sz w:val="24"/>
          <w:szCs w:val="24"/>
        </w:rPr>
        <w:t xml:space="preserve">, </w:t>
      </w:r>
      <w:r w:rsidR="00240397" w:rsidRPr="00240397">
        <w:rPr>
          <w:rFonts w:ascii="Times New Roman" w:hAnsi="Times New Roman" w:cs="Times New Roman"/>
          <w:i/>
          <w:sz w:val="24"/>
          <w:szCs w:val="24"/>
        </w:rPr>
        <w:t>Clydagnathus ormistoni</w:t>
      </w:r>
      <w:r w:rsidR="00240397">
        <w:rPr>
          <w:rFonts w:ascii="Times New Roman" w:hAnsi="Times New Roman" w:cs="Times New Roman"/>
          <w:sz w:val="24"/>
          <w:szCs w:val="24"/>
        </w:rPr>
        <w:t xml:space="preserve">, </w:t>
      </w:r>
      <w:r w:rsidR="00240397" w:rsidRPr="00240397">
        <w:rPr>
          <w:rFonts w:ascii="Times New Roman" w:hAnsi="Times New Roman" w:cs="Times New Roman"/>
          <w:i/>
          <w:sz w:val="24"/>
          <w:szCs w:val="24"/>
        </w:rPr>
        <w:t>Bi. stabilis</w:t>
      </w:r>
      <w:r w:rsidR="00240397">
        <w:rPr>
          <w:rFonts w:ascii="Times New Roman" w:hAnsi="Times New Roman" w:cs="Times New Roman"/>
          <w:sz w:val="24"/>
          <w:szCs w:val="24"/>
        </w:rPr>
        <w:t xml:space="preserve"> M3, </w:t>
      </w:r>
      <w:r w:rsidR="00240397" w:rsidRPr="00240397">
        <w:rPr>
          <w:rFonts w:ascii="Times New Roman" w:hAnsi="Times New Roman" w:cs="Times New Roman"/>
          <w:i/>
          <w:sz w:val="24"/>
          <w:szCs w:val="24"/>
        </w:rPr>
        <w:t>Pseudo. controversus</w:t>
      </w:r>
      <w:r w:rsidR="00240397">
        <w:rPr>
          <w:rFonts w:ascii="Times New Roman" w:hAnsi="Times New Roman" w:cs="Times New Roman"/>
          <w:sz w:val="24"/>
          <w:szCs w:val="24"/>
        </w:rPr>
        <w:t xml:space="preserve"> a </w:t>
      </w:r>
      <w:r w:rsidR="00240397" w:rsidRPr="00240397">
        <w:rPr>
          <w:rFonts w:ascii="Times New Roman" w:hAnsi="Times New Roman" w:cs="Times New Roman"/>
          <w:i/>
          <w:sz w:val="24"/>
          <w:szCs w:val="24"/>
        </w:rPr>
        <w:t>Bi. bispathodus</w:t>
      </w:r>
      <w:r w:rsidR="00240397">
        <w:rPr>
          <w:rFonts w:ascii="Times New Roman" w:hAnsi="Times New Roman" w:cs="Times New Roman"/>
          <w:sz w:val="24"/>
          <w:szCs w:val="24"/>
        </w:rPr>
        <w:t>. Vymírají</w:t>
      </w:r>
      <w:r w:rsidR="00EE600B">
        <w:rPr>
          <w:rFonts w:ascii="Times New Roman" w:hAnsi="Times New Roman" w:cs="Times New Roman"/>
          <w:sz w:val="24"/>
          <w:szCs w:val="24"/>
        </w:rPr>
        <w:t xml:space="preserve"> </w:t>
      </w:r>
      <w:r w:rsidR="00240397" w:rsidRPr="00240397">
        <w:rPr>
          <w:rFonts w:ascii="Times New Roman" w:hAnsi="Times New Roman" w:cs="Times New Roman"/>
          <w:i/>
          <w:sz w:val="24"/>
          <w:szCs w:val="24"/>
        </w:rPr>
        <w:t>Pa. perlobata sigmoidea</w:t>
      </w:r>
      <w:r w:rsidR="00240397">
        <w:rPr>
          <w:rFonts w:ascii="Times New Roman" w:hAnsi="Times New Roman" w:cs="Times New Roman"/>
          <w:sz w:val="24"/>
          <w:szCs w:val="24"/>
        </w:rPr>
        <w:t xml:space="preserve"> a </w:t>
      </w:r>
      <w:r w:rsidR="00240397" w:rsidRPr="00240397">
        <w:rPr>
          <w:rFonts w:ascii="Times New Roman" w:hAnsi="Times New Roman" w:cs="Times New Roman"/>
          <w:i/>
          <w:sz w:val="24"/>
          <w:szCs w:val="24"/>
        </w:rPr>
        <w:t>S. velifer leptus</w:t>
      </w:r>
      <w:r w:rsidR="00240397">
        <w:rPr>
          <w:rFonts w:ascii="Times New Roman" w:hAnsi="Times New Roman" w:cs="Times New Roman"/>
          <w:sz w:val="24"/>
          <w:szCs w:val="24"/>
        </w:rPr>
        <w:t xml:space="preserve">. </w:t>
      </w:r>
    </w:p>
    <w:p w:rsidR="009E36E2" w:rsidRDefault="009E36E2" w:rsidP="00D169BB">
      <w:pPr>
        <w:spacing w:after="0" w:line="360" w:lineRule="auto"/>
        <w:rPr>
          <w:rFonts w:ascii="Times New Roman" w:hAnsi="Times New Roman" w:cs="Times New Roman"/>
          <w:sz w:val="24"/>
          <w:szCs w:val="24"/>
        </w:rPr>
      </w:pPr>
    </w:p>
    <w:p w:rsidR="00AB0A09" w:rsidRDefault="00AB0A09" w:rsidP="00D169BB">
      <w:pPr>
        <w:spacing w:after="0" w:line="360" w:lineRule="auto"/>
        <w:rPr>
          <w:rFonts w:ascii="Times New Roman" w:hAnsi="Times New Roman" w:cs="Times New Roman"/>
          <w:sz w:val="24"/>
          <w:szCs w:val="24"/>
        </w:rPr>
      </w:pPr>
    </w:p>
    <w:p w:rsidR="00EF03DE" w:rsidRDefault="00240397" w:rsidP="00405C0C">
      <w:pPr>
        <w:spacing w:after="0" w:line="360" w:lineRule="auto"/>
        <w:jc w:val="both"/>
        <w:rPr>
          <w:rFonts w:ascii="Times New Roman" w:hAnsi="Times New Roman" w:cs="Times New Roman"/>
          <w:sz w:val="24"/>
          <w:szCs w:val="24"/>
        </w:rPr>
      </w:pPr>
      <w:r w:rsidRPr="00405C0C">
        <w:rPr>
          <w:rFonts w:ascii="Times New Roman" w:hAnsi="Times New Roman" w:cs="Times New Roman"/>
          <w:b/>
          <w:sz w:val="24"/>
          <w:szCs w:val="24"/>
        </w:rPr>
        <w:lastRenderedPageBreak/>
        <w:t xml:space="preserve">Zóna </w:t>
      </w:r>
      <w:r w:rsidR="00405C0C" w:rsidRPr="00405C0C">
        <w:rPr>
          <w:rFonts w:ascii="Times New Roman" w:hAnsi="Times New Roman" w:cs="Times New Roman"/>
          <w:b/>
          <w:sz w:val="24"/>
          <w:szCs w:val="24"/>
        </w:rPr>
        <w:t xml:space="preserve">spodní </w:t>
      </w:r>
      <w:r w:rsidR="00405C0C" w:rsidRPr="00405C0C">
        <w:rPr>
          <w:rFonts w:ascii="Times New Roman" w:hAnsi="Times New Roman" w:cs="Times New Roman"/>
          <w:b/>
          <w:i/>
          <w:sz w:val="24"/>
          <w:szCs w:val="24"/>
        </w:rPr>
        <w:t>Palmatolepis gracilis expansa</w:t>
      </w:r>
      <w:r w:rsidR="00405C0C">
        <w:rPr>
          <w:rFonts w:ascii="Times New Roman" w:hAnsi="Times New Roman" w:cs="Times New Roman"/>
          <w:sz w:val="24"/>
          <w:szCs w:val="24"/>
        </w:rPr>
        <w:t xml:space="preserve"> (</w:t>
      </w:r>
      <w:r w:rsidR="00405C0C" w:rsidRPr="007B1F3C">
        <w:rPr>
          <w:rFonts w:ascii="Times New Roman" w:hAnsi="Times New Roman" w:cs="Times New Roman"/>
          <w:sz w:val="24"/>
          <w:szCs w:val="24"/>
        </w:rPr>
        <w:t>Ziegler &amp; Sandberg</w:t>
      </w:r>
      <w:r w:rsidR="00405C0C">
        <w:rPr>
          <w:rFonts w:ascii="Times New Roman" w:hAnsi="Times New Roman" w:cs="Times New Roman"/>
          <w:sz w:val="24"/>
          <w:szCs w:val="24"/>
        </w:rPr>
        <w:t>, 1984)</w:t>
      </w:r>
    </w:p>
    <w:p w:rsidR="00EF03DE" w:rsidRDefault="00405C0C" w:rsidP="00FB79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hranice je definována</w:t>
      </w:r>
      <w:r w:rsidR="00454676">
        <w:rPr>
          <w:rFonts w:ascii="Times New Roman" w:hAnsi="Times New Roman" w:cs="Times New Roman"/>
          <w:sz w:val="24"/>
          <w:szCs w:val="24"/>
        </w:rPr>
        <w:t xml:space="preserve"> nástupem poddruhu </w:t>
      </w:r>
      <w:r w:rsidR="00454676" w:rsidRPr="00454676">
        <w:rPr>
          <w:rFonts w:ascii="Times New Roman" w:hAnsi="Times New Roman" w:cs="Times New Roman"/>
          <w:i/>
          <w:sz w:val="24"/>
          <w:szCs w:val="24"/>
        </w:rPr>
        <w:t>Pa. gracilis expansa Sandberg</w:t>
      </w:r>
      <w:r w:rsidR="00454676">
        <w:rPr>
          <w:rFonts w:ascii="Times New Roman" w:hAnsi="Times New Roman" w:cs="Times New Roman"/>
          <w:sz w:val="24"/>
          <w:szCs w:val="24"/>
        </w:rPr>
        <w:t xml:space="preserve"> </w:t>
      </w:r>
      <w:r w:rsidR="00454676" w:rsidRPr="007B1F3C">
        <w:rPr>
          <w:rFonts w:ascii="Times New Roman" w:hAnsi="Times New Roman" w:cs="Times New Roman"/>
          <w:sz w:val="24"/>
          <w:szCs w:val="24"/>
        </w:rPr>
        <w:t>&amp;</w:t>
      </w:r>
      <w:r w:rsidR="00454676">
        <w:rPr>
          <w:rFonts w:ascii="Times New Roman" w:hAnsi="Times New Roman" w:cs="Times New Roman"/>
          <w:sz w:val="24"/>
          <w:szCs w:val="24"/>
        </w:rPr>
        <w:t xml:space="preserve"> Ziegler. </w:t>
      </w:r>
      <w:r>
        <w:rPr>
          <w:rFonts w:ascii="Times New Roman" w:hAnsi="Times New Roman" w:cs="Times New Roman"/>
          <w:sz w:val="24"/>
          <w:szCs w:val="24"/>
        </w:rPr>
        <w:t>Svrchní hranice je definována</w:t>
      </w:r>
      <w:r w:rsidR="00454676">
        <w:rPr>
          <w:rFonts w:ascii="Times New Roman" w:hAnsi="Times New Roman" w:cs="Times New Roman"/>
          <w:sz w:val="24"/>
          <w:szCs w:val="24"/>
        </w:rPr>
        <w:t xml:space="preserve"> nástupem druhu </w:t>
      </w:r>
      <w:r w:rsidR="00454676" w:rsidRPr="00454676">
        <w:rPr>
          <w:rFonts w:ascii="Times New Roman" w:hAnsi="Times New Roman" w:cs="Times New Roman"/>
          <w:i/>
          <w:sz w:val="24"/>
          <w:szCs w:val="24"/>
        </w:rPr>
        <w:t>Bi. aculeatus Branson &amp; Mehl</w:t>
      </w:r>
      <w:r w:rsidR="00454676">
        <w:rPr>
          <w:rFonts w:ascii="Times New Roman" w:hAnsi="Times New Roman" w:cs="Times New Roman"/>
          <w:sz w:val="24"/>
          <w:szCs w:val="24"/>
        </w:rPr>
        <w:t xml:space="preserve">. Při bázi zóny se dále objevují </w:t>
      </w:r>
      <w:r w:rsidR="00454676" w:rsidRPr="00BE539E">
        <w:rPr>
          <w:rFonts w:ascii="Times New Roman" w:hAnsi="Times New Roman" w:cs="Times New Roman"/>
          <w:i/>
          <w:sz w:val="24"/>
          <w:szCs w:val="24"/>
        </w:rPr>
        <w:t>Pa. rugosa rugosa</w:t>
      </w:r>
      <w:r w:rsidR="00454676">
        <w:rPr>
          <w:rFonts w:ascii="Times New Roman" w:hAnsi="Times New Roman" w:cs="Times New Roman"/>
          <w:sz w:val="24"/>
          <w:szCs w:val="24"/>
        </w:rPr>
        <w:t xml:space="preserve">, </w:t>
      </w:r>
      <w:r w:rsidR="00454676" w:rsidRPr="00BE539E">
        <w:rPr>
          <w:rFonts w:ascii="Times New Roman" w:hAnsi="Times New Roman" w:cs="Times New Roman"/>
          <w:i/>
          <w:sz w:val="24"/>
          <w:szCs w:val="24"/>
        </w:rPr>
        <w:t>Pseudo. brevipennatus</w:t>
      </w:r>
      <w:r w:rsidR="00454676">
        <w:rPr>
          <w:rFonts w:ascii="Times New Roman" w:hAnsi="Times New Roman" w:cs="Times New Roman"/>
          <w:sz w:val="24"/>
          <w:szCs w:val="24"/>
        </w:rPr>
        <w:t xml:space="preserve">, </w:t>
      </w:r>
      <w:r w:rsidR="00454676" w:rsidRPr="00BE539E">
        <w:rPr>
          <w:rFonts w:ascii="Times New Roman" w:hAnsi="Times New Roman" w:cs="Times New Roman"/>
          <w:i/>
          <w:sz w:val="24"/>
          <w:szCs w:val="24"/>
        </w:rPr>
        <w:t>Pseudo. marburgensis marburgensis</w:t>
      </w:r>
      <w:r w:rsidR="00454676">
        <w:rPr>
          <w:rFonts w:ascii="Times New Roman" w:hAnsi="Times New Roman" w:cs="Times New Roman"/>
          <w:sz w:val="24"/>
          <w:szCs w:val="24"/>
        </w:rPr>
        <w:t xml:space="preserve">, </w:t>
      </w:r>
      <w:r w:rsidR="00454676" w:rsidRPr="00BE539E">
        <w:rPr>
          <w:rFonts w:ascii="Times New Roman" w:hAnsi="Times New Roman" w:cs="Times New Roman"/>
          <w:i/>
          <w:sz w:val="24"/>
          <w:szCs w:val="24"/>
        </w:rPr>
        <w:t>Pol. experplexus</w:t>
      </w:r>
      <w:r w:rsidR="00454676">
        <w:rPr>
          <w:rFonts w:ascii="Times New Roman" w:hAnsi="Times New Roman" w:cs="Times New Roman"/>
          <w:sz w:val="24"/>
          <w:szCs w:val="24"/>
        </w:rPr>
        <w:t xml:space="preserve"> a </w:t>
      </w:r>
      <w:r w:rsidR="00454676" w:rsidRPr="00BE539E">
        <w:rPr>
          <w:rFonts w:ascii="Times New Roman" w:hAnsi="Times New Roman" w:cs="Times New Roman"/>
          <w:i/>
          <w:sz w:val="24"/>
          <w:szCs w:val="24"/>
        </w:rPr>
        <w:t>S. ziegleri</w:t>
      </w:r>
      <w:r w:rsidR="00454676">
        <w:rPr>
          <w:rFonts w:ascii="Times New Roman" w:hAnsi="Times New Roman" w:cs="Times New Roman"/>
          <w:sz w:val="24"/>
          <w:szCs w:val="24"/>
        </w:rPr>
        <w:t xml:space="preserve">. </w:t>
      </w:r>
      <w:r w:rsidR="00472CDE">
        <w:rPr>
          <w:rFonts w:ascii="Times New Roman" w:hAnsi="Times New Roman" w:cs="Times New Roman"/>
          <w:sz w:val="24"/>
          <w:szCs w:val="24"/>
        </w:rPr>
        <w:t xml:space="preserve">V rámci této zóny je rovněž charakteristický první výskyt </w:t>
      </w:r>
      <w:r w:rsidR="00FB7990">
        <w:rPr>
          <w:rFonts w:ascii="Times New Roman" w:hAnsi="Times New Roman" w:cs="Times New Roman"/>
          <w:sz w:val="24"/>
          <w:szCs w:val="24"/>
        </w:rPr>
        <w:t xml:space="preserve">druhů </w:t>
      </w:r>
      <w:r w:rsidR="00FB7990" w:rsidRPr="00FB7990">
        <w:rPr>
          <w:rFonts w:ascii="Times New Roman" w:hAnsi="Times New Roman" w:cs="Times New Roman"/>
          <w:i/>
          <w:sz w:val="24"/>
          <w:szCs w:val="24"/>
        </w:rPr>
        <w:t>Bi. jugosus</w:t>
      </w:r>
      <w:r w:rsidR="00FB7990">
        <w:rPr>
          <w:rFonts w:ascii="Times New Roman" w:hAnsi="Times New Roman" w:cs="Times New Roman"/>
          <w:sz w:val="24"/>
          <w:szCs w:val="24"/>
        </w:rPr>
        <w:t xml:space="preserve">, </w:t>
      </w:r>
      <w:r w:rsidR="00FB7990" w:rsidRPr="00FB7990">
        <w:rPr>
          <w:rFonts w:ascii="Times New Roman" w:hAnsi="Times New Roman" w:cs="Times New Roman"/>
          <w:i/>
          <w:sz w:val="24"/>
          <w:szCs w:val="24"/>
        </w:rPr>
        <w:t>Pol. praehassi</w:t>
      </w:r>
      <w:r w:rsidR="00FB7990">
        <w:rPr>
          <w:rFonts w:ascii="Times New Roman" w:hAnsi="Times New Roman" w:cs="Times New Roman"/>
          <w:sz w:val="24"/>
          <w:szCs w:val="24"/>
        </w:rPr>
        <w:t xml:space="preserve">, </w:t>
      </w:r>
      <w:r w:rsidR="00FB7990" w:rsidRPr="00FB7990">
        <w:rPr>
          <w:rFonts w:ascii="Times New Roman" w:hAnsi="Times New Roman" w:cs="Times New Roman"/>
          <w:i/>
          <w:sz w:val="24"/>
          <w:szCs w:val="24"/>
        </w:rPr>
        <w:t>Pol. extralobatus</w:t>
      </w:r>
      <w:r w:rsidR="00FB7990">
        <w:rPr>
          <w:rFonts w:ascii="Times New Roman" w:hAnsi="Times New Roman" w:cs="Times New Roman"/>
          <w:sz w:val="24"/>
          <w:szCs w:val="24"/>
        </w:rPr>
        <w:t xml:space="preserve">, </w:t>
      </w:r>
      <w:r w:rsidR="00FB7990" w:rsidRPr="00FB7990">
        <w:rPr>
          <w:rFonts w:ascii="Times New Roman" w:hAnsi="Times New Roman" w:cs="Times New Roman"/>
          <w:i/>
          <w:sz w:val="24"/>
          <w:szCs w:val="24"/>
        </w:rPr>
        <w:t>Pol. hassi</w:t>
      </w:r>
      <w:r w:rsidR="00FB7990">
        <w:rPr>
          <w:rFonts w:ascii="Times New Roman" w:hAnsi="Times New Roman" w:cs="Times New Roman"/>
          <w:sz w:val="24"/>
          <w:szCs w:val="24"/>
        </w:rPr>
        <w:t xml:space="preserve">, </w:t>
      </w:r>
      <w:r w:rsidR="00FB7990" w:rsidRPr="00FB7990">
        <w:rPr>
          <w:rFonts w:ascii="Times New Roman" w:hAnsi="Times New Roman" w:cs="Times New Roman"/>
          <w:i/>
          <w:sz w:val="24"/>
          <w:szCs w:val="24"/>
        </w:rPr>
        <w:t>Pol. inornatus</w:t>
      </w:r>
      <w:r w:rsidR="00FB7990">
        <w:rPr>
          <w:rFonts w:ascii="Times New Roman" w:hAnsi="Times New Roman" w:cs="Times New Roman"/>
          <w:sz w:val="24"/>
          <w:szCs w:val="24"/>
        </w:rPr>
        <w:t xml:space="preserve">, </w:t>
      </w:r>
      <w:r w:rsidR="00FB7990" w:rsidRPr="00FB7990">
        <w:rPr>
          <w:rFonts w:ascii="Times New Roman" w:hAnsi="Times New Roman" w:cs="Times New Roman"/>
          <w:i/>
          <w:sz w:val="24"/>
          <w:szCs w:val="24"/>
        </w:rPr>
        <w:t>Pol. delicatulus</w:t>
      </w:r>
      <w:r w:rsidR="00FB7990">
        <w:rPr>
          <w:rFonts w:ascii="Times New Roman" w:hAnsi="Times New Roman" w:cs="Times New Roman"/>
          <w:sz w:val="24"/>
          <w:szCs w:val="24"/>
        </w:rPr>
        <w:t xml:space="preserve"> a poddruhu </w:t>
      </w:r>
      <w:r w:rsidR="00FB7990" w:rsidRPr="00FB7990">
        <w:rPr>
          <w:rFonts w:ascii="Times New Roman" w:hAnsi="Times New Roman" w:cs="Times New Roman"/>
          <w:i/>
          <w:sz w:val="24"/>
          <w:szCs w:val="24"/>
        </w:rPr>
        <w:t>Pol. communis carina</w:t>
      </w:r>
      <w:r w:rsidR="00FB7990">
        <w:rPr>
          <w:rFonts w:ascii="Times New Roman" w:hAnsi="Times New Roman" w:cs="Times New Roman"/>
          <w:sz w:val="24"/>
          <w:szCs w:val="24"/>
        </w:rPr>
        <w:t xml:space="preserve">. </w:t>
      </w:r>
      <w:r w:rsidR="00472CDE">
        <w:rPr>
          <w:rFonts w:ascii="Times New Roman" w:hAnsi="Times New Roman" w:cs="Times New Roman"/>
          <w:sz w:val="24"/>
          <w:szCs w:val="24"/>
        </w:rPr>
        <w:t xml:space="preserve">Vymírají </w:t>
      </w:r>
      <w:r w:rsidR="00472CDE" w:rsidRPr="00472CDE">
        <w:rPr>
          <w:rFonts w:ascii="Times New Roman" w:hAnsi="Times New Roman" w:cs="Times New Roman"/>
          <w:i/>
          <w:sz w:val="24"/>
          <w:szCs w:val="24"/>
        </w:rPr>
        <w:t>Pa. perlobata maxima</w:t>
      </w:r>
      <w:r w:rsidR="00472CDE">
        <w:rPr>
          <w:rFonts w:ascii="Times New Roman" w:hAnsi="Times New Roman" w:cs="Times New Roman"/>
          <w:sz w:val="24"/>
          <w:szCs w:val="24"/>
        </w:rPr>
        <w:t xml:space="preserve">, </w:t>
      </w:r>
      <w:r w:rsidR="00472CDE" w:rsidRPr="00472CDE">
        <w:rPr>
          <w:rFonts w:ascii="Times New Roman" w:hAnsi="Times New Roman" w:cs="Times New Roman"/>
          <w:i/>
          <w:sz w:val="24"/>
          <w:szCs w:val="24"/>
        </w:rPr>
        <w:t>Pa. gracilis manca</w:t>
      </w:r>
      <w:r w:rsidR="00472CDE">
        <w:rPr>
          <w:rFonts w:ascii="Times New Roman" w:hAnsi="Times New Roman" w:cs="Times New Roman"/>
          <w:sz w:val="24"/>
          <w:szCs w:val="24"/>
        </w:rPr>
        <w:t xml:space="preserve">, </w:t>
      </w:r>
      <w:r w:rsidR="00472CDE" w:rsidRPr="00472CDE">
        <w:rPr>
          <w:rFonts w:ascii="Times New Roman" w:hAnsi="Times New Roman" w:cs="Times New Roman"/>
          <w:i/>
          <w:sz w:val="24"/>
          <w:szCs w:val="24"/>
        </w:rPr>
        <w:t>Pol. granulosus</w:t>
      </w:r>
      <w:r w:rsidR="00472CDE">
        <w:rPr>
          <w:rFonts w:ascii="Times New Roman" w:hAnsi="Times New Roman" w:cs="Times New Roman"/>
          <w:sz w:val="24"/>
          <w:szCs w:val="24"/>
        </w:rPr>
        <w:t xml:space="preserve">, </w:t>
      </w:r>
      <w:r w:rsidR="00472CDE" w:rsidRPr="00472CDE">
        <w:rPr>
          <w:rFonts w:ascii="Times New Roman" w:hAnsi="Times New Roman" w:cs="Times New Roman"/>
          <w:i/>
          <w:sz w:val="24"/>
          <w:szCs w:val="24"/>
        </w:rPr>
        <w:t>Pol. subirregularis</w:t>
      </w:r>
      <w:r w:rsidR="00472CDE">
        <w:rPr>
          <w:rFonts w:ascii="Times New Roman" w:hAnsi="Times New Roman" w:cs="Times New Roman"/>
          <w:sz w:val="24"/>
          <w:szCs w:val="24"/>
        </w:rPr>
        <w:t xml:space="preserve">, </w:t>
      </w:r>
      <w:r w:rsidR="00472CDE" w:rsidRPr="00472CDE">
        <w:rPr>
          <w:rFonts w:ascii="Times New Roman" w:hAnsi="Times New Roman" w:cs="Times New Roman"/>
          <w:i/>
          <w:sz w:val="24"/>
          <w:szCs w:val="24"/>
        </w:rPr>
        <w:t>Branmehla bohlenana</w:t>
      </w:r>
      <w:r w:rsidR="00472CDE">
        <w:rPr>
          <w:rFonts w:ascii="Times New Roman" w:hAnsi="Times New Roman" w:cs="Times New Roman"/>
          <w:sz w:val="24"/>
          <w:szCs w:val="24"/>
        </w:rPr>
        <w:t xml:space="preserve">, </w:t>
      </w:r>
      <w:r w:rsidR="00472CDE" w:rsidRPr="00472CDE">
        <w:rPr>
          <w:rFonts w:ascii="Times New Roman" w:hAnsi="Times New Roman" w:cs="Times New Roman"/>
          <w:i/>
          <w:sz w:val="24"/>
          <w:szCs w:val="24"/>
        </w:rPr>
        <w:t>Bi. stabilis</w:t>
      </w:r>
      <w:r w:rsidR="00472CDE">
        <w:rPr>
          <w:rFonts w:ascii="Times New Roman" w:hAnsi="Times New Roman" w:cs="Times New Roman"/>
          <w:sz w:val="24"/>
          <w:szCs w:val="24"/>
        </w:rPr>
        <w:t xml:space="preserve"> M3 a </w:t>
      </w:r>
      <w:r w:rsidR="00472CDE" w:rsidRPr="00472CDE">
        <w:rPr>
          <w:rFonts w:ascii="Times New Roman" w:hAnsi="Times New Roman" w:cs="Times New Roman"/>
          <w:i/>
          <w:sz w:val="24"/>
          <w:szCs w:val="24"/>
        </w:rPr>
        <w:t>Clydagnathus ormistoni</w:t>
      </w:r>
      <w:r w:rsidR="00472CDE">
        <w:rPr>
          <w:rFonts w:ascii="Times New Roman" w:hAnsi="Times New Roman" w:cs="Times New Roman"/>
          <w:sz w:val="24"/>
          <w:szCs w:val="24"/>
        </w:rPr>
        <w:t xml:space="preserve">. Při svrchní hranici taktéž mizí </w:t>
      </w:r>
      <w:r w:rsidR="00472CDE" w:rsidRPr="00472CDE">
        <w:rPr>
          <w:rFonts w:ascii="Times New Roman" w:hAnsi="Times New Roman" w:cs="Times New Roman"/>
          <w:i/>
          <w:sz w:val="24"/>
          <w:szCs w:val="24"/>
        </w:rPr>
        <w:t>Pol. styriacus</w:t>
      </w:r>
      <w:r w:rsidR="00FB7990">
        <w:rPr>
          <w:rFonts w:ascii="Times New Roman" w:hAnsi="Times New Roman" w:cs="Times New Roman"/>
          <w:sz w:val="24"/>
          <w:szCs w:val="24"/>
        </w:rPr>
        <w:t>.</w:t>
      </w:r>
    </w:p>
    <w:p w:rsidR="00EF03DE" w:rsidRDefault="00EF03DE" w:rsidP="00B775D1">
      <w:pPr>
        <w:spacing w:after="0" w:line="360" w:lineRule="auto"/>
        <w:rPr>
          <w:rFonts w:ascii="Times New Roman" w:hAnsi="Times New Roman" w:cs="Times New Roman"/>
          <w:sz w:val="24"/>
          <w:szCs w:val="24"/>
        </w:rPr>
      </w:pPr>
    </w:p>
    <w:p w:rsidR="00EF03DE" w:rsidRDefault="00FB7990" w:rsidP="001C6C0B">
      <w:pPr>
        <w:spacing w:after="0" w:line="360" w:lineRule="auto"/>
        <w:jc w:val="both"/>
        <w:rPr>
          <w:rFonts w:ascii="Times New Roman" w:hAnsi="Times New Roman" w:cs="Times New Roman"/>
          <w:sz w:val="24"/>
          <w:szCs w:val="24"/>
        </w:rPr>
      </w:pPr>
      <w:r w:rsidRPr="00FB7990">
        <w:rPr>
          <w:rFonts w:ascii="Times New Roman" w:hAnsi="Times New Roman" w:cs="Times New Roman"/>
          <w:b/>
          <w:sz w:val="24"/>
          <w:szCs w:val="24"/>
        </w:rPr>
        <w:t xml:space="preserve">Zóna střední </w:t>
      </w:r>
      <w:r w:rsidRPr="00FB7990">
        <w:rPr>
          <w:rFonts w:ascii="Times New Roman" w:hAnsi="Times New Roman" w:cs="Times New Roman"/>
          <w:b/>
          <w:i/>
          <w:sz w:val="24"/>
          <w:szCs w:val="24"/>
        </w:rPr>
        <w:t>Palmatolepis gracilis expansa</w:t>
      </w:r>
      <w:r>
        <w:rPr>
          <w:rFonts w:ascii="Times New Roman" w:hAnsi="Times New Roman" w:cs="Times New Roman"/>
          <w:sz w:val="24"/>
          <w:szCs w:val="24"/>
        </w:rPr>
        <w:t xml:space="preserve"> (</w:t>
      </w:r>
      <w:r w:rsidRPr="007B1F3C">
        <w:rPr>
          <w:rFonts w:ascii="Times New Roman" w:hAnsi="Times New Roman" w:cs="Times New Roman"/>
          <w:sz w:val="24"/>
          <w:szCs w:val="24"/>
        </w:rPr>
        <w:t>Ziegler &amp; Sandberg</w:t>
      </w:r>
      <w:r>
        <w:rPr>
          <w:rFonts w:ascii="Times New Roman" w:hAnsi="Times New Roman" w:cs="Times New Roman"/>
          <w:sz w:val="24"/>
          <w:szCs w:val="24"/>
        </w:rPr>
        <w:t>, 1984)</w:t>
      </w:r>
    </w:p>
    <w:p w:rsidR="001F60C6" w:rsidRDefault="00F856F2" w:rsidP="001C6C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nástupem druhu </w:t>
      </w:r>
      <w:r w:rsidRPr="00F856F2">
        <w:rPr>
          <w:rFonts w:ascii="Times New Roman" w:hAnsi="Times New Roman" w:cs="Times New Roman"/>
          <w:i/>
          <w:sz w:val="24"/>
          <w:szCs w:val="24"/>
        </w:rPr>
        <w:t>Bi. aculeatus</w:t>
      </w:r>
      <w:r>
        <w:rPr>
          <w:rFonts w:ascii="Times New Roman" w:hAnsi="Times New Roman" w:cs="Times New Roman"/>
          <w:sz w:val="24"/>
          <w:szCs w:val="24"/>
        </w:rPr>
        <w:t xml:space="preserve"> Branson </w:t>
      </w:r>
      <w:r w:rsidRPr="007B1F3C">
        <w:rPr>
          <w:rFonts w:ascii="Times New Roman" w:hAnsi="Times New Roman" w:cs="Times New Roman"/>
          <w:sz w:val="24"/>
          <w:szCs w:val="24"/>
        </w:rPr>
        <w:t>&amp;</w:t>
      </w:r>
      <w:r>
        <w:rPr>
          <w:rFonts w:ascii="Times New Roman" w:hAnsi="Times New Roman" w:cs="Times New Roman"/>
          <w:sz w:val="24"/>
          <w:szCs w:val="24"/>
        </w:rPr>
        <w:t xml:space="preserve"> Mehl. Svrchní hranice je definována nástupem druhu </w:t>
      </w:r>
      <w:r w:rsidRPr="00F856F2">
        <w:rPr>
          <w:rFonts w:ascii="Times New Roman" w:hAnsi="Times New Roman" w:cs="Times New Roman"/>
          <w:i/>
          <w:sz w:val="24"/>
          <w:szCs w:val="24"/>
        </w:rPr>
        <w:t>Bi. ultimus</w:t>
      </w:r>
      <w:r>
        <w:rPr>
          <w:rFonts w:ascii="Times New Roman" w:hAnsi="Times New Roman" w:cs="Times New Roman"/>
          <w:sz w:val="24"/>
          <w:szCs w:val="24"/>
        </w:rPr>
        <w:t xml:space="preserve"> Bischoff. Dále se vyskytují </w:t>
      </w:r>
      <w:r w:rsidRPr="00F856F2">
        <w:rPr>
          <w:rFonts w:ascii="Times New Roman" w:hAnsi="Times New Roman" w:cs="Times New Roman"/>
          <w:i/>
          <w:sz w:val="24"/>
          <w:szCs w:val="24"/>
        </w:rPr>
        <w:t>Bi. costatus</w:t>
      </w:r>
      <w:r>
        <w:rPr>
          <w:rFonts w:ascii="Times New Roman" w:hAnsi="Times New Roman" w:cs="Times New Roman"/>
          <w:sz w:val="24"/>
          <w:szCs w:val="24"/>
        </w:rPr>
        <w:t xml:space="preserve"> a </w:t>
      </w:r>
      <w:r w:rsidRPr="00F856F2">
        <w:rPr>
          <w:rFonts w:ascii="Times New Roman" w:hAnsi="Times New Roman" w:cs="Times New Roman"/>
          <w:i/>
          <w:sz w:val="24"/>
          <w:szCs w:val="24"/>
        </w:rPr>
        <w:t>Pol. znepolenis</w:t>
      </w:r>
      <w:r>
        <w:rPr>
          <w:rFonts w:ascii="Times New Roman" w:hAnsi="Times New Roman" w:cs="Times New Roman"/>
          <w:sz w:val="24"/>
          <w:szCs w:val="24"/>
        </w:rPr>
        <w:t xml:space="preserve">. V rámci této zóny se naposledy objevují </w:t>
      </w:r>
      <w:r w:rsidRPr="001C6C0B">
        <w:rPr>
          <w:rFonts w:ascii="Times New Roman" w:hAnsi="Times New Roman" w:cs="Times New Roman"/>
          <w:i/>
          <w:sz w:val="24"/>
          <w:szCs w:val="24"/>
        </w:rPr>
        <w:t>Pseudo. controversus</w:t>
      </w:r>
      <w:r>
        <w:rPr>
          <w:rFonts w:ascii="Times New Roman" w:hAnsi="Times New Roman" w:cs="Times New Roman"/>
          <w:sz w:val="24"/>
          <w:szCs w:val="24"/>
        </w:rPr>
        <w:t xml:space="preserve">, </w:t>
      </w:r>
      <w:r w:rsidR="001C6C0B" w:rsidRPr="001C6C0B">
        <w:rPr>
          <w:rFonts w:ascii="Times New Roman" w:hAnsi="Times New Roman" w:cs="Times New Roman"/>
          <w:i/>
          <w:sz w:val="24"/>
          <w:szCs w:val="24"/>
        </w:rPr>
        <w:t>Pol. hassi</w:t>
      </w:r>
      <w:r w:rsidR="001C6C0B">
        <w:rPr>
          <w:rFonts w:ascii="Times New Roman" w:hAnsi="Times New Roman" w:cs="Times New Roman"/>
          <w:sz w:val="24"/>
          <w:szCs w:val="24"/>
        </w:rPr>
        <w:t xml:space="preserve">, </w:t>
      </w:r>
      <w:r w:rsidR="001C6C0B" w:rsidRPr="001C6C0B">
        <w:rPr>
          <w:rFonts w:ascii="Times New Roman" w:hAnsi="Times New Roman" w:cs="Times New Roman"/>
          <w:i/>
          <w:sz w:val="24"/>
          <w:szCs w:val="24"/>
        </w:rPr>
        <w:t>Pol. experplexus</w:t>
      </w:r>
      <w:r w:rsidR="001C6C0B">
        <w:rPr>
          <w:rFonts w:ascii="Times New Roman" w:hAnsi="Times New Roman" w:cs="Times New Roman"/>
          <w:sz w:val="24"/>
          <w:szCs w:val="24"/>
        </w:rPr>
        <w:t xml:space="preserve">, </w:t>
      </w:r>
      <w:r w:rsidR="001C6C0B" w:rsidRPr="001C6C0B">
        <w:rPr>
          <w:rFonts w:ascii="Times New Roman" w:hAnsi="Times New Roman" w:cs="Times New Roman"/>
          <w:i/>
          <w:sz w:val="24"/>
          <w:szCs w:val="24"/>
        </w:rPr>
        <w:t>Pol. margaritatus</w:t>
      </w:r>
      <w:r w:rsidR="001C6C0B">
        <w:rPr>
          <w:rFonts w:ascii="Times New Roman" w:hAnsi="Times New Roman" w:cs="Times New Roman"/>
          <w:sz w:val="24"/>
          <w:szCs w:val="24"/>
        </w:rPr>
        <w:t xml:space="preserve">, </w:t>
      </w:r>
      <w:r w:rsidR="001C6C0B" w:rsidRPr="001C6C0B">
        <w:rPr>
          <w:rFonts w:ascii="Times New Roman" w:hAnsi="Times New Roman" w:cs="Times New Roman"/>
          <w:i/>
          <w:sz w:val="24"/>
          <w:szCs w:val="24"/>
        </w:rPr>
        <w:t>Pol. obliquicostatus</w:t>
      </w:r>
      <w:r w:rsidR="001C6C0B">
        <w:rPr>
          <w:rFonts w:ascii="Times New Roman" w:hAnsi="Times New Roman" w:cs="Times New Roman"/>
          <w:sz w:val="24"/>
          <w:szCs w:val="24"/>
        </w:rPr>
        <w:t xml:space="preserve">, </w:t>
      </w:r>
      <w:r w:rsidR="001C6C0B" w:rsidRPr="001C6C0B">
        <w:rPr>
          <w:rFonts w:ascii="Times New Roman" w:hAnsi="Times New Roman" w:cs="Times New Roman"/>
          <w:i/>
          <w:sz w:val="24"/>
          <w:szCs w:val="24"/>
        </w:rPr>
        <w:t>Pol. homoirregularis</w:t>
      </w:r>
      <w:r w:rsidR="001C6C0B">
        <w:rPr>
          <w:rFonts w:ascii="Times New Roman" w:hAnsi="Times New Roman" w:cs="Times New Roman"/>
          <w:sz w:val="24"/>
          <w:szCs w:val="24"/>
        </w:rPr>
        <w:t xml:space="preserve"> a </w:t>
      </w:r>
      <w:r w:rsidR="001C6C0B" w:rsidRPr="001C6C0B">
        <w:rPr>
          <w:rFonts w:ascii="Times New Roman" w:hAnsi="Times New Roman" w:cs="Times New Roman"/>
          <w:i/>
          <w:sz w:val="24"/>
          <w:szCs w:val="24"/>
        </w:rPr>
        <w:t>Pa. perlobata helmsi</w:t>
      </w:r>
      <w:r w:rsidR="001C6C0B">
        <w:rPr>
          <w:rFonts w:ascii="Times New Roman" w:hAnsi="Times New Roman" w:cs="Times New Roman"/>
          <w:sz w:val="24"/>
          <w:szCs w:val="24"/>
        </w:rPr>
        <w:t>.</w:t>
      </w:r>
    </w:p>
    <w:p w:rsidR="001C6C0B" w:rsidRDefault="001C6C0B" w:rsidP="00B775D1">
      <w:pPr>
        <w:spacing w:after="0" w:line="360" w:lineRule="auto"/>
        <w:rPr>
          <w:rFonts w:ascii="Times New Roman" w:hAnsi="Times New Roman" w:cs="Times New Roman"/>
          <w:sz w:val="24"/>
          <w:szCs w:val="24"/>
        </w:rPr>
      </w:pPr>
    </w:p>
    <w:p w:rsidR="001C6C0B" w:rsidRDefault="001C6C0B" w:rsidP="00C57C79">
      <w:pPr>
        <w:spacing w:after="0" w:line="360" w:lineRule="auto"/>
        <w:jc w:val="both"/>
        <w:rPr>
          <w:rFonts w:ascii="Times New Roman" w:hAnsi="Times New Roman" w:cs="Times New Roman"/>
          <w:sz w:val="24"/>
          <w:szCs w:val="24"/>
        </w:rPr>
      </w:pPr>
      <w:r w:rsidRPr="00C57C79">
        <w:rPr>
          <w:rFonts w:ascii="Times New Roman" w:hAnsi="Times New Roman" w:cs="Times New Roman"/>
          <w:b/>
          <w:sz w:val="24"/>
          <w:szCs w:val="24"/>
        </w:rPr>
        <w:t>Zóna</w:t>
      </w:r>
      <w:r w:rsidR="00C57C79" w:rsidRPr="00C57C79">
        <w:rPr>
          <w:rFonts w:ascii="Times New Roman" w:hAnsi="Times New Roman" w:cs="Times New Roman"/>
          <w:b/>
          <w:sz w:val="24"/>
          <w:szCs w:val="24"/>
        </w:rPr>
        <w:t xml:space="preserve"> svrchní </w:t>
      </w:r>
      <w:r w:rsidR="00C57C79" w:rsidRPr="00C57C79">
        <w:rPr>
          <w:rFonts w:ascii="Times New Roman" w:hAnsi="Times New Roman" w:cs="Times New Roman"/>
          <w:b/>
          <w:i/>
          <w:sz w:val="24"/>
          <w:szCs w:val="24"/>
        </w:rPr>
        <w:t>Palmatolepis gracilis expansa</w:t>
      </w:r>
      <w:r w:rsidR="00C57C79">
        <w:rPr>
          <w:rFonts w:ascii="Times New Roman" w:hAnsi="Times New Roman" w:cs="Times New Roman"/>
          <w:sz w:val="24"/>
          <w:szCs w:val="24"/>
        </w:rPr>
        <w:t xml:space="preserve"> (</w:t>
      </w:r>
      <w:r w:rsidR="00C57C79" w:rsidRPr="007B1F3C">
        <w:rPr>
          <w:rFonts w:ascii="Times New Roman" w:hAnsi="Times New Roman" w:cs="Times New Roman"/>
          <w:sz w:val="24"/>
          <w:szCs w:val="24"/>
        </w:rPr>
        <w:t>Ziegler &amp; Sandberg</w:t>
      </w:r>
      <w:r w:rsidR="00C57C79">
        <w:rPr>
          <w:rFonts w:ascii="Times New Roman" w:hAnsi="Times New Roman" w:cs="Times New Roman"/>
          <w:sz w:val="24"/>
          <w:szCs w:val="24"/>
        </w:rPr>
        <w:t>, 1984)</w:t>
      </w:r>
    </w:p>
    <w:p w:rsidR="00E36272" w:rsidRDefault="00F80C26" w:rsidP="004177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hranice je</w:t>
      </w:r>
      <w:r w:rsidR="00313CD3">
        <w:rPr>
          <w:rFonts w:ascii="Times New Roman" w:hAnsi="Times New Roman" w:cs="Times New Roman"/>
          <w:sz w:val="24"/>
          <w:szCs w:val="24"/>
        </w:rPr>
        <w:t xml:space="preserve"> definována prvním výskytem druhu </w:t>
      </w:r>
      <w:r w:rsidR="00313CD3" w:rsidRPr="00313CD3">
        <w:rPr>
          <w:rFonts w:ascii="Times New Roman" w:hAnsi="Times New Roman" w:cs="Times New Roman"/>
          <w:i/>
          <w:sz w:val="24"/>
          <w:szCs w:val="24"/>
        </w:rPr>
        <w:t>Bi. ultimus</w:t>
      </w:r>
      <w:r w:rsidR="00313CD3">
        <w:rPr>
          <w:rFonts w:ascii="Times New Roman" w:hAnsi="Times New Roman" w:cs="Times New Roman"/>
          <w:sz w:val="24"/>
          <w:szCs w:val="24"/>
        </w:rPr>
        <w:t xml:space="preserve"> Bischoff. Svrchní hranice je definována prvním výskytem druhu </w:t>
      </w:r>
      <w:r w:rsidR="00313CD3" w:rsidRPr="00313CD3">
        <w:rPr>
          <w:rFonts w:ascii="Times New Roman" w:hAnsi="Times New Roman" w:cs="Times New Roman"/>
          <w:i/>
          <w:sz w:val="24"/>
          <w:szCs w:val="24"/>
        </w:rPr>
        <w:t>Si. praesulcata</w:t>
      </w:r>
      <w:r w:rsidR="00313CD3">
        <w:rPr>
          <w:rFonts w:ascii="Times New Roman" w:hAnsi="Times New Roman" w:cs="Times New Roman"/>
          <w:sz w:val="24"/>
          <w:szCs w:val="24"/>
        </w:rPr>
        <w:t xml:space="preserve"> Sandberg. </w:t>
      </w:r>
      <w:r w:rsidR="004177CA">
        <w:rPr>
          <w:rFonts w:ascii="Times New Roman" w:hAnsi="Times New Roman" w:cs="Times New Roman"/>
          <w:sz w:val="24"/>
          <w:szCs w:val="24"/>
        </w:rPr>
        <w:t xml:space="preserve">V rámci této zóny se poprvé objevují </w:t>
      </w:r>
      <w:r w:rsidR="004177CA" w:rsidRPr="004177CA">
        <w:rPr>
          <w:rFonts w:ascii="Times New Roman" w:hAnsi="Times New Roman" w:cs="Times New Roman"/>
          <w:i/>
          <w:sz w:val="24"/>
          <w:szCs w:val="24"/>
        </w:rPr>
        <w:t>Pa. gracilis gonioclymeniae</w:t>
      </w:r>
      <w:r w:rsidR="004177CA">
        <w:rPr>
          <w:rFonts w:ascii="Times New Roman" w:hAnsi="Times New Roman" w:cs="Times New Roman"/>
          <w:sz w:val="24"/>
          <w:szCs w:val="24"/>
        </w:rPr>
        <w:t xml:space="preserve">, </w:t>
      </w:r>
      <w:r w:rsidR="004177CA" w:rsidRPr="004177CA">
        <w:rPr>
          <w:rFonts w:ascii="Times New Roman" w:hAnsi="Times New Roman" w:cs="Times New Roman"/>
          <w:i/>
          <w:sz w:val="24"/>
          <w:szCs w:val="24"/>
        </w:rPr>
        <w:t>Pseudo. marburgensis trigonicus</w:t>
      </w:r>
      <w:r w:rsidR="004177CA">
        <w:rPr>
          <w:rFonts w:ascii="Times New Roman" w:hAnsi="Times New Roman" w:cs="Times New Roman"/>
          <w:sz w:val="24"/>
          <w:szCs w:val="24"/>
        </w:rPr>
        <w:t xml:space="preserve"> a </w:t>
      </w:r>
      <w:r w:rsidR="004177CA" w:rsidRPr="004177CA">
        <w:rPr>
          <w:rFonts w:ascii="Times New Roman" w:hAnsi="Times New Roman" w:cs="Times New Roman"/>
          <w:i/>
          <w:sz w:val="24"/>
          <w:szCs w:val="24"/>
        </w:rPr>
        <w:t>Branmehla suprema</w:t>
      </w:r>
      <w:r w:rsidR="004177CA">
        <w:rPr>
          <w:rFonts w:ascii="Times New Roman" w:hAnsi="Times New Roman" w:cs="Times New Roman"/>
          <w:sz w:val="24"/>
          <w:szCs w:val="24"/>
        </w:rPr>
        <w:t xml:space="preserve">. Vymírá poddruh </w:t>
      </w:r>
      <w:r w:rsidR="004177CA" w:rsidRPr="004177CA">
        <w:rPr>
          <w:rFonts w:ascii="Times New Roman" w:hAnsi="Times New Roman" w:cs="Times New Roman"/>
          <w:i/>
          <w:sz w:val="24"/>
          <w:szCs w:val="24"/>
        </w:rPr>
        <w:t>Pseudo. marburgensis marburgensis</w:t>
      </w:r>
      <w:r w:rsidR="004177CA">
        <w:rPr>
          <w:rFonts w:ascii="Times New Roman" w:hAnsi="Times New Roman" w:cs="Times New Roman"/>
          <w:sz w:val="24"/>
          <w:szCs w:val="24"/>
        </w:rPr>
        <w:t>.</w:t>
      </w:r>
    </w:p>
    <w:p w:rsidR="004177CA" w:rsidRDefault="004177CA" w:rsidP="00B775D1">
      <w:pPr>
        <w:spacing w:after="0" w:line="360" w:lineRule="auto"/>
        <w:rPr>
          <w:rFonts w:ascii="Times New Roman" w:hAnsi="Times New Roman" w:cs="Times New Roman"/>
          <w:sz w:val="24"/>
          <w:szCs w:val="24"/>
        </w:rPr>
      </w:pPr>
    </w:p>
    <w:p w:rsidR="004177CA" w:rsidRDefault="004177CA" w:rsidP="004B7B82">
      <w:pPr>
        <w:spacing w:after="0" w:line="360" w:lineRule="auto"/>
        <w:jc w:val="both"/>
        <w:rPr>
          <w:rFonts w:ascii="Times New Roman" w:hAnsi="Times New Roman" w:cs="Times New Roman"/>
          <w:sz w:val="24"/>
          <w:szCs w:val="24"/>
        </w:rPr>
      </w:pPr>
      <w:r w:rsidRPr="004B7B82">
        <w:rPr>
          <w:rFonts w:ascii="Times New Roman" w:hAnsi="Times New Roman" w:cs="Times New Roman"/>
          <w:b/>
          <w:sz w:val="24"/>
          <w:szCs w:val="24"/>
        </w:rPr>
        <w:t xml:space="preserve">Zóna </w:t>
      </w:r>
      <w:r w:rsidR="004B7B82" w:rsidRPr="004B7B82">
        <w:rPr>
          <w:rFonts w:ascii="Times New Roman" w:hAnsi="Times New Roman" w:cs="Times New Roman"/>
          <w:b/>
          <w:sz w:val="24"/>
          <w:szCs w:val="24"/>
        </w:rPr>
        <w:t xml:space="preserve">spodní </w:t>
      </w:r>
      <w:r w:rsidR="004B7B82" w:rsidRPr="004B7B82">
        <w:rPr>
          <w:rFonts w:ascii="Times New Roman" w:hAnsi="Times New Roman" w:cs="Times New Roman"/>
          <w:b/>
          <w:i/>
          <w:sz w:val="24"/>
          <w:szCs w:val="24"/>
        </w:rPr>
        <w:t>Siphonodella praesulcata</w:t>
      </w:r>
      <w:r w:rsidR="004B7B82">
        <w:rPr>
          <w:rFonts w:ascii="Times New Roman" w:hAnsi="Times New Roman" w:cs="Times New Roman"/>
          <w:sz w:val="24"/>
          <w:szCs w:val="24"/>
        </w:rPr>
        <w:t xml:space="preserve"> (</w:t>
      </w:r>
      <w:r w:rsidR="00853F35">
        <w:rPr>
          <w:rFonts w:ascii="Times New Roman" w:hAnsi="Times New Roman" w:cs="Times New Roman"/>
          <w:sz w:val="24"/>
          <w:szCs w:val="24"/>
        </w:rPr>
        <w:t xml:space="preserve">Sandberg et al., 1978; </w:t>
      </w:r>
      <w:r w:rsidR="004B7B82" w:rsidRPr="007B1F3C">
        <w:rPr>
          <w:rFonts w:ascii="Times New Roman" w:hAnsi="Times New Roman" w:cs="Times New Roman"/>
          <w:sz w:val="24"/>
          <w:szCs w:val="24"/>
        </w:rPr>
        <w:t>Ziegler &amp; Sandberg</w:t>
      </w:r>
      <w:r w:rsidR="004B7B82">
        <w:rPr>
          <w:rFonts w:ascii="Times New Roman" w:hAnsi="Times New Roman" w:cs="Times New Roman"/>
          <w:sz w:val="24"/>
          <w:szCs w:val="24"/>
        </w:rPr>
        <w:t>, 1984)</w:t>
      </w:r>
    </w:p>
    <w:p w:rsidR="00E36272" w:rsidRDefault="004B7B82" w:rsidP="00A804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nástupem druhu </w:t>
      </w:r>
      <w:r w:rsidRPr="004B7B82">
        <w:rPr>
          <w:rFonts w:ascii="Times New Roman" w:hAnsi="Times New Roman" w:cs="Times New Roman"/>
          <w:i/>
          <w:sz w:val="24"/>
          <w:szCs w:val="24"/>
        </w:rPr>
        <w:t>Si. praesulcata</w:t>
      </w:r>
      <w:r>
        <w:rPr>
          <w:rFonts w:ascii="Times New Roman" w:hAnsi="Times New Roman" w:cs="Times New Roman"/>
          <w:sz w:val="24"/>
          <w:szCs w:val="24"/>
        </w:rPr>
        <w:t xml:space="preserve"> Sandberg. Svrchní hranici signalizuje vymření poddruhu </w:t>
      </w:r>
      <w:r w:rsidRPr="00180B09">
        <w:rPr>
          <w:rFonts w:ascii="Times New Roman" w:hAnsi="Times New Roman" w:cs="Times New Roman"/>
          <w:i/>
          <w:sz w:val="24"/>
          <w:szCs w:val="24"/>
        </w:rPr>
        <w:t xml:space="preserve">Pa. </w:t>
      </w:r>
      <w:r w:rsidR="00180B09" w:rsidRPr="00180B09">
        <w:rPr>
          <w:rFonts w:ascii="Times New Roman" w:hAnsi="Times New Roman" w:cs="Times New Roman"/>
          <w:i/>
          <w:sz w:val="24"/>
          <w:szCs w:val="24"/>
        </w:rPr>
        <w:t>gracilis gonioclymeniae</w:t>
      </w:r>
      <w:r w:rsidR="00180B09">
        <w:rPr>
          <w:rFonts w:ascii="Times New Roman" w:hAnsi="Times New Roman" w:cs="Times New Roman"/>
          <w:sz w:val="24"/>
          <w:szCs w:val="24"/>
        </w:rPr>
        <w:t xml:space="preserve"> Müller. Většina konodontové fauny z předešlé zóny</w:t>
      </w:r>
      <w:r w:rsidR="00A8047D">
        <w:rPr>
          <w:rFonts w:ascii="Times New Roman" w:hAnsi="Times New Roman" w:cs="Times New Roman"/>
          <w:sz w:val="24"/>
          <w:szCs w:val="24"/>
        </w:rPr>
        <w:t xml:space="preserve"> přetrvává i v</w:t>
      </w:r>
      <w:r w:rsidR="00180B09">
        <w:rPr>
          <w:rFonts w:ascii="Times New Roman" w:hAnsi="Times New Roman" w:cs="Times New Roman"/>
          <w:sz w:val="24"/>
          <w:szCs w:val="24"/>
        </w:rPr>
        <w:t> této z</w:t>
      </w:r>
      <w:r w:rsidR="00A8047D">
        <w:rPr>
          <w:rFonts w:ascii="Times New Roman" w:hAnsi="Times New Roman" w:cs="Times New Roman"/>
          <w:sz w:val="24"/>
          <w:szCs w:val="24"/>
        </w:rPr>
        <w:t xml:space="preserve">óně (např. </w:t>
      </w:r>
      <w:r w:rsidR="00180B09" w:rsidRPr="00A8047D">
        <w:rPr>
          <w:rFonts w:ascii="Times New Roman" w:hAnsi="Times New Roman" w:cs="Times New Roman"/>
          <w:i/>
          <w:sz w:val="24"/>
          <w:szCs w:val="24"/>
        </w:rPr>
        <w:t>Pa. gracilis expansa</w:t>
      </w:r>
      <w:r w:rsidR="00180B09">
        <w:rPr>
          <w:rFonts w:ascii="Times New Roman" w:hAnsi="Times New Roman" w:cs="Times New Roman"/>
          <w:sz w:val="24"/>
          <w:szCs w:val="24"/>
        </w:rPr>
        <w:t xml:space="preserve">, </w:t>
      </w:r>
      <w:r w:rsidR="00180B09" w:rsidRPr="00A8047D">
        <w:rPr>
          <w:rFonts w:ascii="Times New Roman" w:hAnsi="Times New Roman" w:cs="Times New Roman"/>
          <w:i/>
          <w:sz w:val="24"/>
          <w:szCs w:val="24"/>
        </w:rPr>
        <w:t>Pa. gracilis gracilis</w:t>
      </w:r>
      <w:r w:rsidR="00180B09">
        <w:rPr>
          <w:rFonts w:ascii="Times New Roman" w:hAnsi="Times New Roman" w:cs="Times New Roman"/>
          <w:sz w:val="24"/>
          <w:szCs w:val="24"/>
        </w:rPr>
        <w:t xml:space="preserve">, </w:t>
      </w:r>
      <w:r w:rsidR="00180B09" w:rsidRPr="00A8047D">
        <w:rPr>
          <w:rFonts w:ascii="Times New Roman" w:hAnsi="Times New Roman" w:cs="Times New Roman"/>
          <w:i/>
          <w:sz w:val="24"/>
          <w:szCs w:val="24"/>
        </w:rPr>
        <w:t>Bi. costatus</w:t>
      </w:r>
      <w:r w:rsidR="00180B09">
        <w:rPr>
          <w:rFonts w:ascii="Times New Roman" w:hAnsi="Times New Roman" w:cs="Times New Roman"/>
          <w:sz w:val="24"/>
          <w:szCs w:val="24"/>
        </w:rPr>
        <w:t xml:space="preserve">, </w:t>
      </w:r>
      <w:r w:rsidR="00180B09" w:rsidRPr="00A8047D">
        <w:rPr>
          <w:rFonts w:ascii="Times New Roman" w:hAnsi="Times New Roman" w:cs="Times New Roman"/>
          <w:i/>
          <w:sz w:val="24"/>
          <w:szCs w:val="24"/>
        </w:rPr>
        <w:t>Bi. ultimus</w:t>
      </w:r>
      <w:r w:rsidR="00180B09">
        <w:rPr>
          <w:rFonts w:ascii="Times New Roman" w:hAnsi="Times New Roman" w:cs="Times New Roman"/>
          <w:sz w:val="24"/>
          <w:szCs w:val="24"/>
        </w:rPr>
        <w:t xml:space="preserve">, </w:t>
      </w:r>
      <w:r w:rsidR="00180B09" w:rsidRPr="00A8047D">
        <w:rPr>
          <w:rFonts w:ascii="Times New Roman" w:hAnsi="Times New Roman" w:cs="Times New Roman"/>
          <w:i/>
          <w:sz w:val="24"/>
          <w:szCs w:val="24"/>
        </w:rPr>
        <w:t>Pseudo. marburgensis trigonicus</w:t>
      </w:r>
      <w:r w:rsidR="00180B09">
        <w:rPr>
          <w:rFonts w:ascii="Times New Roman" w:hAnsi="Times New Roman" w:cs="Times New Roman"/>
          <w:sz w:val="24"/>
          <w:szCs w:val="24"/>
        </w:rPr>
        <w:t xml:space="preserve">, </w:t>
      </w:r>
      <w:r w:rsidR="00180B09" w:rsidRPr="00A8047D">
        <w:rPr>
          <w:rFonts w:ascii="Times New Roman" w:hAnsi="Times New Roman" w:cs="Times New Roman"/>
          <w:i/>
          <w:sz w:val="24"/>
          <w:szCs w:val="24"/>
        </w:rPr>
        <w:t>Pol.</w:t>
      </w:r>
      <w:r w:rsidR="00A8047D" w:rsidRPr="00A8047D">
        <w:rPr>
          <w:rFonts w:ascii="Times New Roman" w:hAnsi="Times New Roman" w:cs="Times New Roman"/>
          <w:i/>
          <w:sz w:val="24"/>
          <w:szCs w:val="24"/>
        </w:rPr>
        <w:t xml:space="preserve"> inornatus</w:t>
      </w:r>
      <w:r w:rsidR="00A8047D">
        <w:rPr>
          <w:rFonts w:ascii="Times New Roman" w:hAnsi="Times New Roman" w:cs="Times New Roman"/>
          <w:sz w:val="24"/>
          <w:szCs w:val="24"/>
        </w:rPr>
        <w:t>).</w:t>
      </w:r>
      <w:r w:rsidR="00180B09">
        <w:rPr>
          <w:rFonts w:ascii="Times New Roman" w:hAnsi="Times New Roman" w:cs="Times New Roman"/>
          <w:sz w:val="24"/>
          <w:szCs w:val="24"/>
        </w:rPr>
        <w:t xml:space="preserve"> </w:t>
      </w:r>
      <w:r w:rsidR="00A8047D">
        <w:rPr>
          <w:rFonts w:ascii="Times New Roman" w:hAnsi="Times New Roman" w:cs="Times New Roman"/>
          <w:sz w:val="24"/>
          <w:szCs w:val="24"/>
        </w:rPr>
        <w:t xml:space="preserve">Poprvé se objevují </w:t>
      </w:r>
      <w:r w:rsidR="00A8047D" w:rsidRPr="00A8047D">
        <w:rPr>
          <w:rFonts w:ascii="Times New Roman" w:hAnsi="Times New Roman" w:cs="Times New Roman"/>
          <w:i/>
          <w:sz w:val="24"/>
          <w:szCs w:val="24"/>
        </w:rPr>
        <w:t>Protognathodus meischneri</w:t>
      </w:r>
      <w:r w:rsidR="00A8047D">
        <w:rPr>
          <w:rFonts w:ascii="Times New Roman" w:hAnsi="Times New Roman" w:cs="Times New Roman"/>
          <w:sz w:val="24"/>
          <w:szCs w:val="24"/>
        </w:rPr>
        <w:t xml:space="preserve"> a </w:t>
      </w:r>
      <w:r w:rsidR="00A8047D" w:rsidRPr="00A8047D">
        <w:rPr>
          <w:rFonts w:ascii="Times New Roman" w:hAnsi="Times New Roman" w:cs="Times New Roman"/>
          <w:i/>
          <w:sz w:val="24"/>
          <w:szCs w:val="24"/>
        </w:rPr>
        <w:t>Protognathodus collinsoni</w:t>
      </w:r>
      <w:r w:rsidR="00A8047D">
        <w:rPr>
          <w:rFonts w:ascii="Times New Roman" w:hAnsi="Times New Roman" w:cs="Times New Roman"/>
          <w:sz w:val="24"/>
          <w:szCs w:val="24"/>
        </w:rPr>
        <w:t xml:space="preserve">. Vymírá druh </w:t>
      </w:r>
      <w:r w:rsidR="00A8047D" w:rsidRPr="00A8047D">
        <w:rPr>
          <w:rFonts w:ascii="Times New Roman" w:hAnsi="Times New Roman" w:cs="Times New Roman"/>
          <w:i/>
          <w:sz w:val="24"/>
          <w:szCs w:val="24"/>
        </w:rPr>
        <w:t>Pol. znepolensis</w:t>
      </w:r>
      <w:r w:rsidR="00A8047D">
        <w:rPr>
          <w:rFonts w:ascii="Times New Roman" w:hAnsi="Times New Roman" w:cs="Times New Roman"/>
          <w:sz w:val="24"/>
          <w:szCs w:val="24"/>
        </w:rPr>
        <w:t xml:space="preserve">. </w:t>
      </w:r>
    </w:p>
    <w:p w:rsidR="00AB0A09" w:rsidRDefault="00AB0A09" w:rsidP="00B775D1">
      <w:pPr>
        <w:spacing w:after="0" w:line="360" w:lineRule="auto"/>
        <w:rPr>
          <w:rFonts w:ascii="Times New Roman" w:hAnsi="Times New Roman" w:cs="Times New Roman"/>
          <w:sz w:val="24"/>
          <w:szCs w:val="24"/>
        </w:rPr>
      </w:pPr>
    </w:p>
    <w:p w:rsidR="00A8047D" w:rsidRDefault="00A8047D" w:rsidP="00853F35">
      <w:pPr>
        <w:spacing w:after="0" w:line="360" w:lineRule="auto"/>
        <w:jc w:val="both"/>
        <w:rPr>
          <w:rFonts w:ascii="Times New Roman" w:hAnsi="Times New Roman" w:cs="Times New Roman"/>
          <w:sz w:val="24"/>
          <w:szCs w:val="24"/>
        </w:rPr>
      </w:pPr>
      <w:r w:rsidRPr="00845AB0">
        <w:rPr>
          <w:rFonts w:ascii="Times New Roman" w:hAnsi="Times New Roman" w:cs="Times New Roman"/>
          <w:b/>
          <w:sz w:val="24"/>
          <w:szCs w:val="24"/>
        </w:rPr>
        <w:t xml:space="preserve">Zóna </w:t>
      </w:r>
      <w:r w:rsidR="00845AB0" w:rsidRPr="00845AB0">
        <w:rPr>
          <w:rFonts w:ascii="Times New Roman" w:hAnsi="Times New Roman" w:cs="Times New Roman"/>
          <w:b/>
          <w:sz w:val="24"/>
          <w:szCs w:val="24"/>
        </w:rPr>
        <w:t xml:space="preserve">střední </w:t>
      </w:r>
      <w:r w:rsidR="00845AB0" w:rsidRPr="00845AB0">
        <w:rPr>
          <w:rFonts w:ascii="Times New Roman" w:hAnsi="Times New Roman" w:cs="Times New Roman"/>
          <w:b/>
          <w:i/>
          <w:sz w:val="24"/>
          <w:szCs w:val="24"/>
        </w:rPr>
        <w:t>Siphonodella praesulcata</w:t>
      </w:r>
      <w:r w:rsidR="00845AB0">
        <w:rPr>
          <w:rFonts w:ascii="Times New Roman" w:hAnsi="Times New Roman" w:cs="Times New Roman"/>
          <w:sz w:val="24"/>
          <w:szCs w:val="24"/>
        </w:rPr>
        <w:t xml:space="preserve"> (</w:t>
      </w:r>
      <w:r w:rsidR="00853F35">
        <w:rPr>
          <w:rFonts w:ascii="Times New Roman" w:hAnsi="Times New Roman" w:cs="Times New Roman"/>
          <w:sz w:val="24"/>
          <w:szCs w:val="24"/>
        </w:rPr>
        <w:t xml:space="preserve">Sandberg et al., 1978; </w:t>
      </w:r>
      <w:r w:rsidR="00845AB0" w:rsidRPr="007B1F3C">
        <w:rPr>
          <w:rFonts w:ascii="Times New Roman" w:hAnsi="Times New Roman" w:cs="Times New Roman"/>
          <w:sz w:val="24"/>
          <w:szCs w:val="24"/>
        </w:rPr>
        <w:t>Ziegler &amp; Sandberg</w:t>
      </w:r>
      <w:r w:rsidR="00845AB0">
        <w:rPr>
          <w:rFonts w:ascii="Times New Roman" w:hAnsi="Times New Roman" w:cs="Times New Roman"/>
          <w:sz w:val="24"/>
          <w:szCs w:val="24"/>
        </w:rPr>
        <w:t>, 1984)</w:t>
      </w:r>
    </w:p>
    <w:p w:rsidR="00E36272" w:rsidRDefault="00845AB0" w:rsidP="00645E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hranici signalizuje vymření poddruhu </w:t>
      </w:r>
      <w:r w:rsidRPr="00845AB0">
        <w:rPr>
          <w:rFonts w:ascii="Times New Roman" w:hAnsi="Times New Roman" w:cs="Times New Roman"/>
          <w:i/>
          <w:sz w:val="24"/>
          <w:szCs w:val="24"/>
        </w:rPr>
        <w:t>Pa. gracilis gonioclymeniae</w:t>
      </w:r>
      <w:r>
        <w:rPr>
          <w:rFonts w:ascii="Times New Roman" w:hAnsi="Times New Roman" w:cs="Times New Roman"/>
          <w:sz w:val="24"/>
          <w:szCs w:val="24"/>
        </w:rPr>
        <w:t xml:space="preserve"> Müller. Svrchní hranice je definována nástupem druhu </w:t>
      </w:r>
      <w:r w:rsidRPr="00845AB0">
        <w:rPr>
          <w:rFonts w:ascii="Times New Roman" w:hAnsi="Times New Roman" w:cs="Times New Roman"/>
          <w:i/>
          <w:sz w:val="24"/>
          <w:szCs w:val="24"/>
        </w:rPr>
        <w:t>Protognathodus kockeli</w:t>
      </w:r>
      <w:r>
        <w:rPr>
          <w:rFonts w:ascii="Times New Roman" w:hAnsi="Times New Roman" w:cs="Times New Roman"/>
          <w:sz w:val="24"/>
          <w:szCs w:val="24"/>
        </w:rPr>
        <w:t xml:space="preserve"> Bischoff. Dále se vyskytují </w:t>
      </w:r>
      <w:r w:rsidRPr="00845AB0">
        <w:rPr>
          <w:rFonts w:ascii="Times New Roman" w:hAnsi="Times New Roman" w:cs="Times New Roman"/>
          <w:i/>
          <w:sz w:val="24"/>
          <w:szCs w:val="24"/>
        </w:rPr>
        <w:lastRenderedPageBreak/>
        <w:t>Protognathodus collinsoni</w:t>
      </w:r>
      <w:r>
        <w:rPr>
          <w:rFonts w:ascii="Times New Roman" w:hAnsi="Times New Roman" w:cs="Times New Roman"/>
          <w:sz w:val="24"/>
          <w:szCs w:val="24"/>
        </w:rPr>
        <w:t xml:space="preserve"> a </w:t>
      </w:r>
      <w:r w:rsidRPr="00845AB0">
        <w:rPr>
          <w:rFonts w:ascii="Times New Roman" w:hAnsi="Times New Roman" w:cs="Times New Roman"/>
          <w:i/>
          <w:sz w:val="24"/>
          <w:szCs w:val="24"/>
        </w:rPr>
        <w:t>Protognathodus meischneri</w:t>
      </w:r>
      <w:r>
        <w:rPr>
          <w:rFonts w:ascii="Times New Roman" w:hAnsi="Times New Roman" w:cs="Times New Roman"/>
          <w:sz w:val="24"/>
          <w:szCs w:val="24"/>
        </w:rPr>
        <w:t xml:space="preserve">. Vymírají </w:t>
      </w:r>
      <w:r w:rsidRPr="00645EA6">
        <w:rPr>
          <w:rFonts w:ascii="Times New Roman" w:hAnsi="Times New Roman" w:cs="Times New Roman"/>
          <w:i/>
          <w:sz w:val="24"/>
          <w:szCs w:val="24"/>
        </w:rPr>
        <w:t>Pseudo. marburgensis trigonicus</w:t>
      </w:r>
      <w:r>
        <w:rPr>
          <w:rFonts w:ascii="Times New Roman" w:hAnsi="Times New Roman" w:cs="Times New Roman"/>
          <w:sz w:val="24"/>
          <w:szCs w:val="24"/>
        </w:rPr>
        <w:t xml:space="preserve">, </w:t>
      </w:r>
      <w:r w:rsidRPr="00645EA6">
        <w:rPr>
          <w:rFonts w:ascii="Times New Roman" w:hAnsi="Times New Roman" w:cs="Times New Roman"/>
          <w:i/>
          <w:sz w:val="24"/>
          <w:szCs w:val="24"/>
        </w:rPr>
        <w:t>Bi. ultimus</w:t>
      </w:r>
      <w:r>
        <w:rPr>
          <w:rFonts w:ascii="Times New Roman" w:hAnsi="Times New Roman" w:cs="Times New Roman"/>
          <w:sz w:val="24"/>
          <w:szCs w:val="24"/>
        </w:rPr>
        <w:t xml:space="preserve">, </w:t>
      </w:r>
      <w:r w:rsidRPr="00645EA6">
        <w:rPr>
          <w:rFonts w:ascii="Times New Roman" w:hAnsi="Times New Roman" w:cs="Times New Roman"/>
          <w:i/>
          <w:sz w:val="24"/>
          <w:szCs w:val="24"/>
        </w:rPr>
        <w:t>Bi. costatus</w:t>
      </w:r>
      <w:r>
        <w:rPr>
          <w:rFonts w:ascii="Times New Roman" w:hAnsi="Times New Roman" w:cs="Times New Roman"/>
          <w:sz w:val="24"/>
          <w:szCs w:val="24"/>
        </w:rPr>
        <w:t xml:space="preserve">, </w:t>
      </w:r>
      <w:r w:rsidRPr="00645EA6">
        <w:rPr>
          <w:rFonts w:ascii="Times New Roman" w:hAnsi="Times New Roman" w:cs="Times New Roman"/>
          <w:i/>
          <w:sz w:val="24"/>
          <w:szCs w:val="24"/>
        </w:rPr>
        <w:t>Bi. bispathodus</w:t>
      </w:r>
      <w:r>
        <w:rPr>
          <w:rFonts w:ascii="Times New Roman" w:hAnsi="Times New Roman" w:cs="Times New Roman"/>
          <w:sz w:val="24"/>
          <w:szCs w:val="24"/>
        </w:rPr>
        <w:t xml:space="preserve">, </w:t>
      </w:r>
      <w:r w:rsidRPr="00645EA6">
        <w:rPr>
          <w:rFonts w:ascii="Times New Roman" w:hAnsi="Times New Roman" w:cs="Times New Roman"/>
          <w:i/>
          <w:sz w:val="24"/>
          <w:szCs w:val="24"/>
        </w:rPr>
        <w:t>Pa. gracilis expansa</w:t>
      </w:r>
      <w:r>
        <w:rPr>
          <w:rFonts w:ascii="Times New Roman" w:hAnsi="Times New Roman" w:cs="Times New Roman"/>
          <w:sz w:val="24"/>
          <w:szCs w:val="24"/>
        </w:rPr>
        <w:t xml:space="preserve">, </w:t>
      </w:r>
      <w:r w:rsidRPr="00645EA6">
        <w:rPr>
          <w:rFonts w:ascii="Times New Roman" w:hAnsi="Times New Roman" w:cs="Times New Roman"/>
          <w:i/>
          <w:sz w:val="24"/>
          <w:szCs w:val="24"/>
        </w:rPr>
        <w:t>Branmehla suprema</w:t>
      </w:r>
      <w:r>
        <w:rPr>
          <w:rFonts w:ascii="Times New Roman" w:hAnsi="Times New Roman" w:cs="Times New Roman"/>
          <w:sz w:val="24"/>
          <w:szCs w:val="24"/>
        </w:rPr>
        <w:t xml:space="preserve"> a </w:t>
      </w:r>
      <w:r w:rsidRPr="00645EA6">
        <w:rPr>
          <w:rFonts w:ascii="Times New Roman" w:hAnsi="Times New Roman" w:cs="Times New Roman"/>
          <w:i/>
          <w:sz w:val="24"/>
          <w:szCs w:val="24"/>
        </w:rPr>
        <w:t>Branmehla inornata</w:t>
      </w:r>
      <w:r>
        <w:rPr>
          <w:rFonts w:ascii="Times New Roman" w:hAnsi="Times New Roman" w:cs="Times New Roman"/>
          <w:sz w:val="24"/>
          <w:szCs w:val="24"/>
        </w:rPr>
        <w:t>.</w:t>
      </w:r>
    </w:p>
    <w:p w:rsidR="00E36272" w:rsidRDefault="00E36272" w:rsidP="00B775D1">
      <w:pPr>
        <w:spacing w:after="0" w:line="360" w:lineRule="auto"/>
        <w:rPr>
          <w:rFonts w:ascii="Times New Roman" w:hAnsi="Times New Roman" w:cs="Times New Roman"/>
          <w:sz w:val="24"/>
          <w:szCs w:val="24"/>
        </w:rPr>
      </w:pPr>
    </w:p>
    <w:p w:rsidR="00E36272" w:rsidRDefault="00645EA6" w:rsidP="00853F35">
      <w:pPr>
        <w:spacing w:after="0" w:line="360" w:lineRule="auto"/>
        <w:jc w:val="both"/>
        <w:rPr>
          <w:rFonts w:ascii="Times New Roman" w:hAnsi="Times New Roman" w:cs="Times New Roman"/>
          <w:sz w:val="24"/>
          <w:szCs w:val="24"/>
        </w:rPr>
      </w:pPr>
      <w:r w:rsidRPr="00645EA6">
        <w:rPr>
          <w:rFonts w:ascii="Times New Roman" w:hAnsi="Times New Roman" w:cs="Times New Roman"/>
          <w:b/>
          <w:sz w:val="24"/>
          <w:szCs w:val="24"/>
        </w:rPr>
        <w:t xml:space="preserve">Zóna svrchní </w:t>
      </w:r>
      <w:r w:rsidRPr="00645EA6">
        <w:rPr>
          <w:rFonts w:ascii="Times New Roman" w:hAnsi="Times New Roman" w:cs="Times New Roman"/>
          <w:b/>
          <w:i/>
          <w:sz w:val="24"/>
          <w:szCs w:val="24"/>
        </w:rPr>
        <w:t>Siphonodella praesulcata</w:t>
      </w:r>
      <w:r>
        <w:rPr>
          <w:rFonts w:ascii="Times New Roman" w:hAnsi="Times New Roman" w:cs="Times New Roman"/>
          <w:sz w:val="24"/>
          <w:szCs w:val="24"/>
        </w:rPr>
        <w:t xml:space="preserve"> (</w:t>
      </w:r>
      <w:r w:rsidR="00853F35">
        <w:rPr>
          <w:rFonts w:ascii="Times New Roman" w:hAnsi="Times New Roman" w:cs="Times New Roman"/>
          <w:sz w:val="24"/>
          <w:szCs w:val="24"/>
        </w:rPr>
        <w:t xml:space="preserve">Sandberg et al., 1978; </w:t>
      </w:r>
      <w:r w:rsidRPr="007B1F3C">
        <w:rPr>
          <w:rFonts w:ascii="Times New Roman" w:hAnsi="Times New Roman" w:cs="Times New Roman"/>
          <w:sz w:val="24"/>
          <w:szCs w:val="24"/>
        </w:rPr>
        <w:t>Ziegler &amp; Sandberg</w:t>
      </w:r>
      <w:r>
        <w:rPr>
          <w:rFonts w:ascii="Times New Roman" w:hAnsi="Times New Roman" w:cs="Times New Roman"/>
          <w:sz w:val="24"/>
          <w:szCs w:val="24"/>
        </w:rPr>
        <w:t>, 1984)</w:t>
      </w:r>
    </w:p>
    <w:p w:rsidR="00FB7990" w:rsidRDefault="00230677" w:rsidP="003A54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nástupem druhu </w:t>
      </w:r>
      <w:r w:rsidRPr="00230677">
        <w:rPr>
          <w:rFonts w:ascii="Times New Roman" w:hAnsi="Times New Roman" w:cs="Times New Roman"/>
          <w:i/>
          <w:sz w:val="24"/>
          <w:szCs w:val="24"/>
        </w:rPr>
        <w:t>Protognathodus kockeli</w:t>
      </w:r>
      <w:r>
        <w:rPr>
          <w:rFonts w:ascii="Times New Roman" w:hAnsi="Times New Roman" w:cs="Times New Roman"/>
          <w:sz w:val="24"/>
          <w:szCs w:val="24"/>
        </w:rPr>
        <w:t xml:space="preserve"> Bischoff. Svrchní hranice je definována nástupem druhu </w:t>
      </w:r>
      <w:r w:rsidRPr="00230677">
        <w:rPr>
          <w:rFonts w:ascii="Times New Roman" w:hAnsi="Times New Roman" w:cs="Times New Roman"/>
          <w:i/>
          <w:sz w:val="24"/>
          <w:szCs w:val="24"/>
        </w:rPr>
        <w:t>Si. sulcata</w:t>
      </w:r>
      <w:r>
        <w:rPr>
          <w:rFonts w:ascii="Times New Roman" w:hAnsi="Times New Roman" w:cs="Times New Roman"/>
          <w:sz w:val="24"/>
          <w:szCs w:val="24"/>
        </w:rPr>
        <w:t xml:space="preserve"> Huddle. </w:t>
      </w:r>
      <w:r w:rsidR="003A544F">
        <w:rPr>
          <w:rFonts w:ascii="Times New Roman" w:hAnsi="Times New Roman" w:cs="Times New Roman"/>
          <w:sz w:val="24"/>
          <w:szCs w:val="24"/>
        </w:rPr>
        <w:t xml:space="preserve">Dále se vyskytují </w:t>
      </w:r>
      <w:r w:rsidR="003A544F" w:rsidRPr="004C21A8">
        <w:rPr>
          <w:rFonts w:ascii="Times New Roman" w:hAnsi="Times New Roman" w:cs="Times New Roman"/>
          <w:i/>
          <w:sz w:val="24"/>
          <w:szCs w:val="24"/>
        </w:rPr>
        <w:t>Bi. stabilis</w:t>
      </w:r>
      <w:r w:rsidR="003A544F">
        <w:rPr>
          <w:rFonts w:ascii="Times New Roman" w:hAnsi="Times New Roman" w:cs="Times New Roman"/>
          <w:sz w:val="24"/>
          <w:szCs w:val="24"/>
        </w:rPr>
        <w:t xml:space="preserve">, </w:t>
      </w:r>
      <w:r w:rsidR="003A544F" w:rsidRPr="004C21A8">
        <w:rPr>
          <w:rFonts w:ascii="Times New Roman" w:hAnsi="Times New Roman" w:cs="Times New Roman"/>
          <w:i/>
          <w:sz w:val="24"/>
          <w:szCs w:val="24"/>
        </w:rPr>
        <w:t>Bi. aculeatus</w:t>
      </w:r>
      <w:r w:rsidR="003A544F">
        <w:rPr>
          <w:rFonts w:ascii="Times New Roman" w:hAnsi="Times New Roman" w:cs="Times New Roman"/>
          <w:sz w:val="24"/>
          <w:szCs w:val="24"/>
        </w:rPr>
        <w:t xml:space="preserve">, </w:t>
      </w:r>
      <w:r w:rsidR="003A544F" w:rsidRPr="004C21A8">
        <w:rPr>
          <w:rFonts w:ascii="Times New Roman" w:hAnsi="Times New Roman" w:cs="Times New Roman"/>
          <w:i/>
          <w:sz w:val="24"/>
          <w:szCs w:val="24"/>
        </w:rPr>
        <w:t>Pol. communis carina</w:t>
      </w:r>
      <w:r w:rsidR="003A544F">
        <w:rPr>
          <w:rFonts w:ascii="Times New Roman" w:hAnsi="Times New Roman" w:cs="Times New Roman"/>
          <w:sz w:val="24"/>
          <w:szCs w:val="24"/>
        </w:rPr>
        <w:t xml:space="preserve">, </w:t>
      </w:r>
      <w:r w:rsidR="003A544F" w:rsidRPr="004C21A8">
        <w:rPr>
          <w:rFonts w:ascii="Times New Roman" w:hAnsi="Times New Roman" w:cs="Times New Roman"/>
          <w:i/>
          <w:sz w:val="24"/>
          <w:szCs w:val="24"/>
        </w:rPr>
        <w:t>Pol. communis communis</w:t>
      </w:r>
      <w:r w:rsidR="003A544F">
        <w:rPr>
          <w:rFonts w:ascii="Times New Roman" w:hAnsi="Times New Roman" w:cs="Times New Roman"/>
          <w:sz w:val="24"/>
          <w:szCs w:val="24"/>
        </w:rPr>
        <w:t xml:space="preserve">, </w:t>
      </w:r>
      <w:r w:rsidR="003A544F" w:rsidRPr="004C21A8">
        <w:rPr>
          <w:rFonts w:ascii="Times New Roman" w:hAnsi="Times New Roman" w:cs="Times New Roman"/>
          <w:i/>
          <w:sz w:val="24"/>
          <w:szCs w:val="24"/>
        </w:rPr>
        <w:t>Pol. inornatus</w:t>
      </w:r>
      <w:r w:rsidR="003A544F">
        <w:rPr>
          <w:rFonts w:ascii="Times New Roman" w:hAnsi="Times New Roman" w:cs="Times New Roman"/>
          <w:sz w:val="24"/>
          <w:szCs w:val="24"/>
        </w:rPr>
        <w:t xml:space="preserve"> a </w:t>
      </w:r>
      <w:r w:rsidR="003A544F" w:rsidRPr="004C21A8">
        <w:rPr>
          <w:rFonts w:ascii="Times New Roman" w:hAnsi="Times New Roman" w:cs="Times New Roman"/>
          <w:i/>
          <w:sz w:val="24"/>
          <w:szCs w:val="24"/>
        </w:rPr>
        <w:t>Protognathodus kockeli</w:t>
      </w:r>
      <w:r w:rsidR="003A544F">
        <w:rPr>
          <w:rFonts w:ascii="Times New Roman" w:hAnsi="Times New Roman" w:cs="Times New Roman"/>
          <w:sz w:val="24"/>
          <w:szCs w:val="24"/>
        </w:rPr>
        <w:t xml:space="preserve">. Při svrchní hranici zóny vymírá </w:t>
      </w:r>
      <w:r w:rsidR="003A544F" w:rsidRPr="003A544F">
        <w:rPr>
          <w:rFonts w:ascii="Times New Roman" w:hAnsi="Times New Roman" w:cs="Times New Roman"/>
          <w:i/>
          <w:sz w:val="24"/>
          <w:szCs w:val="24"/>
        </w:rPr>
        <w:t>Pa. gracilis sigmoidalis</w:t>
      </w:r>
      <w:r w:rsidR="003A544F">
        <w:rPr>
          <w:rFonts w:ascii="Times New Roman" w:hAnsi="Times New Roman" w:cs="Times New Roman"/>
          <w:sz w:val="24"/>
          <w:szCs w:val="24"/>
        </w:rPr>
        <w:t>.</w:t>
      </w:r>
      <w:r w:rsidR="00CA6AC4">
        <w:rPr>
          <w:rFonts w:ascii="Times New Roman" w:hAnsi="Times New Roman" w:cs="Times New Roman"/>
          <w:sz w:val="24"/>
          <w:szCs w:val="24"/>
        </w:rPr>
        <w:t xml:space="preserve"> </w:t>
      </w:r>
    </w:p>
    <w:p w:rsidR="00FB7990" w:rsidRDefault="00FB7990" w:rsidP="00B775D1">
      <w:pPr>
        <w:spacing w:after="0" w:line="360" w:lineRule="auto"/>
        <w:rPr>
          <w:rFonts w:ascii="Times New Roman" w:hAnsi="Times New Roman" w:cs="Times New Roman"/>
          <w:sz w:val="24"/>
          <w:szCs w:val="24"/>
        </w:rPr>
      </w:pPr>
    </w:p>
    <w:p w:rsidR="00645EA6" w:rsidRDefault="003A544F" w:rsidP="004C21A8">
      <w:pPr>
        <w:spacing w:after="0" w:line="360" w:lineRule="auto"/>
        <w:jc w:val="both"/>
        <w:rPr>
          <w:rFonts w:ascii="Times New Roman" w:hAnsi="Times New Roman" w:cs="Times New Roman"/>
          <w:sz w:val="24"/>
          <w:szCs w:val="24"/>
        </w:rPr>
      </w:pPr>
      <w:r w:rsidRPr="004C21A8">
        <w:rPr>
          <w:rFonts w:ascii="Times New Roman" w:hAnsi="Times New Roman" w:cs="Times New Roman"/>
          <w:b/>
          <w:sz w:val="24"/>
          <w:szCs w:val="24"/>
        </w:rPr>
        <w:t xml:space="preserve">Zóna </w:t>
      </w:r>
      <w:r w:rsidR="004C21A8" w:rsidRPr="004C21A8">
        <w:rPr>
          <w:rFonts w:ascii="Times New Roman" w:hAnsi="Times New Roman" w:cs="Times New Roman"/>
          <w:b/>
          <w:i/>
          <w:sz w:val="24"/>
          <w:szCs w:val="24"/>
        </w:rPr>
        <w:t>Siphonodella sulcata</w:t>
      </w:r>
      <w:r w:rsidR="004C21A8">
        <w:rPr>
          <w:rFonts w:ascii="Times New Roman" w:hAnsi="Times New Roman" w:cs="Times New Roman"/>
          <w:sz w:val="24"/>
          <w:szCs w:val="24"/>
        </w:rPr>
        <w:t xml:space="preserve"> (</w:t>
      </w:r>
      <w:r w:rsidR="00866CB6">
        <w:rPr>
          <w:rFonts w:ascii="Times New Roman" w:hAnsi="Times New Roman" w:cs="Times New Roman"/>
          <w:sz w:val="24"/>
          <w:szCs w:val="24"/>
        </w:rPr>
        <w:t>Sandberg</w:t>
      </w:r>
      <w:r w:rsidR="00853F35">
        <w:rPr>
          <w:rFonts w:ascii="Times New Roman" w:hAnsi="Times New Roman" w:cs="Times New Roman"/>
          <w:sz w:val="24"/>
          <w:szCs w:val="24"/>
        </w:rPr>
        <w:t xml:space="preserve"> et al., 1978</w:t>
      </w:r>
      <w:r w:rsidR="004C21A8">
        <w:rPr>
          <w:rFonts w:ascii="Times New Roman" w:hAnsi="Times New Roman" w:cs="Times New Roman"/>
          <w:sz w:val="24"/>
          <w:szCs w:val="24"/>
        </w:rPr>
        <w:t>)</w:t>
      </w:r>
    </w:p>
    <w:p w:rsidR="00645EA6" w:rsidRDefault="004C21A8" w:rsidP="00CA6A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4C21A8">
        <w:rPr>
          <w:rFonts w:ascii="Times New Roman" w:hAnsi="Times New Roman" w:cs="Times New Roman"/>
          <w:i/>
          <w:sz w:val="24"/>
          <w:szCs w:val="24"/>
        </w:rPr>
        <w:t>Si. sulcata</w:t>
      </w:r>
      <w:r>
        <w:rPr>
          <w:rFonts w:ascii="Times New Roman" w:hAnsi="Times New Roman" w:cs="Times New Roman"/>
          <w:sz w:val="24"/>
          <w:szCs w:val="24"/>
        </w:rPr>
        <w:t xml:space="preserve">. Svrchní hranice je definována prvním výskytem druhu </w:t>
      </w:r>
      <w:r w:rsidRPr="004C21A8">
        <w:rPr>
          <w:rFonts w:ascii="Times New Roman" w:hAnsi="Times New Roman" w:cs="Times New Roman"/>
          <w:i/>
          <w:sz w:val="24"/>
          <w:szCs w:val="24"/>
        </w:rPr>
        <w:t>Si. duplicata</w:t>
      </w:r>
      <w:r>
        <w:rPr>
          <w:rFonts w:ascii="Times New Roman" w:hAnsi="Times New Roman" w:cs="Times New Roman"/>
          <w:sz w:val="24"/>
          <w:szCs w:val="24"/>
        </w:rPr>
        <w:t xml:space="preserve"> M1. Dále se vyskytují </w:t>
      </w:r>
      <w:r w:rsidRPr="00CA6AC4">
        <w:rPr>
          <w:rFonts w:ascii="Times New Roman" w:hAnsi="Times New Roman" w:cs="Times New Roman"/>
          <w:i/>
          <w:sz w:val="24"/>
          <w:szCs w:val="24"/>
        </w:rPr>
        <w:t>Si. praesulcata</w:t>
      </w:r>
      <w:r>
        <w:rPr>
          <w:rFonts w:ascii="Times New Roman" w:hAnsi="Times New Roman" w:cs="Times New Roman"/>
          <w:sz w:val="24"/>
          <w:szCs w:val="24"/>
        </w:rPr>
        <w:t xml:space="preserve">, </w:t>
      </w:r>
      <w:r w:rsidR="00CA6AC4" w:rsidRPr="00CA6AC4">
        <w:rPr>
          <w:rFonts w:ascii="Times New Roman" w:hAnsi="Times New Roman" w:cs="Times New Roman"/>
          <w:i/>
          <w:sz w:val="24"/>
          <w:szCs w:val="24"/>
        </w:rPr>
        <w:t>Protognathodus kuehni</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Protognathodus collinsoni</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Protognathodus kockeli</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Bi. stabilis</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Bi. aculeatus aculeatus</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Bi. aculeatus anteposicornis</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Pol. communis communis</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Pol. communis carina</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Pol. purus purus</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Pol. inornatus</w:t>
      </w:r>
      <w:r w:rsidR="00CA6AC4">
        <w:rPr>
          <w:rFonts w:ascii="Times New Roman" w:hAnsi="Times New Roman" w:cs="Times New Roman"/>
          <w:sz w:val="24"/>
          <w:szCs w:val="24"/>
        </w:rPr>
        <w:t xml:space="preserve">, </w:t>
      </w:r>
      <w:r w:rsidR="00CA6AC4" w:rsidRPr="00CA6AC4">
        <w:rPr>
          <w:rFonts w:ascii="Times New Roman" w:hAnsi="Times New Roman" w:cs="Times New Roman"/>
          <w:i/>
          <w:sz w:val="24"/>
          <w:szCs w:val="24"/>
        </w:rPr>
        <w:t>Pseudo. dentilineatus</w:t>
      </w:r>
      <w:r w:rsidR="00CA6AC4">
        <w:rPr>
          <w:rFonts w:ascii="Times New Roman" w:hAnsi="Times New Roman" w:cs="Times New Roman"/>
          <w:sz w:val="24"/>
          <w:szCs w:val="24"/>
        </w:rPr>
        <w:t xml:space="preserve"> aj. Do spodní části zóny rovněž zasahuje poddruh </w:t>
      </w:r>
      <w:r w:rsidR="00CA6AC4" w:rsidRPr="00CA6AC4">
        <w:rPr>
          <w:rFonts w:ascii="Times New Roman" w:hAnsi="Times New Roman" w:cs="Times New Roman"/>
          <w:i/>
          <w:sz w:val="24"/>
          <w:szCs w:val="24"/>
        </w:rPr>
        <w:t>Pa. gracilis gracilis</w:t>
      </w:r>
      <w:r w:rsidR="00CA6AC4">
        <w:rPr>
          <w:rFonts w:ascii="Times New Roman" w:hAnsi="Times New Roman" w:cs="Times New Roman"/>
          <w:sz w:val="24"/>
          <w:szCs w:val="24"/>
        </w:rPr>
        <w:t>.</w:t>
      </w:r>
    </w:p>
    <w:p w:rsidR="00645EA6" w:rsidRDefault="00645EA6" w:rsidP="00B775D1">
      <w:pPr>
        <w:spacing w:after="0" w:line="360" w:lineRule="auto"/>
        <w:rPr>
          <w:rFonts w:ascii="Times New Roman" w:hAnsi="Times New Roman" w:cs="Times New Roman"/>
          <w:sz w:val="24"/>
          <w:szCs w:val="24"/>
        </w:rPr>
      </w:pPr>
    </w:p>
    <w:p w:rsidR="00645EA6" w:rsidRDefault="00CA6AC4" w:rsidP="002119BF">
      <w:pPr>
        <w:spacing w:after="0" w:line="360" w:lineRule="auto"/>
        <w:jc w:val="both"/>
        <w:rPr>
          <w:rFonts w:ascii="Times New Roman" w:hAnsi="Times New Roman" w:cs="Times New Roman"/>
          <w:sz w:val="24"/>
          <w:szCs w:val="24"/>
        </w:rPr>
      </w:pPr>
      <w:r w:rsidRPr="002119BF">
        <w:rPr>
          <w:rFonts w:ascii="Times New Roman" w:hAnsi="Times New Roman" w:cs="Times New Roman"/>
          <w:b/>
          <w:sz w:val="24"/>
          <w:szCs w:val="24"/>
        </w:rPr>
        <w:t xml:space="preserve">Zóna </w:t>
      </w:r>
      <w:r w:rsidR="002119BF" w:rsidRPr="002119BF">
        <w:rPr>
          <w:rFonts w:ascii="Times New Roman" w:hAnsi="Times New Roman" w:cs="Times New Roman"/>
          <w:b/>
          <w:sz w:val="24"/>
          <w:szCs w:val="24"/>
        </w:rPr>
        <w:t xml:space="preserve">spodní </w:t>
      </w:r>
      <w:r w:rsidR="002119BF" w:rsidRPr="002119BF">
        <w:rPr>
          <w:rFonts w:ascii="Times New Roman" w:hAnsi="Times New Roman" w:cs="Times New Roman"/>
          <w:b/>
          <w:i/>
          <w:sz w:val="24"/>
          <w:szCs w:val="24"/>
        </w:rPr>
        <w:t>Siphonodella duplicata</w:t>
      </w:r>
      <w:r w:rsidR="002119BF">
        <w:rPr>
          <w:rFonts w:ascii="Times New Roman" w:hAnsi="Times New Roman" w:cs="Times New Roman"/>
          <w:sz w:val="24"/>
          <w:szCs w:val="24"/>
        </w:rPr>
        <w:t xml:space="preserve"> (Sandberg et al., 1978)</w:t>
      </w:r>
    </w:p>
    <w:p w:rsidR="00645EA6" w:rsidRDefault="00271C37" w:rsidP="004508E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271C37">
        <w:rPr>
          <w:rFonts w:ascii="Times New Roman" w:hAnsi="Times New Roman" w:cs="Times New Roman"/>
          <w:i/>
          <w:sz w:val="24"/>
          <w:szCs w:val="24"/>
        </w:rPr>
        <w:t>Si. duplicata</w:t>
      </w:r>
      <w:r>
        <w:rPr>
          <w:rFonts w:ascii="Times New Roman" w:hAnsi="Times New Roman" w:cs="Times New Roman"/>
          <w:sz w:val="24"/>
          <w:szCs w:val="24"/>
        </w:rPr>
        <w:t xml:space="preserve"> M1. Svrchní hranice je definována prvním výskytem druhu </w:t>
      </w:r>
      <w:r w:rsidRPr="00271C37">
        <w:rPr>
          <w:rFonts w:ascii="Times New Roman" w:hAnsi="Times New Roman" w:cs="Times New Roman"/>
          <w:i/>
          <w:sz w:val="24"/>
          <w:szCs w:val="24"/>
        </w:rPr>
        <w:t>Si. cooperi</w:t>
      </w:r>
      <w:r>
        <w:rPr>
          <w:rFonts w:ascii="Times New Roman" w:hAnsi="Times New Roman" w:cs="Times New Roman"/>
          <w:sz w:val="24"/>
          <w:szCs w:val="24"/>
        </w:rPr>
        <w:t xml:space="preserve"> M1. Dále se vyskytují </w:t>
      </w:r>
      <w:r w:rsidRPr="00271C37">
        <w:rPr>
          <w:rFonts w:ascii="Times New Roman" w:hAnsi="Times New Roman" w:cs="Times New Roman"/>
          <w:i/>
          <w:sz w:val="24"/>
          <w:szCs w:val="24"/>
        </w:rPr>
        <w:t>Si. duplicata</w:t>
      </w:r>
      <w:r>
        <w:rPr>
          <w:rFonts w:ascii="Times New Roman" w:hAnsi="Times New Roman" w:cs="Times New Roman"/>
          <w:sz w:val="24"/>
          <w:szCs w:val="24"/>
        </w:rPr>
        <w:t xml:space="preserve"> M2, </w:t>
      </w:r>
      <w:r w:rsidRPr="004508E7">
        <w:rPr>
          <w:rFonts w:ascii="Times New Roman" w:hAnsi="Times New Roman" w:cs="Times New Roman"/>
          <w:i/>
          <w:sz w:val="24"/>
          <w:szCs w:val="24"/>
        </w:rPr>
        <w:t>Si. sulcata</w:t>
      </w:r>
      <w:r>
        <w:rPr>
          <w:rFonts w:ascii="Times New Roman" w:hAnsi="Times New Roman" w:cs="Times New Roman"/>
          <w:sz w:val="24"/>
          <w:szCs w:val="24"/>
        </w:rPr>
        <w:t xml:space="preserve">, </w:t>
      </w:r>
      <w:r w:rsidRPr="004508E7">
        <w:rPr>
          <w:rFonts w:ascii="Times New Roman" w:hAnsi="Times New Roman" w:cs="Times New Roman"/>
          <w:i/>
          <w:sz w:val="24"/>
          <w:szCs w:val="24"/>
        </w:rPr>
        <w:t>Pseudo. dentilineatus</w:t>
      </w:r>
      <w:r>
        <w:rPr>
          <w:rFonts w:ascii="Times New Roman" w:hAnsi="Times New Roman" w:cs="Times New Roman"/>
          <w:sz w:val="24"/>
          <w:szCs w:val="24"/>
        </w:rPr>
        <w:t xml:space="preserve">, </w:t>
      </w:r>
      <w:r w:rsidRPr="004508E7">
        <w:rPr>
          <w:rFonts w:ascii="Times New Roman" w:hAnsi="Times New Roman" w:cs="Times New Roman"/>
          <w:i/>
          <w:sz w:val="24"/>
          <w:szCs w:val="24"/>
        </w:rPr>
        <w:t>Pseudo. primus</w:t>
      </w:r>
      <w:r>
        <w:rPr>
          <w:rFonts w:ascii="Times New Roman" w:hAnsi="Times New Roman" w:cs="Times New Roman"/>
          <w:sz w:val="24"/>
          <w:szCs w:val="24"/>
        </w:rPr>
        <w:t xml:space="preserve">, </w:t>
      </w:r>
      <w:r w:rsidRPr="004508E7">
        <w:rPr>
          <w:rFonts w:ascii="Times New Roman" w:hAnsi="Times New Roman" w:cs="Times New Roman"/>
          <w:i/>
          <w:sz w:val="24"/>
          <w:szCs w:val="24"/>
        </w:rPr>
        <w:t>Pol. communis communis</w:t>
      </w:r>
      <w:r>
        <w:rPr>
          <w:rFonts w:ascii="Times New Roman" w:hAnsi="Times New Roman" w:cs="Times New Roman"/>
          <w:sz w:val="24"/>
          <w:szCs w:val="24"/>
        </w:rPr>
        <w:t xml:space="preserve">, </w:t>
      </w:r>
      <w:r w:rsidRPr="004508E7">
        <w:rPr>
          <w:rFonts w:ascii="Times New Roman" w:hAnsi="Times New Roman" w:cs="Times New Roman"/>
          <w:i/>
          <w:sz w:val="24"/>
          <w:szCs w:val="24"/>
        </w:rPr>
        <w:t>Pol. inornatus</w:t>
      </w:r>
      <w:r>
        <w:rPr>
          <w:rFonts w:ascii="Times New Roman" w:hAnsi="Times New Roman" w:cs="Times New Roman"/>
          <w:sz w:val="24"/>
          <w:szCs w:val="24"/>
        </w:rPr>
        <w:t xml:space="preserve">, </w:t>
      </w:r>
      <w:r w:rsidRPr="004508E7">
        <w:rPr>
          <w:rFonts w:ascii="Times New Roman" w:hAnsi="Times New Roman" w:cs="Times New Roman"/>
          <w:i/>
          <w:sz w:val="24"/>
          <w:szCs w:val="24"/>
        </w:rPr>
        <w:t>Pol. purus purus</w:t>
      </w:r>
      <w:r>
        <w:rPr>
          <w:rFonts w:ascii="Times New Roman" w:hAnsi="Times New Roman" w:cs="Times New Roman"/>
          <w:sz w:val="24"/>
          <w:szCs w:val="24"/>
        </w:rPr>
        <w:t xml:space="preserve">, </w:t>
      </w:r>
      <w:r w:rsidRPr="004508E7">
        <w:rPr>
          <w:rFonts w:ascii="Times New Roman" w:hAnsi="Times New Roman" w:cs="Times New Roman"/>
          <w:i/>
          <w:sz w:val="24"/>
          <w:szCs w:val="24"/>
        </w:rPr>
        <w:t>Bi. stabilis</w:t>
      </w:r>
      <w:r>
        <w:rPr>
          <w:rFonts w:ascii="Times New Roman" w:hAnsi="Times New Roman" w:cs="Times New Roman"/>
          <w:sz w:val="24"/>
          <w:szCs w:val="24"/>
        </w:rPr>
        <w:t xml:space="preserve">, </w:t>
      </w:r>
      <w:r w:rsidRPr="004508E7">
        <w:rPr>
          <w:rFonts w:ascii="Times New Roman" w:hAnsi="Times New Roman" w:cs="Times New Roman"/>
          <w:i/>
          <w:sz w:val="24"/>
          <w:szCs w:val="24"/>
        </w:rPr>
        <w:t>Bi. aculeatus</w:t>
      </w:r>
      <w:r>
        <w:rPr>
          <w:rFonts w:ascii="Times New Roman" w:hAnsi="Times New Roman" w:cs="Times New Roman"/>
          <w:sz w:val="24"/>
          <w:szCs w:val="24"/>
        </w:rPr>
        <w:t xml:space="preserve">, </w:t>
      </w:r>
      <w:r w:rsidRPr="004508E7">
        <w:rPr>
          <w:rFonts w:ascii="Times New Roman" w:hAnsi="Times New Roman" w:cs="Times New Roman"/>
          <w:i/>
          <w:sz w:val="24"/>
          <w:szCs w:val="24"/>
        </w:rPr>
        <w:t>Protognathodus kockeli</w:t>
      </w:r>
      <w:r>
        <w:rPr>
          <w:rFonts w:ascii="Times New Roman" w:hAnsi="Times New Roman" w:cs="Times New Roman"/>
          <w:sz w:val="24"/>
          <w:szCs w:val="24"/>
        </w:rPr>
        <w:t xml:space="preserve">, </w:t>
      </w:r>
      <w:r w:rsidR="004508E7" w:rsidRPr="004508E7">
        <w:rPr>
          <w:rFonts w:ascii="Times New Roman" w:hAnsi="Times New Roman" w:cs="Times New Roman"/>
          <w:i/>
          <w:sz w:val="24"/>
          <w:szCs w:val="24"/>
        </w:rPr>
        <w:t>Protognathodus kuehni</w:t>
      </w:r>
      <w:r w:rsidR="004508E7">
        <w:rPr>
          <w:rFonts w:ascii="Times New Roman" w:hAnsi="Times New Roman" w:cs="Times New Roman"/>
          <w:sz w:val="24"/>
          <w:szCs w:val="24"/>
        </w:rPr>
        <w:t xml:space="preserve">, </w:t>
      </w:r>
      <w:r w:rsidR="004508E7" w:rsidRPr="004508E7">
        <w:rPr>
          <w:rFonts w:ascii="Times New Roman" w:hAnsi="Times New Roman" w:cs="Times New Roman"/>
          <w:i/>
          <w:sz w:val="24"/>
          <w:szCs w:val="24"/>
        </w:rPr>
        <w:t>Protognathodus collinsoni</w:t>
      </w:r>
      <w:r w:rsidR="004508E7">
        <w:rPr>
          <w:rFonts w:ascii="Times New Roman" w:hAnsi="Times New Roman" w:cs="Times New Roman"/>
          <w:sz w:val="24"/>
          <w:szCs w:val="24"/>
        </w:rPr>
        <w:t xml:space="preserve">, </w:t>
      </w:r>
      <w:r w:rsidR="004508E7" w:rsidRPr="004508E7">
        <w:rPr>
          <w:rFonts w:ascii="Times New Roman" w:hAnsi="Times New Roman" w:cs="Times New Roman"/>
          <w:i/>
          <w:sz w:val="24"/>
          <w:szCs w:val="24"/>
        </w:rPr>
        <w:t>Protognathodus meischneri</w:t>
      </w:r>
      <w:r w:rsidR="004508E7">
        <w:rPr>
          <w:rFonts w:ascii="Times New Roman" w:hAnsi="Times New Roman" w:cs="Times New Roman"/>
          <w:sz w:val="24"/>
          <w:szCs w:val="24"/>
        </w:rPr>
        <w:t xml:space="preserve"> aj. </w:t>
      </w:r>
      <w:r>
        <w:rPr>
          <w:rFonts w:ascii="Times New Roman" w:hAnsi="Times New Roman" w:cs="Times New Roman"/>
          <w:sz w:val="24"/>
          <w:szCs w:val="24"/>
        </w:rPr>
        <w:t xml:space="preserve">  </w:t>
      </w:r>
    </w:p>
    <w:p w:rsidR="00645EA6" w:rsidRDefault="00645EA6" w:rsidP="00B775D1">
      <w:pPr>
        <w:spacing w:after="0" w:line="360" w:lineRule="auto"/>
        <w:rPr>
          <w:rFonts w:ascii="Times New Roman" w:hAnsi="Times New Roman" w:cs="Times New Roman"/>
          <w:sz w:val="24"/>
          <w:szCs w:val="24"/>
        </w:rPr>
      </w:pPr>
    </w:p>
    <w:p w:rsidR="00645EA6" w:rsidRDefault="004508E7" w:rsidP="004B65E9">
      <w:pPr>
        <w:spacing w:after="0" w:line="360" w:lineRule="auto"/>
        <w:jc w:val="both"/>
        <w:rPr>
          <w:rFonts w:ascii="Times New Roman" w:hAnsi="Times New Roman" w:cs="Times New Roman"/>
          <w:sz w:val="24"/>
          <w:szCs w:val="24"/>
        </w:rPr>
      </w:pPr>
      <w:r w:rsidRPr="004B65E9">
        <w:rPr>
          <w:rFonts w:ascii="Times New Roman" w:hAnsi="Times New Roman" w:cs="Times New Roman"/>
          <w:b/>
          <w:sz w:val="24"/>
          <w:szCs w:val="24"/>
        </w:rPr>
        <w:t xml:space="preserve">Zóna </w:t>
      </w:r>
      <w:r w:rsidR="004B65E9" w:rsidRPr="004B65E9">
        <w:rPr>
          <w:rFonts w:ascii="Times New Roman" w:hAnsi="Times New Roman" w:cs="Times New Roman"/>
          <w:b/>
          <w:sz w:val="24"/>
          <w:szCs w:val="24"/>
        </w:rPr>
        <w:t xml:space="preserve">svrchní </w:t>
      </w:r>
      <w:r w:rsidR="004B65E9" w:rsidRPr="004B65E9">
        <w:rPr>
          <w:rFonts w:ascii="Times New Roman" w:hAnsi="Times New Roman" w:cs="Times New Roman"/>
          <w:b/>
          <w:i/>
          <w:sz w:val="24"/>
          <w:szCs w:val="24"/>
        </w:rPr>
        <w:t>Siphonodella duplicata</w:t>
      </w:r>
      <w:r w:rsidR="004B65E9">
        <w:rPr>
          <w:rFonts w:ascii="Times New Roman" w:hAnsi="Times New Roman" w:cs="Times New Roman"/>
          <w:sz w:val="24"/>
          <w:szCs w:val="24"/>
        </w:rPr>
        <w:t xml:space="preserve"> (Sandberg et al., 1978)</w:t>
      </w:r>
    </w:p>
    <w:p w:rsidR="004B65E9" w:rsidRDefault="004B65E9" w:rsidP="00F343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4B65E9">
        <w:rPr>
          <w:rFonts w:ascii="Times New Roman" w:hAnsi="Times New Roman" w:cs="Times New Roman"/>
          <w:i/>
          <w:sz w:val="24"/>
          <w:szCs w:val="24"/>
        </w:rPr>
        <w:t>Si. cooperi</w:t>
      </w:r>
      <w:r>
        <w:rPr>
          <w:rFonts w:ascii="Times New Roman" w:hAnsi="Times New Roman" w:cs="Times New Roman"/>
          <w:sz w:val="24"/>
          <w:szCs w:val="24"/>
        </w:rPr>
        <w:t xml:space="preserve"> M1. Svrchní hranice je definována prvním výskytem druhu </w:t>
      </w:r>
      <w:r w:rsidRPr="004B65E9">
        <w:rPr>
          <w:rFonts w:ascii="Times New Roman" w:hAnsi="Times New Roman" w:cs="Times New Roman"/>
          <w:i/>
          <w:sz w:val="24"/>
          <w:szCs w:val="24"/>
        </w:rPr>
        <w:t>Si. sandbergi</w:t>
      </w:r>
      <w:r>
        <w:rPr>
          <w:rFonts w:ascii="Times New Roman" w:hAnsi="Times New Roman" w:cs="Times New Roman"/>
          <w:sz w:val="24"/>
          <w:szCs w:val="24"/>
        </w:rPr>
        <w:t xml:space="preserve">. Dále se vyskytují </w:t>
      </w:r>
      <w:r w:rsidRPr="00F34390">
        <w:rPr>
          <w:rFonts w:ascii="Times New Roman" w:hAnsi="Times New Roman" w:cs="Times New Roman"/>
          <w:i/>
          <w:sz w:val="24"/>
          <w:szCs w:val="24"/>
        </w:rPr>
        <w:t>Si. sulcata</w:t>
      </w:r>
      <w:r>
        <w:rPr>
          <w:rFonts w:ascii="Times New Roman" w:hAnsi="Times New Roman" w:cs="Times New Roman"/>
          <w:sz w:val="24"/>
          <w:szCs w:val="24"/>
        </w:rPr>
        <w:t xml:space="preserve">, </w:t>
      </w:r>
      <w:r w:rsidRPr="00F34390">
        <w:rPr>
          <w:rFonts w:ascii="Times New Roman" w:hAnsi="Times New Roman" w:cs="Times New Roman"/>
          <w:i/>
          <w:sz w:val="24"/>
          <w:szCs w:val="24"/>
        </w:rPr>
        <w:t>Si. duplicata</w:t>
      </w:r>
      <w:r>
        <w:rPr>
          <w:rFonts w:ascii="Times New Roman" w:hAnsi="Times New Roman" w:cs="Times New Roman"/>
          <w:sz w:val="24"/>
          <w:szCs w:val="24"/>
        </w:rPr>
        <w:t xml:space="preserve"> M1 a M2, </w:t>
      </w:r>
      <w:r w:rsidRPr="00F34390">
        <w:rPr>
          <w:rFonts w:ascii="Times New Roman" w:hAnsi="Times New Roman" w:cs="Times New Roman"/>
          <w:i/>
          <w:sz w:val="24"/>
          <w:szCs w:val="24"/>
        </w:rPr>
        <w:t>Si. cooperi</w:t>
      </w:r>
      <w:r>
        <w:rPr>
          <w:rFonts w:ascii="Times New Roman" w:hAnsi="Times New Roman" w:cs="Times New Roman"/>
          <w:sz w:val="24"/>
          <w:szCs w:val="24"/>
        </w:rPr>
        <w:t xml:space="preserve"> M1</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Pseudo. dentilineatus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Pseudo. primus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Pol. communis communis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Pol. inornatus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Pol. purus purus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Bi. stabilis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Bi. aculeatus</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Protognathodus kockeli</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Protognathodus kuehni</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Protognathodus meischneri</w:t>
      </w:r>
      <w:r w:rsidR="00F34390">
        <w:rPr>
          <w:rFonts w:ascii="Times New Roman" w:hAnsi="Times New Roman" w:cs="Times New Roman"/>
          <w:sz w:val="24"/>
          <w:szCs w:val="24"/>
        </w:rPr>
        <w:t xml:space="preserve"> aj. Ve vyšší části zóny se objevují také </w:t>
      </w:r>
      <w:r w:rsidR="00F34390" w:rsidRPr="00F34390">
        <w:rPr>
          <w:rFonts w:ascii="Times New Roman" w:hAnsi="Times New Roman" w:cs="Times New Roman"/>
          <w:i/>
          <w:sz w:val="24"/>
          <w:szCs w:val="24"/>
        </w:rPr>
        <w:t>Si. obsoleta</w:t>
      </w:r>
      <w:r w:rsidR="00F34390">
        <w:rPr>
          <w:rFonts w:ascii="Times New Roman" w:hAnsi="Times New Roman" w:cs="Times New Roman"/>
          <w:sz w:val="24"/>
          <w:szCs w:val="24"/>
        </w:rPr>
        <w:t xml:space="preserve">, </w:t>
      </w:r>
      <w:r w:rsidR="00F34390" w:rsidRPr="00F34390">
        <w:rPr>
          <w:rFonts w:ascii="Times New Roman" w:hAnsi="Times New Roman" w:cs="Times New Roman"/>
          <w:i/>
          <w:sz w:val="24"/>
          <w:szCs w:val="24"/>
        </w:rPr>
        <w:t>Si. cooperi</w:t>
      </w:r>
      <w:r w:rsidR="00F34390">
        <w:rPr>
          <w:rFonts w:ascii="Times New Roman" w:hAnsi="Times New Roman" w:cs="Times New Roman"/>
          <w:sz w:val="24"/>
          <w:szCs w:val="24"/>
        </w:rPr>
        <w:t xml:space="preserve"> M2 a </w:t>
      </w:r>
      <w:r w:rsidR="00F34390" w:rsidRPr="00F34390">
        <w:rPr>
          <w:rFonts w:ascii="Times New Roman" w:hAnsi="Times New Roman" w:cs="Times New Roman"/>
          <w:i/>
          <w:sz w:val="24"/>
          <w:szCs w:val="24"/>
        </w:rPr>
        <w:t>Si. carinthiaca</w:t>
      </w:r>
      <w:r w:rsidR="00F34390">
        <w:rPr>
          <w:rFonts w:ascii="Times New Roman" w:hAnsi="Times New Roman" w:cs="Times New Roman"/>
          <w:sz w:val="24"/>
          <w:szCs w:val="24"/>
        </w:rPr>
        <w:t>.</w:t>
      </w:r>
    </w:p>
    <w:p w:rsidR="00645EA6" w:rsidRDefault="00645EA6" w:rsidP="00B775D1">
      <w:pPr>
        <w:spacing w:after="0" w:line="360" w:lineRule="auto"/>
        <w:rPr>
          <w:rFonts w:ascii="Times New Roman" w:hAnsi="Times New Roman" w:cs="Times New Roman"/>
          <w:sz w:val="24"/>
          <w:szCs w:val="24"/>
        </w:rPr>
      </w:pPr>
    </w:p>
    <w:p w:rsidR="00645EA6" w:rsidRDefault="00F34390" w:rsidP="00E942AB">
      <w:pPr>
        <w:spacing w:after="0" w:line="360" w:lineRule="auto"/>
        <w:jc w:val="both"/>
        <w:rPr>
          <w:rFonts w:ascii="Times New Roman" w:hAnsi="Times New Roman" w:cs="Times New Roman"/>
          <w:sz w:val="24"/>
          <w:szCs w:val="24"/>
        </w:rPr>
      </w:pPr>
      <w:r w:rsidRPr="00D470BD">
        <w:rPr>
          <w:rFonts w:ascii="Times New Roman" w:hAnsi="Times New Roman" w:cs="Times New Roman"/>
          <w:b/>
          <w:sz w:val="24"/>
          <w:szCs w:val="24"/>
        </w:rPr>
        <w:lastRenderedPageBreak/>
        <w:t xml:space="preserve">Zóna </w:t>
      </w:r>
      <w:r w:rsidR="00D470BD" w:rsidRPr="00D470BD">
        <w:rPr>
          <w:rFonts w:ascii="Times New Roman" w:hAnsi="Times New Roman" w:cs="Times New Roman"/>
          <w:b/>
          <w:i/>
          <w:sz w:val="24"/>
          <w:szCs w:val="24"/>
        </w:rPr>
        <w:t>Siphonodella sandbergi</w:t>
      </w:r>
      <w:r w:rsidR="00D470BD">
        <w:rPr>
          <w:rFonts w:ascii="Times New Roman" w:hAnsi="Times New Roman" w:cs="Times New Roman"/>
          <w:sz w:val="24"/>
          <w:szCs w:val="24"/>
        </w:rPr>
        <w:t xml:space="preserve"> (Sandberg et al., 1978)</w:t>
      </w:r>
    </w:p>
    <w:p w:rsidR="00645EA6" w:rsidRDefault="00D470BD" w:rsidP="000147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Spodní hranice je de</w:t>
      </w:r>
      <w:r w:rsidR="00187C35">
        <w:rPr>
          <w:rFonts w:ascii="Times New Roman" w:hAnsi="Times New Roman" w:cs="Times New Roman"/>
          <w:sz w:val="24"/>
          <w:szCs w:val="24"/>
        </w:rPr>
        <w:t xml:space="preserve">finována prvním výskytem druhu </w:t>
      </w:r>
      <w:r w:rsidR="00187C35" w:rsidRPr="00187C35">
        <w:rPr>
          <w:rFonts w:ascii="Times New Roman" w:hAnsi="Times New Roman" w:cs="Times New Roman"/>
          <w:i/>
          <w:sz w:val="24"/>
          <w:szCs w:val="24"/>
        </w:rPr>
        <w:t>Si. sandbergi</w:t>
      </w:r>
      <w:r w:rsidR="00187C35">
        <w:rPr>
          <w:rFonts w:ascii="Times New Roman" w:hAnsi="Times New Roman" w:cs="Times New Roman"/>
          <w:sz w:val="24"/>
          <w:szCs w:val="24"/>
        </w:rPr>
        <w:t xml:space="preserve">. Svrchní hranice je definována prvním výskytem druhu </w:t>
      </w:r>
      <w:r w:rsidR="00187C35" w:rsidRPr="00187C35">
        <w:rPr>
          <w:rFonts w:ascii="Times New Roman" w:hAnsi="Times New Roman" w:cs="Times New Roman"/>
          <w:i/>
          <w:sz w:val="24"/>
          <w:szCs w:val="24"/>
        </w:rPr>
        <w:t>Si. crenulata</w:t>
      </w:r>
      <w:r w:rsidR="00187C35">
        <w:rPr>
          <w:rFonts w:ascii="Times New Roman" w:hAnsi="Times New Roman" w:cs="Times New Roman"/>
          <w:sz w:val="24"/>
          <w:szCs w:val="24"/>
        </w:rPr>
        <w:t xml:space="preserve">. </w:t>
      </w:r>
      <w:r w:rsidR="0001470A">
        <w:rPr>
          <w:rFonts w:ascii="Times New Roman" w:hAnsi="Times New Roman" w:cs="Times New Roman"/>
          <w:sz w:val="24"/>
          <w:szCs w:val="24"/>
        </w:rPr>
        <w:t xml:space="preserve">V rámci této zóny se také poprvé objevují </w:t>
      </w:r>
      <w:r w:rsidR="0001470A" w:rsidRPr="0001470A">
        <w:rPr>
          <w:rFonts w:ascii="Times New Roman" w:hAnsi="Times New Roman" w:cs="Times New Roman"/>
          <w:i/>
          <w:sz w:val="24"/>
          <w:szCs w:val="24"/>
        </w:rPr>
        <w:t>Si</w:t>
      </w:r>
      <w:r w:rsidR="0001470A">
        <w:rPr>
          <w:rFonts w:ascii="Times New Roman" w:hAnsi="Times New Roman" w:cs="Times New Roman"/>
          <w:sz w:val="24"/>
          <w:szCs w:val="24"/>
        </w:rPr>
        <w:t xml:space="preserve">. cf. </w:t>
      </w:r>
      <w:r w:rsidR="0001470A" w:rsidRPr="0001470A">
        <w:rPr>
          <w:rFonts w:ascii="Times New Roman" w:hAnsi="Times New Roman" w:cs="Times New Roman"/>
          <w:i/>
          <w:sz w:val="24"/>
          <w:szCs w:val="24"/>
        </w:rPr>
        <w:t>Si. isosticha</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Si. quadruplicata</w:t>
      </w:r>
      <w:r w:rsidR="0001470A">
        <w:rPr>
          <w:rFonts w:ascii="Times New Roman" w:hAnsi="Times New Roman" w:cs="Times New Roman"/>
          <w:sz w:val="24"/>
          <w:szCs w:val="24"/>
        </w:rPr>
        <w:t xml:space="preserve"> a </w:t>
      </w:r>
      <w:r w:rsidR="0001470A" w:rsidRPr="0001470A">
        <w:rPr>
          <w:rFonts w:ascii="Times New Roman" w:hAnsi="Times New Roman" w:cs="Times New Roman"/>
          <w:i/>
          <w:sz w:val="24"/>
          <w:szCs w:val="24"/>
        </w:rPr>
        <w:t>Si. lobata</w:t>
      </w:r>
      <w:r w:rsidR="0001470A">
        <w:rPr>
          <w:rFonts w:ascii="Times New Roman" w:hAnsi="Times New Roman" w:cs="Times New Roman"/>
          <w:sz w:val="24"/>
          <w:szCs w:val="24"/>
        </w:rPr>
        <w:t xml:space="preserve">. </w:t>
      </w:r>
      <w:r w:rsidR="00187C35">
        <w:rPr>
          <w:rFonts w:ascii="Times New Roman" w:hAnsi="Times New Roman" w:cs="Times New Roman"/>
          <w:sz w:val="24"/>
          <w:szCs w:val="24"/>
        </w:rPr>
        <w:t xml:space="preserve">Dále se vyskytují </w:t>
      </w:r>
      <w:r w:rsidR="00187C35" w:rsidRPr="00187C35">
        <w:rPr>
          <w:rFonts w:ascii="Times New Roman" w:hAnsi="Times New Roman" w:cs="Times New Roman"/>
          <w:i/>
          <w:sz w:val="24"/>
          <w:szCs w:val="24"/>
        </w:rPr>
        <w:t>Si. sulcata</w:t>
      </w:r>
      <w:r w:rsidR="00187C35">
        <w:rPr>
          <w:rFonts w:ascii="Times New Roman" w:hAnsi="Times New Roman" w:cs="Times New Roman"/>
          <w:sz w:val="24"/>
          <w:szCs w:val="24"/>
        </w:rPr>
        <w:t xml:space="preserve">, </w:t>
      </w:r>
      <w:r w:rsidR="00187C35" w:rsidRPr="00187C35">
        <w:rPr>
          <w:rFonts w:ascii="Times New Roman" w:hAnsi="Times New Roman" w:cs="Times New Roman"/>
          <w:i/>
          <w:sz w:val="24"/>
          <w:szCs w:val="24"/>
        </w:rPr>
        <w:t>Si. obsoleta</w:t>
      </w:r>
      <w:r w:rsidR="00187C35">
        <w:rPr>
          <w:rFonts w:ascii="Times New Roman" w:hAnsi="Times New Roman" w:cs="Times New Roman"/>
          <w:sz w:val="24"/>
          <w:szCs w:val="24"/>
        </w:rPr>
        <w:t xml:space="preserve">, </w:t>
      </w:r>
      <w:r w:rsidR="00187C35" w:rsidRPr="00187C35">
        <w:rPr>
          <w:rFonts w:ascii="Times New Roman" w:hAnsi="Times New Roman" w:cs="Times New Roman"/>
          <w:i/>
          <w:sz w:val="24"/>
          <w:szCs w:val="24"/>
        </w:rPr>
        <w:t>Si. cooperi</w:t>
      </w:r>
      <w:r w:rsidR="00187C35">
        <w:rPr>
          <w:rFonts w:ascii="Times New Roman" w:hAnsi="Times New Roman" w:cs="Times New Roman"/>
          <w:sz w:val="24"/>
          <w:szCs w:val="24"/>
        </w:rPr>
        <w:t xml:space="preserve"> M1 a M2, </w:t>
      </w:r>
      <w:r w:rsidR="00187C35" w:rsidRPr="00187C35">
        <w:rPr>
          <w:rFonts w:ascii="Times New Roman" w:hAnsi="Times New Roman" w:cs="Times New Roman"/>
          <w:i/>
          <w:sz w:val="24"/>
          <w:szCs w:val="24"/>
        </w:rPr>
        <w:t>Si. duplicata</w:t>
      </w:r>
      <w:r w:rsidR="00187C35">
        <w:rPr>
          <w:rFonts w:ascii="Times New Roman" w:hAnsi="Times New Roman" w:cs="Times New Roman"/>
          <w:sz w:val="24"/>
          <w:szCs w:val="24"/>
        </w:rPr>
        <w:t xml:space="preserve"> M1 a M2, </w:t>
      </w:r>
      <w:r w:rsidR="00187C35" w:rsidRPr="0001470A">
        <w:rPr>
          <w:rFonts w:ascii="Times New Roman" w:hAnsi="Times New Roman" w:cs="Times New Roman"/>
          <w:i/>
          <w:sz w:val="24"/>
          <w:szCs w:val="24"/>
        </w:rPr>
        <w:t xml:space="preserve">Si. </w:t>
      </w:r>
      <w:r w:rsidR="0001470A" w:rsidRPr="0001470A">
        <w:rPr>
          <w:rFonts w:ascii="Times New Roman" w:hAnsi="Times New Roman" w:cs="Times New Roman"/>
          <w:i/>
          <w:sz w:val="24"/>
          <w:szCs w:val="24"/>
        </w:rPr>
        <w:t>carinthiaca</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Pseudo. dentilineatus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Pseudo. primus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Pol. communis communis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Pol. purus purus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Bi. stabilis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Bi. aculeatus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Elictognathus laceratus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Elictognathus bialatus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Dinodus leptus</w:t>
      </w:r>
      <w:r w:rsidR="0001470A">
        <w:rPr>
          <w:rFonts w:ascii="Times New Roman" w:hAnsi="Times New Roman" w:cs="Times New Roman"/>
          <w:sz w:val="24"/>
          <w:szCs w:val="24"/>
        </w:rPr>
        <w:t xml:space="preserve">, </w:t>
      </w:r>
      <w:r w:rsidR="0001470A" w:rsidRPr="0001470A">
        <w:rPr>
          <w:rFonts w:ascii="Times New Roman" w:hAnsi="Times New Roman" w:cs="Times New Roman"/>
          <w:i/>
          <w:sz w:val="24"/>
          <w:szCs w:val="24"/>
        </w:rPr>
        <w:t>Dinodus fragosus</w:t>
      </w:r>
      <w:r w:rsidR="0001470A">
        <w:rPr>
          <w:rFonts w:ascii="Times New Roman" w:hAnsi="Times New Roman" w:cs="Times New Roman"/>
          <w:sz w:val="24"/>
          <w:szCs w:val="24"/>
        </w:rPr>
        <w:t xml:space="preserve"> aj.</w:t>
      </w:r>
    </w:p>
    <w:p w:rsidR="00645EA6" w:rsidRDefault="00645EA6" w:rsidP="00B775D1">
      <w:pPr>
        <w:spacing w:after="0" w:line="360" w:lineRule="auto"/>
        <w:rPr>
          <w:rFonts w:ascii="Times New Roman" w:hAnsi="Times New Roman" w:cs="Times New Roman"/>
          <w:sz w:val="24"/>
          <w:szCs w:val="24"/>
        </w:rPr>
      </w:pPr>
    </w:p>
    <w:p w:rsidR="00645EA6" w:rsidRDefault="0001470A" w:rsidP="00E942AB">
      <w:pPr>
        <w:spacing w:after="0" w:line="360" w:lineRule="auto"/>
        <w:jc w:val="both"/>
        <w:rPr>
          <w:rFonts w:ascii="Times New Roman" w:hAnsi="Times New Roman" w:cs="Times New Roman"/>
          <w:sz w:val="24"/>
          <w:szCs w:val="24"/>
        </w:rPr>
      </w:pPr>
      <w:r w:rsidRPr="00E942AB">
        <w:rPr>
          <w:rFonts w:ascii="Times New Roman" w:hAnsi="Times New Roman" w:cs="Times New Roman"/>
          <w:b/>
          <w:sz w:val="24"/>
          <w:szCs w:val="24"/>
        </w:rPr>
        <w:t xml:space="preserve">Zóna spodní </w:t>
      </w:r>
      <w:r w:rsidRPr="00E942AB">
        <w:rPr>
          <w:rFonts w:ascii="Times New Roman" w:hAnsi="Times New Roman" w:cs="Times New Roman"/>
          <w:b/>
          <w:i/>
          <w:sz w:val="24"/>
          <w:szCs w:val="24"/>
        </w:rPr>
        <w:t>Siphonodella crenulata</w:t>
      </w:r>
      <w:r>
        <w:rPr>
          <w:rFonts w:ascii="Times New Roman" w:hAnsi="Times New Roman" w:cs="Times New Roman"/>
          <w:sz w:val="24"/>
          <w:szCs w:val="24"/>
        </w:rPr>
        <w:t xml:space="preserve"> </w:t>
      </w:r>
      <w:r w:rsidR="00E942AB">
        <w:rPr>
          <w:rFonts w:ascii="Times New Roman" w:hAnsi="Times New Roman" w:cs="Times New Roman"/>
          <w:sz w:val="24"/>
          <w:szCs w:val="24"/>
        </w:rPr>
        <w:t>(Sandberg et al., 1978)</w:t>
      </w:r>
    </w:p>
    <w:p w:rsidR="00645EA6" w:rsidRDefault="00E5360F" w:rsidP="00146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E5360F">
        <w:rPr>
          <w:rFonts w:ascii="Times New Roman" w:hAnsi="Times New Roman" w:cs="Times New Roman"/>
          <w:i/>
          <w:sz w:val="24"/>
          <w:szCs w:val="24"/>
        </w:rPr>
        <w:t>Si. crenulata</w:t>
      </w:r>
      <w:r>
        <w:rPr>
          <w:rFonts w:ascii="Times New Roman" w:hAnsi="Times New Roman" w:cs="Times New Roman"/>
          <w:sz w:val="24"/>
          <w:szCs w:val="24"/>
        </w:rPr>
        <w:t xml:space="preserve">. Svrchní hranice je definována prvním výskytem druhu </w:t>
      </w:r>
      <w:r w:rsidRPr="00E5360F">
        <w:rPr>
          <w:rFonts w:ascii="Times New Roman" w:hAnsi="Times New Roman" w:cs="Times New Roman"/>
          <w:i/>
          <w:sz w:val="24"/>
          <w:szCs w:val="24"/>
        </w:rPr>
        <w:t>Gnathodus delicatus</w:t>
      </w:r>
      <w:r>
        <w:rPr>
          <w:rFonts w:ascii="Times New Roman" w:hAnsi="Times New Roman" w:cs="Times New Roman"/>
          <w:sz w:val="24"/>
          <w:szCs w:val="24"/>
        </w:rPr>
        <w:t xml:space="preserve">. V rámci této zóny se rovněž poprvé objevuje druh </w:t>
      </w:r>
      <w:r w:rsidRPr="00E5360F">
        <w:rPr>
          <w:rFonts w:ascii="Times New Roman" w:hAnsi="Times New Roman" w:cs="Times New Roman"/>
          <w:i/>
          <w:sz w:val="24"/>
          <w:szCs w:val="24"/>
        </w:rPr>
        <w:t>Si. isosticha</w:t>
      </w:r>
      <w:r>
        <w:rPr>
          <w:rFonts w:ascii="Times New Roman" w:hAnsi="Times New Roman" w:cs="Times New Roman"/>
          <w:sz w:val="24"/>
          <w:szCs w:val="24"/>
        </w:rPr>
        <w:t xml:space="preserve">. Dále se vyskytují </w:t>
      </w:r>
      <w:r w:rsidRPr="00E5360F">
        <w:rPr>
          <w:rFonts w:ascii="Times New Roman" w:hAnsi="Times New Roman" w:cs="Times New Roman"/>
          <w:i/>
          <w:sz w:val="24"/>
          <w:szCs w:val="24"/>
        </w:rPr>
        <w:t>Si.</w:t>
      </w:r>
      <w:r>
        <w:rPr>
          <w:rFonts w:ascii="Times New Roman" w:hAnsi="Times New Roman" w:cs="Times New Roman"/>
          <w:sz w:val="24"/>
          <w:szCs w:val="24"/>
        </w:rPr>
        <w:t xml:space="preserve"> cf. </w:t>
      </w:r>
      <w:r w:rsidRPr="00E5360F">
        <w:rPr>
          <w:rFonts w:ascii="Times New Roman" w:hAnsi="Times New Roman" w:cs="Times New Roman"/>
          <w:i/>
          <w:sz w:val="24"/>
          <w:szCs w:val="24"/>
        </w:rPr>
        <w:t>Si. isosticha</w:t>
      </w:r>
      <w:r>
        <w:rPr>
          <w:rFonts w:ascii="Times New Roman" w:hAnsi="Times New Roman" w:cs="Times New Roman"/>
          <w:sz w:val="24"/>
          <w:szCs w:val="24"/>
        </w:rPr>
        <w:t xml:space="preserve">, </w:t>
      </w:r>
      <w:r w:rsidRPr="00E5360F">
        <w:rPr>
          <w:rFonts w:ascii="Times New Roman" w:hAnsi="Times New Roman" w:cs="Times New Roman"/>
          <w:i/>
          <w:sz w:val="24"/>
          <w:szCs w:val="24"/>
        </w:rPr>
        <w:t>Si. obsoleta</w:t>
      </w:r>
      <w:r>
        <w:rPr>
          <w:rFonts w:ascii="Times New Roman" w:hAnsi="Times New Roman" w:cs="Times New Roman"/>
          <w:sz w:val="24"/>
          <w:szCs w:val="24"/>
        </w:rPr>
        <w:t xml:space="preserve">, </w:t>
      </w:r>
      <w:r w:rsidRPr="00E5360F">
        <w:rPr>
          <w:rFonts w:ascii="Times New Roman" w:hAnsi="Times New Roman" w:cs="Times New Roman"/>
          <w:i/>
          <w:sz w:val="24"/>
          <w:szCs w:val="24"/>
        </w:rPr>
        <w:t>Si. cooperi</w:t>
      </w:r>
      <w:r>
        <w:rPr>
          <w:rFonts w:ascii="Times New Roman" w:hAnsi="Times New Roman" w:cs="Times New Roman"/>
          <w:sz w:val="24"/>
          <w:szCs w:val="24"/>
        </w:rPr>
        <w:t xml:space="preserve"> M2, </w:t>
      </w:r>
      <w:r w:rsidRPr="00E5360F">
        <w:rPr>
          <w:rFonts w:ascii="Times New Roman" w:hAnsi="Times New Roman" w:cs="Times New Roman"/>
          <w:i/>
          <w:sz w:val="24"/>
          <w:szCs w:val="24"/>
        </w:rPr>
        <w:t>Si. quadruplicata</w:t>
      </w:r>
      <w:r>
        <w:rPr>
          <w:rFonts w:ascii="Times New Roman" w:hAnsi="Times New Roman" w:cs="Times New Roman"/>
          <w:sz w:val="24"/>
          <w:szCs w:val="24"/>
        </w:rPr>
        <w:t xml:space="preserve">, </w:t>
      </w:r>
      <w:r w:rsidRPr="00E5360F">
        <w:rPr>
          <w:rFonts w:ascii="Times New Roman" w:hAnsi="Times New Roman" w:cs="Times New Roman"/>
          <w:i/>
          <w:sz w:val="24"/>
          <w:szCs w:val="24"/>
        </w:rPr>
        <w:t>Si. lobata</w:t>
      </w:r>
      <w:r>
        <w:rPr>
          <w:rFonts w:ascii="Times New Roman" w:hAnsi="Times New Roman" w:cs="Times New Roman"/>
          <w:sz w:val="24"/>
          <w:szCs w:val="24"/>
        </w:rPr>
        <w:t xml:space="preserve">, </w:t>
      </w:r>
      <w:r w:rsidRPr="00146FAB">
        <w:rPr>
          <w:rFonts w:ascii="Times New Roman" w:hAnsi="Times New Roman" w:cs="Times New Roman"/>
          <w:i/>
          <w:sz w:val="24"/>
          <w:szCs w:val="24"/>
        </w:rPr>
        <w:t>Pseudo. marginatus</w:t>
      </w:r>
      <w:r>
        <w:rPr>
          <w:rFonts w:ascii="Times New Roman" w:hAnsi="Times New Roman" w:cs="Times New Roman"/>
          <w:sz w:val="24"/>
          <w:szCs w:val="24"/>
        </w:rPr>
        <w:t xml:space="preserve">, </w:t>
      </w:r>
      <w:r w:rsidRPr="00146FAB">
        <w:rPr>
          <w:rFonts w:ascii="Times New Roman" w:hAnsi="Times New Roman" w:cs="Times New Roman"/>
          <w:i/>
          <w:sz w:val="24"/>
          <w:szCs w:val="24"/>
        </w:rPr>
        <w:t>Pseudo. triangulus triangulus</w:t>
      </w:r>
      <w:r>
        <w:rPr>
          <w:rFonts w:ascii="Times New Roman" w:hAnsi="Times New Roman" w:cs="Times New Roman"/>
          <w:sz w:val="24"/>
          <w:szCs w:val="24"/>
        </w:rPr>
        <w:t xml:space="preserve">, </w:t>
      </w:r>
      <w:r w:rsidRPr="00146FAB">
        <w:rPr>
          <w:rFonts w:ascii="Times New Roman" w:hAnsi="Times New Roman" w:cs="Times New Roman"/>
          <w:i/>
          <w:sz w:val="24"/>
          <w:szCs w:val="24"/>
        </w:rPr>
        <w:t>Pseudo. primus</w:t>
      </w:r>
      <w:r>
        <w:rPr>
          <w:rFonts w:ascii="Times New Roman" w:hAnsi="Times New Roman" w:cs="Times New Roman"/>
          <w:sz w:val="24"/>
          <w:szCs w:val="24"/>
        </w:rPr>
        <w:t xml:space="preserve">, </w:t>
      </w:r>
      <w:r w:rsidRPr="00146FAB">
        <w:rPr>
          <w:rFonts w:ascii="Times New Roman" w:hAnsi="Times New Roman" w:cs="Times New Roman"/>
          <w:i/>
          <w:sz w:val="24"/>
          <w:szCs w:val="24"/>
        </w:rPr>
        <w:t>Pseudo. dentilineatus</w:t>
      </w:r>
      <w:r>
        <w:rPr>
          <w:rFonts w:ascii="Times New Roman" w:hAnsi="Times New Roman" w:cs="Times New Roman"/>
          <w:sz w:val="24"/>
          <w:szCs w:val="24"/>
        </w:rPr>
        <w:t xml:space="preserve">, </w:t>
      </w:r>
      <w:r w:rsidRPr="00146FAB">
        <w:rPr>
          <w:rFonts w:ascii="Times New Roman" w:hAnsi="Times New Roman" w:cs="Times New Roman"/>
          <w:i/>
          <w:sz w:val="24"/>
          <w:szCs w:val="24"/>
        </w:rPr>
        <w:t>Pol. communis communis</w:t>
      </w:r>
      <w:r>
        <w:rPr>
          <w:rFonts w:ascii="Times New Roman" w:hAnsi="Times New Roman" w:cs="Times New Roman"/>
          <w:sz w:val="24"/>
          <w:szCs w:val="24"/>
        </w:rPr>
        <w:t xml:space="preserve">, </w:t>
      </w:r>
      <w:r w:rsidRPr="00146FAB">
        <w:rPr>
          <w:rFonts w:ascii="Times New Roman" w:hAnsi="Times New Roman" w:cs="Times New Roman"/>
          <w:i/>
          <w:sz w:val="24"/>
          <w:szCs w:val="24"/>
        </w:rPr>
        <w:t>Pol. inornatus</w:t>
      </w:r>
      <w:r>
        <w:rPr>
          <w:rFonts w:ascii="Times New Roman" w:hAnsi="Times New Roman" w:cs="Times New Roman"/>
          <w:sz w:val="24"/>
          <w:szCs w:val="24"/>
        </w:rPr>
        <w:t xml:space="preserve">, </w:t>
      </w:r>
      <w:r w:rsidRPr="00146FAB">
        <w:rPr>
          <w:rFonts w:ascii="Times New Roman" w:hAnsi="Times New Roman" w:cs="Times New Roman"/>
          <w:i/>
          <w:sz w:val="24"/>
          <w:szCs w:val="24"/>
        </w:rPr>
        <w:t>Bi. stabilis</w:t>
      </w:r>
      <w:r>
        <w:rPr>
          <w:rFonts w:ascii="Times New Roman" w:hAnsi="Times New Roman" w:cs="Times New Roman"/>
          <w:sz w:val="24"/>
          <w:szCs w:val="24"/>
        </w:rPr>
        <w:t xml:space="preserve">, </w:t>
      </w:r>
      <w:r w:rsidR="00146FAB" w:rsidRPr="00146FAB">
        <w:rPr>
          <w:rFonts w:ascii="Times New Roman" w:hAnsi="Times New Roman" w:cs="Times New Roman"/>
          <w:i/>
          <w:sz w:val="24"/>
          <w:szCs w:val="24"/>
        </w:rPr>
        <w:t>Bi. aculeatus</w:t>
      </w:r>
      <w:r w:rsidR="00146FAB">
        <w:rPr>
          <w:rFonts w:ascii="Times New Roman" w:hAnsi="Times New Roman" w:cs="Times New Roman"/>
          <w:sz w:val="24"/>
          <w:szCs w:val="24"/>
        </w:rPr>
        <w:t xml:space="preserve">, </w:t>
      </w:r>
      <w:r w:rsidR="00146FAB" w:rsidRPr="00146FAB">
        <w:rPr>
          <w:rFonts w:ascii="Times New Roman" w:hAnsi="Times New Roman" w:cs="Times New Roman"/>
          <w:i/>
          <w:sz w:val="24"/>
          <w:szCs w:val="24"/>
        </w:rPr>
        <w:t>Elictognathus bialatus</w:t>
      </w:r>
      <w:r w:rsidR="00146FAB">
        <w:rPr>
          <w:rFonts w:ascii="Times New Roman" w:hAnsi="Times New Roman" w:cs="Times New Roman"/>
          <w:sz w:val="24"/>
          <w:szCs w:val="24"/>
        </w:rPr>
        <w:t xml:space="preserve">, </w:t>
      </w:r>
      <w:r w:rsidR="00146FAB" w:rsidRPr="00146FAB">
        <w:rPr>
          <w:rFonts w:ascii="Times New Roman" w:hAnsi="Times New Roman" w:cs="Times New Roman"/>
          <w:i/>
          <w:sz w:val="24"/>
          <w:szCs w:val="24"/>
        </w:rPr>
        <w:t>Elictognathus laceratus</w:t>
      </w:r>
      <w:r w:rsidR="00146FAB">
        <w:rPr>
          <w:rFonts w:ascii="Times New Roman" w:hAnsi="Times New Roman" w:cs="Times New Roman"/>
          <w:sz w:val="24"/>
          <w:szCs w:val="24"/>
        </w:rPr>
        <w:t xml:space="preserve">, </w:t>
      </w:r>
      <w:r w:rsidR="00146FAB" w:rsidRPr="00146FAB">
        <w:rPr>
          <w:rFonts w:ascii="Times New Roman" w:hAnsi="Times New Roman" w:cs="Times New Roman"/>
          <w:i/>
          <w:sz w:val="24"/>
          <w:szCs w:val="24"/>
        </w:rPr>
        <w:t>Falcodus angulus</w:t>
      </w:r>
      <w:r w:rsidR="00146FAB">
        <w:rPr>
          <w:rFonts w:ascii="Times New Roman" w:hAnsi="Times New Roman" w:cs="Times New Roman"/>
          <w:sz w:val="24"/>
          <w:szCs w:val="24"/>
        </w:rPr>
        <w:t xml:space="preserve">, </w:t>
      </w:r>
      <w:r w:rsidR="00146FAB" w:rsidRPr="00146FAB">
        <w:rPr>
          <w:rFonts w:ascii="Times New Roman" w:hAnsi="Times New Roman" w:cs="Times New Roman"/>
          <w:i/>
          <w:sz w:val="24"/>
          <w:szCs w:val="24"/>
        </w:rPr>
        <w:t>Dinodus fragosus</w:t>
      </w:r>
      <w:r w:rsidR="00146FAB">
        <w:rPr>
          <w:rFonts w:ascii="Times New Roman" w:hAnsi="Times New Roman" w:cs="Times New Roman"/>
          <w:sz w:val="24"/>
          <w:szCs w:val="24"/>
        </w:rPr>
        <w:t xml:space="preserve"> aj. </w:t>
      </w:r>
      <w:r>
        <w:rPr>
          <w:rFonts w:ascii="Times New Roman" w:hAnsi="Times New Roman" w:cs="Times New Roman"/>
          <w:sz w:val="24"/>
          <w:szCs w:val="24"/>
        </w:rPr>
        <w:t xml:space="preserve">Vymírají </w:t>
      </w:r>
      <w:r w:rsidRPr="00E5360F">
        <w:rPr>
          <w:rFonts w:ascii="Times New Roman" w:hAnsi="Times New Roman" w:cs="Times New Roman"/>
          <w:i/>
          <w:sz w:val="24"/>
          <w:szCs w:val="24"/>
        </w:rPr>
        <w:t>Si. sulcata</w:t>
      </w:r>
      <w:r>
        <w:rPr>
          <w:rFonts w:ascii="Times New Roman" w:hAnsi="Times New Roman" w:cs="Times New Roman"/>
          <w:sz w:val="24"/>
          <w:szCs w:val="24"/>
        </w:rPr>
        <w:t xml:space="preserve">, </w:t>
      </w:r>
      <w:r w:rsidRPr="00E5360F">
        <w:rPr>
          <w:rFonts w:ascii="Times New Roman" w:hAnsi="Times New Roman" w:cs="Times New Roman"/>
          <w:i/>
          <w:sz w:val="24"/>
          <w:szCs w:val="24"/>
        </w:rPr>
        <w:t>Si. sandbergi</w:t>
      </w:r>
      <w:r>
        <w:rPr>
          <w:rFonts w:ascii="Times New Roman" w:hAnsi="Times New Roman" w:cs="Times New Roman"/>
          <w:sz w:val="24"/>
          <w:szCs w:val="24"/>
        </w:rPr>
        <w:t xml:space="preserve"> a </w:t>
      </w:r>
      <w:r w:rsidRPr="00E5360F">
        <w:rPr>
          <w:rFonts w:ascii="Times New Roman" w:hAnsi="Times New Roman" w:cs="Times New Roman"/>
          <w:i/>
          <w:sz w:val="24"/>
          <w:szCs w:val="24"/>
        </w:rPr>
        <w:t>Si. duplicata</w:t>
      </w:r>
      <w:r>
        <w:rPr>
          <w:rFonts w:ascii="Times New Roman" w:hAnsi="Times New Roman" w:cs="Times New Roman"/>
          <w:sz w:val="24"/>
          <w:szCs w:val="24"/>
        </w:rPr>
        <w:t xml:space="preserve"> M2. </w:t>
      </w:r>
    </w:p>
    <w:p w:rsidR="00645EA6" w:rsidRDefault="00645EA6" w:rsidP="00B775D1">
      <w:pPr>
        <w:spacing w:after="0" w:line="360" w:lineRule="auto"/>
        <w:rPr>
          <w:rFonts w:ascii="Times New Roman" w:hAnsi="Times New Roman" w:cs="Times New Roman"/>
          <w:sz w:val="24"/>
          <w:szCs w:val="24"/>
        </w:rPr>
      </w:pPr>
    </w:p>
    <w:p w:rsidR="00645EA6" w:rsidRDefault="00146FAB" w:rsidP="00146FAB">
      <w:pPr>
        <w:spacing w:after="0" w:line="360" w:lineRule="auto"/>
        <w:jc w:val="both"/>
        <w:rPr>
          <w:rFonts w:ascii="Times New Roman" w:hAnsi="Times New Roman" w:cs="Times New Roman"/>
          <w:sz w:val="24"/>
          <w:szCs w:val="24"/>
        </w:rPr>
      </w:pPr>
      <w:r w:rsidRPr="00146FAB">
        <w:rPr>
          <w:rFonts w:ascii="Times New Roman" w:hAnsi="Times New Roman" w:cs="Times New Roman"/>
          <w:b/>
          <w:sz w:val="24"/>
          <w:szCs w:val="24"/>
        </w:rPr>
        <w:t xml:space="preserve">Zóna </w:t>
      </w:r>
      <w:r w:rsidRPr="00146FAB">
        <w:rPr>
          <w:rFonts w:ascii="Times New Roman" w:hAnsi="Times New Roman" w:cs="Times New Roman"/>
          <w:b/>
          <w:i/>
          <w:sz w:val="24"/>
          <w:szCs w:val="24"/>
        </w:rPr>
        <w:t>Siphonodella isosticha</w:t>
      </w:r>
      <w:r w:rsidRPr="00146FAB">
        <w:rPr>
          <w:rFonts w:ascii="Times New Roman" w:hAnsi="Times New Roman" w:cs="Times New Roman"/>
          <w:b/>
          <w:sz w:val="24"/>
          <w:szCs w:val="24"/>
        </w:rPr>
        <w:t xml:space="preserve"> – svrchní </w:t>
      </w:r>
      <w:r w:rsidRPr="00146FAB">
        <w:rPr>
          <w:rFonts w:ascii="Times New Roman" w:hAnsi="Times New Roman" w:cs="Times New Roman"/>
          <w:b/>
          <w:i/>
          <w:sz w:val="24"/>
          <w:szCs w:val="24"/>
        </w:rPr>
        <w:t>Siphonodella crenulata</w:t>
      </w:r>
      <w:r>
        <w:rPr>
          <w:rFonts w:ascii="Times New Roman" w:hAnsi="Times New Roman" w:cs="Times New Roman"/>
          <w:sz w:val="24"/>
          <w:szCs w:val="24"/>
        </w:rPr>
        <w:t xml:space="preserve"> (Sandberg et al., 1978)</w:t>
      </w:r>
    </w:p>
    <w:p w:rsidR="00146FAB" w:rsidRDefault="00E54470" w:rsidP="006F7F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Spodní hranice je definována prvním výskytem druhu </w:t>
      </w:r>
      <w:r w:rsidRPr="00E54470">
        <w:rPr>
          <w:rFonts w:ascii="Times New Roman" w:hAnsi="Times New Roman" w:cs="Times New Roman"/>
          <w:i/>
          <w:sz w:val="24"/>
          <w:szCs w:val="24"/>
        </w:rPr>
        <w:t>Gnathodus delicatus</w:t>
      </w:r>
      <w:r>
        <w:rPr>
          <w:rFonts w:ascii="Times New Roman" w:hAnsi="Times New Roman" w:cs="Times New Roman"/>
          <w:sz w:val="24"/>
          <w:szCs w:val="24"/>
        </w:rPr>
        <w:t xml:space="preserve">. Svrchní hranice je definována posledním výskytem druhu </w:t>
      </w:r>
      <w:r w:rsidRPr="009D0AC9">
        <w:rPr>
          <w:rFonts w:ascii="Times New Roman" w:hAnsi="Times New Roman" w:cs="Times New Roman"/>
          <w:i/>
          <w:sz w:val="24"/>
          <w:szCs w:val="24"/>
        </w:rPr>
        <w:t>Si</w:t>
      </w:r>
      <w:r w:rsidR="009D0AC9" w:rsidRPr="009D0AC9">
        <w:rPr>
          <w:rFonts w:ascii="Times New Roman" w:hAnsi="Times New Roman" w:cs="Times New Roman"/>
          <w:i/>
          <w:sz w:val="24"/>
          <w:szCs w:val="24"/>
        </w:rPr>
        <w:t>.</w:t>
      </w:r>
      <w:r w:rsidRPr="009D0AC9">
        <w:rPr>
          <w:rFonts w:ascii="Times New Roman" w:hAnsi="Times New Roman" w:cs="Times New Roman"/>
          <w:i/>
          <w:sz w:val="24"/>
          <w:szCs w:val="24"/>
        </w:rPr>
        <w:t xml:space="preserve"> isosticha</w:t>
      </w:r>
      <w:r>
        <w:rPr>
          <w:rFonts w:ascii="Times New Roman" w:hAnsi="Times New Roman" w:cs="Times New Roman"/>
          <w:sz w:val="24"/>
          <w:szCs w:val="24"/>
        </w:rPr>
        <w:t xml:space="preserve">. </w:t>
      </w:r>
      <w:r w:rsidR="006F7F29">
        <w:rPr>
          <w:rFonts w:ascii="Times New Roman" w:hAnsi="Times New Roman" w:cs="Times New Roman"/>
          <w:sz w:val="24"/>
          <w:szCs w:val="24"/>
        </w:rPr>
        <w:t xml:space="preserve">Poprvé se objevuje také poddruh </w:t>
      </w:r>
      <w:r w:rsidR="006F7F29" w:rsidRPr="006F7F29">
        <w:rPr>
          <w:rFonts w:ascii="Times New Roman" w:hAnsi="Times New Roman" w:cs="Times New Roman"/>
          <w:i/>
          <w:sz w:val="24"/>
          <w:szCs w:val="24"/>
        </w:rPr>
        <w:t>Pseudo. triangulus pinnatus</w:t>
      </w:r>
      <w:r w:rsidR="006F7F29">
        <w:rPr>
          <w:rFonts w:ascii="Times New Roman" w:hAnsi="Times New Roman" w:cs="Times New Roman"/>
          <w:sz w:val="24"/>
          <w:szCs w:val="24"/>
        </w:rPr>
        <w:t xml:space="preserve">. </w:t>
      </w:r>
      <w:r w:rsidR="009D0AC9">
        <w:rPr>
          <w:rFonts w:ascii="Times New Roman" w:hAnsi="Times New Roman" w:cs="Times New Roman"/>
          <w:sz w:val="24"/>
          <w:szCs w:val="24"/>
        </w:rPr>
        <w:t xml:space="preserve">Dále se vyskytují </w:t>
      </w:r>
      <w:r w:rsidR="009D0AC9" w:rsidRPr="009D0AC9">
        <w:rPr>
          <w:rFonts w:ascii="Times New Roman" w:hAnsi="Times New Roman" w:cs="Times New Roman"/>
          <w:i/>
          <w:sz w:val="24"/>
          <w:szCs w:val="24"/>
        </w:rPr>
        <w:t>Pol. communis communis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Pol. inornatus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Bi. stabilis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Dinodus fragosus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Dinodus leptus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Dinodus youngquisti</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Elictognathus bialatus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Elictognathus laceratus</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Falcodus angulus</w:t>
      </w:r>
      <w:r w:rsidR="006F7F29">
        <w:rPr>
          <w:rFonts w:ascii="Times New Roman" w:hAnsi="Times New Roman" w:cs="Times New Roman"/>
          <w:sz w:val="24"/>
          <w:szCs w:val="24"/>
        </w:rPr>
        <w:t>,</w:t>
      </w:r>
      <w:r w:rsidR="009D0AC9">
        <w:rPr>
          <w:rFonts w:ascii="Times New Roman" w:hAnsi="Times New Roman" w:cs="Times New Roman"/>
          <w:sz w:val="24"/>
          <w:szCs w:val="24"/>
        </w:rPr>
        <w:t xml:space="preserve"> </w:t>
      </w:r>
      <w:r w:rsidR="009D0AC9" w:rsidRPr="009D0AC9">
        <w:rPr>
          <w:rFonts w:ascii="Times New Roman" w:hAnsi="Times New Roman" w:cs="Times New Roman"/>
          <w:i/>
          <w:sz w:val="24"/>
          <w:szCs w:val="24"/>
        </w:rPr>
        <w:t>Pseudo. triangulus triangulus</w:t>
      </w:r>
      <w:r w:rsidR="006F7F29">
        <w:rPr>
          <w:rFonts w:ascii="Times New Roman" w:hAnsi="Times New Roman" w:cs="Times New Roman"/>
          <w:sz w:val="24"/>
          <w:szCs w:val="24"/>
        </w:rPr>
        <w:t xml:space="preserve"> aj.</w:t>
      </w:r>
      <w:r w:rsidR="009D0AC9">
        <w:rPr>
          <w:rFonts w:ascii="Times New Roman" w:hAnsi="Times New Roman" w:cs="Times New Roman"/>
          <w:sz w:val="24"/>
          <w:szCs w:val="24"/>
        </w:rPr>
        <w:t xml:space="preserve"> </w:t>
      </w:r>
      <w:r w:rsidR="006F7F29">
        <w:rPr>
          <w:rFonts w:ascii="Times New Roman" w:hAnsi="Times New Roman" w:cs="Times New Roman"/>
          <w:sz w:val="24"/>
          <w:szCs w:val="24"/>
        </w:rPr>
        <w:t xml:space="preserve">Vzácně jsou zastoupeni také </w:t>
      </w:r>
      <w:r w:rsidR="006F7F29" w:rsidRPr="006F7F29">
        <w:rPr>
          <w:rFonts w:ascii="Times New Roman" w:hAnsi="Times New Roman" w:cs="Times New Roman"/>
          <w:i/>
          <w:sz w:val="24"/>
          <w:szCs w:val="24"/>
        </w:rPr>
        <w:t>Patrognathus andersoni</w:t>
      </w:r>
      <w:r w:rsidR="006F7F29">
        <w:rPr>
          <w:rFonts w:ascii="Times New Roman" w:hAnsi="Times New Roman" w:cs="Times New Roman"/>
          <w:sz w:val="24"/>
          <w:szCs w:val="24"/>
        </w:rPr>
        <w:t xml:space="preserve">, </w:t>
      </w:r>
      <w:r w:rsidR="006F7F29" w:rsidRPr="006F7F29">
        <w:rPr>
          <w:rFonts w:ascii="Times New Roman" w:hAnsi="Times New Roman" w:cs="Times New Roman"/>
          <w:i/>
          <w:sz w:val="24"/>
          <w:szCs w:val="24"/>
        </w:rPr>
        <w:t>Anchignathodus penescitulus</w:t>
      </w:r>
      <w:r w:rsidR="006F7F29">
        <w:rPr>
          <w:rFonts w:ascii="Times New Roman" w:hAnsi="Times New Roman" w:cs="Times New Roman"/>
          <w:sz w:val="24"/>
          <w:szCs w:val="24"/>
        </w:rPr>
        <w:t xml:space="preserve">, </w:t>
      </w:r>
      <w:r w:rsidR="006F7F29" w:rsidRPr="006F7F29">
        <w:rPr>
          <w:rFonts w:ascii="Times New Roman" w:hAnsi="Times New Roman" w:cs="Times New Roman"/>
          <w:i/>
          <w:sz w:val="24"/>
          <w:szCs w:val="24"/>
        </w:rPr>
        <w:t>Pseudo. radinus</w:t>
      </w:r>
      <w:r w:rsidR="006F7F29">
        <w:rPr>
          <w:rFonts w:ascii="Times New Roman" w:hAnsi="Times New Roman" w:cs="Times New Roman"/>
          <w:sz w:val="24"/>
          <w:szCs w:val="24"/>
        </w:rPr>
        <w:t xml:space="preserve"> a </w:t>
      </w:r>
      <w:r w:rsidR="006F7F29" w:rsidRPr="006F7F29">
        <w:rPr>
          <w:rFonts w:ascii="Times New Roman" w:hAnsi="Times New Roman" w:cs="Times New Roman"/>
          <w:i/>
          <w:sz w:val="24"/>
          <w:szCs w:val="24"/>
        </w:rPr>
        <w:t>Pol. communis carina</w:t>
      </w:r>
      <w:r w:rsidR="006F7F29">
        <w:rPr>
          <w:rFonts w:ascii="Times New Roman" w:hAnsi="Times New Roman" w:cs="Times New Roman"/>
          <w:sz w:val="24"/>
          <w:szCs w:val="24"/>
        </w:rPr>
        <w:t xml:space="preserve">. Vymírá druh </w:t>
      </w:r>
      <w:r w:rsidR="006F7F29" w:rsidRPr="006F7F29">
        <w:rPr>
          <w:rFonts w:ascii="Times New Roman" w:hAnsi="Times New Roman" w:cs="Times New Roman"/>
          <w:i/>
          <w:sz w:val="24"/>
          <w:szCs w:val="24"/>
        </w:rPr>
        <w:t>Pseudo. marginatus</w:t>
      </w:r>
      <w:r w:rsidR="006F7F29">
        <w:rPr>
          <w:rFonts w:ascii="Times New Roman" w:hAnsi="Times New Roman" w:cs="Times New Roman"/>
          <w:sz w:val="24"/>
          <w:szCs w:val="24"/>
        </w:rPr>
        <w:t>.</w:t>
      </w:r>
    </w:p>
    <w:p w:rsidR="00146FAB" w:rsidRDefault="00146FAB" w:rsidP="00B775D1">
      <w:pPr>
        <w:spacing w:after="0" w:line="360" w:lineRule="auto"/>
        <w:rPr>
          <w:rFonts w:ascii="Times New Roman" w:hAnsi="Times New Roman" w:cs="Times New Roman"/>
          <w:sz w:val="24"/>
          <w:szCs w:val="24"/>
        </w:rPr>
      </w:pPr>
    </w:p>
    <w:p w:rsidR="00645EA6" w:rsidRDefault="00645EA6" w:rsidP="00B775D1">
      <w:pPr>
        <w:spacing w:after="0" w:line="360" w:lineRule="auto"/>
        <w:rPr>
          <w:rFonts w:ascii="Times New Roman" w:hAnsi="Times New Roman" w:cs="Times New Roman"/>
          <w:sz w:val="24"/>
          <w:szCs w:val="24"/>
        </w:rPr>
      </w:pPr>
    </w:p>
    <w:p w:rsidR="00645EA6" w:rsidRDefault="00645EA6" w:rsidP="00B775D1">
      <w:pPr>
        <w:spacing w:after="0" w:line="360" w:lineRule="auto"/>
        <w:rPr>
          <w:rFonts w:ascii="Times New Roman" w:hAnsi="Times New Roman" w:cs="Times New Roman"/>
          <w:sz w:val="24"/>
          <w:szCs w:val="24"/>
        </w:rPr>
      </w:pPr>
    </w:p>
    <w:p w:rsidR="00645EA6" w:rsidRDefault="00645EA6" w:rsidP="00B775D1">
      <w:pPr>
        <w:spacing w:after="0" w:line="360" w:lineRule="auto"/>
        <w:rPr>
          <w:rFonts w:ascii="Times New Roman" w:hAnsi="Times New Roman" w:cs="Times New Roman"/>
          <w:sz w:val="24"/>
          <w:szCs w:val="24"/>
        </w:rPr>
      </w:pPr>
    </w:p>
    <w:p w:rsidR="00645EA6" w:rsidRDefault="00645EA6" w:rsidP="00B775D1">
      <w:pPr>
        <w:spacing w:after="0" w:line="360" w:lineRule="auto"/>
        <w:rPr>
          <w:rFonts w:ascii="Times New Roman" w:hAnsi="Times New Roman" w:cs="Times New Roman"/>
          <w:sz w:val="24"/>
          <w:szCs w:val="24"/>
        </w:rPr>
      </w:pPr>
    </w:p>
    <w:p w:rsidR="00645EA6" w:rsidRDefault="00645EA6" w:rsidP="00B775D1">
      <w:pPr>
        <w:spacing w:after="0" w:line="360" w:lineRule="auto"/>
        <w:rPr>
          <w:rFonts w:ascii="Times New Roman" w:hAnsi="Times New Roman" w:cs="Times New Roman"/>
          <w:sz w:val="24"/>
          <w:szCs w:val="24"/>
        </w:rPr>
      </w:pPr>
    </w:p>
    <w:p w:rsidR="00645EA6" w:rsidRDefault="00645EA6" w:rsidP="00B775D1">
      <w:pPr>
        <w:spacing w:after="0" w:line="360" w:lineRule="auto"/>
        <w:rPr>
          <w:rFonts w:ascii="Times New Roman" w:hAnsi="Times New Roman" w:cs="Times New Roman"/>
          <w:sz w:val="24"/>
          <w:szCs w:val="24"/>
        </w:rPr>
      </w:pPr>
    </w:p>
    <w:p w:rsidR="00D470BD" w:rsidRDefault="00D470BD" w:rsidP="00B775D1">
      <w:pPr>
        <w:spacing w:after="0" w:line="360" w:lineRule="auto"/>
        <w:rPr>
          <w:rFonts w:ascii="Times New Roman" w:hAnsi="Times New Roman" w:cs="Times New Roman"/>
          <w:sz w:val="24"/>
          <w:szCs w:val="24"/>
        </w:rPr>
      </w:pPr>
    </w:p>
    <w:p w:rsidR="001F60C6" w:rsidRPr="00674D72" w:rsidRDefault="001F60C6" w:rsidP="00B775D1">
      <w:pPr>
        <w:spacing w:after="0" w:line="360" w:lineRule="auto"/>
        <w:jc w:val="both"/>
        <w:rPr>
          <w:rFonts w:ascii="Times New Roman" w:hAnsi="Times New Roman" w:cs="Times New Roman"/>
          <w:b/>
          <w:sz w:val="24"/>
          <w:szCs w:val="24"/>
        </w:rPr>
      </w:pPr>
      <w:r w:rsidRPr="00674D72">
        <w:rPr>
          <w:rFonts w:ascii="Times New Roman" w:hAnsi="Times New Roman" w:cs="Times New Roman"/>
          <w:b/>
          <w:sz w:val="28"/>
          <w:szCs w:val="24"/>
        </w:rPr>
        <w:lastRenderedPageBreak/>
        <w:t>2.2 Mikrofaciální analýza</w:t>
      </w:r>
    </w:p>
    <w:p w:rsidR="001F60C6" w:rsidRPr="00674D72" w:rsidRDefault="001F60C6" w:rsidP="00B775D1">
      <w:pPr>
        <w:spacing w:after="0" w:line="360" w:lineRule="auto"/>
        <w:jc w:val="both"/>
        <w:rPr>
          <w:rFonts w:ascii="Times New Roman" w:hAnsi="Times New Roman" w:cs="Times New Roman"/>
          <w:sz w:val="24"/>
          <w:szCs w:val="24"/>
        </w:rPr>
      </w:pPr>
    </w:p>
    <w:p w:rsidR="001F60C6" w:rsidRPr="00674D72" w:rsidRDefault="001F60C6" w:rsidP="00B775D1">
      <w:pPr>
        <w:spacing w:after="0" w:line="360" w:lineRule="auto"/>
        <w:jc w:val="both"/>
        <w:rPr>
          <w:rFonts w:ascii="Times New Roman" w:hAnsi="Times New Roman" w:cs="Times New Roman"/>
          <w:b/>
          <w:sz w:val="24"/>
          <w:szCs w:val="24"/>
        </w:rPr>
      </w:pPr>
      <w:r w:rsidRPr="00674D72">
        <w:rPr>
          <w:rFonts w:ascii="Times New Roman" w:hAnsi="Times New Roman" w:cs="Times New Roman"/>
          <w:b/>
          <w:sz w:val="24"/>
          <w:szCs w:val="24"/>
        </w:rPr>
        <w:t xml:space="preserve">2.2.1 </w:t>
      </w:r>
      <w:r>
        <w:rPr>
          <w:rFonts w:ascii="Times New Roman" w:hAnsi="Times New Roman" w:cs="Times New Roman"/>
          <w:b/>
          <w:sz w:val="24"/>
          <w:szCs w:val="24"/>
        </w:rPr>
        <w:t>Karbonátové</w:t>
      </w:r>
      <w:r w:rsidRPr="00674D72">
        <w:rPr>
          <w:rFonts w:ascii="Times New Roman" w:hAnsi="Times New Roman" w:cs="Times New Roman"/>
          <w:b/>
          <w:sz w:val="24"/>
          <w:szCs w:val="24"/>
        </w:rPr>
        <w:t xml:space="preserve"> hornin</w:t>
      </w:r>
      <w:r>
        <w:rPr>
          <w:rFonts w:ascii="Times New Roman" w:hAnsi="Times New Roman" w:cs="Times New Roman"/>
          <w:b/>
          <w:sz w:val="24"/>
          <w:szCs w:val="24"/>
        </w:rPr>
        <w:t>y</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r>
        <w:rPr>
          <w:rFonts w:ascii="Times New Roman" w:hAnsi="Times New Roman" w:cs="Times New Roman"/>
          <w:sz w:val="24"/>
        </w:rPr>
        <w:t>Karbonátové horniny jsou neklastické sedimentární horniny organogenního či chemogenního původu, které mohou vznikat v různém sedimentačním prostředí. Většina recentních karbonátových sedimentů se ukládá v mořském prostředí a je vázána na přítomnost organizmů schopných získávat a zpracovávat vápník z mořské vody. Pouze nepatrná část těchto hornin vzniká v kontinentálním prostředí chemickými nebo biochemickými pochody (Nichols, 2009).</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Běžně se vyskytujícími karbonátovými horninami jsou vápence a dolomity. Jako vápence jsou obvykle označovány </w:t>
      </w:r>
      <w:r w:rsidRPr="00E4600F">
        <w:rPr>
          <w:rFonts w:ascii="Times New Roman" w:hAnsi="Times New Roman" w:cs="Times New Roman"/>
          <w:sz w:val="24"/>
        </w:rPr>
        <w:t>horniny</w:t>
      </w:r>
      <w:r>
        <w:rPr>
          <w:rFonts w:ascii="Times New Roman" w:hAnsi="Times New Roman" w:cs="Times New Roman"/>
          <w:sz w:val="24"/>
        </w:rPr>
        <w:t xml:space="preserve"> obsahující </w:t>
      </w:r>
      <w:r w:rsidRPr="00E4600F">
        <w:rPr>
          <w:rFonts w:ascii="Times New Roman" w:hAnsi="Times New Roman" w:cs="Times New Roman"/>
          <w:sz w:val="24"/>
        </w:rPr>
        <w:t>více než 50%</w:t>
      </w:r>
      <w:r>
        <w:rPr>
          <w:rFonts w:ascii="Times New Roman" w:hAnsi="Times New Roman" w:cs="Times New Roman"/>
          <w:sz w:val="24"/>
        </w:rPr>
        <w:t xml:space="preserve"> CaCO</w:t>
      </w:r>
      <w:r w:rsidRPr="008F5496">
        <w:rPr>
          <w:rFonts w:ascii="Times New Roman" w:hAnsi="Times New Roman" w:cs="Times New Roman"/>
          <w:sz w:val="24"/>
          <w:vertAlign w:val="subscript"/>
        </w:rPr>
        <w:t>3</w:t>
      </w:r>
      <w:r>
        <w:rPr>
          <w:rFonts w:ascii="Times New Roman" w:hAnsi="Times New Roman" w:cs="Times New Roman"/>
          <w:sz w:val="24"/>
        </w:rPr>
        <w:t xml:space="preserve">. </w:t>
      </w:r>
      <w:r w:rsidRPr="00E4600F">
        <w:rPr>
          <w:rFonts w:ascii="Times New Roman" w:hAnsi="Times New Roman" w:cs="Times New Roman"/>
          <w:sz w:val="24"/>
        </w:rPr>
        <w:t>Jako dolomity pak horniny</w:t>
      </w:r>
      <w:r w:rsidRPr="00E4600F">
        <w:rPr>
          <w:rFonts w:ascii="Times New Roman" w:hAnsi="Times New Roman" w:cs="Times New Roman"/>
          <w:color w:val="FF0000"/>
          <w:sz w:val="24"/>
        </w:rPr>
        <w:t xml:space="preserve"> </w:t>
      </w:r>
      <w:r>
        <w:rPr>
          <w:rFonts w:ascii="Times New Roman" w:hAnsi="Times New Roman" w:cs="Times New Roman"/>
          <w:sz w:val="24"/>
        </w:rPr>
        <w:t>s více než 50% CaMg(CO</w:t>
      </w:r>
      <w:r w:rsidRPr="008F5496">
        <w:rPr>
          <w:rFonts w:ascii="Times New Roman" w:hAnsi="Times New Roman" w:cs="Times New Roman"/>
          <w:sz w:val="24"/>
          <w:vertAlign w:val="subscript"/>
        </w:rPr>
        <w:t>3</w:t>
      </w:r>
      <w:r>
        <w:rPr>
          <w:rFonts w:ascii="Times New Roman" w:hAnsi="Times New Roman" w:cs="Times New Roman"/>
          <w:sz w:val="24"/>
        </w:rPr>
        <w:t>)</w:t>
      </w:r>
      <w:r w:rsidRPr="008F5496">
        <w:rPr>
          <w:rFonts w:ascii="Times New Roman" w:hAnsi="Times New Roman" w:cs="Times New Roman"/>
          <w:sz w:val="24"/>
          <w:vertAlign w:val="subscript"/>
        </w:rPr>
        <w:t>2</w:t>
      </w:r>
      <w:r>
        <w:rPr>
          <w:rFonts w:ascii="Times New Roman" w:hAnsi="Times New Roman" w:cs="Times New Roman"/>
          <w:sz w:val="24"/>
        </w:rPr>
        <w:t xml:space="preserve"> (Tucker et al., 1990).</w:t>
      </w:r>
    </w:p>
    <w:p w:rsidR="001F60C6" w:rsidRPr="00BD6644"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Vápence lze na základě jejich geneze rozdělit na vápence chemogenní, organogenní a detritické. Chemogenní vápence jsou výsledkem chemického nebo biochemického srážení kalcitu. Tímto způsobem vznikají např. sintry, travertin nebo jezerní křída. Organogenní vápence vznikají nahromaděním vápnitých schránek či koster horninotvorných organizmů. Detritické vápence jsou tvořeny drtí a úlomky starších karbonátových hornin. Obsahovat však mohou i zbytky schránek a koster a v tomto případě jsou pak označovány jako organodetritické (Štelcl </w:t>
      </w:r>
      <w:r w:rsidRPr="00C97BC3">
        <w:rPr>
          <w:rFonts w:ascii="Times New Roman" w:hAnsi="Times New Roman" w:cs="Times New Roman"/>
          <w:sz w:val="24"/>
        </w:rPr>
        <w:t xml:space="preserve">&amp; </w:t>
      </w:r>
      <w:r>
        <w:rPr>
          <w:rFonts w:ascii="Times New Roman" w:hAnsi="Times New Roman" w:cs="Times New Roman"/>
          <w:sz w:val="24"/>
        </w:rPr>
        <w:t>Vávra, 2013).</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Dolomity vznikají obvykle sekundárně, procesem dolomitizace během diageneze karbonátových sedimentů. Primární vznik dolomitu vysrážením z mořské vody v aridním prostředí je taktéž možný, nicméně vzácný (Tucker et al., 1990).</w:t>
      </w:r>
    </w:p>
    <w:p w:rsidR="001F60C6" w:rsidRDefault="001F60C6" w:rsidP="001F60C6">
      <w:pPr>
        <w:spacing w:after="0" w:line="360" w:lineRule="auto"/>
        <w:ind w:firstLine="567"/>
        <w:jc w:val="both"/>
        <w:rPr>
          <w:rFonts w:ascii="Times New Roman" w:hAnsi="Times New Roman" w:cs="Times New Roman"/>
          <w:sz w:val="24"/>
        </w:rPr>
      </w:pPr>
    </w:p>
    <w:p w:rsidR="001F60C6" w:rsidRDefault="001F60C6" w:rsidP="001F60C6">
      <w:pPr>
        <w:spacing w:after="0" w:line="360" w:lineRule="auto"/>
        <w:ind w:firstLine="567"/>
        <w:jc w:val="both"/>
        <w:rPr>
          <w:rFonts w:ascii="Times New Roman" w:hAnsi="Times New Roman" w:cs="Times New Roman"/>
          <w:sz w:val="24"/>
        </w:rPr>
      </w:pPr>
    </w:p>
    <w:p w:rsidR="001F60C6" w:rsidRPr="0042422F" w:rsidRDefault="001F60C6" w:rsidP="001F60C6">
      <w:pPr>
        <w:spacing w:after="0" w:line="360" w:lineRule="auto"/>
        <w:jc w:val="both"/>
        <w:rPr>
          <w:rFonts w:ascii="Times New Roman" w:hAnsi="Times New Roman" w:cs="Times New Roman"/>
          <w:b/>
          <w:sz w:val="24"/>
        </w:rPr>
      </w:pPr>
      <w:r w:rsidRPr="0042422F">
        <w:rPr>
          <w:rFonts w:ascii="Times New Roman" w:hAnsi="Times New Roman" w:cs="Times New Roman"/>
          <w:b/>
          <w:sz w:val="24"/>
        </w:rPr>
        <w:t xml:space="preserve">2.2.2 </w:t>
      </w:r>
      <w:r>
        <w:rPr>
          <w:rFonts w:ascii="Times New Roman" w:hAnsi="Times New Roman" w:cs="Times New Roman"/>
          <w:b/>
          <w:sz w:val="24"/>
        </w:rPr>
        <w:t>Mineralogické s</w:t>
      </w:r>
      <w:r w:rsidRPr="0042422F">
        <w:rPr>
          <w:rFonts w:ascii="Times New Roman" w:hAnsi="Times New Roman" w:cs="Times New Roman"/>
          <w:b/>
          <w:sz w:val="24"/>
        </w:rPr>
        <w:t>ložení karbonátových hornin</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r>
        <w:rPr>
          <w:rFonts w:ascii="Times New Roman" w:hAnsi="Times New Roman" w:cs="Times New Roman"/>
          <w:sz w:val="24"/>
        </w:rPr>
        <w:t>Mineralogické složení karbonátových hornin je poměrně jednotvárné. Jedná se o horniny tvořené především kalcitem, dolomitem a aragonitem. Jiné minerály ze skupiny uhličitanů (např. magnezit, siderit, ankerit) jsou v nich přítomny pouze okrajově (Hladil, 1996).</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Významné jsou však rozdíly v zastoupení kalcitu, dolomitu a aragonitu v karbonátových horninách různého stáří. Ve starších karbonátových horninách převládá kalcit, v menší míře je zastoupen dolomit. V recentních karbonátových sedimentech jsou naopak kalcit a dolomit </w:t>
      </w:r>
      <w:r>
        <w:rPr>
          <w:rFonts w:ascii="Times New Roman" w:hAnsi="Times New Roman" w:cs="Times New Roman"/>
          <w:sz w:val="24"/>
        </w:rPr>
        <w:lastRenderedPageBreak/>
        <w:t>vedlejšími minerály a horniny jsou tvořeny především Mg-kalcitem a aragonitem (Tucker et al., 1990).</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Tyt</w:t>
      </w:r>
      <w:r w:rsidR="00BC1D89">
        <w:rPr>
          <w:rFonts w:ascii="Times New Roman" w:hAnsi="Times New Roman" w:cs="Times New Roman"/>
          <w:sz w:val="24"/>
        </w:rPr>
        <w:t>o rozdíly vyplývají především z termodynamické</w:t>
      </w:r>
      <w:r>
        <w:rPr>
          <w:rFonts w:ascii="Times New Roman" w:hAnsi="Times New Roman" w:cs="Times New Roman"/>
          <w:sz w:val="24"/>
        </w:rPr>
        <w:t xml:space="preserve"> stability daných minerálů. Zatímco kalcit (trigonální CaCO</w:t>
      </w:r>
      <w:r w:rsidRPr="006C0965">
        <w:rPr>
          <w:rFonts w:ascii="Times New Roman" w:hAnsi="Times New Roman" w:cs="Times New Roman"/>
          <w:sz w:val="24"/>
          <w:vertAlign w:val="subscript"/>
        </w:rPr>
        <w:t>3</w:t>
      </w:r>
      <w:r>
        <w:rPr>
          <w:rFonts w:ascii="Times New Roman" w:hAnsi="Times New Roman" w:cs="Times New Roman"/>
          <w:sz w:val="24"/>
        </w:rPr>
        <w:t xml:space="preserve"> s méně než 4 mol% MgCO</w:t>
      </w:r>
      <w:r w:rsidRPr="006C0965">
        <w:rPr>
          <w:rFonts w:ascii="Times New Roman" w:hAnsi="Times New Roman" w:cs="Times New Roman"/>
          <w:sz w:val="24"/>
          <w:vertAlign w:val="subscript"/>
        </w:rPr>
        <w:t>3</w:t>
      </w:r>
      <w:r>
        <w:rPr>
          <w:rFonts w:ascii="Times New Roman" w:hAnsi="Times New Roman" w:cs="Times New Roman"/>
          <w:sz w:val="24"/>
        </w:rPr>
        <w:t>) a dolomit (trigonální CaMg(CO</w:t>
      </w:r>
      <w:r w:rsidRPr="00D83A47">
        <w:rPr>
          <w:rFonts w:ascii="Times New Roman" w:hAnsi="Times New Roman" w:cs="Times New Roman"/>
          <w:sz w:val="24"/>
          <w:vertAlign w:val="subscript"/>
        </w:rPr>
        <w:t>3</w:t>
      </w:r>
      <w:r>
        <w:rPr>
          <w:rFonts w:ascii="Times New Roman" w:hAnsi="Times New Roman" w:cs="Times New Roman"/>
          <w:sz w:val="24"/>
        </w:rPr>
        <w:t>)</w:t>
      </w:r>
      <w:r w:rsidRPr="00D83A47">
        <w:rPr>
          <w:rFonts w:ascii="Times New Roman" w:hAnsi="Times New Roman" w:cs="Times New Roman"/>
          <w:sz w:val="24"/>
          <w:vertAlign w:val="subscript"/>
        </w:rPr>
        <w:t>2</w:t>
      </w:r>
      <w:r>
        <w:rPr>
          <w:rFonts w:ascii="Times New Roman" w:hAnsi="Times New Roman" w:cs="Times New Roman"/>
          <w:sz w:val="24"/>
        </w:rPr>
        <w:t>) jsou poměrně stabilní minerální fáze, aragonit (rombický CaCO</w:t>
      </w:r>
      <w:r w:rsidRPr="006C0965">
        <w:rPr>
          <w:rFonts w:ascii="Times New Roman" w:hAnsi="Times New Roman" w:cs="Times New Roman"/>
          <w:sz w:val="24"/>
          <w:vertAlign w:val="subscript"/>
        </w:rPr>
        <w:t>3</w:t>
      </w:r>
      <w:r>
        <w:rPr>
          <w:rFonts w:ascii="Times New Roman" w:hAnsi="Times New Roman" w:cs="Times New Roman"/>
          <w:sz w:val="24"/>
        </w:rPr>
        <w:t>) a Mg-kalcit (trigonální CaCO</w:t>
      </w:r>
      <w:r w:rsidRPr="006C0965">
        <w:rPr>
          <w:rFonts w:ascii="Times New Roman" w:hAnsi="Times New Roman" w:cs="Times New Roman"/>
          <w:sz w:val="24"/>
          <w:vertAlign w:val="subscript"/>
        </w:rPr>
        <w:t>3</w:t>
      </w:r>
      <w:r>
        <w:rPr>
          <w:rFonts w:ascii="Times New Roman" w:hAnsi="Times New Roman" w:cs="Times New Roman"/>
          <w:sz w:val="24"/>
        </w:rPr>
        <w:t xml:space="preserve"> s více než 4 mol% MgCO</w:t>
      </w:r>
      <w:r w:rsidRPr="006C0965">
        <w:rPr>
          <w:rFonts w:ascii="Times New Roman" w:hAnsi="Times New Roman" w:cs="Times New Roman"/>
          <w:sz w:val="24"/>
          <w:vertAlign w:val="subscript"/>
        </w:rPr>
        <w:t>3</w:t>
      </w:r>
      <w:r>
        <w:rPr>
          <w:rFonts w:ascii="Times New Roman" w:hAnsi="Times New Roman" w:cs="Times New Roman"/>
          <w:sz w:val="24"/>
        </w:rPr>
        <w:t>) jsou za běžných podmínek nestabilní. Dochází k jejich rozpouštění a následnému vyplňování vzniklých dutin kalcitovým tmelem, popřípadě k jejich přímé rekrystalizaci ve stabilnější kalcit (Flügel, 2004).</w:t>
      </w:r>
    </w:p>
    <w:p w:rsidR="001F60C6" w:rsidRDefault="001F60C6" w:rsidP="001F60C6">
      <w:pPr>
        <w:spacing w:after="0" w:line="360" w:lineRule="auto"/>
        <w:ind w:firstLine="567"/>
        <w:jc w:val="both"/>
        <w:rPr>
          <w:rFonts w:ascii="Times New Roman" w:hAnsi="Times New Roman" w:cs="Times New Roman"/>
          <w:sz w:val="24"/>
        </w:rPr>
      </w:pPr>
    </w:p>
    <w:p w:rsidR="001F60C6" w:rsidRDefault="001F60C6" w:rsidP="001F60C6">
      <w:pPr>
        <w:spacing w:after="0" w:line="360" w:lineRule="auto"/>
        <w:ind w:firstLine="567"/>
        <w:jc w:val="both"/>
        <w:rPr>
          <w:rFonts w:ascii="Times New Roman" w:hAnsi="Times New Roman" w:cs="Times New Roman"/>
          <w:sz w:val="24"/>
        </w:rPr>
      </w:pPr>
    </w:p>
    <w:p w:rsidR="001F60C6" w:rsidRPr="0042422F" w:rsidRDefault="001F60C6" w:rsidP="001F60C6">
      <w:pPr>
        <w:spacing w:after="0" w:line="360" w:lineRule="auto"/>
        <w:jc w:val="both"/>
        <w:rPr>
          <w:rFonts w:ascii="Times New Roman" w:hAnsi="Times New Roman" w:cs="Times New Roman"/>
          <w:b/>
          <w:sz w:val="24"/>
        </w:rPr>
      </w:pPr>
      <w:r w:rsidRPr="0042422F">
        <w:rPr>
          <w:rFonts w:ascii="Times New Roman" w:hAnsi="Times New Roman" w:cs="Times New Roman"/>
          <w:b/>
          <w:sz w:val="24"/>
        </w:rPr>
        <w:t>2.2.3 Komponenty karbonátových hornin</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r>
        <w:rPr>
          <w:rFonts w:ascii="Times New Roman" w:hAnsi="Times New Roman" w:cs="Times New Roman"/>
          <w:sz w:val="24"/>
        </w:rPr>
        <w:t>Hlavními komponentami karbonátových hornin jsou alochemy, mikrit a sparit. Jako alochemy jsou souhrnně označována zrna různého původu, která se mohou v těchto horninách vyskytovat. Základními typy alochemů jsou bioklasty, ooidy, pizoidy, onkoidy, peloidy, agregátní zrna, intraklasty a extraklasty.</w:t>
      </w:r>
    </w:p>
    <w:p w:rsidR="001F60C6" w:rsidRDefault="001F60C6" w:rsidP="001F60C6">
      <w:pPr>
        <w:spacing w:after="0" w:line="360" w:lineRule="auto"/>
        <w:ind w:firstLine="567"/>
        <w:jc w:val="both"/>
        <w:rPr>
          <w:rFonts w:ascii="Times New Roman" w:hAnsi="Times New Roman" w:cs="Times New Roman"/>
          <w:sz w:val="24"/>
        </w:rPr>
      </w:pPr>
      <w:r w:rsidRPr="00E67A09">
        <w:rPr>
          <w:rFonts w:ascii="Times New Roman" w:hAnsi="Times New Roman" w:cs="Times New Roman"/>
          <w:sz w:val="24"/>
        </w:rPr>
        <w:t>B</w:t>
      </w:r>
      <w:r>
        <w:rPr>
          <w:rFonts w:ascii="Times New Roman" w:hAnsi="Times New Roman" w:cs="Times New Roman"/>
          <w:sz w:val="24"/>
        </w:rPr>
        <w:t>ioklasty jsou skeletální částice. Představují pozůstatky pevných částí organizmů schopných zpracovávat vápník z mořské vody a vytvářet si kalcitové či aragonitové schránky nebo kostry. Nejčastěji jde o pouhé úlomky skeletů, které lze více či méně uspokojivě identifikovat na základě jejich velikosti, tvaru a mikrostruktury (Tucker et al., 1990). Celistvé, nepoškozené schránky a kostry jsou méně obvyklé. Některými autory jsou vyčleňovány do samostatné skupiny a označovány jako biomorfa (např. Hladil, 1996).</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Ooidy, pizoidy a onkoidy bývají na základě své vnitřní struktury souborně označovány jako povlékaná zrna</w:t>
      </w:r>
      <w:r w:rsidRPr="00D04807">
        <w:rPr>
          <w:rFonts w:ascii="Times New Roman" w:hAnsi="Times New Roman" w:cs="Times New Roman"/>
          <w:sz w:val="24"/>
        </w:rPr>
        <w:t xml:space="preserve"> (Tucker et al., 1990). Ooidy jsou kulovité či oválné alochemy, jejichž velikost nep</w:t>
      </w:r>
      <w:r>
        <w:rPr>
          <w:rFonts w:ascii="Times New Roman" w:hAnsi="Times New Roman" w:cs="Times New Roman"/>
          <w:sz w:val="24"/>
        </w:rPr>
        <w:t>řesahuje 2 mm. Jsou tvořeny drobným jádrem různého původu a pravidelně, koncentricky uspořádanými vápnitými slupkami. Zrna s obdobnou charakteristikou, ale velikostí nad 2 mm se nazývají pizoidy. Onkoidy jsou taktéž tvořeny jádrem a vápnitými slupkami, postrádají ovšem koncentrickou vnitřní strukturu. Jejich slupky jsou uspořádány nepravidelně a často se vzájemně překrývají, z čehož vyplývá pro onkoidy typický nepravidelný tvar. Tyto částice jsou obvykle větší než 2 mm. Pokud této velikosti nedosahují, bývají označovány jako mikroonkoidy.</w:t>
      </w:r>
      <w:r w:rsidR="001D7D4B">
        <w:rPr>
          <w:rFonts w:ascii="Times New Roman" w:hAnsi="Times New Roman" w:cs="Times New Roman"/>
          <w:sz w:val="24"/>
        </w:rPr>
        <w:t xml:space="preserve"> Vznik onkoidů, ale pravděpodobně i dalších povlékaných zrn, je spjatý s bakteriální činností (kalcimikroby).</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Peloidy jsou alochemy bez vnitřní struktury. Jedná se o zrna různého tvaru a původu tvořená velmi jemně krystalickým kalcitem. Jejich velikost se obvykle pohybuje v rozmezí od 0,03 do 0,5 mm. Mohou vznikat jako exkrementy organizmů prožírajících se sedimentem (fekální pelety), nebo být řasového původu (řasové peloidy). Taktéž může jít o kompletně mikritizované jiné typy alochemů, případně o produkt bioeroze či chemického a biochemického srážení (Flügel, 2004).</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Jako agregátní zrna jsou označovány shluky různých typů alochemů (např. bioklastů, ooidů nebo peloidů). Tyto alochemy jsou silně mikritizovány a vzájemně stmeleny do jednoho celku, připomínajícího tvarem např. hrudky (typ lumps) nebo hrozny (typ grapestones). Spoje zrn jsou tvořeny jemně krystalickým karbonátovým tmelem a na jejich vzniku se významnou měrou podílejí řasy, sinice či foraminifery (Tucker et al., 1990).</w:t>
      </w:r>
    </w:p>
    <w:p w:rsidR="001F60C6" w:rsidRDefault="001F60C6" w:rsidP="001F60C6">
      <w:pPr>
        <w:spacing w:after="240" w:line="360" w:lineRule="auto"/>
        <w:ind w:firstLine="567"/>
        <w:jc w:val="both"/>
        <w:rPr>
          <w:rFonts w:ascii="Times New Roman" w:hAnsi="Times New Roman" w:cs="Times New Roman"/>
          <w:sz w:val="24"/>
        </w:rPr>
      </w:pPr>
      <w:r>
        <w:rPr>
          <w:rFonts w:ascii="Times New Roman" w:hAnsi="Times New Roman" w:cs="Times New Roman"/>
          <w:sz w:val="24"/>
        </w:rPr>
        <w:t>Intraklasty a extraklasty představují přepracované úlomky starších karbonátových hornin nebo částečně zpevněných karbonátových sedimentů. Rozdíl mezi nimi spočívá v původu úlomků. Intraklasty jsou úlomky pocházející z dané depoziční oblasti. Extraklasty úlomky přinesené z prostoru mimo depoziční oblast (Flügel, 2004).</w:t>
      </w:r>
    </w:p>
    <w:p w:rsidR="001F60C6" w:rsidRDefault="001D7D4B"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Prostor mezi zrny může být vyplněn</w:t>
      </w:r>
      <w:r w:rsidR="001F60C6">
        <w:rPr>
          <w:rFonts w:ascii="Times New Roman" w:hAnsi="Times New Roman" w:cs="Times New Roman"/>
          <w:sz w:val="24"/>
        </w:rPr>
        <w:t xml:space="preserve"> mikritem nebo sparitem. Mikrit je nejčastěji charakterizován jako jemně krystalická karbonátová matrix tvořená krystalky kalcitu menšími než 4 μm. Označení sparit pak reprezentuje hrubě krystalický karbonátový tmel.</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Uvedenou charakteristiku je však nutné brát s rezervou. Mikrit sice obvykle vzniká primárně (rozpadem vápnitých skeletů, vysrážením z mořské vody za spoluúčasti organizmů, bioerozí, abrazí starších karbonátových hornin apod.), nicméně může vznikat i druhotně během diageneze a v tomto případě nepředstavuje matrix, ale karbonátový tmel (Tucker et al., 1990). Stejně tak sparit nemusí být nutně tmelem vyplňujícím póry horniny, ale může jít i o produkt rekrystalizace (Flügel, 2004).</w:t>
      </w:r>
    </w:p>
    <w:p w:rsidR="001F60C6" w:rsidRDefault="001F60C6" w:rsidP="001F60C6">
      <w:pPr>
        <w:spacing w:after="0" w:line="360" w:lineRule="auto"/>
        <w:ind w:firstLine="567"/>
        <w:jc w:val="both"/>
        <w:rPr>
          <w:rFonts w:ascii="Times New Roman" w:hAnsi="Times New Roman" w:cs="Times New Roman"/>
          <w:sz w:val="24"/>
        </w:rPr>
      </w:pPr>
    </w:p>
    <w:p w:rsidR="001F60C6" w:rsidRDefault="001F60C6" w:rsidP="001F60C6">
      <w:pPr>
        <w:spacing w:after="0" w:line="360" w:lineRule="auto"/>
        <w:ind w:firstLine="567"/>
        <w:jc w:val="both"/>
        <w:rPr>
          <w:rFonts w:ascii="Times New Roman" w:hAnsi="Times New Roman" w:cs="Times New Roman"/>
          <w:sz w:val="24"/>
        </w:rPr>
      </w:pPr>
    </w:p>
    <w:p w:rsidR="001F60C6" w:rsidRPr="004653CF" w:rsidRDefault="001F60C6" w:rsidP="001F60C6">
      <w:pPr>
        <w:spacing w:after="0" w:line="360" w:lineRule="auto"/>
        <w:jc w:val="both"/>
        <w:rPr>
          <w:rFonts w:ascii="Times New Roman" w:hAnsi="Times New Roman" w:cs="Times New Roman"/>
          <w:b/>
          <w:i/>
          <w:sz w:val="24"/>
        </w:rPr>
      </w:pPr>
      <w:r w:rsidRPr="004653CF">
        <w:rPr>
          <w:rFonts w:ascii="Times New Roman" w:hAnsi="Times New Roman" w:cs="Times New Roman"/>
          <w:b/>
          <w:sz w:val="24"/>
        </w:rPr>
        <w:t>2.2.4 Folkova klasifikace karbonátových hornin</w:t>
      </w:r>
    </w:p>
    <w:p w:rsidR="001F60C6" w:rsidRDefault="001F60C6" w:rsidP="001F60C6">
      <w:pPr>
        <w:spacing w:after="0" w:line="360" w:lineRule="auto"/>
        <w:jc w:val="both"/>
        <w:rPr>
          <w:rFonts w:ascii="Times New Roman" w:hAnsi="Times New Roman" w:cs="Times New Roman"/>
          <w:sz w:val="24"/>
        </w:rPr>
      </w:pPr>
    </w:p>
    <w:p w:rsidR="001D7D4B" w:rsidRDefault="001F60C6" w:rsidP="00E6567E">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Klasifikace karbonátových hornin sestavená Robertem L. Folkem v roce 1959 a následně týmž autorem modifikovaná roku 1962 vychází z identifikace hlavních komponent horniny (alochemy, mikrit, sparit) a zjištění jejich vzájemného poměru. Další dělení je založeno na rozlišení jednotlivých typů alochemů a určení jejich podílu v hornině. </w:t>
      </w:r>
      <w:r>
        <w:rPr>
          <w:rFonts w:ascii="Times New Roman" w:hAnsi="Times New Roman" w:cs="Times New Roman"/>
          <w:sz w:val="24"/>
        </w:rPr>
        <w:lastRenderedPageBreak/>
        <w:t>Rozlišovány jsou tři kategorie vápenců: vápence autochtonní,</w:t>
      </w:r>
      <w:r w:rsidRPr="00AC3ED9">
        <w:rPr>
          <w:rFonts w:ascii="Times New Roman" w:hAnsi="Times New Roman" w:cs="Times New Roman"/>
          <w:sz w:val="24"/>
        </w:rPr>
        <w:t xml:space="preserve"> </w:t>
      </w:r>
      <w:r>
        <w:rPr>
          <w:rFonts w:ascii="Times New Roman" w:hAnsi="Times New Roman" w:cs="Times New Roman"/>
          <w:sz w:val="24"/>
        </w:rPr>
        <w:t>ortochemické a alochemické (viz</w:t>
      </w:r>
      <w:r w:rsidR="006B2F1B">
        <w:rPr>
          <w:rFonts w:ascii="Times New Roman" w:hAnsi="Times New Roman" w:cs="Times New Roman"/>
          <w:sz w:val="24"/>
        </w:rPr>
        <w:t> tab. 1</w:t>
      </w:r>
      <w:r>
        <w:rPr>
          <w:rFonts w:ascii="Times New Roman" w:hAnsi="Times New Roman" w:cs="Times New Roman"/>
          <w:sz w:val="24"/>
        </w:rPr>
        <w:t>).</w:t>
      </w:r>
    </w:p>
    <w:p w:rsidR="001F60C6" w:rsidRDefault="001F60C6" w:rsidP="001F60C6">
      <w:pPr>
        <w:spacing w:after="0" w:line="360" w:lineRule="auto"/>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6F0951C8" wp14:editId="53936A81">
            <wp:extent cx="5909567" cy="3689405"/>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748" cy="3689518"/>
                    </a:xfrm>
                    <a:prstGeom prst="rect">
                      <a:avLst/>
                    </a:prstGeom>
                    <a:noFill/>
                    <a:ln>
                      <a:noFill/>
                    </a:ln>
                  </pic:spPr>
                </pic:pic>
              </a:graphicData>
            </a:graphic>
          </wp:inline>
        </w:drawing>
      </w:r>
    </w:p>
    <w:p w:rsidR="001F60C6" w:rsidRDefault="006B2F1B" w:rsidP="001F60C6">
      <w:pPr>
        <w:spacing w:after="0" w:line="240" w:lineRule="auto"/>
        <w:ind w:left="142"/>
        <w:jc w:val="both"/>
        <w:rPr>
          <w:rFonts w:ascii="Times New Roman" w:hAnsi="Times New Roman" w:cs="Times New Roman"/>
          <w:sz w:val="24"/>
        </w:rPr>
      </w:pPr>
      <w:r>
        <w:rPr>
          <w:rFonts w:ascii="Times New Roman" w:hAnsi="Times New Roman" w:cs="Times New Roman"/>
          <w:sz w:val="24"/>
        </w:rPr>
        <w:t>Tab. 1</w:t>
      </w:r>
      <w:r w:rsidR="001F60C6">
        <w:rPr>
          <w:rFonts w:ascii="Times New Roman" w:hAnsi="Times New Roman" w:cs="Times New Roman"/>
          <w:sz w:val="24"/>
        </w:rPr>
        <w:t>. Folkova klasifikace karbonátových hornin (upraveno podle Adams et al., 1984; Moore, 1989).</w:t>
      </w:r>
    </w:p>
    <w:p w:rsidR="001F60C6" w:rsidRDefault="001F60C6" w:rsidP="001F60C6">
      <w:pPr>
        <w:spacing w:after="0" w:line="360" w:lineRule="auto"/>
        <w:jc w:val="both"/>
        <w:rPr>
          <w:rFonts w:ascii="Times New Roman" w:hAnsi="Times New Roman" w:cs="Times New Roman"/>
          <w:sz w:val="24"/>
        </w:rPr>
      </w:pPr>
    </w:p>
    <w:p w:rsidR="001F60C6" w:rsidRPr="001177B2" w:rsidRDefault="001F60C6" w:rsidP="001F60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rPr>
        <w:t>Autochtonní vápence, označované ve Folkově klasifikaci jako vápence biolitové, jsou tvořeny na daném místě rostoucími organizmy, především korály, řasami nebo sinicemi.</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Ortochemické vápence jsou vápence obsahující méně než 10% alochemů. Obsahují-li méně než 1% alochemů, jsou označovány jako vápence mikritové nebo dismikritové, tj. tvořené mikritovou hmotou s hnízdy hruběji zrnitého čirého kalcitu – sparitu (Štelcl </w:t>
      </w:r>
      <w:r w:rsidRPr="00C97BC3">
        <w:rPr>
          <w:rFonts w:ascii="Times New Roman" w:hAnsi="Times New Roman" w:cs="Times New Roman"/>
          <w:sz w:val="24"/>
        </w:rPr>
        <w:t xml:space="preserve">&amp; </w:t>
      </w:r>
      <w:r>
        <w:rPr>
          <w:rFonts w:ascii="Times New Roman" w:hAnsi="Times New Roman" w:cs="Times New Roman"/>
          <w:sz w:val="24"/>
        </w:rPr>
        <w:t>Vávra, 2013). Vyšší obsah alochemů (1-10%) vede k zohlednění nejhojněji se vyskytujícího typu zrn v názvu horniny (např. mikrit obsahující intraklasty). Označení fosiliferní mikrit se pak používá v případě, že jsou tímto převažujícím typem zrn bioklasty (Hladil, 1996).</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Alochemické vápence obsahují více než 10% alochemů. V pořadí podle důležitosti mohou těmito alochemy být intraklasty, ooidy, bioklasty a peloidy. Prostor mezi alochemy vyplňuje mikrit (kalcit s krystalky menšími než 4 μm) nebo sparit (hrubě krystalický kalcit). Název horniny pak sestává z označení základní hmoty horniny (mikrit, sparit), které je doplněno o předponu zkracující název alochemu (intra-, oo-, bio-, pel-). Velikost přítomných alochemů je zohledněna připojením výrazu rudit za název horniny, jejíž zrna přesahují velikost 1 mm (např. intrasparrudit, oomikrudit).</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Folk rovněž rozdělil vápence na základě jejich struktury do osmi skupin ve snaze zhodnotit hydrodynamické podmínky různých prostředí, v nichž se ukládaly. </w:t>
      </w:r>
      <w:r w:rsidR="006B2F1B">
        <w:rPr>
          <w:rFonts w:ascii="Times New Roman" w:hAnsi="Times New Roman" w:cs="Times New Roman"/>
          <w:sz w:val="24"/>
        </w:rPr>
        <w:t>Tato klasifikace (obr. 2</w:t>
      </w:r>
      <w:r>
        <w:rPr>
          <w:rFonts w:ascii="Times New Roman" w:hAnsi="Times New Roman" w:cs="Times New Roman"/>
          <w:sz w:val="24"/>
        </w:rPr>
        <w:t>) vychází ze skutečnosti, že struktura horniny je ovlivňována energií vodní masy v depoziční oblasti. Je založena jednak na relativním poměru zrn a mikritu, jednak na vytřídění a zaoblení zrn (Flügel, 2004).</w:t>
      </w:r>
    </w:p>
    <w:p w:rsidR="001F60C6" w:rsidRPr="0098127B"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Folkem vyčleněné ideální strukturní skupiny vápenců reprezentují sedimentární prostředí s různou energií vodní masy. Nízkoenergetická sedimentární prostředí jsou charakteristická ukládáním mikritových vápenců s různým podílem alochemů. Pohyb vodní masy zde není dostatečný. Nejjemnější materiál není ze sedimentu vymýván. Pro vysokoenergetická sedimentární prostředí je typické opracování a vytřídění zrn. Vysoká energie vodní masy zde brání ukládání jemnozrnného materiálu. Sediment je tvořen dobře v</w:t>
      </w:r>
      <w:r w:rsidRPr="0098127B">
        <w:rPr>
          <w:rFonts w:ascii="Times New Roman" w:hAnsi="Times New Roman" w:cs="Times New Roman"/>
          <w:sz w:val="24"/>
        </w:rPr>
        <w:t>y</w:t>
      </w:r>
      <w:r>
        <w:rPr>
          <w:rFonts w:ascii="Times New Roman" w:hAnsi="Times New Roman" w:cs="Times New Roman"/>
          <w:sz w:val="24"/>
        </w:rPr>
        <w:t>tříděnými, zaoblenými zrny a</w:t>
      </w:r>
      <w:r w:rsidRPr="0098127B">
        <w:rPr>
          <w:rFonts w:ascii="Times New Roman" w:hAnsi="Times New Roman" w:cs="Times New Roman"/>
          <w:sz w:val="24"/>
        </w:rPr>
        <w:t> </w:t>
      </w:r>
      <w:r>
        <w:rPr>
          <w:rFonts w:ascii="Times New Roman" w:hAnsi="Times New Roman" w:cs="Times New Roman"/>
          <w:sz w:val="24"/>
        </w:rPr>
        <w:t>póry</w:t>
      </w:r>
      <w:r w:rsidRPr="0098127B">
        <w:rPr>
          <w:rFonts w:ascii="Times New Roman" w:hAnsi="Times New Roman" w:cs="Times New Roman"/>
          <w:sz w:val="24"/>
        </w:rPr>
        <w:t xml:space="preserve"> </w:t>
      </w:r>
      <w:r>
        <w:rPr>
          <w:rFonts w:ascii="Times New Roman" w:hAnsi="Times New Roman" w:cs="Times New Roman"/>
          <w:sz w:val="24"/>
        </w:rPr>
        <w:t>mezi nimi jsou následně vyplňovány</w:t>
      </w:r>
      <w:r w:rsidRPr="0098127B">
        <w:rPr>
          <w:rFonts w:ascii="Times New Roman" w:hAnsi="Times New Roman" w:cs="Times New Roman"/>
          <w:sz w:val="24"/>
        </w:rPr>
        <w:t xml:space="preserve"> sparitem</w:t>
      </w:r>
      <w:r>
        <w:rPr>
          <w:rFonts w:ascii="Times New Roman" w:hAnsi="Times New Roman" w:cs="Times New Roman"/>
          <w:sz w:val="24"/>
        </w:rPr>
        <w:t xml:space="preserve"> (Tucker et al., 1990; Flügel, 2004).</w:t>
      </w:r>
    </w:p>
    <w:p w:rsidR="001F60C6" w:rsidRDefault="001F60C6" w:rsidP="001F60C6">
      <w:pPr>
        <w:pStyle w:val="Odstavecseseznamem"/>
        <w:spacing w:after="0" w:line="240" w:lineRule="auto"/>
        <w:ind w:left="284"/>
        <w:rPr>
          <w:rFonts w:ascii="Times New Roman" w:hAnsi="Times New Roman" w:cs="Times New Roman"/>
          <w:sz w:val="24"/>
        </w:rPr>
      </w:pPr>
    </w:p>
    <w:p w:rsidR="001F60C6" w:rsidRDefault="001F60C6" w:rsidP="001F60C6">
      <w:pPr>
        <w:pStyle w:val="Odstavecseseznamem"/>
        <w:spacing w:after="0" w:line="240" w:lineRule="auto"/>
        <w:ind w:left="284"/>
        <w:rPr>
          <w:rFonts w:ascii="Times New Roman" w:hAnsi="Times New Roman" w:cs="Times New Roman"/>
          <w:sz w:val="24"/>
        </w:rPr>
      </w:pPr>
    </w:p>
    <w:p w:rsidR="001F60C6" w:rsidRDefault="001F60C6" w:rsidP="001F60C6">
      <w:pPr>
        <w:spacing w:after="0" w:line="360" w:lineRule="auto"/>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5969B2A6" wp14:editId="46F777B3">
            <wp:extent cx="5764696" cy="335988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780" cy="3361677"/>
                    </a:xfrm>
                    <a:prstGeom prst="rect">
                      <a:avLst/>
                    </a:prstGeom>
                    <a:noFill/>
                    <a:ln>
                      <a:noFill/>
                    </a:ln>
                  </pic:spPr>
                </pic:pic>
              </a:graphicData>
            </a:graphic>
          </wp:inline>
        </w:drawing>
      </w:r>
    </w:p>
    <w:p w:rsidR="001F60C6" w:rsidRDefault="001F60C6" w:rsidP="001F60C6">
      <w:pPr>
        <w:spacing w:after="0" w:line="240" w:lineRule="auto"/>
        <w:ind w:left="142"/>
        <w:jc w:val="both"/>
        <w:rPr>
          <w:rFonts w:ascii="Times New Roman" w:hAnsi="Times New Roman" w:cs="Times New Roman"/>
          <w:sz w:val="24"/>
        </w:rPr>
      </w:pPr>
      <w:r>
        <w:rPr>
          <w:rFonts w:ascii="Times New Roman" w:hAnsi="Times New Roman" w:cs="Times New Roman"/>
          <w:sz w:val="24"/>
        </w:rPr>
        <w:t xml:space="preserve">Obr. </w:t>
      </w:r>
      <w:r w:rsidR="006B2F1B">
        <w:rPr>
          <w:rFonts w:ascii="Times New Roman" w:hAnsi="Times New Roman" w:cs="Times New Roman"/>
          <w:sz w:val="24"/>
        </w:rPr>
        <w:t>2</w:t>
      </w:r>
      <w:r>
        <w:rPr>
          <w:rFonts w:ascii="Times New Roman" w:hAnsi="Times New Roman" w:cs="Times New Roman"/>
          <w:sz w:val="24"/>
        </w:rPr>
        <w:t>. Folkova klasifikace karbonátových hornin (upraveno podle Hladil, 1996).</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p>
    <w:p w:rsidR="00E6567E" w:rsidRDefault="00E6567E" w:rsidP="001F60C6">
      <w:pPr>
        <w:spacing w:after="0" w:line="360" w:lineRule="auto"/>
        <w:jc w:val="both"/>
        <w:rPr>
          <w:rFonts w:ascii="Times New Roman" w:hAnsi="Times New Roman" w:cs="Times New Roman"/>
          <w:sz w:val="24"/>
        </w:rPr>
      </w:pPr>
    </w:p>
    <w:p w:rsidR="00E6567E" w:rsidRDefault="00E6567E" w:rsidP="001F60C6">
      <w:pPr>
        <w:spacing w:after="0" w:line="360" w:lineRule="auto"/>
        <w:jc w:val="both"/>
        <w:rPr>
          <w:rFonts w:ascii="Times New Roman" w:hAnsi="Times New Roman" w:cs="Times New Roman"/>
          <w:sz w:val="24"/>
        </w:rPr>
      </w:pPr>
    </w:p>
    <w:p w:rsidR="001F60C6" w:rsidRPr="004653CF" w:rsidRDefault="001F60C6" w:rsidP="001F60C6">
      <w:pPr>
        <w:spacing w:after="0" w:line="360" w:lineRule="auto"/>
        <w:jc w:val="both"/>
        <w:rPr>
          <w:rFonts w:ascii="Times New Roman" w:hAnsi="Times New Roman" w:cs="Times New Roman"/>
          <w:b/>
          <w:sz w:val="24"/>
        </w:rPr>
      </w:pPr>
      <w:r w:rsidRPr="004653CF">
        <w:rPr>
          <w:rFonts w:ascii="Times New Roman" w:hAnsi="Times New Roman" w:cs="Times New Roman"/>
          <w:b/>
          <w:sz w:val="24"/>
        </w:rPr>
        <w:lastRenderedPageBreak/>
        <w:t>2.2.5 Dunhamova klasifikace karbonátových hornin</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r>
        <w:rPr>
          <w:rFonts w:ascii="Times New Roman" w:hAnsi="Times New Roman" w:cs="Times New Roman"/>
          <w:sz w:val="24"/>
        </w:rPr>
        <w:t xml:space="preserve">Dunhamova klasifikace karbonátových hornin z roku 1962 rovněž vychází ze struktury vápenců a umožňuje vyvozovat závěry o podmínkách panujících v sedimentárních prostředích, v nichž vznikaly. Základními kritérii jsou zde spojení/samostatnost původních komponent horniny během sedimentace, přítomnost mikritu, podpůrná struktura matrix či podpůrná struktura zrn a procentuální </w:t>
      </w:r>
      <w:r w:rsidR="006B2F1B">
        <w:rPr>
          <w:rFonts w:ascii="Times New Roman" w:hAnsi="Times New Roman" w:cs="Times New Roman"/>
          <w:sz w:val="24"/>
        </w:rPr>
        <w:t>zastoupení zrn v hornině (obr. 3</w:t>
      </w:r>
      <w:r>
        <w:rPr>
          <w:rFonts w:ascii="Times New Roman" w:hAnsi="Times New Roman" w:cs="Times New Roman"/>
          <w:sz w:val="24"/>
        </w:rPr>
        <w:t>). Pro potřeby této klasifikace je mikrit definován jako jemně krystalický kalcit s velikostí krystalů do 20</w:t>
      </w:r>
      <w:r w:rsidRPr="005810A3">
        <w:rPr>
          <w:rFonts w:ascii="Times New Roman" w:hAnsi="Times New Roman" w:cs="Times New Roman"/>
          <w:sz w:val="24"/>
        </w:rPr>
        <w:t xml:space="preserve"> </w:t>
      </w:r>
      <w:r>
        <w:rPr>
          <w:rFonts w:ascii="Times New Roman" w:hAnsi="Times New Roman" w:cs="Times New Roman"/>
          <w:sz w:val="24"/>
        </w:rPr>
        <w:t>μm (Tucker et al., 1990).</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cente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1EB7EF5D" wp14:editId="11667464">
            <wp:extent cx="5216056" cy="3085527"/>
            <wp:effectExtent l="0" t="0" r="381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5842" cy="3085401"/>
                    </a:xfrm>
                    <a:prstGeom prst="rect">
                      <a:avLst/>
                    </a:prstGeom>
                    <a:noFill/>
                    <a:ln>
                      <a:noFill/>
                    </a:ln>
                  </pic:spPr>
                </pic:pic>
              </a:graphicData>
            </a:graphic>
          </wp:inline>
        </w:drawing>
      </w:r>
    </w:p>
    <w:p w:rsidR="001F60C6" w:rsidRDefault="001F60C6" w:rsidP="001F60C6">
      <w:pPr>
        <w:spacing w:after="0" w:line="240" w:lineRule="auto"/>
        <w:ind w:left="142"/>
        <w:jc w:val="both"/>
        <w:rPr>
          <w:rFonts w:ascii="Times New Roman" w:hAnsi="Times New Roman" w:cs="Times New Roman"/>
          <w:sz w:val="24"/>
        </w:rPr>
      </w:pPr>
      <w:r>
        <w:rPr>
          <w:rFonts w:ascii="Times New Roman" w:hAnsi="Times New Roman" w:cs="Times New Roman"/>
          <w:sz w:val="24"/>
        </w:rPr>
        <w:t>Obr</w:t>
      </w:r>
      <w:r w:rsidR="006B2F1B">
        <w:rPr>
          <w:rFonts w:ascii="Times New Roman" w:hAnsi="Times New Roman" w:cs="Times New Roman"/>
          <w:sz w:val="24"/>
        </w:rPr>
        <w:t>. 3</w:t>
      </w:r>
      <w:r>
        <w:rPr>
          <w:rFonts w:ascii="Times New Roman" w:hAnsi="Times New Roman" w:cs="Times New Roman"/>
          <w:sz w:val="24"/>
        </w:rPr>
        <w:t>. Dunhamova klasifikace karbonátových hornin (upraveno podle Nichols, 1999).</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Dunham vyčlenil pět typů vápenců a zavedl pro ně názvy </w:t>
      </w:r>
      <w:r w:rsidRPr="000E76D7">
        <w:rPr>
          <w:rFonts w:ascii="Times New Roman" w:hAnsi="Times New Roman" w:cs="Times New Roman"/>
          <w:sz w:val="24"/>
        </w:rPr>
        <w:t>mudstone, wackestone, packstone, grainstone</w:t>
      </w:r>
      <w:r>
        <w:rPr>
          <w:rFonts w:ascii="Times New Roman" w:hAnsi="Times New Roman" w:cs="Times New Roman"/>
          <w:sz w:val="24"/>
        </w:rPr>
        <w:t xml:space="preserve"> a boundstone. V praxi jsou taktéž běžné kombinace těchto názvů pro horniny, které se nacházejí na pomezí uvedených typů (např. wacke/packstone), popřípadě rozšíření názvu horniny o adjektivum specifikující typ zastoupených zrn (např. ooidový grainstone).</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Z uvedených typů vápenců pouze typ boundstone reprezentuje horniny, jejichž komponenty byly pevně spojeny už během sedimentace. Jedná se o vápence autochtonní (obdobu Folkových biolitových vápenců), vyznačující se organickou strukturou, která je výsledkem životní činnosti útesotvorných organizmů.</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Typy mudstone (též lime mudstone) a wackestone zahrnují vápence s podpůrnou strukturou matrix. Vzájemně se však liší zastoupením zrn. Jako mudstone jsou označovány vápence, ve kterých zrna tvoří méně než 10% z celkového objemu horniny. Jako wackestone vápence s více než 10% zrn. Matrix těchto vápenců je tvořena mikritem. Oba typy jsou obvykle spojovány se sedimentací v nízkoenergetickém sedimentárním prostředí, kde není jemnozrnný karbonátový materiál ze sedimentu vymýván. Mohou však vznikat i ve vysokoenergetickém prostředí</w:t>
      </w:r>
      <w:r w:rsidRPr="00601CFE">
        <w:rPr>
          <w:rFonts w:ascii="Times New Roman" w:hAnsi="Times New Roman" w:cs="Times New Roman"/>
          <w:sz w:val="24"/>
        </w:rPr>
        <w:t xml:space="preserve"> </w:t>
      </w:r>
      <w:r>
        <w:rPr>
          <w:rFonts w:ascii="Times New Roman" w:hAnsi="Times New Roman" w:cs="Times New Roman"/>
          <w:sz w:val="24"/>
        </w:rPr>
        <w:t>za předpokladu, že jsou zde přítomny organizmy schopné zachytit nejjemnější karbonátové částečky a udržet je v sedimentu (Tucker et al., 1990).</w:t>
      </w:r>
    </w:p>
    <w:p w:rsidR="001F60C6"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Typ packstone představuje vápence s podpůrnou strukturou zrn a obsahem mikritu. Kombinace podpůrné struktury zrn a mikritu poukazuje na měnící se energii vodní masy v sedimentární oblasti. Jedná se o horniny, které mohou vznikat různým způsobem, např. pronikáním mikritu z mladších sedimentů uložených v klidnějším období do pórů podložních sedimentů s podpůrnou strukturou zrn, které vznikaly v období, kdy bylo dané prostředí více ovlivňováno prouděním nebo vlněním (Flügel, 2004).</w:t>
      </w:r>
    </w:p>
    <w:p w:rsidR="001F60C6" w:rsidRPr="0061075B" w:rsidRDefault="001F60C6" w:rsidP="001F60C6">
      <w:pPr>
        <w:spacing w:after="0" w:line="360" w:lineRule="auto"/>
        <w:ind w:firstLine="567"/>
        <w:jc w:val="both"/>
        <w:rPr>
          <w:rFonts w:ascii="Times New Roman" w:hAnsi="Times New Roman" w:cs="Times New Roman"/>
          <w:sz w:val="24"/>
        </w:rPr>
      </w:pPr>
      <w:r>
        <w:rPr>
          <w:rFonts w:ascii="Times New Roman" w:hAnsi="Times New Roman" w:cs="Times New Roman"/>
          <w:sz w:val="24"/>
        </w:rPr>
        <w:t>Taktéž typ grainstone zahrnuje vápence s podpůrnou strukturou zrn. Tyto vápence však neobsahují mikrit. N</w:t>
      </w:r>
      <w:r w:rsidRPr="0074281B">
        <w:rPr>
          <w:rFonts w:ascii="Times New Roman" w:hAnsi="Times New Roman" w:cs="Times New Roman"/>
          <w:sz w:val="24"/>
        </w:rPr>
        <w:t xml:space="preserve">epřítomnost mikritu </w:t>
      </w:r>
      <w:r>
        <w:rPr>
          <w:rFonts w:ascii="Times New Roman" w:hAnsi="Times New Roman" w:cs="Times New Roman"/>
          <w:sz w:val="24"/>
        </w:rPr>
        <w:t>a vznik těchto hornin lze vysvětlit různými způsoby, např.</w:t>
      </w:r>
      <w:r w:rsidRPr="0074281B">
        <w:rPr>
          <w:rFonts w:ascii="Times New Roman" w:hAnsi="Times New Roman" w:cs="Times New Roman"/>
          <w:sz w:val="24"/>
        </w:rPr>
        <w:t xml:space="preserve"> ukládání</w:t>
      </w:r>
      <w:r>
        <w:rPr>
          <w:rFonts w:ascii="Times New Roman" w:hAnsi="Times New Roman" w:cs="Times New Roman"/>
          <w:sz w:val="24"/>
        </w:rPr>
        <w:t>m sedimentu</w:t>
      </w:r>
      <w:r w:rsidRPr="0074281B">
        <w:rPr>
          <w:rFonts w:ascii="Times New Roman" w:hAnsi="Times New Roman" w:cs="Times New Roman"/>
          <w:sz w:val="24"/>
        </w:rPr>
        <w:t xml:space="preserve"> ve vysokoenergetickém</w:t>
      </w:r>
      <w:r>
        <w:rPr>
          <w:rFonts w:ascii="Times New Roman" w:hAnsi="Times New Roman" w:cs="Times New Roman"/>
          <w:sz w:val="24"/>
        </w:rPr>
        <w:t xml:space="preserve"> sedimentárním prostředí, odkud je jemný materiál odnášen, rychlou akumulací</w:t>
      </w:r>
      <w:r w:rsidRPr="0074281B">
        <w:rPr>
          <w:rFonts w:ascii="Times New Roman" w:hAnsi="Times New Roman" w:cs="Times New Roman"/>
          <w:sz w:val="24"/>
        </w:rPr>
        <w:t xml:space="preserve"> zrn</w:t>
      </w:r>
      <w:r>
        <w:rPr>
          <w:rFonts w:ascii="Times New Roman" w:hAnsi="Times New Roman" w:cs="Times New Roman"/>
          <w:sz w:val="24"/>
        </w:rPr>
        <w:t>, která brání</w:t>
      </w:r>
      <w:r w:rsidRPr="0074281B">
        <w:rPr>
          <w:rFonts w:ascii="Times New Roman" w:hAnsi="Times New Roman" w:cs="Times New Roman"/>
          <w:sz w:val="24"/>
        </w:rPr>
        <w:t xml:space="preserve"> </w:t>
      </w:r>
      <w:r>
        <w:rPr>
          <w:rFonts w:ascii="Times New Roman" w:hAnsi="Times New Roman" w:cs="Times New Roman"/>
          <w:sz w:val="24"/>
        </w:rPr>
        <w:t xml:space="preserve">současnému ukládání mikritu (turbidity), nebo </w:t>
      </w:r>
      <w:r w:rsidRPr="0074281B">
        <w:rPr>
          <w:rFonts w:ascii="Times New Roman" w:hAnsi="Times New Roman" w:cs="Times New Roman"/>
          <w:sz w:val="24"/>
        </w:rPr>
        <w:t>vymývání</w:t>
      </w:r>
      <w:r>
        <w:rPr>
          <w:rFonts w:ascii="Times New Roman" w:hAnsi="Times New Roman" w:cs="Times New Roman"/>
          <w:sz w:val="24"/>
        </w:rPr>
        <w:t>m</w:t>
      </w:r>
      <w:r w:rsidRPr="0074281B">
        <w:rPr>
          <w:rFonts w:ascii="Times New Roman" w:hAnsi="Times New Roman" w:cs="Times New Roman"/>
          <w:sz w:val="24"/>
        </w:rPr>
        <w:t xml:space="preserve"> </w:t>
      </w:r>
      <w:r>
        <w:rPr>
          <w:rFonts w:ascii="Times New Roman" w:hAnsi="Times New Roman" w:cs="Times New Roman"/>
          <w:sz w:val="24"/>
        </w:rPr>
        <w:t xml:space="preserve">mikritu </w:t>
      </w:r>
      <w:r w:rsidRPr="0074281B">
        <w:rPr>
          <w:rFonts w:ascii="Times New Roman" w:hAnsi="Times New Roman" w:cs="Times New Roman"/>
          <w:sz w:val="24"/>
        </w:rPr>
        <w:t>z</w:t>
      </w:r>
      <w:r>
        <w:rPr>
          <w:rFonts w:ascii="Times New Roman" w:hAnsi="Times New Roman" w:cs="Times New Roman"/>
          <w:sz w:val="24"/>
        </w:rPr>
        <w:t xml:space="preserve"> již </w:t>
      </w:r>
      <w:r w:rsidRPr="0074281B">
        <w:rPr>
          <w:rFonts w:ascii="Times New Roman" w:hAnsi="Times New Roman" w:cs="Times New Roman"/>
          <w:sz w:val="24"/>
        </w:rPr>
        <w:t xml:space="preserve">dříve uložených </w:t>
      </w:r>
      <w:r>
        <w:rPr>
          <w:rFonts w:ascii="Times New Roman" w:hAnsi="Times New Roman" w:cs="Times New Roman"/>
          <w:sz w:val="24"/>
        </w:rPr>
        <w:t>sedimentů (Flügel, 2004).</w:t>
      </w:r>
    </w:p>
    <w:p w:rsidR="001F60C6" w:rsidRDefault="001F60C6" w:rsidP="001F60C6">
      <w:pPr>
        <w:spacing w:after="0" w:line="360" w:lineRule="auto"/>
        <w:jc w:val="both"/>
        <w:rPr>
          <w:rFonts w:ascii="Times New Roman" w:hAnsi="Times New Roman" w:cs="Times New Roman"/>
          <w:sz w:val="24"/>
        </w:rPr>
      </w:pPr>
    </w:p>
    <w:p w:rsidR="001F60C6" w:rsidRDefault="001F60C6" w:rsidP="001F60C6">
      <w:pPr>
        <w:spacing w:after="0" w:line="360" w:lineRule="auto"/>
        <w:jc w:val="both"/>
        <w:rPr>
          <w:rFonts w:ascii="Times New Roman" w:hAnsi="Times New Roman" w:cs="Times New Roman"/>
          <w:sz w:val="24"/>
        </w:rPr>
      </w:pPr>
    </w:p>
    <w:p w:rsidR="001F60C6" w:rsidRPr="004653CF" w:rsidRDefault="001F60C6" w:rsidP="001F60C6">
      <w:pPr>
        <w:spacing w:after="0" w:line="360" w:lineRule="auto"/>
        <w:jc w:val="both"/>
        <w:rPr>
          <w:rFonts w:ascii="Times New Roman" w:hAnsi="Times New Roman" w:cs="Times New Roman"/>
          <w:b/>
          <w:sz w:val="28"/>
        </w:rPr>
      </w:pPr>
      <w:r w:rsidRPr="004653CF">
        <w:rPr>
          <w:rFonts w:ascii="Times New Roman" w:hAnsi="Times New Roman" w:cs="Times New Roman"/>
          <w:b/>
          <w:sz w:val="24"/>
        </w:rPr>
        <w:t xml:space="preserve">2.2.6 </w:t>
      </w:r>
      <w:r>
        <w:rPr>
          <w:rFonts w:ascii="Times New Roman" w:hAnsi="Times New Roman" w:cs="Times New Roman"/>
          <w:b/>
          <w:sz w:val="24"/>
        </w:rPr>
        <w:t>Mikrofacie, standardní mikrofacie a faciální zóny</w:t>
      </w:r>
    </w:p>
    <w:p w:rsidR="001F60C6" w:rsidRPr="00B65A2C" w:rsidRDefault="001F60C6" w:rsidP="001F60C6">
      <w:pPr>
        <w:spacing w:after="0" w:line="360" w:lineRule="auto"/>
        <w:jc w:val="both"/>
        <w:rPr>
          <w:rFonts w:ascii="Times New Roman" w:hAnsi="Times New Roman" w:cs="Times New Roman"/>
          <w:sz w:val="24"/>
          <w:szCs w:val="24"/>
        </w:rPr>
      </w:pPr>
    </w:p>
    <w:p w:rsidR="001F60C6" w:rsidRDefault="001F60C6" w:rsidP="001F60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Jednou z nejběžnějších metod výzkumu karbonátových hornin je studium mikrofacií. Termín mikrofacie se původně vztahoval na petrografické a paleontologické znaky horniny studované výhradně ve výbrusech. V současnosti je však vymezen poněkud šířeji, a to jako celek všech sedimentologických a paleontologických dat dostupných prostřednictvím studia výbrusů, acetátových otisků, leštěných nábrusů i vzorků hornin (Flügel, 2004).</w:t>
      </w:r>
    </w:p>
    <w:p w:rsidR="001F60C6" w:rsidRDefault="001F60C6" w:rsidP="001F60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Studium mikrofacií je především záležitostí popisnou. Vychází z rozlišení jednotlivých typů zrn, identifikace základní hmoty a zařazení zastoupených bioklastů k příslušným fosilním skupinám. Využívá Dunhamovu klasifikaci karbonátových hornin a taktéž zohledňuje sedimentární textury, diagenetické rysy a celkovou stavbu dané horniny. V tomto ohledu je důležitá kombinace studia mikrofacií s prací v terénu (Tucker et al., 1990).</w:t>
      </w:r>
    </w:p>
    <w:p w:rsidR="001F60C6" w:rsidRDefault="001F60C6" w:rsidP="001F60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Na základě výše zmíněného pak studium mikrofacií umožňuje interpretaci sedimentárního prostředí a abiotických faktorů, které jsou pro ně charakteristické. Jedná se především o energii vodní masy, hloubku vodního sloupce, teplotu, salinitu, osvit a okysličení, typ substrátu a množství živin.</w:t>
      </w:r>
    </w:p>
    <w:p w:rsidR="001F60C6" w:rsidRDefault="001F60C6" w:rsidP="001F60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Běžnou metodou využívanou při interpretaci sedimentárního prostředí je srovnávání studovaných mikrofacií se standardními mikrofaciemi. Systém</w:t>
      </w:r>
      <w:r w:rsidR="006B2F1B">
        <w:rPr>
          <w:rFonts w:ascii="Times New Roman" w:hAnsi="Times New Roman" w:cs="Times New Roman"/>
          <w:sz w:val="24"/>
          <w:szCs w:val="24"/>
        </w:rPr>
        <w:t xml:space="preserve"> standardních mikrofacií (tab. 2</w:t>
      </w:r>
      <w:r>
        <w:rPr>
          <w:rFonts w:ascii="Times New Roman" w:hAnsi="Times New Roman" w:cs="Times New Roman"/>
          <w:sz w:val="24"/>
          <w:szCs w:val="24"/>
        </w:rPr>
        <w:t>) vypracovali v 80. letech minulého století J. L. Wilson a E. Flügel. Ve své původní podobě zahrnoval 24 typů standardních mikrofacií (standard microfacies types, SMF types). Každý z těchto typů je svým složením charakteristický pro specifické sedimentární prostředí (Tucker et al., 1990).</w:t>
      </w:r>
    </w:p>
    <w:p w:rsidR="001F60C6" w:rsidRDefault="001F60C6" w:rsidP="001F60C6">
      <w:pPr>
        <w:spacing w:after="0" w:line="240" w:lineRule="auto"/>
        <w:ind w:firstLine="567"/>
        <w:jc w:val="both"/>
        <w:rPr>
          <w:rFonts w:ascii="Times New Roman" w:hAnsi="Times New Roman" w:cs="Times New Roman"/>
          <w:sz w:val="24"/>
          <w:szCs w:val="24"/>
        </w:rPr>
      </w:pPr>
    </w:p>
    <w:p w:rsidR="001F60C6" w:rsidRDefault="001F60C6" w:rsidP="001F60C6">
      <w:pPr>
        <w:spacing w:after="0" w:line="240" w:lineRule="auto"/>
        <w:ind w:firstLine="567"/>
        <w:jc w:val="both"/>
        <w:rPr>
          <w:rFonts w:ascii="Times New Roman" w:hAnsi="Times New Roman" w:cs="Times New Roman"/>
          <w:sz w:val="24"/>
          <w:szCs w:val="24"/>
        </w:rPr>
      </w:pPr>
    </w:p>
    <w:p w:rsidR="001F60C6" w:rsidRDefault="001F60C6" w:rsidP="001F60C6">
      <w:pPr>
        <w:spacing w:after="0" w:line="360" w:lineRule="auto"/>
        <w:jc w:val="both"/>
        <w:rPr>
          <w:rFonts w:ascii="Times New Roman" w:hAnsi="Times New Roman" w:cs="Times New Roman"/>
          <w:sz w:val="24"/>
          <w:szCs w:val="24"/>
          <w:u w:val="single"/>
        </w:rPr>
      </w:pPr>
      <w:r>
        <w:rPr>
          <w:rFonts w:ascii="Times New Roman" w:hAnsi="Times New Roman" w:cs="Times New Roman"/>
          <w:noProof/>
          <w:sz w:val="24"/>
          <w:szCs w:val="24"/>
          <w:lang w:eastAsia="cs-CZ"/>
        </w:rPr>
        <w:drawing>
          <wp:inline distT="0" distB="0" distL="0" distR="0" wp14:anchorId="228BDD3F" wp14:editId="6AB38736">
            <wp:extent cx="5756910" cy="53911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5391150"/>
                    </a:xfrm>
                    <a:prstGeom prst="rect">
                      <a:avLst/>
                    </a:prstGeom>
                    <a:noFill/>
                    <a:ln>
                      <a:noFill/>
                    </a:ln>
                  </pic:spPr>
                </pic:pic>
              </a:graphicData>
            </a:graphic>
          </wp:inline>
        </w:drawing>
      </w:r>
    </w:p>
    <w:p w:rsidR="001F60C6" w:rsidRDefault="006B2F1B" w:rsidP="001F60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2</w:t>
      </w:r>
      <w:r w:rsidR="001F60C6">
        <w:rPr>
          <w:rFonts w:ascii="Times New Roman" w:hAnsi="Times New Roman" w:cs="Times New Roman"/>
          <w:sz w:val="24"/>
          <w:szCs w:val="24"/>
        </w:rPr>
        <w:t>. Přehled standardních mikrofacií (upraveno podle Hladil, 1996).</w:t>
      </w:r>
    </w:p>
    <w:p w:rsidR="001F60C6" w:rsidRPr="002C685A" w:rsidRDefault="001F60C6" w:rsidP="001F60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Dalším krokem bylo vztažení standardních mikrofacií k faciálním zónám (standard facies belts). Tyto zóny byly navrženy J. L. Wilsonem v roce 1975. Wilsonův model dělí sedimentární prostředí od pobřeží až do pánve do devíti faciálních zón (Hladil, 1996). Přehled a základní charakteristiku</w:t>
      </w:r>
      <w:r w:rsidR="006B2F1B">
        <w:rPr>
          <w:rFonts w:ascii="Times New Roman" w:hAnsi="Times New Roman" w:cs="Times New Roman"/>
          <w:sz w:val="24"/>
          <w:szCs w:val="24"/>
        </w:rPr>
        <w:t xml:space="preserve"> faciálních zón podává tabulka 3</w:t>
      </w:r>
      <w:r>
        <w:rPr>
          <w:rFonts w:ascii="Times New Roman" w:hAnsi="Times New Roman" w:cs="Times New Roman"/>
          <w:sz w:val="24"/>
          <w:szCs w:val="24"/>
        </w:rPr>
        <w:t>. Typické umístění standardních mikrofacií v rámci faci</w:t>
      </w:r>
      <w:r w:rsidR="006B2F1B">
        <w:rPr>
          <w:rFonts w:ascii="Times New Roman" w:hAnsi="Times New Roman" w:cs="Times New Roman"/>
          <w:sz w:val="24"/>
          <w:szCs w:val="24"/>
        </w:rPr>
        <w:t>álních zón je patrné z obrázku 4</w:t>
      </w:r>
      <w:r>
        <w:rPr>
          <w:rFonts w:ascii="Times New Roman" w:hAnsi="Times New Roman" w:cs="Times New Roman"/>
          <w:sz w:val="24"/>
          <w:szCs w:val="24"/>
        </w:rPr>
        <w:t>.</w:t>
      </w:r>
    </w:p>
    <w:p w:rsidR="001F60C6" w:rsidRDefault="001F60C6" w:rsidP="001F60C6">
      <w:pPr>
        <w:spacing w:after="0" w:line="240" w:lineRule="auto"/>
        <w:jc w:val="both"/>
        <w:rPr>
          <w:rFonts w:ascii="Times New Roman" w:hAnsi="Times New Roman" w:cs="Times New Roman"/>
          <w:sz w:val="24"/>
          <w:szCs w:val="24"/>
          <w:u w:val="single"/>
        </w:rPr>
      </w:pPr>
    </w:p>
    <w:p w:rsidR="001F60C6" w:rsidRDefault="001F60C6" w:rsidP="001F60C6">
      <w:pPr>
        <w:spacing w:after="0" w:line="240" w:lineRule="auto"/>
        <w:rPr>
          <w:rFonts w:ascii="Times New Roman" w:hAnsi="Times New Roman" w:cs="Times New Roman"/>
          <w:sz w:val="24"/>
          <w:szCs w:val="24"/>
        </w:rPr>
      </w:pPr>
    </w:p>
    <w:p w:rsidR="001F60C6" w:rsidRDefault="001F60C6" w:rsidP="001F60C6">
      <w:pPr>
        <w:spacing w:after="0" w:line="240" w:lineRule="auto"/>
        <w:rPr>
          <w:rFonts w:ascii="Times New Roman" w:hAnsi="Times New Roman" w:cs="Times New Roman"/>
          <w:sz w:val="24"/>
          <w:szCs w:val="24"/>
        </w:rPr>
      </w:pPr>
    </w:p>
    <w:p w:rsidR="001F60C6" w:rsidRDefault="001F60C6" w:rsidP="001F60C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4570DD8" wp14:editId="1ABAC82D">
            <wp:extent cx="5756910" cy="2361565"/>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361565"/>
                    </a:xfrm>
                    <a:prstGeom prst="rect">
                      <a:avLst/>
                    </a:prstGeom>
                    <a:noFill/>
                    <a:ln>
                      <a:noFill/>
                    </a:ln>
                  </pic:spPr>
                </pic:pic>
              </a:graphicData>
            </a:graphic>
          </wp:inline>
        </w:drawing>
      </w:r>
    </w:p>
    <w:p w:rsidR="001F60C6" w:rsidRDefault="006B2F1B" w:rsidP="001F60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3</w:t>
      </w:r>
      <w:r w:rsidR="001F60C6">
        <w:rPr>
          <w:rFonts w:ascii="Times New Roman" w:hAnsi="Times New Roman" w:cs="Times New Roman"/>
          <w:sz w:val="24"/>
          <w:szCs w:val="24"/>
        </w:rPr>
        <w:t>. Přehled faciálních zón (upraveno podle Hladil, 1996).</w:t>
      </w:r>
    </w:p>
    <w:p w:rsidR="001F60C6" w:rsidRDefault="001F60C6" w:rsidP="001F60C6">
      <w:pPr>
        <w:spacing w:after="0" w:line="240" w:lineRule="auto"/>
        <w:jc w:val="both"/>
        <w:rPr>
          <w:rFonts w:ascii="Times New Roman" w:hAnsi="Times New Roman" w:cs="Times New Roman"/>
          <w:sz w:val="24"/>
          <w:szCs w:val="24"/>
        </w:rPr>
      </w:pPr>
    </w:p>
    <w:p w:rsidR="001F60C6" w:rsidRDefault="001F60C6" w:rsidP="001F60C6">
      <w:pPr>
        <w:spacing w:after="0" w:line="240" w:lineRule="auto"/>
        <w:jc w:val="both"/>
        <w:rPr>
          <w:rFonts w:ascii="Times New Roman" w:hAnsi="Times New Roman" w:cs="Times New Roman"/>
          <w:sz w:val="24"/>
          <w:szCs w:val="24"/>
        </w:rPr>
      </w:pPr>
    </w:p>
    <w:p w:rsidR="001F60C6" w:rsidRDefault="001F60C6" w:rsidP="001F60C6">
      <w:pPr>
        <w:spacing w:after="0" w:line="240" w:lineRule="auto"/>
        <w:jc w:val="both"/>
        <w:rPr>
          <w:rFonts w:ascii="Times New Roman" w:hAnsi="Times New Roman" w:cs="Times New Roman"/>
          <w:sz w:val="24"/>
          <w:szCs w:val="24"/>
        </w:rPr>
      </w:pPr>
    </w:p>
    <w:p w:rsidR="001F60C6" w:rsidRDefault="001F60C6" w:rsidP="001F60C6">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A9E1C60" wp14:editId="6EB340ED">
            <wp:extent cx="4301656" cy="2429824"/>
            <wp:effectExtent l="0" t="0" r="381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1779" cy="2429894"/>
                    </a:xfrm>
                    <a:prstGeom prst="rect">
                      <a:avLst/>
                    </a:prstGeom>
                    <a:noFill/>
                    <a:ln>
                      <a:noFill/>
                    </a:ln>
                  </pic:spPr>
                </pic:pic>
              </a:graphicData>
            </a:graphic>
          </wp:inline>
        </w:drawing>
      </w:r>
    </w:p>
    <w:p w:rsidR="001F60C6" w:rsidRDefault="006B2F1B" w:rsidP="001F60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 4</w:t>
      </w:r>
      <w:r w:rsidR="001F60C6">
        <w:rPr>
          <w:rFonts w:ascii="Times New Roman" w:hAnsi="Times New Roman" w:cs="Times New Roman"/>
          <w:sz w:val="24"/>
          <w:szCs w:val="24"/>
        </w:rPr>
        <w:t>. Umístění standardních mikrofacií ve faciálních zónách (upraveno podle Hladil, 1996).</w:t>
      </w:r>
    </w:p>
    <w:p w:rsidR="001F60C6" w:rsidRDefault="001F60C6" w:rsidP="001F60C6">
      <w:pPr>
        <w:spacing w:after="0" w:line="360" w:lineRule="auto"/>
        <w:jc w:val="both"/>
        <w:rPr>
          <w:rFonts w:ascii="Times New Roman" w:hAnsi="Times New Roman" w:cs="Times New Roman"/>
          <w:sz w:val="24"/>
          <w:szCs w:val="24"/>
        </w:rPr>
      </w:pPr>
    </w:p>
    <w:p w:rsidR="001F60C6" w:rsidRDefault="001F60C6" w:rsidP="001F60C6">
      <w:pPr>
        <w:spacing w:after="0" w:line="360" w:lineRule="auto"/>
        <w:jc w:val="both"/>
        <w:rPr>
          <w:rFonts w:ascii="Times New Roman" w:hAnsi="Times New Roman" w:cs="Times New Roman"/>
          <w:sz w:val="24"/>
          <w:szCs w:val="24"/>
        </w:rPr>
      </w:pPr>
    </w:p>
    <w:p w:rsidR="001F60C6" w:rsidRDefault="001F60C6" w:rsidP="001F60C6">
      <w:pPr>
        <w:spacing w:after="0" w:line="360" w:lineRule="auto"/>
        <w:jc w:val="both"/>
        <w:rPr>
          <w:rFonts w:ascii="Times New Roman" w:hAnsi="Times New Roman" w:cs="Times New Roman"/>
          <w:sz w:val="24"/>
          <w:szCs w:val="24"/>
        </w:rPr>
      </w:pPr>
    </w:p>
    <w:p w:rsidR="001F60C6" w:rsidRDefault="001F60C6" w:rsidP="001F60C6">
      <w:pPr>
        <w:spacing w:after="0" w:line="360" w:lineRule="auto"/>
        <w:jc w:val="both"/>
        <w:rPr>
          <w:rFonts w:ascii="Times New Roman" w:hAnsi="Times New Roman" w:cs="Times New Roman"/>
          <w:sz w:val="24"/>
          <w:szCs w:val="24"/>
        </w:rPr>
      </w:pPr>
    </w:p>
    <w:p w:rsidR="003325D7" w:rsidRPr="00DB18D0" w:rsidRDefault="00B17080" w:rsidP="00B775D1">
      <w:pPr>
        <w:spacing w:after="0" w:line="360" w:lineRule="auto"/>
        <w:jc w:val="both"/>
        <w:rPr>
          <w:rFonts w:ascii="Times New Roman" w:hAnsi="Times New Roman" w:cs="Times New Roman"/>
          <w:b/>
          <w:sz w:val="24"/>
          <w:szCs w:val="24"/>
        </w:rPr>
      </w:pPr>
      <w:r w:rsidRPr="00DB18D0">
        <w:rPr>
          <w:rFonts w:ascii="Times New Roman" w:hAnsi="Times New Roman" w:cs="Times New Roman"/>
          <w:b/>
          <w:sz w:val="32"/>
          <w:szCs w:val="24"/>
        </w:rPr>
        <w:lastRenderedPageBreak/>
        <w:t>3.</w:t>
      </w:r>
      <w:r w:rsidR="00DB18D0" w:rsidRPr="00DB18D0">
        <w:rPr>
          <w:rFonts w:ascii="Times New Roman" w:hAnsi="Times New Roman" w:cs="Times New Roman"/>
          <w:b/>
          <w:sz w:val="32"/>
          <w:szCs w:val="24"/>
        </w:rPr>
        <w:t xml:space="preserve"> Studované profily</w:t>
      </w:r>
    </w:p>
    <w:p w:rsidR="00DB18D0" w:rsidRDefault="00DB18D0" w:rsidP="00B775D1">
      <w:pPr>
        <w:spacing w:after="0" w:line="240" w:lineRule="auto"/>
        <w:jc w:val="both"/>
        <w:rPr>
          <w:rFonts w:ascii="Times New Roman" w:hAnsi="Times New Roman" w:cs="Times New Roman"/>
          <w:sz w:val="24"/>
          <w:szCs w:val="24"/>
        </w:rPr>
      </w:pPr>
    </w:p>
    <w:p w:rsidR="00DB18D0" w:rsidRPr="00DB18D0" w:rsidRDefault="00DB18D0" w:rsidP="00B775D1">
      <w:pPr>
        <w:spacing w:after="0" w:line="360" w:lineRule="auto"/>
        <w:jc w:val="both"/>
        <w:rPr>
          <w:rFonts w:ascii="Times New Roman" w:hAnsi="Times New Roman" w:cs="Times New Roman"/>
          <w:b/>
          <w:sz w:val="28"/>
          <w:szCs w:val="24"/>
        </w:rPr>
      </w:pPr>
      <w:r w:rsidRPr="00DB18D0">
        <w:rPr>
          <w:rFonts w:ascii="Times New Roman" w:hAnsi="Times New Roman" w:cs="Times New Roman"/>
          <w:b/>
          <w:sz w:val="28"/>
          <w:szCs w:val="24"/>
        </w:rPr>
        <w:t>3.1 Geografická pozice</w:t>
      </w:r>
    </w:p>
    <w:p w:rsidR="00DB18D0" w:rsidRDefault="00DB18D0" w:rsidP="00B775D1">
      <w:pPr>
        <w:spacing w:after="0" w:line="240" w:lineRule="auto"/>
        <w:jc w:val="both"/>
        <w:rPr>
          <w:rFonts w:ascii="Times New Roman" w:hAnsi="Times New Roman" w:cs="Times New Roman"/>
          <w:sz w:val="24"/>
          <w:szCs w:val="24"/>
        </w:rPr>
      </w:pPr>
    </w:p>
    <w:p w:rsidR="00DB18D0" w:rsidRDefault="005063C9"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411153">
        <w:rPr>
          <w:rFonts w:ascii="Times New Roman" w:hAnsi="Times New Roman" w:cs="Times New Roman"/>
          <w:sz w:val="24"/>
          <w:szCs w:val="24"/>
        </w:rPr>
        <w:t>tudované profily jsou situovány</w:t>
      </w:r>
      <w:r>
        <w:rPr>
          <w:rFonts w:ascii="Times New Roman" w:hAnsi="Times New Roman" w:cs="Times New Roman"/>
          <w:sz w:val="24"/>
          <w:szCs w:val="24"/>
        </w:rPr>
        <w:t xml:space="preserve"> severovýchodně od Brna na lokalitě mezi místy Anaklety a Velký Hornek</w:t>
      </w:r>
      <w:r w:rsidR="009A08FB">
        <w:rPr>
          <w:rFonts w:ascii="Times New Roman" w:hAnsi="Times New Roman" w:cs="Times New Roman"/>
          <w:sz w:val="24"/>
          <w:szCs w:val="24"/>
        </w:rPr>
        <w:t>, po pravé straně silnice</w:t>
      </w:r>
      <w:r w:rsidR="00411153">
        <w:rPr>
          <w:rFonts w:ascii="Times New Roman" w:hAnsi="Times New Roman" w:cs="Times New Roman"/>
          <w:sz w:val="24"/>
          <w:szCs w:val="24"/>
        </w:rPr>
        <w:t xml:space="preserve"> </w:t>
      </w:r>
      <w:r w:rsidR="009A08FB">
        <w:rPr>
          <w:rFonts w:ascii="Times New Roman" w:hAnsi="Times New Roman" w:cs="Times New Roman"/>
          <w:sz w:val="24"/>
          <w:szCs w:val="24"/>
        </w:rPr>
        <w:t>II/</w:t>
      </w:r>
      <w:r w:rsidR="00411153">
        <w:rPr>
          <w:rFonts w:ascii="Times New Roman" w:hAnsi="Times New Roman" w:cs="Times New Roman"/>
          <w:sz w:val="24"/>
          <w:szCs w:val="24"/>
        </w:rPr>
        <w:t xml:space="preserve">373 </w:t>
      </w:r>
      <w:r>
        <w:rPr>
          <w:rFonts w:ascii="Times New Roman" w:hAnsi="Times New Roman" w:cs="Times New Roman"/>
          <w:sz w:val="24"/>
          <w:szCs w:val="24"/>
        </w:rPr>
        <w:t>vedoucí z Brna do Ochoze</w:t>
      </w:r>
      <w:r w:rsidR="009A08FB">
        <w:rPr>
          <w:rFonts w:ascii="Times New Roman" w:hAnsi="Times New Roman" w:cs="Times New Roman"/>
          <w:sz w:val="24"/>
          <w:szCs w:val="24"/>
        </w:rPr>
        <w:t>,</w:t>
      </w:r>
      <w:r>
        <w:rPr>
          <w:rFonts w:ascii="Times New Roman" w:hAnsi="Times New Roman" w:cs="Times New Roman"/>
          <w:sz w:val="24"/>
          <w:szCs w:val="24"/>
        </w:rPr>
        <w:t xml:space="preserve"> ve vzdálenosti přibližně 2 km od okraje městské části Brno-Líšeň</w:t>
      </w:r>
      <w:r w:rsidR="006B2F1B">
        <w:rPr>
          <w:rFonts w:ascii="Times New Roman" w:hAnsi="Times New Roman" w:cs="Times New Roman"/>
          <w:sz w:val="24"/>
          <w:szCs w:val="24"/>
        </w:rPr>
        <w:t xml:space="preserve"> (obr. 5</w:t>
      </w:r>
      <w:r w:rsidR="00D1176F">
        <w:rPr>
          <w:rFonts w:ascii="Times New Roman" w:hAnsi="Times New Roman" w:cs="Times New Roman"/>
          <w:sz w:val="24"/>
          <w:szCs w:val="24"/>
        </w:rPr>
        <w:t xml:space="preserve">). </w:t>
      </w:r>
      <w:r>
        <w:rPr>
          <w:rFonts w:ascii="Times New Roman" w:hAnsi="Times New Roman" w:cs="Times New Roman"/>
          <w:sz w:val="24"/>
          <w:szCs w:val="24"/>
        </w:rPr>
        <w:t xml:space="preserve">V bezprostřední blízkosti </w:t>
      </w:r>
      <w:r w:rsidR="00C23B8C">
        <w:rPr>
          <w:rFonts w:ascii="Times New Roman" w:hAnsi="Times New Roman" w:cs="Times New Roman"/>
          <w:sz w:val="24"/>
          <w:szCs w:val="24"/>
        </w:rPr>
        <w:t>se nachází významná geologická lokalita</w:t>
      </w:r>
      <w:r w:rsidR="009A08FB">
        <w:rPr>
          <w:rFonts w:ascii="Times New Roman" w:hAnsi="Times New Roman" w:cs="Times New Roman"/>
          <w:sz w:val="24"/>
          <w:szCs w:val="24"/>
        </w:rPr>
        <w:t xml:space="preserve"> </w:t>
      </w:r>
      <w:r w:rsidR="00C23B8C">
        <w:rPr>
          <w:rFonts w:ascii="Times New Roman" w:hAnsi="Times New Roman" w:cs="Times New Roman"/>
          <w:sz w:val="24"/>
          <w:szCs w:val="24"/>
        </w:rPr>
        <w:t>Lesní lom, kde jsou odkryty vápence macošského a líšeňského souvrství a sedimenty myslejovického souvrství (Česká geologická služba, 2017).</w:t>
      </w:r>
    </w:p>
    <w:p w:rsidR="00C021AC" w:rsidRDefault="00C23B8C"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hlediska </w:t>
      </w:r>
      <w:r w:rsidR="00A50AE8">
        <w:rPr>
          <w:rFonts w:ascii="Times New Roman" w:hAnsi="Times New Roman" w:cs="Times New Roman"/>
          <w:sz w:val="24"/>
          <w:szCs w:val="24"/>
        </w:rPr>
        <w:t xml:space="preserve">členění reliéfu České republiky je daná lokalita součástí Ochozských plošin, které </w:t>
      </w:r>
      <w:r w:rsidR="00C021AC">
        <w:rPr>
          <w:rFonts w:ascii="Times New Roman" w:hAnsi="Times New Roman" w:cs="Times New Roman"/>
          <w:sz w:val="24"/>
          <w:szCs w:val="24"/>
        </w:rPr>
        <w:t>se rozkládají</w:t>
      </w:r>
      <w:r w:rsidR="00A50AE8">
        <w:rPr>
          <w:rFonts w:ascii="Times New Roman" w:hAnsi="Times New Roman" w:cs="Times New Roman"/>
          <w:sz w:val="24"/>
          <w:szCs w:val="24"/>
        </w:rPr>
        <w:t xml:space="preserve"> </w:t>
      </w:r>
      <w:r w:rsidR="00C021AC">
        <w:rPr>
          <w:rFonts w:ascii="Times New Roman" w:hAnsi="Times New Roman" w:cs="Times New Roman"/>
          <w:sz w:val="24"/>
          <w:szCs w:val="24"/>
        </w:rPr>
        <w:t xml:space="preserve">v </w:t>
      </w:r>
      <w:r w:rsidR="00A50AE8">
        <w:rPr>
          <w:rFonts w:ascii="Times New Roman" w:hAnsi="Times New Roman" w:cs="Times New Roman"/>
          <w:sz w:val="24"/>
          <w:szCs w:val="24"/>
        </w:rPr>
        <w:t>jižní část</w:t>
      </w:r>
      <w:r w:rsidR="00C021AC">
        <w:rPr>
          <w:rFonts w:ascii="Times New Roman" w:hAnsi="Times New Roman" w:cs="Times New Roman"/>
          <w:sz w:val="24"/>
          <w:szCs w:val="24"/>
        </w:rPr>
        <w:t>i</w:t>
      </w:r>
      <w:r w:rsidR="00A50AE8">
        <w:rPr>
          <w:rFonts w:ascii="Times New Roman" w:hAnsi="Times New Roman" w:cs="Times New Roman"/>
          <w:sz w:val="24"/>
          <w:szCs w:val="24"/>
        </w:rPr>
        <w:t xml:space="preserve"> Moravského krasu, jenž je řazen do geomorfologického celku </w:t>
      </w:r>
      <w:r w:rsidR="00C021AC">
        <w:rPr>
          <w:rFonts w:ascii="Times New Roman" w:hAnsi="Times New Roman" w:cs="Times New Roman"/>
          <w:sz w:val="24"/>
          <w:szCs w:val="24"/>
        </w:rPr>
        <w:t>Drahanské vrchoviny (Demek et al., 1987).</w:t>
      </w:r>
    </w:p>
    <w:p w:rsidR="00BC50C1" w:rsidRDefault="00BC50C1" w:rsidP="00B775D1">
      <w:pPr>
        <w:spacing w:after="0" w:line="240" w:lineRule="auto"/>
        <w:jc w:val="both"/>
        <w:rPr>
          <w:rFonts w:ascii="Times New Roman" w:hAnsi="Times New Roman" w:cs="Times New Roman"/>
          <w:sz w:val="24"/>
          <w:szCs w:val="24"/>
        </w:rPr>
      </w:pPr>
    </w:p>
    <w:p w:rsidR="00E00C87" w:rsidRDefault="00E6121D" w:rsidP="00B775D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7798759" wp14:editId="1C4A3494">
            <wp:extent cx="5756910" cy="4890135"/>
            <wp:effectExtent l="0" t="0" r="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890135"/>
                    </a:xfrm>
                    <a:prstGeom prst="rect">
                      <a:avLst/>
                    </a:prstGeom>
                    <a:noFill/>
                    <a:ln>
                      <a:noFill/>
                    </a:ln>
                  </pic:spPr>
                </pic:pic>
              </a:graphicData>
            </a:graphic>
          </wp:inline>
        </w:drawing>
      </w:r>
    </w:p>
    <w:p w:rsidR="00E00C87" w:rsidRDefault="00E00C87" w:rsidP="00B775D1">
      <w:pPr>
        <w:spacing w:after="0" w:line="240" w:lineRule="auto"/>
        <w:jc w:val="both"/>
        <w:rPr>
          <w:rFonts w:ascii="Times New Roman" w:hAnsi="Times New Roman" w:cs="Times New Roman"/>
          <w:sz w:val="24"/>
          <w:szCs w:val="24"/>
        </w:rPr>
      </w:pPr>
    </w:p>
    <w:p w:rsidR="00DF0603" w:rsidRDefault="006B2F1B" w:rsidP="00B775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Obr. 5</w:t>
      </w:r>
      <w:r w:rsidR="00D1176F">
        <w:rPr>
          <w:rFonts w:ascii="Times New Roman" w:hAnsi="Times New Roman" w:cs="Times New Roman"/>
          <w:sz w:val="24"/>
          <w:szCs w:val="24"/>
        </w:rPr>
        <w:t>.</w:t>
      </w:r>
      <w:r w:rsidR="00E2497A">
        <w:rPr>
          <w:rFonts w:ascii="Times New Roman" w:hAnsi="Times New Roman" w:cs="Times New Roman"/>
          <w:sz w:val="24"/>
          <w:szCs w:val="24"/>
        </w:rPr>
        <w:t xml:space="preserve"> Mapa s vyznačenou polohou studovaných profilů (</w:t>
      </w:r>
      <w:r w:rsidR="00AE02E5">
        <w:rPr>
          <w:rFonts w:ascii="Times New Roman" w:hAnsi="Times New Roman" w:cs="Times New Roman"/>
          <w:sz w:val="24"/>
          <w:szCs w:val="24"/>
        </w:rPr>
        <w:t>upraveno podle Česká geologická služba, 2017</w:t>
      </w:r>
      <w:r w:rsidR="00340737">
        <w:rPr>
          <w:rFonts w:ascii="Times New Roman" w:hAnsi="Times New Roman" w:cs="Times New Roman"/>
          <w:sz w:val="24"/>
          <w:szCs w:val="24"/>
        </w:rPr>
        <w:t>).</w:t>
      </w:r>
    </w:p>
    <w:p w:rsidR="00DB18D0" w:rsidRPr="00812E39" w:rsidRDefault="00812E39" w:rsidP="00B775D1">
      <w:pPr>
        <w:spacing w:after="0" w:line="360" w:lineRule="auto"/>
        <w:jc w:val="both"/>
        <w:rPr>
          <w:rFonts w:ascii="Times New Roman" w:hAnsi="Times New Roman" w:cs="Times New Roman"/>
          <w:b/>
          <w:sz w:val="28"/>
          <w:szCs w:val="24"/>
        </w:rPr>
      </w:pPr>
      <w:r w:rsidRPr="00812E39">
        <w:rPr>
          <w:rFonts w:ascii="Times New Roman" w:hAnsi="Times New Roman" w:cs="Times New Roman"/>
          <w:b/>
          <w:sz w:val="28"/>
          <w:szCs w:val="24"/>
        </w:rPr>
        <w:lastRenderedPageBreak/>
        <w:t>3.2 Geologie jižní části Moravského krasu</w:t>
      </w:r>
    </w:p>
    <w:p w:rsidR="00DB18D0" w:rsidRDefault="00DB18D0" w:rsidP="00B775D1">
      <w:pPr>
        <w:spacing w:after="0" w:line="240" w:lineRule="auto"/>
        <w:jc w:val="both"/>
        <w:rPr>
          <w:rFonts w:ascii="Times New Roman" w:hAnsi="Times New Roman" w:cs="Times New Roman"/>
          <w:sz w:val="24"/>
          <w:szCs w:val="24"/>
        </w:rPr>
      </w:pPr>
    </w:p>
    <w:p w:rsidR="00575A8F" w:rsidRDefault="00945450"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Geologické poměry jižní části Moravského krasu zachycuj</w:t>
      </w:r>
      <w:r w:rsidR="00575A8F">
        <w:rPr>
          <w:rFonts w:ascii="Times New Roman" w:hAnsi="Times New Roman" w:cs="Times New Roman"/>
          <w:sz w:val="24"/>
          <w:szCs w:val="24"/>
        </w:rPr>
        <w:t>e ve velice zjednodušené podobě</w:t>
      </w:r>
      <w:r w:rsidR="00FD5633">
        <w:rPr>
          <w:rFonts w:ascii="Times New Roman" w:hAnsi="Times New Roman" w:cs="Times New Roman"/>
          <w:sz w:val="24"/>
          <w:szCs w:val="24"/>
        </w:rPr>
        <w:t xml:space="preserve"> mapa na</w:t>
      </w:r>
      <w:r w:rsidR="00575A8F">
        <w:rPr>
          <w:rFonts w:ascii="Times New Roman" w:hAnsi="Times New Roman" w:cs="Times New Roman"/>
          <w:sz w:val="24"/>
          <w:szCs w:val="24"/>
        </w:rPr>
        <w:t xml:space="preserve"> </w:t>
      </w:r>
      <w:r w:rsidR="006B2F1B">
        <w:rPr>
          <w:rFonts w:ascii="Times New Roman" w:hAnsi="Times New Roman" w:cs="Times New Roman"/>
          <w:sz w:val="24"/>
          <w:szCs w:val="24"/>
        </w:rPr>
        <w:t>obr. 6</w:t>
      </w:r>
      <w:r>
        <w:rPr>
          <w:rFonts w:ascii="Times New Roman" w:hAnsi="Times New Roman" w:cs="Times New Roman"/>
          <w:sz w:val="24"/>
          <w:szCs w:val="24"/>
        </w:rPr>
        <w:t>. Pro danou oblast jsou charakteristické především paleozoické sedimenty platformního vývoje Mo</w:t>
      </w:r>
      <w:r w:rsidR="00CB6198">
        <w:rPr>
          <w:rFonts w:ascii="Times New Roman" w:hAnsi="Times New Roman" w:cs="Times New Roman"/>
          <w:sz w:val="24"/>
          <w:szCs w:val="24"/>
        </w:rPr>
        <w:t>ravského kras</w:t>
      </w:r>
      <w:r w:rsidR="008502A5">
        <w:rPr>
          <w:rFonts w:ascii="Times New Roman" w:hAnsi="Times New Roman" w:cs="Times New Roman"/>
          <w:sz w:val="24"/>
          <w:szCs w:val="24"/>
        </w:rPr>
        <w:t>u</w:t>
      </w:r>
      <w:r w:rsidR="006A6463">
        <w:rPr>
          <w:rFonts w:ascii="Times New Roman" w:hAnsi="Times New Roman" w:cs="Times New Roman"/>
          <w:sz w:val="24"/>
          <w:szCs w:val="24"/>
        </w:rPr>
        <w:t>,</w:t>
      </w:r>
      <w:r w:rsidR="000B501F">
        <w:rPr>
          <w:rFonts w:ascii="Times New Roman" w:hAnsi="Times New Roman" w:cs="Times New Roman"/>
          <w:sz w:val="24"/>
          <w:szCs w:val="24"/>
        </w:rPr>
        <w:t xml:space="preserve"> lemované </w:t>
      </w:r>
      <w:r w:rsidR="008502A5">
        <w:rPr>
          <w:rFonts w:ascii="Times New Roman" w:hAnsi="Times New Roman" w:cs="Times New Roman"/>
          <w:sz w:val="24"/>
          <w:szCs w:val="24"/>
        </w:rPr>
        <w:t xml:space="preserve">povrchovými výchozy </w:t>
      </w:r>
      <w:r w:rsidR="000B501F">
        <w:rPr>
          <w:rFonts w:ascii="Times New Roman" w:hAnsi="Times New Roman" w:cs="Times New Roman"/>
          <w:sz w:val="24"/>
          <w:szCs w:val="24"/>
        </w:rPr>
        <w:t>brněnského masivu</w:t>
      </w:r>
      <w:r w:rsidR="008502A5">
        <w:rPr>
          <w:rFonts w:ascii="Times New Roman" w:hAnsi="Times New Roman" w:cs="Times New Roman"/>
          <w:sz w:val="24"/>
          <w:szCs w:val="24"/>
        </w:rPr>
        <w:t xml:space="preserve"> </w:t>
      </w:r>
      <w:r w:rsidR="000B501F">
        <w:rPr>
          <w:rFonts w:ascii="Times New Roman" w:hAnsi="Times New Roman" w:cs="Times New Roman"/>
          <w:sz w:val="24"/>
          <w:szCs w:val="24"/>
        </w:rPr>
        <w:t>na severozápadě a jihozápadě a mladší kulmskou flyšovou sedimentací na jihovýchodě.</w:t>
      </w:r>
      <w:r w:rsidR="002A23AF">
        <w:rPr>
          <w:rFonts w:ascii="Times New Roman" w:hAnsi="Times New Roman" w:cs="Times New Roman"/>
          <w:sz w:val="24"/>
          <w:szCs w:val="24"/>
        </w:rPr>
        <w:t xml:space="preserve"> Z regionálně geologického hlediska je daná oblast s</w:t>
      </w:r>
      <w:r w:rsidR="00E6121D">
        <w:rPr>
          <w:rFonts w:ascii="Times New Roman" w:hAnsi="Times New Roman" w:cs="Times New Roman"/>
          <w:sz w:val="24"/>
          <w:szCs w:val="24"/>
        </w:rPr>
        <w:t>oučástí moravskoslezské oblasti, která tvoří východní okraj Českého masivu.</w:t>
      </w:r>
    </w:p>
    <w:p w:rsidR="003325D7" w:rsidRDefault="002A23AF" w:rsidP="00B775D1">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3360" behindDoc="1" locked="0" layoutInCell="1" allowOverlap="1" wp14:anchorId="65CFE409" wp14:editId="736C180A">
            <wp:simplePos x="0" y="0"/>
            <wp:positionH relativeFrom="column">
              <wp:posOffset>-25400</wp:posOffset>
            </wp:positionH>
            <wp:positionV relativeFrom="paragraph">
              <wp:posOffset>188595</wp:posOffset>
            </wp:positionV>
            <wp:extent cx="2578100" cy="2877820"/>
            <wp:effectExtent l="0" t="0" r="0" b="0"/>
            <wp:wrapTight wrapText="bothSides">
              <wp:wrapPolygon edited="0">
                <wp:start x="0" y="0"/>
                <wp:lineTo x="0" y="21447"/>
                <wp:lineTo x="21387" y="21447"/>
                <wp:lineTo x="2138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DDA" w:rsidRDefault="00B24EAF" w:rsidP="00B775D1">
      <w:pPr>
        <w:spacing w:after="0" w:line="360" w:lineRule="auto"/>
        <w:ind w:left="567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2336" behindDoc="1" locked="0" layoutInCell="1" allowOverlap="1" wp14:anchorId="14E3319E" wp14:editId="6AF34925">
            <wp:simplePos x="0" y="0"/>
            <wp:positionH relativeFrom="column">
              <wp:posOffset>141605</wp:posOffset>
            </wp:positionH>
            <wp:positionV relativeFrom="paragraph">
              <wp:posOffset>140335</wp:posOffset>
            </wp:positionV>
            <wp:extent cx="596265" cy="2202815"/>
            <wp:effectExtent l="0" t="0" r="0" b="6985"/>
            <wp:wrapTight wrapText="bothSides">
              <wp:wrapPolygon edited="0">
                <wp:start x="0" y="0"/>
                <wp:lineTo x="0" y="21482"/>
                <wp:lineTo x="20703" y="21482"/>
                <wp:lineTo x="2070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F8E" w:rsidRDefault="00B24EAF" w:rsidP="00B775D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5660">
        <w:rPr>
          <w:rFonts w:ascii="Times New Roman" w:hAnsi="Times New Roman" w:cs="Times New Roman"/>
          <w:sz w:val="24"/>
          <w:szCs w:val="24"/>
        </w:rPr>
        <w:t>krystalinické horniny b</w:t>
      </w:r>
      <w:r w:rsidR="008F3D01">
        <w:rPr>
          <w:rFonts w:ascii="Times New Roman" w:hAnsi="Times New Roman" w:cs="Times New Roman"/>
          <w:sz w:val="24"/>
          <w:szCs w:val="24"/>
        </w:rPr>
        <w:t xml:space="preserve">rněnského </w:t>
      </w:r>
    </w:p>
    <w:p w:rsidR="003325D7" w:rsidRDefault="008F3D01" w:rsidP="00B775D1">
      <w:pPr>
        <w:spacing w:after="0" w:line="360" w:lineRule="auto"/>
        <w:ind w:left="5529"/>
        <w:rPr>
          <w:rFonts w:ascii="Times New Roman" w:hAnsi="Times New Roman" w:cs="Times New Roman"/>
          <w:sz w:val="24"/>
          <w:szCs w:val="24"/>
        </w:rPr>
      </w:pPr>
      <w:r>
        <w:rPr>
          <w:rFonts w:ascii="Times New Roman" w:hAnsi="Times New Roman" w:cs="Times New Roman"/>
          <w:sz w:val="24"/>
          <w:szCs w:val="24"/>
        </w:rPr>
        <w:t>masivu (</w:t>
      </w:r>
      <w:r w:rsidR="006A6463">
        <w:rPr>
          <w:rFonts w:ascii="Times New Roman" w:hAnsi="Times New Roman" w:cs="Times New Roman"/>
          <w:sz w:val="24"/>
          <w:szCs w:val="24"/>
        </w:rPr>
        <w:t>prekambrium</w:t>
      </w:r>
      <w:r>
        <w:rPr>
          <w:rFonts w:ascii="Times New Roman" w:hAnsi="Times New Roman" w:cs="Times New Roman"/>
          <w:sz w:val="24"/>
          <w:szCs w:val="24"/>
        </w:rPr>
        <w:t>)</w:t>
      </w:r>
    </w:p>
    <w:p w:rsidR="00CD4F8E" w:rsidRDefault="00CD4F8E" w:rsidP="00B775D1">
      <w:pPr>
        <w:spacing w:after="0" w:line="360" w:lineRule="auto"/>
        <w:ind w:left="5529"/>
        <w:rPr>
          <w:rFonts w:ascii="Times New Roman" w:hAnsi="Times New Roman" w:cs="Times New Roman"/>
          <w:sz w:val="24"/>
          <w:szCs w:val="24"/>
        </w:rPr>
      </w:pPr>
    </w:p>
    <w:p w:rsidR="003325D7" w:rsidRDefault="00CD4F8E" w:rsidP="00B775D1">
      <w:pPr>
        <w:spacing w:after="0" w:line="360" w:lineRule="auto"/>
        <w:ind w:left="5529"/>
        <w:rPr>
          <w:rFonts w:ascii="Times New Roman" w:hAnsi="Times New Roman" w:cs="Times New Roman"/>
          <w:sz w:val="24"/>
          <w:szCs w:val="24"/>
        </w:rPr>
      </w:pPr>
      <w:r>
        <w:rPr>
          <w:rFonts w:ascii="Times New Roman" w:hAnsi="Times New Roman" w:cs="Times New Roman"/>
          <w:sz w:val="24"/>
          <w:szCs w:val="24"/>
        </w:rPr>
        <w:t>bazální klastika devonu</w:t>
      </w:r>
    </w:p>
    <w:p w:rsidR="008F3D01" w:rsidRDefault="008F3D01" w:rsidP="00B775D1">
      <w:pPr>
        <w:spacing w:after="0" w:line="360" w:lineRule="auto"/>
        <w:rPr>
          <w:rFonts w:ascii="Times New Roman" w:hAnsi="Times New Roman" w:cs="Times New Roman"/>
          <w:sz w:val="24"/>
          <w:szCs w:val="24"/>
        </w:rPr>
      </w:pPr>
    </w:p>
    <w:p w:rsidR="003325D7" w:rsidRDefault="00B24EAF" w:rsidP="00B775D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D4F8E">
        <w:rPr>
          <w:rFonts w:ascii="Times New Roman" w:hAnsi="Times New Roman" w:cs="Times New Roman"/>
          <w:sz w:val="24"/>
          <w:szCs w:val="24"/>
        </w:rPr>
        <w:t>devonské a karbonské vápence</w:t>
      </w:r>
    </w:p>
    <w:p w:rsidR="003325D7" w:rsidRDefault="003325D7" w:rsidP="00B775D1">
      <w:pPr>
        <w:spacing w:after="0" w:line="360" w:lineRule="auto"/>
        <w:rPr>
          <w:rFonts w:ascii="Times New Roman" w:hAnsi="Times New Roman" w:cs="Times New Roman"/>
          <w:sz w:val="24"/>
          <w:szCs w:val="24"/>
        </w:rPr>
      </w:pPr>
    </w:p>
    <w:p w:rsidR="003325D7" w:rsidRDefault="00B24EAF" w:rsidP="00B775D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D4F8E">
        <w:rPr>
          <w:rFonts w:ascii="Times New Roman" w:hAnsi="Times New Roman" w:cs="Times New Roman"/>
          <w:sz w:val="24"/>
          <w:szCs w:val="24"/>
        </w:rPr>
        <w:t>kul</w:t>
      </w:r>
      <w:r w:rsidR="00C05660">
        <w:rPr>
          <w:rFonts w:ascii="Times New Roman" w:hAnsi="Times New Roman" w:cs="Times New Roman"/>
          <w:sz w:val="24"/>
          <w:szCs w:val="24"/>
        </w:rPr>
        <w:t>mské facie (spodní karbon)</w:t>
      </w:r>
    </w:p>
    <w:p w:rsidR="00A12A7E" w:rsidRDefault="00A12A7E" w:rsidP="00B775D1">
      <w:pPr>
        <w:spacing w:after="0" w:line="360" w:lineRule="auto"/>
        <w:rPr>
          <w:rFonts w:ascii="Times New Roman" w:hAnsi="Times New Roman" w:cs="Times New Roman"/>
          <w:sz w:val="24"/>
          <w:szCs w:val="24"/>
        </w:rPr>
      </w:pPr>
    </w:p>
    <w:p w:rsidR="00B24EAF" w:rsidRDefault="00B24EAF" w:rsidP="00B775D1">
      <w:pPr>
        <w:tabs>
          <w:tab w:val="left" w:pos="4536"/>
        </w:tabs>
        <w:spacing w:after="0" w:line="240" w:lineRule="auto"/>
        <w:jc w:val="both"/>
        <w:rPr>
          <w:rFonts w:ascii="Times New Roman" w:hAnsi="Times New Roman" w:cs="Times New Roman"/>
          <w:sz w:val="24"/>
          <w:szCs w:val="24"/>
        </w:rPr>
      </w:pPr>
    </w:p>
    <w:p w:rsidR="00B24EAF" w:rsidRDefault="00B24EAF" w:rsidP="00B775D1">
      <w:pPr>
        <w:tabs>
          <w:tab w:val="left" w:pos="4536"/>
        </w:tabs>
        <w:spacing w:after="0" w:line="240" w:lineRule="auto"/>
        <w:jc w:val="both"/>
        <w:rPr>
          <w:rFonts w:ascii="Times New Roman" w:hAnsi="Times New Roman" w:cs="Times New Roman"/>
          <w:sz w:val="24"/>
          <w:szCs w:val="24"/>
        </w:rPr>
      </w:pPr>
    </w:p>
    <w:p w:rsidR="00C05660" w:rsidRDefault="006B2F1B" w:rsidP="00B775D1">
      <w:pPr>
        <w:tabs>
          <w:tab w:val="left" w:pos="453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Obr. 6</w:t>
      </w:r>
      <w:r w:rsidR="00C05660">
        <w:rPr>
          <w:rFonts w:ascii="Times New Roman" w:hAnsi="Times New Roman" w:cs="Times New Roman"/>
          <w:sz w:val="24"/>
          <w:szCs w:val="24"/>
        </w:rPr>
        <w:t xml:space="preserve">. </w:t>
      </w:r>
      <w:r w:rsidR="003D29CC">
        <w:rPr>
          <w:rFonts w:ascii="Times New Roman" w:hAnsi="Times New Roman" w:cs="Times New Roman"/>
          <w:sz w:val="24"/>
          <w:szCs w:val="24"/>
        </w:rPr>
        <w:t>Schematická mapa základních geologických poměrů jižní části Moravského krasu</w:t>
      </w:r>
      <w:r w:rsidR="00634E42">
        <w:rPr>
          <w:rFonts w:ascii="Times New Roman" w:hAnsi="Times New Roman" w:cs="Times New Roman"/>
          <w:sz w:val="24"/>
          <w:szCs w:val="24"/>
        </w:rPr>
        <w:t xml:space="preserve"> (upraveno podle Hladil et al., 1991</w:t>
      </w:r>
      <w:r w:rsidR="003D29CC">
        <w:rPr>
          <w:rFonts w:ascii="Times New Roman" w:hAnsi="Times New Roman" w:cs="Times New Roman"/>
          <w:sz w:val="24"/>
          <w:szCs w:val="24"/>
        </w:rPr>
        <w:t xml:space="preserve">). </w:t>
      </w:r>
    </w:p>
    <w:p w:rsidR="003325D7" w:rsidRDefault="003325D7" w:rsidP="00B775D1">
      <w:pPr>
        <w:spacing w:after="0" w:line="240" w:lineRule="auto"/>
        <w:rPr>
          <w:rFonts w:ascii="Times New Roman" w:hAnsi="Times New Roman" w:cs="Times New Roman"/>
          <w:sz w:val="24"/>
          <w:szCs w:val="24"/>
        </w:rPr>
      </w:pPr>
    </w:p>
    <w:p w:rsidR="00B24EAF" w:rsidRDefault="00B24EAF" w:rsidP="00B775D1">
      <w:pPr>
        <w:spacing w:after="0" w:line="240" w:lineRule="auto"/>
        <w:rPr>
          <w:rFonts w:ascii="Times New Roman" w:hAnsi="Times New Roman" w:cs="Times New Roman"/>
          <w:sz w:val="24"/>
          <w:szCs w:val="24"/>
        </w:rPr>
      </w:pPr>
    </w:p>
    <w:p w:rsidR="00B16DDA" w:rsidRDefault="00B16DDA"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Podloží vývoje Moravského krasu tvoří prekambrické horniny východní části brněnského masivu. V oblasti Brno-Líšeň se jedná o biotitický granodiorit typu Královo Pole (Hladil et al., 1987).</w:t>
      </w:r>
    </w:p>
    <w:p w:rsidR="00B16DDA" w:rsidRDefault="00B16DDA"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Vrstevní sled vývoje Moravského krasu</w:t>
      </w:r>
      <w:r w:rsidR="00335C0A">
        <w:rPr>
          <w:rFonts w:ascii="Times New Roman" w:hAnsi="Times New Roman" w:cs="Times New Roman"/>
          <w:sz w:val="24"/>
          <w:szCs w:val="24"/>
        </w:rPr>
        <w:t>, jeho</w:t>
      </w:r>
      <w:r w:rsidR="006B2F1B">
        <w:rPr>
          <w:rFonts w:ascii="Times New Roman" w:hAnsi="Times New Roman" w:cs="Times New Roman"/>
          <w:sz w:val="24"/>
          <w:szCs w:val="24"/>
        </w:rPr>
        <w:t>ž schéma je znázorněno na obr. 7</w:t>
      </w:r>
      <w:r w:rsidR="00335C0A">
        <w:rPr>
          <w:rFonts w:ascii="Times New Roman" w:hAnsi="Times New Roman" w:cs="Times New Roman"/>
          <w:sz w:val="24"/>
          <w:szCs w:val="24"/>
        </w:rPr>
        <w:t>,</w:t>
      </w:r>
      <w:r>
        <w:rPr>
          <w:rFonts w:ascii="Times New Roman" w:hAnsi="Times New Roman" w:cs="Times New Roman"/>
          <w:sz w:val="24"/>
          <w:szCs w:val="24"/>
        </w:rPr>
        <w:t xml:space="preserve"> začíná ve spodním devonu, kdy se na zvětralý povrch brněnského masivu začala ukládat </w:t>
      </w:r>
      <w:r w:rsidR="00C31EF8">
        <w:rPr>
          <w:rFonts w:ascii="Times New Roman" w:hAnsi="Times New Roman" w:cs="Times New Roman"/>
          <w:sz w:val="24"/>
          <w:szCs w:val="24"/>
        </w:rPr>
        <w:t xml:space="preserve">pestře, většinou červenofialově zbarvená </w:t>
      </w:r>
      <w:r>
        <w:rPr>
          <w:rFonts w:ascii="Times New Roman" w:hAnsi="Times New Roman" w:cs="Times New Roman"/>
          <w:sz w:val="24"/>
          <w:szCs w:val="24"/>
        </w:rPr>
        <w:t>bazální klastika (Dvořák et al., 1993).</w:t>
      </w:r>
      <w:r w:rsidR="00C31EF8">
        <w:rPr>
          <w:rFonts w:ascii="Times New Roman" w:hAnsi="Times New Roman" w:cs="Times New Roman"/>
          <w:sz w:val="24"/>
          <w:szCs w:val="24"/>
        </w:rPr>
        <w:t xml:space="preserve"> Převážně j</w:t>
      </w:r>
      <w:r>
        <w:rPr>
          <w:rFonts w:ascii="Times New Roman" w:hAnsi="Times New Roman" w:cs="Times New Roman"/>
          <w:sz w:val="24"/>
          <w:szCs w:val="24"/>
        </w:rPr>
        <w:t>de o</w:t>
      </w:r>
      <w:r w:rsidR="00335C0A">
        <w:rPr>
          <w:rFonts w:ascii="Times New Roman" w:hAnsi="Times New Roman" w:cs="Times New Roman"/>
          <w:sz w:val="24"/>
          <w:szCs w:val="24"/>
        </w:rPr>
        <w:t> </w:t>
      </w:r>
      <w:r>
        <w:rPr>
          <w:rFonts w:ascii="Times New Roman" w:hAnsi="Times New Roman" w:cs="Times New Roman"/>
          <w:sz w:val="24"/>
          <w:szCs w:val="24"/>
        </w:rPr>
        <w:t>křemenné slepence, pískovce, arkózy a prachovce proměnlivé mocnosti, které vznikaly v kontinentálním prostředí (Chlupáč et al., 2002).</w:t>
      </w:r>
    </w:p>
    <w:p w:rsidR="00A67778" w:rsidRDefault="00E50A44"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 nadloží bazálních klastik</w:t>
      </w:r>
      <w:r w:rsidR="002B5BD0">
        <w:rPr>
          <w:rFonts w:ascii="Times New Roman" w:hAnsi="Times New Roman" w:cs="Times New Roman"/>
          <w:sz w:val="24"/>
          <w:szCs w:val="24"/>
        </w:rPr>
        <w:t xml:space="preserve"> </w:t>
      </w:r>
      <w:r>
        <w:rPr>
          <w:rFonts w:ascii="Times New Roman" w:hAnsi="Times New Roman" w:cs="Times New Roman"/>
          <w:sz w:val="24"/>
          <w:szCs w:val="24"/>
        </w:rPr>
        <w:t>se ukládal</w:t>
      </w:r>
      <w:r w:rsidR="009F0EE8">
        <w:rPr>
          <w:rFonts w:ascii="Times New Roman" w:hAnsi="Times New Roman" w:cs="Times New Roman"/>
          <w:sz w:val="24"/>
          <w:szCs w:val="24"/>
        </w:rPr>
        <w:t>y</w:t>
      </w:r>
      <w:r>
        <w:rPr>
          <w:rFonts w:ascii="Times New Roman" w:hAnsi="Times New Roman" w:cs="Times New Roman"/>
          <w:sz w:val="24"/>
          <w:szCs w:val="24"/>
        </w:rPr>
        <w:t xml:space="preserve"> </w:t>
      </w:r>
      <w:r w:rsidR="009F0EE8">
        <w:rPr>
          <w:rFonts w:ascii="Times New Roman" w:hAnsi="Times New Roman" w:cs="Times New Roman"/>
          <w:sz w:val="24"/>
          <w:szCs w:val="24"/>
        </w:rPr>
        <w:t xml:space="preserve">útesové vápence </w:t>
      </w:r>
      <w:r w:rsidR="00335C0A">
        <w:rPr>
          <w:rFonts w:ascii="Times New Roman" w:hAnsi="Times New Roman" w:cs="Times New Roman"/>
          <w:sz w:val="24"/>
          <w:szCs w:val="24"/>
        </w:rPr>
        <w:t>macošské</w:t>
      </w:r>
      <w:r w:rsidR="002B5BD0">
        <w:rPr>
          <w:rFonts w:ascii="Times New Roman" w:hAnsi="Times New Roman" w:cs="Times New Roman"/>
          <w:sz w:val="24"/>
          <w:szCs w:val="24"/>
        </w:rPr>
        <w:t>ho</w:t>
      </w:r>
      <w:r>
        <w:rPr>
          <w:rFonts w:ascii="Times New Roman" w:hAnsi="Times New Roman" w:cs="Times New Roman"/>
          <w:sz w:val="24"/>
          <w:szCs w:val="24"/>
        </w:rPr>
        <w:t xml:space="preserve"> souvrství</w:t>
      </w:r>
      <w:r w:rsidR="009F0EE8">
        <w:rPr>
          <w:rFonts w:ascii="Times New Roman" w:hAnsi="Times New Roman" w:cs="Times New Roman"/>
          <w:sz w:val="24"/>
          <w:szCs w:val="24"/>
        </w:rPr>
        <w:t xml:space="preserve"> (eifel – frasn)</w:t>
      </w:r>
      <w:r>
        <w:rPr>
          <w:rFonts w:ascii="Times New Roman" w:hAnsi="Times New Roman" w:cs="Times New Roman"/>
          <w:sz w:val="24"/>
          <w:szCs w:val="24"/>
        </w:rPr>
        <w:t xml:space="preserve">, </w:t>
      </w:r>
      <w:r w:rsidR="009F0EE8">
        <w:rPr>
          <w:rFonts w:ascii="Times New Roman" w:hAnsi="Times New Roman" w:cs="Times New Roman"/>
          <w:sz w:val="24"/>
          <w:szCs w:val="24"/>
        </w:rPr>
        <w:t>které reprezentují</w:t>
      </w:r>
      <w:r>
        <w:rPr>
          <w:rFonts w:ascii="Times New Roman" w:hAnsi="Times New Roman" w:cs="Times New Roman"/>
          <w:sz w:val="24"/>
          <w:szCs w:val="24"/>
        </w:rPr>
        <w:t xml:space="preserve"> mělkovodní sedimentaci karbonátové platformy a jejího okraje (Kalvoda et al.,</w:t>
      </w:r>
      <w:r w:rsidR="009F0EE8">
        <w:rPr>
          <w:rFonts w:ascii="Times New Roman" w:hAnsi="Times New Roman" w:cs="Times New Roman"/>
          <w:sz w:val="24"/>
          <w:szCs w:val="24"/>
        </w:rPr>
        <w:t xml:space="preserve"> 2002). </w:t>
      </w:r>
      <w:r w:rsidR="00911A3F">
        <w:rPr>
          <w:rFonts w:ascii="Times New Roman" w:hAnsi="Times New Roman" w:cs="Times New Roman"/>
          <w:sz w:val="24"/>
          <w:szCs w:val="24"/>
        </w:rPr>
        <w:t xml:space="preserve">Rozlišujeme zde vápence josefovské, lažánecké a vilémovické, které </w:t>
      </w:r>
      <w:r w:rsidR="00911A3F">
        <w:rPr>
          <w:rFonts w:ascii="Times New Roman" w:hAnsi="Times New Roman" w:cs="Times New Roman"/>
          <w:sz w:val="24"/>
          <w:szCs w:val="24"/>
        </w:rPr>
        <w:lastRenderedPageBreak/>
        <w:t>se v rámci vrstevního sledu macošského souvrství několikrát cyklicky opakují. Hladil (1983) zde v této souvislosti vyčlenil cyklus</w:t>
      </w:r>
      <w:r w:rsidR="00836813">
        <w:rPr>
          <w:rFonts w:ascii="Times New Roman" w:hAnsi="Times New Roman" w:cs="Times New Roman"/>
          <w:sz w:val="24"/>
          <w:szCs w:val="24"/>
        </w:rPr>
        <w:t xml:space="preserve"> čelechovický, Býčí s</w:t>
      </w:r>
      <w:r w:rsidR="00911A3F">
        <w:rPr>
          <w:rFonts w:ascii="Times New Roman" w:hAnsi="Times New Roman" w:cs="Times New Roman"/>
          <w:sz w:val="24"/>
          <w:szCs w:val="24"/>
        </w:rPr>
        <w:t>kály, ochozský a mokerský.</w:t>
      </w:r>
    </w:p>
    <w:p w:rsidR="00911A3F" w:rsidRDefault="007103C5"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Nejnižším členem macošského souvrství jsou vápence josefovské. Jedná se o tmavě šedé příbřežní karbonátové sedimenty, často s písčitou či jílovitou příměsí, které se vyznačují přítomností poloh s nahromaděnými schránkami </w:t>
      </w:r>
      <w:r w:rsidR="00A67778">
        <w:rPr>
          <w:rFonts w:ascii="Times New Roman" w:hAnsi="Times New Roman" w:cs="Times New Roman"/>
          <w:sz w:val="24"/>
          <w:szCs w:val="24"/>
        </w:rPr>
        <w:t xml:space="preserve">brachiopodů. </w:t>
      </w:r>
      <w:r w:rsidR="00CD62C9">
        <w:rPr>
          <w:rFonts w:ascii="Times New Roman" w:hAnsi="Times New Roman" w:cs="Times New Roman"/>
          <w:sz w:val="24"/>
          <w:szCs w:val="24"/>
        </w:rPr>
        <w:t>Zastoupeny jsou v severní části Moravského krasu. V jižní části Moravského krasu začíná vrstevní sled až tmavě šedými vápenci lažáneckými</w:t>
      </w:r>
      <w:r w:rsidR="00A67778">
        <w:rPr>
          <w:rFonts w:ascii="Times New Roman" w:hAnsi="Times New Roman" w:cs="Times New Roman"/>
          <w:sz w:val="24"/>
          <w:szCs w:val="24"/>
        </w:rPr>
        <w:t xml:space="preserve">, které jsou </w:t>
      </w:r>
      <w:r w:rsidR="00AC64A8">
        <w:rPr>
          <w:rFonts w:ascii="Times New Roman" w:hAnsi="Times New Roman" w:cs="Times New Roman"/>
          <w:sz w:val="24"/>
          <w:szCs w:val="24"/>
        </w:rPr>
        <w:t xml:space="preserve">spojeny </w:t>
      </w:r>
      <w:r w:rsidR="00836813">
        <w:rPr>
          <w:rFonts w:ascii="Times New Roman" w:hAnsi="Times New Roman" w:cs="Times New Roman"/>
          <w:sz w:val="24"/>
          <w:szCs w:val="24"/>
        </w:rPr>
        <w:t>s ranými etapami vývoje útesových komplexů</w:t>
      </w:r>
      <w:r w:rsidR="00AC64A8">
        <w:rPr>
          <w:rFonts w:ascii="Times New Roman" w:hAnsi="Times New Roman" w:cs="Times New Roman"/>
          <w:sz w:val="24"/>
          <w:szCs w:val="24"/>
        </w:rPr>
        <w:t>. Charakteristická j</w:t>
      </w:r>
      <w:r w:rsidR="007E6E71">
        <w:rPr>
          <w:rFonts w:ascii="Times New Roman" w:hAnsi="Times New Roman" w:cs="Times New Roman"/>
          <w:sz w:val="24"/>
          <w:szCs w:val="24"/>
        </w:rPr>
        <w:t>e pro ně především stromatoporová fauna</w:t>
      </w:r>
      <w:r w:rsidR="00A41F19">
        <w:rPr>
          <w:rFonts w:ascii="Times New Roman" w:hAnsi="Times New Roman" w:cs="Times New Roman"/>
          <w:sz w:val="24"/>
          <w:szCs w:val="24"/>
        </w:rPr>
        <w:t xml:space="preserve"> (rod </w:t>
      </w:r>
      <w:r w:rsidR="00A41F19" w:rsidRPr="00A41F19">
        <w:rPr>
          <w:rFonts w:ascii="Times New Roman" w:hAnsi="Times New Roman" w:cs="Times New Roman"/>
          <w:i/>
          <w:sz w:val="24"/>
          <w:szCs w:val="24"/>
        </w:rPr>
        <w:t>Amphipora</w:t>
      </w:r>
      <w:r w:rsidR="00A41F19">
        <w:rPr>
          <w:rFonts w:ascii="Times New Roman" w:hAnsi="Times New Roman" w:cs="Times New Roman"/>
          <w:sz w:val="24"/>
          <w:szCs w:val="24"/>
        </w:rPr>
        <w:t>).</w:t>
      </w:r>
      <w:r w:rsidR="00AC64A8">
        <w:rPr>
          <w:rFonts w:ascii="Times New Roman" w:hAnsi="Times New Roman" w:cs="Times New Roman"/>
          <w:sz w:val="24"/>
          <w:szCs w:val="24"/>
        </w:rPr>
        <w:t xml:space="preserve"> </w:t>
      </w:r>
      <w:r w:rsidR="00CD62C9">
        <w:rPr>
          <w:rFonts w:ascii="Times New Roman" w:hAnsi="Times New Roman" w:cs="Times New Roman"/>
          <w:sz w:val="24"/>
          <w:szCs w:val="24"/>
        </w:rPr>
        <w:t xml:space="preserve">Do nadloží přecházejí do </w:t>
      </w:r>
      <w:r w:rsidR="00AC64A8">
        <w:rPr>
          <w:rFonts w:ascii="Times New Roman" w:hAnsi="Times New Roman" w:cs="Times New Roman"/>
          <w:sz w:val="24"/>
          <w:szCs w:val="24"/>
        </w:rPr>
        <w:t>sv</w:t>
      </w:r>
      <w:r w:rsidR="00CD62C9">
        <w:rPr>
          <w:rFonts w:ascii="Times New Roman" w:hAnsi="Times New Roman" w:cs="Times New Roman"/>
          <w:sz w:val="24"/>
          <w:szCs w:val="24"/>
        </w:rPr>
        <w:t>ětle šedých vápenců vilémovických, které reprezentují</w:t>
      </w:r>
      <w:r w:rsidR="00C543A2">
        <w:rPr>
          <w:rFonts w:ascii="Times New Roman" w:hAnsi="Times New Roman" w:cs="Times New Roman"/>
          <w:sz w:val="24"/>
          <w:szCs w:val="24"/>
        </w:rPr>
        <w:t xml:space="preserve"> vlastní útesové facie.</w:t>
      </w:r>
      <w:r w:rsidR="00A41F19">
        <w:rPr>
          <w:rFonts w:ascii="Times New Roman" w:hAnsi="Times New Roman" w:cs="Times New Roman"/>
          <w:sz w:val="24"/>
          <w:szCs w:val="24"/>
        </w:rPr>
        <w:t xml:space="preserve"> Typické jsou svou korálovou a stromatoporovou faunou (Zukalová </w:t>
      </w:r>
      <w:r w:rsidR="00A41F19" w:rsidRPr="00A41F19">
        <w:rPr>
          <w:rFonts w:ascii="Times New Roman" w:hAnsi="Times New Roman" w:cs="Times New Roman"/>
          <w:sz w:val="24"/>
          <w:szCs w:val="24"/>
        </w:rPr>
        <w:t>&amp;</w:t>
      </w:r>
      <w:r w:rsidR="00A41F19">
        <w:rPr>
          <w:rFonts w:ascii="Times New Roman" w:hAnsi="Times New Roman" w:cs="Times New Roman"/>
          <w:sz w:val="24"/>
          <w:szCs w:val="24"/>
        </w:rPr>
        <w:t xml:space="preserve"> Chlupáč</w:t>
      </w:r>
      <w:r w:rsidR="008E1B9D">
        <w:rPr>
          <w:rFonts w:ascii="Times New Roman" w:hAnsi="Times New Roman" w:cs="Times New Roman"/>
          <w:sz w:val="24"/>
          <w:szCs w:val="24"/>
        </w:rPr>
        <w:t>, 1982).</w:t>
      </w:r>
    </w:p>
    <w:p w:rsidR="008E1B9D" w:rsidRDefault="008E1B9D" w:rsidP="00B775D1">
      <w:pPr>
        <w:spacing w:after="0" w:line="240" w:lineRule="auto"/>
        <w:ind w:firstLine="567"/>
        <w:jc w:val="both"/>
        <w:rPr>
          <w:rFonts w:ascii="Times New Roman" w:hAnsi="Times New Roman" w:cs="Times New Roman"/>
          <w:sz w:val="24"/>
          <w:szCs w:val="24"/>
        </w:rPr>
      </w:pPr>
    </w:p>
    <w:p w:rsidR="00552B98" w:rsidRDefault="001767AC" w:rsidP="00B775D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24A0CFA" wp14:editId="3DE0821A">
            <wp:extent cx="4994695" cy="5369531"/>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4695" cy="5369531"/>
                    </a:xfrm>
                    <a:prstGeom prst="rect">
                      <a:avLst/>
                    </a:prstGeom>
                    <a:noFill/>
                    <a:ln>
                      <a:noFill/>
                    </a:ln>
                  </pic:spPr>
                </pic:pic>
              </a:graphicData>
            </a:graphic>
          </wp:inline>
        </w:drawing>
      </w:r>
    </w:p>
    <w:p w:rsidR="001767AC" w:rsidRDefault="006B2F1B" w:rsidP="00B775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Obr. 7</w:t>
      </w:r>
      <w:r w:rsidR="001767AC">
        <w:rPr>
          <w:rFonts w:ascii="Times New Roman" w:hAnsi="Times New Roman" w:cs="Times New Roman"/>
          <w:sz w:val="24"/>
          <w:szCs w:val="24"/>
        </w:rPr>
        <w:t xml:space="preserve">. Stratigrafické schéma devonu a spodního karbonu (Dvořák et al., </w:t>
      </w:r>
      <w:r w:rsidR="00E3218D">
        <w:rPr>
          <w:rFonts w:ascii="Times New Roman" w:hAnsi="Times New Roman" w:cs="Times New Roman"/>
          <w:sz w:val="24"/>
          <w:szCs w:val="24"/>
        </w:rPr>
        <w:t>1993).</w:t>
      </w:r>
    </w:p>
    <w:p w:rsidR="000B4A82" w:rsidRDefault="000B4A82"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Na hranici frasnu a famenu došlo k výrazným změnám </w:t>
      </w:r>
      <w:r w:rsidR="00B06B73">
        <w:rPr>
          <w:rFonts w:ascii="Times New Roman" w:hAnsi="Times New Roman" w:cs="Times New Roman"/>
          <w:sz w:val="24"/>
          <w:szCs w:val="24"/>
        </w:rPr>
        <w:t>souvisejícím</w:t>
      </w:r>
      <w:r>
        <w:rPr>
          <w:rFonts w:ascii="Times New Roman" w:hAnsi="Times New Roman" w:cs="Times New Roman"/>
          <w:sz w:val="24"/>
          <w:szCs w:val="24"/>
        </w:rPr>
        <w:t xml:space="preserve"> </w:t>
      </w:r>
      <w:r w:rsidR="00B06B73">
        <w:rPr>
          <w:rFonts w:ascii="Times New Roman" w:hAnsi="Times New Roman" w:cs="Times New Roman"/>
          <w:sz w:val="24"/>
          <w:szCs w:val="24"/>
        </w:rPr>
        <w:t>s</w:t>
      </w:r>
      <w:r>
        <w:rPr>
          <w:rFonts w:ascii="Times New Roman" w:hAnsi="Times New Roman" w:cs="Times New Roman"/>
          <w:sz w:val="24"/>
          <w:szCs w:val="24"/>
        </w:rPr>
        <w:t xml:space="preserve"> kellwasserským globální</w:t>
      </w:r>
      <w:r w:rsidR="001373AD">
        <w:rPr>
          <w:rFonts w:ascii="Times New Roman" w:hAnsi="Times New Roman" w:cs="Times New Roman"/>
          <w:sz w:val="24"/>
          <w:szCs w:val="24"/>
        </w:rPr>
        <w:t>m</w:t>
      </w:r>
      <w:r>
        <w:rPr>
          <w:rFonts w:ascii="Times New Roman" w:hAnsi="Times New Roman" w:cs="Times New Roman"/>
          <w:sz w:val="24"/>
          <w:szCs w:val="24"/>
        </w:rPr>
        <w:t xml:space="preserve"> eventem (</w:t>
      </w:r>
      <w:r w:rsidR="001373AD">
        <w:rPr>
          <w:rFonts w:ascii="Times New Roman" w:hAnsi="Times New Roman" w:cs="Times New Roman"/>
          <w:sz w:val="24"/>
          <w:szCs w:val="24"/>
        </w:rPr>
        <w:t>prudké</w:t>
      </w:r>
      <w:r w:rsidR="00D11E59">
        <w:rPr>
          <w:rFonts w:ascii="Times New Roman" w:hAnsi="Times New Roman" w:cs="Times New Roman"/>
          <w:sz w:val="24"/>
          <w:szCs w:val="24"/>
        </w:rPr>
        <w:t xml:space="preserve"> </w:t>
      </w:r>
      <w:r>
        <w:rPr>
          <w:rFonts w:ascii="Times New Roman" w:hAnsi="Times New Roman" w:cs="Times New Roman"/>
          <w:sz w:val="24"/>
          <w:szCs w:val="24"/>
        </w:rPr>
        <w:t>ochlazení). V tomto období vymírá útesotvorná fauna, končí ukládání macošského souvrství a nastupuje sedimentace nadložního souvrství líšeňského (Chlupáč et al., 2002).</w:t>
      </w:r>
    </w:p>
    <w:p w:rsidR="000B4A82" w:rsidRDefault="00295B2D"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Vápence l</w:t>
      </w:r>
      <w:r w:rsidR="001373AD">
        <w:rPr>
          <w:rFonts w:ascii="Times New Roman" w:hAnsi="Times New Roman" w:cs="Times New Roman"/>
          <w:sz w:val="24"/>
          <w:szCs w:val="24"/>
        </w:rPr>
        <w:t>íšeňské</w:t>
      </w:r>
      <w:r w:rsidR="00A05910">
        <w:rPr>
          <w:rFonts w:ascii="Times New Roman" w:hAnsi="Times New Roman" w:cs="Times New Roman"/>
          <w:sz w:val="24"/>
          <w:szCs w:val="24"/>
        </w:rPr>
        <w:t>ho</w:t>
      </w:r>
      <w:r w:rsidR="001373AD">
        <w:rPr>
          <w:rFonts w:ascii="Times New Roman" w:hAnsi="Times New Roman" w:cs="Times New Roman"/>
          <w:sz w:val="24"/>
          <w:szCs w:val="24"/>
        </w:rPr>
        <w:t xml:space="preserve"> souvrství (famen – spodní karbon)</w:t>
      </w:r>
      <w:r w:rsidR="00B06B73">
        <w:rPr>
          <w:rFonts w:ascii="Times New Roman" w:hAnsi="Times New Roman" w:cs="Times New Roman"/>
          <w:sz w:val="24"/>
          <w:szCs w:val="24"/>
        </w:rPr>
        <w:t xml:space="preserve"> </w:t>
      </w:r>
      <w:r>
        <w:rPr>
          <w:rFonts w:ascii="Times New Roman" w:hAnsi="Times New Roman" w:cs="Times New Roman"/>
          <w:sz w:val="24"/>
          <w:szCs w:val="24"/>
        </w:rPr>
        <w:t>reprezentují</w:t>
      </w:r>
      <w:r w:rsidR="008E017F">
        <w:rPr>
          <w:rFonts w:ascii="Times New Roman" w:hAnsi="Times New Roman" w:cs="Times New Roman"/>
          <w:sz w:val="24"/>
          <w:szCs w:val="24"/>
        </w:rPr>
        <w:t xml:space="preserve"> karbonátovou sedimentaci </w:t>
      </w:r>
      <w:r w:rsidR="0036034A">
        <w:rPr>
          <w:rFonts w:ascii="Times New Roman" w:hAnsi="Times New Roman" w:cs="Times New Roman"/>
          <w:sz w:val="24"/>
          <w:szCs w:val="24"/>
        </w:rPr>
        <w:t xml:space="preserve">probíhající v </w:t>
      </w:r>
      <w:r w:rsidR="008E017F">
        <w:rPr>
          <w:rFonts w:ascii="Times New Roman" w:hAnsi="Times New Roman" w:cs="Times New Roman"/>
          <w:sz w:val="24"/>
          <w:szCs w:val="24"/>
        </w:rPr>
        <w:t>hlubší</w:t>
      </w:r>
      <w:r w:rsidR="0036034A">
        <w:rPr>
          <w:rFonts w:ascii="Times New Roman" w:hAnsi="Times New Roman" w:cs="Times New Roman"/>
          <w:sz w:val="24"/>
          <w:szCs w:val="24"/>
        </w:rPr>
        <w:t>m</w:t>
      </w:r>
      <w:r w:rsidR="008E017F">
        <w:rPr>
          <w:rFonts w:ascii="Times New Roman" w:hAnsi="Times New Roman" w:cs="Times New Roman"/>
          <w:sz w:val="24"/>
          <w:szCs w:val="24"/>
        </w:rPr>
        <w:t xml:space="preserve"> prostředí kontinentálního svahu. </w:t>
      </w:r>
      <w:r>
        <w:rPr>
          <w:rFonts w:ascii="Times New Roman" w:hAnsi="Times New Roman" w:cs="Times New Roman"/>
          <w:sz w:val="24"/>
          <w:szCs w:val="24"/>
        </w:rPr>
        <w:t>Z</w:t>
      </w:r>
      <w:r w:rsidR="00452CB2">
        <w:rPr>
          <w:rFonts w:ascii="Times New Roman" w:hAnsi="Times New Roman" w:cs="Times New Roman"/>
          <w:sz w:val="24"/>
          <w:szCs w:val="24"/>
        </w:rPr>
        <w:t xml:space="preserve">ákladními členy </w:t>
      </w:r>
      <w:r>
        <w:rPr>
          <w:rFonts w:ascii="Times New Roman" w:hAnsi="Times New Roman" w:cs="Times New Roman"/>
          <w:sz w:val="24"/>
          <w:szCs w:val="24"/>
        </w:rPr>
        <w:t xml:space="preserve">tohoto souvrství </w:t>
      </w:r>
      <w:r w:rsidR="00452CB2">
        <w:rPr>
          <w:rFonts w:ascii="Times New Roman" w:hAnsi="Times New Roman" w:cs="Times New Roman"/>
          <w:sz w:val="24"/>
          <w:szCs w:val="24"/>
        </w:rPr>
        <w:t xml:space="preserve">jsou v jižní části Moravského krasu křtinské a hádsko-říčské vápence, </w:t>
      </w:r>
      <w:r w:rsidR="005D633F">
        <w:rPr>
          <w:rFonts w:ascii="Times New Roman" w:hAnsi="Times New Roman" w:cs="Times New Roman"/>
          <w:sz w:val="24"/>
          <w:szCs w:val="24"/>
        </w:rPr>
        <w:t xml:space="preserve">vzájemně </w:t>
      </w:r>
      <w:r w:rsidR="00452CB2">
        <w:rPr>
          <w:rFonts w:ascii="Times New Roman" w:hAnsi="Times New Roman" w:cs="Times New Roman"/>
          <w:sz w:val="24"/>
          <w:szCs w:val="24"/>
        </w:rPr>
        <w:t>spojené pozvolnými, mnohdy dia</w:t>
      </w:r>
      <w:r w:rsidR="005D633F">
        <w:rPr>
          <w:rFonts w:ascii="Times New Roman" w:hAnsi="Times New Roman" w:cs="Times New Roman"/>
          <w:sz w:val="24"/>
          <w:szCs w:val="24"/>
        </w:rPr>
        <w:t xml:space="preserve">gonálně probíhajícími přechody (Zukalová </w:t>
      </w:r>
      <w:r w:rsidR="005D633F" w:rsidRPr="00A41F19">
        <w:rPr>
          <w:rFonts w:ascii="Times New Roman" w:hAnsi="Times New Roman" w:cs="Times New Roman"/>
          <w:sz w:val="24"/>
          <w:szCs w:val="24"/>
        </w:rPr>
        <w:t>&amp;</w:t>
      </w:r>
      <w:r w:rsidR="005D633F">
        <w:rPr>
          <w:rFonts w:ascii="Times New Roman" w:hAnsi="Times New Roman" w:cs="Times New Roman"/>
          <w:sz w:val="24"/>
          <w:szCs w:val="24"/>
        </w:rPr>
        <w:t xml:space="preserve"> Chlupáč, 1982).</w:t>
      </w:r>
    </w:p>
    <w:p w:rsidR="005F1268" w:rsidRDefault="005D633F"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Křtinské </w:t>
      </w:r>
      <w:r w:rsidR="00494981">
        <w:rPr>
          <w:rFonts w:ascii="Times New Roman" w:hAnsi="Times New Roman" w:cs="Times New Roman"/>
          <w:sz w:val="24"/>
          <w:szCs w:val="24"/>
        </w:rPr>
        <w:t xml:space="preserve">vápence jsou </w:t>
      </w:r>
      <w:r w:rsidR="00CC2CDF">
        <w:rPr>
          <w:rFonts w:ascii="Times New Roman" w:hAnsi="Times New Roman" w:cs="Times New Roman"/>
          <w:sz w:val="24"/>
          <w:szCs w:val="24"/>
        </w:rPr>
        <w:t xml:space="preserve">pestře zbarvené (načervenalé, </w:t>
      </w:r>
      <w:r w:rsidR="005F1268">
        <w:rPr>
          <w:rFonts w:ascii="Times New Roman" w:hAnsi="Times New Roman" w:cs="Times New Roman"/>
          <w:sz w:val="24"/>
          <w:szCs w:val="24"/>
        </w:rPr>
        <w:t xml:space="preserve">růžové nebo </w:t>
      </w:r>
      <w:r w:rsidR="00CC2CDF">
        <w:rPr>
          <w:rFonts w:ascii="Times New Roman" w:hAnsi="Times New Roman" w:cs="Times New Roman"/>
          <w:sz w:val="24"/>
          <w:szCs w:val="24"/>
        </w:rPr>
        <w:t xml:space="preserve">šedé) </w:t>
      </w:r>
      <w:r w:rsidR="00494981">
        <w:rPr>
          <w:rFonts w:ascii="Times New Roman" w:hAnsi="Times New Roman" w:cs="Times New Roman"/>
          <w:sz w:val="24"/>
          <w:szCs w:val="24"/>
        </w:rPr>
        <w:t>hlíznaté mikritické vápence</w:t>
      </w:r>
      <w:r w:rsidR="00ED6644">
        <w:rPr>
          <w:rFonts w:ascii="Times New Roman" w:hAnsi="Times New Roman" w:cs="Times New Roman"/>
          <w:sz w:val="24"/>
          <w:szCs w:val="24"/>
        </w:rPr>
        <w:t xml:space="preserve"> s proměnlivým </w:t>
      </w:r>
      <w:r w:rsidR="00CC2CDF">
        <w:rPr>
          <w:rFonts w:ascii="Times New Roman" w:hAnsi="Times New Roman" w:cs="Times New Roman"/>
          <w:sz w:val="24"/>
          <w:szCs w:val="24"/>
        </w:rPr>
        <w:t>podílem pelitického materiálu, které se ukládaly v</w:t>
      </w:r>
      <w:r w:rsidR="004C0C4F">
        <w:rPr>
          <w:rFonts w:ascii="Times New Roman" w:hAnsi="Times New Roman" w:cs="Times New Roman"/>
          <w:sz w:val="24"/>
          <w:szCs w:val="24"/>
        </w:rPr>
        <w:t> </w:t>
      </w:r>
      <w:r w:rsidR="00CC2CDF">
        <w:rPr>
          <w:rFonts w:ascii="Times New Roman" w:hAnsi="Times New Roman" w:cs="Times New Roman"/>
          <w:sz w:val="24"/>
          <w:szCs w:val="24"/>
        </w:rPr>
        <w:t>klidném</w:t>
      </w:r>
      <w:r w:rsidR="004C0C4F">
        <w:rPr>
          <w:rFonts w:ascii="Times New Roman" w:hAnsi="Times New Roman" w:cs="Times New Roman"/>
          <w:sz w:val="24"/>
          <w:szCs w:val="24"/>
        </w:rPr>
        <w:t xml:space="preserve"> </w:t>
      </w:r>
      <w:r w:rsidR="00CC2CDF">
        <w:rPr>
          <w:rFonts w:ascii="Times New Roman" w:hAnsi="Times New Roman" w:cs="Times New Roman"/>
          <w:sz w:val="24"/>
          <w:szCs w:val="24"/>
        </w:rPr>
        <w:t>hlubším prostředí</w:t>
      </w:r>
      <w:r w:rsidR="004C0C4F">
        <w:rPr>
          <w:rFonts w:ascii="Times New Roman" w:hAnsi="Times New Roman" w:cs="Times New Roman"/>
          <w:sz w:val="24"/>
          <w:szCs w:val="24"/>
        </w:rPr>
        <w:t>,</w:t>
      </w:r>
      <w:r w:rsidR="00CC2CDF">
        <w:rPr>
          <w:rFonts w:ascii="Times New Roman" w:hAnsi="Times New Roman" w:cs="Times New Roman"/>
          <w:sz w:val="24"/>
          <w:szCs w:val="24"/>
        </w:rPr>
        <w:t xml:space="preserve"> </w:t>
      </w:r>
      <w:r w:rsidR="0036034A">
        <w:rPr>
          <w:rFonts w:ascii="Times New Roman" w:hAnsi="Times New Roman" w:cs="Times New Roman"/>
          <w:sz w:val="24"/>
          <w:szCs w:val="24"/>
        </w:rPr>
        <w:t xml:space="preserve">ve větší vzdálenosti </w:t>
      </w:r>
      <w:r w:rsidR="00CC2CDF">
        <w:rPr>
          <w:rFonts w:ascii="Times New Roman" w:hAnsi="Times New Roman" w:cs="Times New Roman"/>
          <w:sz w:val="24"/>
          <w:szCs w:val="24"/>
        </w:rPr>
        <w:t xml:space="preserve">od pobřeží (Chlupáč et al., 2002). Podle Kalvody et al. (2002) </w:t>
      </w:r>
      <w:r w:rsidR="003F640B">
        <w:rPr>
          <w:rFonts w:ascii="Times New Roman" w:hAnsi="Times New Roman" w:cs="Times New Roman"/>
          <w:sz w:val="24"/>
          <w:szCs w:val="24"/>
        </w:rPr>
        <w:t>představují částečně</w:t>
      </w:r>
      <w:r w:rsidR="00CC2CDF">
        <w:rPr>
          <w:rFonts w:ascii="Times New Roman" w:hAnsi="Times New Roman" w:cs="Times New Roman"/>
          <w:sz w:val="24"/>
          <w:szCs w:val="24"/>
        </w:rPr>
        <w:t xml:space="preserve"> hemipelagické sedimenty svrchní části kontinentálního svahu,</w:t>
      </w:r>
      <w:r w:rsidR="003F640B">
        <w:rPr>
          <w:rFonts w:ascii="Times New Roman" w:hAnsi="Times New Roman" w:cs="Times New Roman"/>
          <w:sz w:val="24"/>
          <w:szCs w:val="24"/>
        </w:rPr>
        <w:t xml:space="preserve"> částečně </w:t>
      </w:r>
      <w:r w:rsidR="005F1268">
        <w:rPr>
          <w:rFonts w:ascii="Times New Roman" w:hAnsi="Times New Roman" w:cs="Times New Roman"/>
          <w:sz w:val="24"/>
          <w:szCs w:val="24"/>
        </w:rPr>
        <w:t xml:space="preserve">kalové kalciturbidity. Vyznačují se </w:t>
      </w:r>
      <w:r w:rsidR="003F640B">
        <w:rPr>
          <w:rFonts w:ascii="Times New Roman" w:hAnsi="Times New Roman" w:cs="Times New Roman"/>
          <w:sz w:val="24"/>
          <w:szCs w:val="24"/>
        </w:rPr>
        <w:t xml:space="preserve">především </w:t>
      </w:r>
      <w:r w:rsidR="005F1268">
        <w:rPr>
          <w:rFonts w:ascii="Times New Roman" w:hAnsi="Times New Roman" w:cs="Times New Roman"/>
          <w:sz w:val="24"/>
          <w:szCs w:val="24"/>
        </w:rPr>
        <w:t>hojnou mikrofaunou (konodonti, foraminifery</w:t>
      </w:r>
      <w:r w:rsidR="003F640B">
        <w:rPr>
          <w:rFonts w:ascii="Times New Roman" w:hAnsi="Times New Roman" w:cs="Times New Roman"/>
          <w:sz w:val="24"/>
          <w:szCs w:val="24"/>
        </w:rPr>
        <w:t>, ostrakodi</w:t>
      </w:r>
      <w:r w:rsidR="005F1268">
        <w:rPr>
          <w:rFonts w:ascii="Times New Roman" w:hAnsi="Times New Roman" w:cs="Times New Roman"/>
          <w:sz w:val="24"/>
          <w:szCs w:val="24"/>
        </w:rPr>
        <w:t>)</w:t>
      </w:r>
      <w:r w:rsidR="003F640B">
        <w:rPr>
          <w:rFonts w:ascii="Times New Roman" w:hAnsi="Times New Roman" w:cs="Times New Roman"/>
          <w:sz w:val="24"/>
          <w:szCs w:val="24"/>
        </w:rPr>
        <w:t xml:space="preserve">, </w:t>
      </w:r>
      <w:r w:rsidR="00295B2D">
        <w:rPr>
          <w:rFonts w:ascii="Times New Roman" w:hAnsi="Times New Roman" w:cs="Times New Roman"/>
          <w:sz w:val="24"/>
          <w:szCs w:val="24"/>
        </w:rPr>
        <w:t>ale i četnými nálezy</w:t>
      </w:r>
      <w:r w:rsidR="005F1268">
        <w:rPr>
          <w:rFonts w:ascii="Times New Roman" w:hAnsi="Times New Roman" w:cs="Times New Roman"/>
          <w:sz w:val="24"/>
          <w:szCs w:val="24"/>
        </w:rPr>
        <w:t xml:space="preserve"> trilobitů</w:t>
      </w:r>
      <w:r w:rsidR="003F640B">
        <w:rPr>
          <w:rFonts w:ascii="Times New Roman" w:hAnsi="Times New Roman" w:cs="Times New Roman"/>
          <w:sz w:val="24"/>
          <w:szCs w:val="24"/>
        </w:rPr>
        <w:t xml:space="preserve"> a cef</w:t>
      </w:r>
      <w:r w:rsidR="005F1268">
        <w:rPr>
          <w:rFonts w:ascii="Times New Roman" w:hAnsi="Times New Roman" w:cs="Times New Roman"/>
          <w:sz w:val="24"/>
          <w:szCs w:val="24"/>
        </w:rPr>
        <w:t>alopodů</w:t>
      </w:r>
      <w:r w:rsidR="0036034A">
        <w:rPr>
          <w:rFonts w:ascii="Times New Roman" w:hAnsi="Times New Roman" w:cs="Times New Roman"/>
          <w:sz w:val="24"/>
          <w:szCs w:val="24"/>
        </w:rPr>
        <w:t xml:space="preserve"> </w:t>
      </w:r>
      <w:r w:rsidR="005F1268">
        <w:rPr>
          <w:rFonts w:ascii="Times New Roman" w:hAnsi="Times New Roman" w:cs="Times New Roman"/>
          <w:sz w:val="24"/>
          <w:szCs w:val="24"/>
        </w:rPr>
        <w:t>(</w:t>
      </w:r>
      <w:r w:rsidR="003F640B">
        <w:rPr>
          <w:rFonts w:ascii="Times New Roman" w:hAnsi="Times New Roman" w:cs="Times New Roman"/>
          <w:sz w:val="24"/>
          <w:szCs w:val="24"/>
        </w:rPr>
        <w:t xml:space="preserve">Zukalová </w:t>
      </w:r>
      <w:r w:rsidR="003F640B" w:rsidRPr="00A41F19">
        <w:rPr>
          <w:rFonts w:ascii="Times New Roman" w:hAnsi="Times New Roman" w:cs="Times New Roman"/>
          <w:sz w:val="24"/>
          <w:szCs w:val="24"/>
        </w:rPr>
        <w:t>&amp;</w:t>
      </w:r>
      <w:r w:rsidR="003F640B">
        <w:rPr>
          <w:rFonts w:ascii="Times New Roman" w:hAnsi="Times New Roman" w:cs="Times New Roman"/>
          <w:sz w:val="24"/>
          <w:szCs w:val="24"/>
        </w:rPr>
        <w:t xml:space="preserve"> Chlupáč, 1982).</w:t>
      </w:r>
    </w:p>
    <w:p w:rsidR="00A2678E" w:rsidRDefault="00A15498"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w:t>
      </w:r>
      <w:r w:rsidR="005F1268">
        <w:rPr>
          <w:rFonts w:ascii="Times New Roman" w:hAnsi="Times New Roman" w:cs="Times New Roman"/>
          <w:sz w:val="24"/>
          <w:szCs w:val="24"/>
        </w:rPr>
        <w:t>ápence</w:t>
      </w:r>
      <w:r w:rsidR="00891D61">
        <w:rPr>
          <w:rFonts w:ascii="Times New Roman" w:hAnsi="Times New Roman" w:cs="Times New Roman"/>
          <w:sz w:val="24"/>
          <w:szCs w:val="24"/>
        </w:rPr>
        <w:t xml:space="preserve"> </w:t>
      </w:r>
      <w:r>
        <w:rPr>
          <w:rFonts w:ascii="Times New Roman" w:hAnsi="Times New Roman" w:cs="Times New Roman"/>
          <w:sz w:val="24"/>
          <w:szCs w:val="24"/>
        </w:rPr>
        <w:t xml:space="preserve">hádsko-říčské </w:t>
      </w:r>
      <w:r w:rsidR="00891D61">
        <w:rPr>
          <w:rFonts w:ascii="Times New Roman" w:hAnsi="Times New Roman" w:cs="Times New Roman"/>
          <w:sz w:val="24"/>
          <w:szCs w:val="24"/>
        </w:rPr>
        <w:t xml:space="preserve">jsou </w:t>
      </w:r>
      <w:r w:rsidR="00142123">
        <w:rPr>
          <w:rFonts w:ascii="Times New Roman" w:hAnsi="Times New Roman" w:cs="Times New Roman"/>
          <w:sz w:val="24"/>
          <w:szCs w:val="24"/>
        </w:rPr>
        <w:t>tmavě šedé organo</w:t>
      </w:r>
      <w:r w:rsidR="00BB4BF1">
        <w:rPr>
          <w:rFonts w:ascii="Times New Roman" w:hAnsi="Times New Roman" w:cs="Times New Roman"/>
          <w:sz w:val="24"/>
          <w:szCs w:val="24"/>
        </w:rPr>
        <w:t xml:space="preserve">detritické </w:t>
      </w:r>
      <w:r w:rsidR="004C0C4F">
        <w:rPr>
          <w:rFonts w:ascii="Times New Roman" w:hAnsi="Times New Roman" w:cs="Times New Roman"/>
          <w:sz w:val="24"/>
          <w:szCs w:val="24"/>
        </w:rPr>
        <w:t>vápence</w:t>
      </w:r>
      <w:r w:rsidR="00891D61">
        <w:rPr>
          <w:rFonts w:ascii="Times New Roman" w:hAnsi="Times New Roman" w:cs="Times New Roman"/>
          <w:sz w:val="24"/>
          <w:szCs w:val="24"/>
        </w:rPr>
        <w:t xml:space="preserve"> </w:t>
      </w:r>
      <w:r w:rsidR="00D96172">
        <w:rPr>
          <w:rFonts w:ascii="Times New Roman" w:hAnsi="Times New Roman" w:cs="Times New Roman"/>
          <w:sz w:val="24"/>
          <w:szCs w:val="24"/>
        </w:rPr>
        <w:t xml:space="preserve">obsahující </w:t>
      </w:r>
      <w:r w:rsidR="00891D61">
        <w:rPr>
          <w:rFonts w:ascii="Times New Roman" w:hAnsi="Times New Roman" w:cs="Times New Roman"/>
          <w:sz w:val="24"/>
          <w:szCs w:val="24"/>
        </w:rPr>
        <w:t xml:space="preserve">proměnlivý </w:t>
      </w:r>
      <w:r w:rsidR="00D96172">
        <w:rPr>
          <w:rFonts w:ascii="Times New Roman" w:hAnsi="Times New Roman" w:cs="Times New Roman"/>
          <w:sz w:val="24"/>
          <w:szCs w:val="24"/>
        </w:rPr>
        <w:t>podíl</w:t>
      </w:r>
      <w:r w:rsidR="00891D61">
        <w:rPr>
          <w:rFonts w:ascii="Times New Roman" w:hAnsi="Times New Roman" w:cs="Times New Roman"/>
          <w:sz w:val="24"/>
          <w:szCs w:val="24"/>
        </w:rPr>
        <w:t xml:space="preserve"> pelitické </w:t>
      </w:r>
      <w:r w:rsidR="008E7AFB">
        <w:rPr>
          <w:rFonts w:ascii="Times New Roman" w:hAnsi="Times New Roman" w:cs="Times New Roman"/>
          <w:sz w:val="24"/>
          <w:szCs w:val="24"/>
        </w:rPr>
        <w:t>složky</w:t>
      </w:r>
      <w:r w:rsidR="00D96172">
        <w:rPr>
          <w:rFonts w:ascii="Times New Roman" w:hAnsi="Times New Roman" w:cs="Times New Roman"/>
          <w:sz w:val="24"/>
          <w:szCs w:val="24"/>
        </w:rPr>
        <w:t xml:space="preserve"> a místy hojné rohovce</w:t>
      </w:r>
      <w:r w:rsidR="00872574">
        <w:rPr>
          <w:rFonts w:ascii="Times New Roman" w:hAnsi="Times New Roman" w:cs="Times New Roman"/>
          <w:sz w:val="24"/>
          <w:szCs w:val="24"/>
        </w:rPr>
        <w:t xml:space="preserve"> (Zukalová </w:t>
      </w:r>
      <w:r w:rsidR="00872574" w:rsidRPr="00A41F19">
        <w:rPr>
          <w:rFonts w:ascii="Times New Roman" w:hAnsi="Times New Roman" w:cs="Times New Roman"/>
          <w:sz w:val="24"/>
          <w:szCs w:val="24"/>
        </w:rPr>
        <w:t>&amp;</w:t>
      </w:r>
      <w:r w:rsidR="00872574">
        <w:rPr>
          <w:rFonts w:ascii="Times New Roman" w:hAnsi="Times New Roman" w:cs="Times New Roman"/>
          <w:sz w:val="24"/>
          <w:szCs w:val="24"/>
        </w:rPr>
        <w:t xml:space="preserve"> Chlupáč, 1982).</w:t>
      </w:r>
      <w:r w:rsidR="008E7AFB">
        <w:rPr>
          <w:rFonts w:ascii="Times New Roman" w:hAnsi="Times New Roman" w:cs="Times New Roman"/>
          <w:sz w:val="24"/>
          <w:szCs w:val="24"/>
        </w:rPr>
        <w:t xml:space="preserve"> </w:t>
      </w:r>
      <w:r w:rsidR="00D96172">
        <w:rPr>
          <w:rFonts w:ascii="Times New Roman" w:hAnsi="Times New Roman" w:cs="Times New Roman"/>
          <w:sz w:val="24"/>
          <w:szCs w:val="24"/>
        </w:rPr>
        <w:t xml:space="preserve">Na rozdíl od křtinských vápenců probíhala jejich sedimentace </w:t>
      </w:r>
      <w:r w:rsidR="00872574">
        <w:rPr>
          <w:rFonts w:ascii="Times New Roman" w:hAnsi="Times New Roman" w:cs="Times New Roman"/>
          <w:sz w:val="24"/>
          <w:szCs w:val="24"/>
        </w:rPr>
        <w:t xml:space="preserve">v neklidném </w:t>
      </w:r>
      <w:r w:rsidR="00D96172">
        <w:rPr>
          <w:rFonts w:ascii="Times New Roman" w:hAnsi="Times New Roman" w:cs="Times New Roman"/>
          <w:sz w:val="24"/>
          <w:szCs w:val="24"/>
        </w:rPr>
        <w:t>prostředí</w:t>
      </w:r>
      <w:r w:rsidR="00872574">
        <w:rPr>
          <w:rFonts w:ascii="Times New Roman" w:hAnsi="Times New Roman" w:cs="Times New Roman"/>
          <w:sz w:val="24"/>
          <w:szCs w:val="24"/>
        </w:rPr>
        <w:t xml:space="preserve"> </w:t>
      </w:r>
      <w:r w:rsidR="00D96172">
        <w:rPr>
          <w:rFonts w:ascii="Times New Roman" w:hAnsi="Times New Roman" w:cs="Times New Roman"/>
          <w:sz w:val="24"/>
          <w:szCs w:val="24"/>
        </w:rPr>
        <w:t>ovlivněném</w:t>
      </w:r>
      <w:r w:rsidR="00872574">
        <w:rPr>
          <w:rFonts w:ascii="Times New Roman" w:hAnsi="Times New Roman" w:cs="Times New Roman"/>
          <w:sz w:val="24"/>
          <w:szCs w:val="24"/>
        </w:rPr>
        <w:t xml:space="preserve"> gravitačními</w:t>
      </w:r>
      <w:r w:rsidR="008E7AFB">
        <w:rPr>
          <w:rFonts w:ascii="Times New Roman" w:hAnsi="Times New Roman" w:cs="Times New Roman"/>
          <w:sz w:val="24"/>
          <w:szCs w:val="24"/>
        </w:rPr>
        <w:t xml:space="preserve"> proudy</w:t>
      </w:r>
      <w:r w:rsidR="00D96172">
        <w:rPr>
          <w:rFonts w:ascii="Times New Roman" w:hAnsi="Times New Roman" w:cs="Times New Roman"/>
          <w:sz w:val="24"/>
          <w:szCs w:val="24"/>
        </w:rPr>
        <w:t>, které transportovaly</w:t>
      </w:r>
      <w:r w:rsidR="00872574">
        <w:rPr>
          <w:rFonts w:ascii="Times New Roman" w:hAnsi="Times New Roman" w:cs="Times New Roman"/>
          <w:sz w:val="24"/>
          <w:szCs w:val="24"/>
        </w:rPr>
        <w:t xml:space="preserve"> </w:t>
      </w:r>
      <w:r w:rsidR="00A2678E">
        <w:rPr>
          <w:rFonts w:ascii="Times New Roman" w:hAnsi="Times New Roman" w:cs="Times New Roman"/>
          <w:sz w:val="24"/>
          <w:szCs w:val="24"/>
        </w:rPr>
        <w:t xml:space="preserve">materiál </w:t>
      </w:r>
      <w:r w:rsidR="00D96172">
        <w:rPr>
          <w:rFonts w:ascii="Times New Roman" w:hAnsi="Times New Roman" w:cs="Times New Roman"/>
          <w:sz w:val="24"/>
          <w:szCs w:val="24"/>
        </w:rPr>
        <w:t xml:space="preserve">z okraje karbonátové platformy </w:t>
      </w:r>
      <w:r w:rsidR="00872574">
        <w:rPr>
          <w:rFonts w:ascii="Times New Roman" w:hAnsi="Times New Roman" w:cs="Times New Roman"/>
          <w:sz w:val="24"/>
          <w:szCs w:val="24"/>
        </w:rPr>
        <w:t xml:space="preserve">do hlubších částí sedimentační pánve (Chlupáč et al., 2002). </w:t>
      </w:r>
      <w:r w:rsidR="00A2678E">
        <w:rPr>
          <w:rFonts w:ascii="Times New Roman" w:hAnsi="Times New Roman" w:cs="Times New Roman"/>
          <w:sz w:val="24"/>
          <w:szCs w:val="24"/>
        </w:rPr>
        <w:t xml:space="preserve">Kalvodou et </w:t>
      </w:r>
      <w:r w:rsidR="0007008C">
        <w:rPr>
          <w:rFonts w:ascii="Times New Roman" w:hAnsi="Times New Roman" w:cs="Times New Roman"/>
          <w:sz w:val="24"/>
          <w:szCs w:val="24"/>
        </w:rPr>
        <w:t xml:space="preserve">al. </w:t>
      </w:r>
      <w:r w:rsidR="00A2678E">
        <w:rPr>
          <w:rFonts w:ascii="Times New Roman" w:hAnsi="Times New Roman" w:cs="Times New Roman"/>
          <w:sz w:val="24"/>
          <w:szCs w:val="24"/>
        </w:rPr>
        <w:t xml:space="preserve">(2002) jsou tyto vápence </w:t>
      </w:r>
      <w:r w:rsidR="00200381">
        <w:rPr>
          <w:rFonts w:ascii="Times New Roman" w:hAnsi="Times New Roman" w:cs="Times New Roman"/>
          <w:sz w:val="24"/>
          <w:szCs w:val="24"/>
        </w:rPr>
        <w:t xml:space="preserve">interpretovány </w:t>
      </w:r>
      <w:r w:rsidR="00A2678E">
        <w:rPr>
          <w:rFonts w:ascii="Times New Roman" w:hAnsi="Times New Roman" w:cs="Times New Roman"/>
          <w:sz w:val="24"/>
          <w:szCs w:val="24"/>
        </w:rPr>
        <w:t>jako</w:t>
      </w:r>
      <w:r w:rsidR="00D96172">
        <w:rPr>
          <w:rFonts w:ascii="Times New Roman" w:hAnsi="Times New Roman" w:cs="Times New Roman"/>
          <w:sz w:val="24"/>
          <w:szCs w:val="24"/>
        </w:rPr>
        <w:t xml:space="preserve"> skeletální kalciturbidity.</w:t>
      </w:r>
      <w:r w:rsidR="00262D85">
        <w:rPr>
          <w:rFonts w:ascii="Times New Roman" w:hAnsi="Times New Roman" w:cs="Times New Roman"/>
          <w:sz w:val="24"/>
          <w:szCs w:val="24"/>
        </w:rPr>
        <w:t xml:space="preserve"> Fauna zachovaná v hádsko-říčských vápencích zahrnuje pelagické i neritické druhy a vyznačuje se </w:t>
      </w:r>
      <w:r w:rsidR="00011014">
        <w:rPr>
          <w:rFonts w:ascii="Times New Roman" w:hAnsi="Times New Roman" w:cs="Times New Roman"/>
          <w:sz w:val="24"/>
          <w:szCs w:val="24"/>
        </w:rPr>
        <w:t xml:space="preserve">značnou úlomkovitostí. Zastoupeni jsou především konodonti, krinoidi, foraminifery a ostrakodi, místy trilobiti a brachiopodi (Zukalová </w:t>
      </w:r>
      <w:r w:rsidR="00011014" w:rsidRPr="00A41F19">
        <w:rPr>
          <w:rFonts w:ascii="Times New Roman" w:hAnsi="Times New Roman" w:cs="Times New Roman"/>
          <w:sz w:val="24"/>
          <w:szCs w:val="24"/>
        </w:rPr>
        <w:t>&amp;</w:t>
      </w:r>
      <w:r w:rsidR="00011014">
        <w:rPr>
          <w:rFonts w:ascii="Times New Roman" w:hAnsi="Times New Roman" w:cs="Times New Roman"/>
          <w:sz w:val="24"/>
          <w:szCs w:val="24"/>
        </w:rPr>
        <w:t xml:space="preserve"> Chlupáč, 1982).</w:t>
      </w:r>
    </w:p>
    <w:p w:rsidR="00011014" w:rsidRDefault="00011014"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Uložením líšeňského souvrství karbonátová sedimentace v oblasti </w:t>
      </w:r>
      <w:r w:rsidR="0007008C">
        <w:rPr>
          <w:rFonts w:ascii="Times New Roman" w:hAnsi="Times New Roman" w:cs="Times New Roman"/>
          <w:sz w:val="24"/>
          <w:szCs w:val="24"/>
        </w:rPr>
        <w:t>Mo</w:t>
      </w:r>
      <w:r w:rsidR="00402FCC">
        <w:rPr>
          <w:rFonts w:ascii="Times New Roman" w:hAnsi="Times New Roman" w:cs="Times New Roman"/>
          <w:sz w:val="24"/>
          <w:szCs w:val="24"/>
        </w:rPr>
        <w:t>ravského krasu končí. B</w:t>
      </w:r>
      <w:r w:rsidR="00AB0EA1">
        <w:rPr>
          <w:rFonts w:ascii="Times New Roman" w:hAnsi="Times New Roman" w:cs="Times New Roman"/>
          <w:sz w:val="24"/>
          <w:szCs w:val="24"/>
        </w:rPr>
        <w:t>řezinsk</w:t>
      </w:r>
      <w:r w:rsidR="00402FCC">
        <w:rPr>
          <w:rFonts w:ascii="Times New Roman" w:hAnsi="Times New Roman" w:cs="Times New Roman"/>
          <w:sz w:val="24"/>
          <w:szCs w:val="24"/>
        </w:rPr>
        <w:t>é</w:t>
      </w:r>
      <w:r w:rsidR="00AB0EA1">
        <w:rPr>
          <w:rFonts w:ascii="Times New Roman" w:hAnsi="Times New Roman" w:cs="Times New Roman"/>
          <w:sz w:val="24"/>
          <w:szCs w:val="24"/>
        </w:rPr>
        <w:t xml:space="preserve"> břidlic</w:t>
      </w:r>
      <w:r w:rsidR="00402FCC">
        <w:rPr>
          <w:rFonts w:ascii="Times New Roman" w:hAnsi="Times New Roman" w:cs="Times New Roman"/>
          <w:sz w:val="24"/>
          <w:szCs w:val="24"/>
        </w:rPr>
        <w:t>e</w:t>
      </w:r>
      <w:r w:rsidR="0007008C">
        <w:rPr>
          <w:rFonts w:ascii="Times New Roman" w:hAnsi="Times New Roman" w:cs="Times New Roman"/>
          <w:sz w:val="24"/>
          <w:szCs w:val="24"/>
        </w:rPr>
        <w:t xml:space="preserve"> </w:t>
      </w:r>
      <w:r w:rsidR="00402FCC">
        <w:rPr>
          <w:rFonts w:ascii="Times New Roman" w:hAnsi="Times New Roman" w:cs="Times New Roman"/>
          <w:sz w:val="24"/>
          <w:szCs w:val="24"/>
        </w:rPr>
        <w:t>(spodní – střední visé), které se jednak laterálně zastupují s hádsko-říčskými vápenci, jednak tvoří jejich nadloží, již signalizují</w:t>
      </w:r>
      <w:r w:rsidR="0007008C">
        <w:rPr>
          <w:rFonts w:ascii="Times New Roman" w:hAnsi="Times New Roman" w:cs="Times New Roman"/>
          <w:sz w:val="24"/>
          <w:szCs w:val="24"/>
        </w:rPr>
        <w:t xml:space="preserve"> </w:t>
      </w:r>
      <w:r w:rsidR="00AB0EA1">
        <w:rPr>
          <w:rFonts w:ascii="Times New Roman" w:hAnsi="Times New Roman" w:cs="Times New Roman"/>
          <w:sz w:val="24"/>
          <w:szCs w:val="24"/>
        </w:rPr>
        <w:t>blížící se nástup</w:t>
      </w:r>
      <w:r w:rsidR="0007008C">
        <w:rPr>
          <w:rFonts w:ascii="Times New Roman" w:hAnsi="Times New Roman" w:cs="Times New Roman"/>
          <w:sz w:val="24"/>
          <w:szCs w:val="24"/>
        </w:rPr>
        <w:t xml:space="preserve"> </w:t>
      </w:r>
      <w:r w:rsidR="00AB0EA1">
        <w:rPr>
          <w:rFonts w:ascii="Times New Roman" w:hAnsi="Times New Roman" w:cs="Times New Roman"/>
          <w:sz w:val="24"/>
          <w:szCs w:val="24"/>
        </w:rPr>
        <w:t>kulmské flyšové sedimentace</w:t>
      </w:r>
      <w:r w:rsidR="00847254">
        <w:rPr>
          <w:rFonts w:ascii="Times New Roman" w:hAnsi="Times New Roman" w:cs="Times New Roman"/>
          <w:sz w:val="24"/>
          <w:szCs w:val="24"/>
        </w:rPr>
        <w:t xml:space="preserve">. Ta v jižní </w:t>
      </w:r>
      <w:r w:rsidR="009B63A3">
        <w:rPr>
          <w:rFonts w:ascii="Times New Roman" w:hAnsi="Times New Roman" w:cs="Times New Roman"/>
          <w:sz w:val="24"/>
          <w:szCs w:val="24"/>
        </w:rPr>
        <w:t>části</w:t>
      </w:r>
      <w:r w:rsidR="00847254">
        <w:rPr>
          <w:rFonts w:ascii="Times New Roman" w:hAnsi="Times New Roman" w:cs="Times New Roman"/>
          <w:sz w:val="24"/>
          <w:szCs w:val="24"/>
        </w:rPr>
        <w:t xml:space="preserve"> Moravského krasu probíhala </w:t>
      </w:r>
      <w:r w:rsidR="00344610">
        <w:rPr>
          <w:rFonts w:ascii="Times New Roman" w:hAnsi="Times New Roman" w:cs="Times New Roman"/>
          <w:sz w:val="24"/>
          <w:szCs w:val="24"/>
        </w:rPr>
        <w:t xml:space="preserve">zhruba </w:t>
      </w:r>
      <w:r w:rsidR="00847254">
        <w:rPr>
          <w:rFonts w:ascii="Times New Roman" w:hAnsi="Times New Roman" w:cs="Times New Roman"/>
          <w:sz w:val="24"/>
          <w:szCs w:val="24"/>
        </w:rPr>
        <w:t>od středního visé a</w:t>
      </w:r>
      <w:r w:rsidR="00AB0EA1">
        <w:rPr>
          <w:rFonts w:ascii="Times New Roman" w:hAnsi="Times New Roman" w:cs="Times New Roman"/>
          <w:sz w:val="24"/>
          <w:szCs w:val="24"/>
        </w:rPr>
        <w:t xml:space="preserve"> je </w:t>
      </w:r>
      <w:r w:rsidR="0007008C">
        <w:rPr>
          <w:rFonts w:ascii="Times New Roman" w:hAnsi="Times New Roman" w:cs="Times New Roman"/>
          <w:sz w:val="24"/>
          <w:szCs w:val="24"/>
        </w:rPr>
        <w:t xml:space="preserve">reprezentována </w:t>
      </w:r>
      <w:r w:rsidR="00847254">
        <w:rPr>
          <w:rFonts w:ascii="Times New Roman" w:hAnsi="Times New Roman" w:cs="Times New Roman"/>
          <w:sz w:val="24"/>
          <w:szCs w:val="24"/>
        </w:rPr>
        <w:t xml:space="preserve">rozstáňským a </w:t>
      </w:r>
      <w:r w:rsidR="00AB0EA1">
        <w:rPr>
          <w:rFonts w:ascii="Times New Roman" w:hAnsi="Times New Roman" w:cs="Times New Roman"/>
          <w:sz w:val="24"/>
          <w:szCs w:val="24"/>
        </w:rPr>
        <w:t>myslejovi</w:t>
      </w:r>
      <w:r w:rsidR="00847254">
        <w:rPr>
          <w:rFonts w:ascii="Times New Roman" w:hAnsi="Times New Roman" w:cs="Times New Roman"/>
          <w:sz w:val="24"/>
          <w:szCs w:val="24"/>
        </w:rPr>
        <w:t>ckým</w:t>
      </w:r>
      <w:r w:rsidR="00AB0EA1">
        <w:rPr>
          <w:rFonts w:ascii="Times New Roman" w:hAnsi="Times New Roman" w:cs="Times New Roman"/>
          <w:sz w:val="24"/>
          <w:szCs w:val="24"/>
        </w:rPr>
        <w:t xml:space="preserve"> souvrství</w:t>
      </w:r>
      <w:r w:rsidR="00847254">
        <w:rPr>
          <w:rFonts w:ascii="Times New Roman" w:hAnsi="Times New Roman" w:cs="Times New Roman"/>
          <w:sz w:val="24"/>
          <w:szCs w:val="24"/>
        </w:rPr>
        <w:t>m (Dvořák et al., 1993).</w:t>
      </w:r>
    </w:p>
    <w:p w:rsidR="00A15498" w:rsidRDefault="009B63A3"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mladších sedimentů se zde můžeme setkat </w:t>
      </w:r>
      <w:r w:rsidR="00396E54">
        <w:rPr>
          <w:rFonts w:ascii="Times New Roman" w:hAnsi="Times New Roman" w:cs="Times New Roman"/>
          <w:sz w:val="24"/>
          <w:szCs w:val="24"/>
        </w:rPr>
        <w:t>s </w:t>
      </w:r>
      <w:r w:rsidR="00DE342A">
        <w:rPr>
          <w:rFonts w:ascii="Times New Roman" w:hAnsi="Times New Roman" w:cs="Times New Roman"/>
          <w:sz w:val="24"/>
          <w:szCs w:val="24"/>
        </w:rPr>
        <w:t>relikty</w:t>
      </w:r>
      <w:r w:rsidR="00396E54">
        <w:rPr>
          <w:rFonts w:ascii="Times New Roman" w:hAnsi="Times New Roman" w:cs="Times New Roman"/>
          <w:sz w:val="24"/>
          <w:szCs w:val="24"/>
        </w:rPr>
        <w:t xml:space="preserve"> </w:t>
      </w:r>
      <w:r w:rsidR="00DE342A">
        <w:rPr>
          <w:rFonts w:ascii="Times New Roman" w:hAnsi="Times New Roman" w:cs="Times New Roman"/>
          <w:sz w:val="24"/>
          <w:szCs w:val="24"/>
        </w:rPr>
        <w:t xml:space="preserve">svrchní </w:t>
      </w:r>
      <w:r w:rsidR="00396E54">
        <w:rPr>
          <w:rFonts w:ascii="Times New Roman" w:hAnsi="Times New Roman" w:cs="Times New Roman"/>
          <w:sz w:val="24"/>
          <w:szCs w:val="24"/>
        </w:rPr>
        <w:t>jury</w:t>
      </w:r>
      <w:r>
        <w:rPr>
          <w:rFonts w:ascii="Times New Roman" w:hAnsi="Times New Roman" w:cs="Times New Roman"/>
          <w:sz w:val="24"/>
          <w:szCs w:val="24"/>
        </w:rPr>
        <w:t xml:space="preserve"> </w:t>
      </w:r>
      <w:r w:rsidR="00DE342A">
        <w:rPr>
          <w:rFonts w:ascii="Times New Roman" w:hAnsi="Times New Roman" w:cs="Times New Roman"/>
          <w:sz w:val="24"/>
          <w:szCs w:val="24"/>
        </w:rPr>
        <w:t xml:space="preserve">na lokalitě </w:t>
      </w:r>
      <w:r>
        <w:rPr>
          <w:rFonts w:ascii="Times New Roman" w:hAnsi="Times New Roman" w:cs="Times New Roman"/>
          <w:sz w:val="24"/>
          <w:szCs w:val="24"/>
        </w:rPr>
        <w:t>Brno-Hády</w:t>
      </w:r>
      <w:r w:rsidR="00DE342A">
        <w:rPr>
          <w:rFonts w:ascii="Times New Roman" w:hAnsi="Times New Roman" w:cs="Times New Roman"/>
          <w:sz w:val="24"/>
          <w:szCs w:val="24"/>
        </w:rPr>
        <w:t>, které se ukládaly v</w:t>
      </w:r>
      <w:r w:rsidR="0089322B">
        <w:rPr>
          <w:rFonts w:ascii="Times New Roman" w:hAnsi="Times New Roman" w:cs="Times New Roman"/>
          <w:sz w:val="24"/>
          <w:szCs w:val="24"/>
        </w:rPr>
        <w:t xml:space="preserve"> období </w:t>
      </w:r>
      <w:r w:rsidR="00396E54">
        <w:rPr>
          <w:rFonts w:ascii="Times New Roman" w:hAnsi="Times New Roman" w:cs="Times New Roman"/>
          <w:sz w:val="24"/>
          <w:szCs w:val="24"/>
        </w:rPr>
        <w:t xml:space="preserve">mořské transgrese, </w:t>
      </w:r>
      <w:r w:rsidR="003E034C">
        <w:rPr>
          <w:rFonts w:ascii="Times New Roman" w:hAnsi="Times New Roman" w:cs="Times New Roman"/>
          <w:sz w:val="24"/>
          <w:szCs w:val="24"/>
        </w:rPr>
        <w:t>a lokálně taktéž se sedimenty</w:t>
      </w:r>
      <w:r w:rsidR="00396E54">
        <w:rPr>
          <w:rFonts w:ascii="Times New Roman" w:hAnsi="Times New Roman" w:cs="Times New Roman"/>
          <w:sz w:val="24"/>
          <w:szCs w:val="24"/>
        </w:rPr>
        <w:t xml:space="preserve"> terciéru a kvartéru (Hladil et al., 1987).</w:t>
      </w:r>
    </w:p>
    <w:p w:rsidR="00B5366A" w:rsidRPr="00B5366A" w:rsidRDefault="00B5366A" w:rsidP="00B775D1">
      <w:pPr>
        <w:spacing w:after="0" w:line="360" w:lineRule="auto"/>
        <w:jc w:val="both"/>
        <w:rPr>
          <w:rFonts w:ascii="Times New Roman" w:hAnsi="Times New Roman" w:cs="Times New Roman"/>
          <w:b/>
          <w:sz w:val="28"/>
          <w:szCs w:val="24"/>
        </w:rPr>
      </w:pPr>
      <w:r w:rsidRPr="00B5366A">
        <w:rPr>
          <w:rFonts w:ascii="Times New Roman" w:hAnsi="Times New Roman" w:cs="Times New Roman"/>
          <w:b/>
          <w:sz w:val="28"/>
          <w:szCs w:val="24"/>
        </w:rPr>
        <w:lastRenderedPageBreak/>
        <w:t xml:space="preserve">3.3 </w:t>
      </w:r>
      <w:r w:rsidR="00B62B63">
        <w:rPr>
          <w:rFonts w:ascii="Times New Roman" w:hAnsi="Times New Roman" w:cs="Times New Roman"/>
          <w:b/>
          <w:sz w:val="28"/>
          <w:szCs w:val="24"/>
        </w:rPr>
        <w:t>Stručný p</w:t>
      </w:r>
      <w:r w:rsidR="00DB7397">
        <w:rPr>
          <w:rFonts w:ascii="Times New Roman" w:hAnsi="Times New Roman" w:cs="Times New Roman"/>
          <w:b/>
          <w:sz w:val="28"/>
          <w:szCs w:val="24"/>
        </w:rPr>
        <w:t>řehled</w:t>
      </w:r>
      <w:r w:rsidRPr="00B5366A">
        <w:rPr>
          <w:rFonts w:ascii="Times New Roman" w:hAnsi="Times New Roman" w:cs="Times New Roman"/>
          <w:b/>
          <w:sz w:val="28"/>
          <w:szCs w:val="24"/>
        </w:rPr>
        <w:t xml:space="preserve"> </w:t>
      </w:r>
      <w:r w:rsidR="00DE342A">
        <w:rPr>
          <w:rFonts w:ascii="Times New Roman" w:hAnsi="Times New Roman" w:cs="Times New Roman"/>
          <w:b/>
          <w:sz w:val="28"/>
          <w:szCs w:val="24"/>
        </w:rPr>
        <w:t xml:space="preserve">geologických </w:t>
      </w:r>
      <w:r w:rsidR="00F54E08">
        <w:rPr>
          <w:rFonts w:ascii="Times New Roman" w:hAnsi="Times New Roman" w:cs="Times New Roman"/>
          <w:b/>
          <w:sz w:val="28"/>
          <w:szCs w:val="24"/>
        </w:rPr>
        <w:t xml:space="preserve">výzkumů </w:t>
      </w:r>
      <w:r w:rsidR="00DB2BB2">
        <w:rPr>
          <w:rFonts w:ascii="Times New Roman" w:hAnsi="Times New Roman" w:cs="Times New Roman"/>
          <w:b/>
          <w:sz w:val="28"/>
          <w:szCs w:val="24"/>
        </w:rPr>
        <w:t>v okolí Anaklet</w:t>
      </w:r>
    </w:p>
    <w:p w:rsidR="00B5366A" w:rsidRDefault="00B5366A" w:rsidP="00B775D1">
      <w:pPr>
        <w:spacing w:after="0" w:line="240" w:lineRule="auto"/>
        <w:jc w:val="both"/>
        <w:rPr>
          <w:rFonts w:ascii="Times New Roman" w:hAnsi="Times New Roman" w:cs="Times New Roman"/>
          <w:sz w:val="24"/>
          <w:szCs w:val="24"/>
        </w:rPr>
      </w:pPr>
    </w:p>
    <w:p w:rsidR="000C6971" w:rsidRDefault="001D56D4" w:rsidP="00B775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 hlediska studovaných profilů</w:t>
      </w:r>
      <w:r w:rsidR="00C21057">
        <w:rPr>
          <w:rFonts w:ascii="Times New Roman" w:hAnsi="Times New Roman" w:cs="Times New Roman"/>
          <w:sz w:val="24"/>
          <w:szCs w:val="24"/>
        </w:rPr>
        <w:t xml:space="preserve"> na Anakletech</w:t>
      </w:r>
      <w:r w:rsidR="006104CB">
        <w:rPr>
          <w:rFonts w:ascii="Times New Roman" w:hAnsi="Times New Roman" w:cs="Times New Roman"/>
          <w:sz w:val="24"/>
          <w:szCs w:val="24"/>
        </w:rPr>
        <w:t xml:space="preserve"> </w:t>
      </w:r>
      <w:r>
        <w:rPr>
          <w:rFonts w:ascii="Times New Roman" w:hAnsi="Times New Roman" w:cs="Times New Roman"/>
          <w:sz w:val="24"/>
          <w:szCs w:val="24"/>
        </w:rPr>
        <w:t xml:space="preserve">jsou významné </w:t>
      </w:r>
      <w:r w:rsidR="00BB3E65">
        <w:rPr>
          <w:rFonts w:ascii="Times New Roman" w:hAnsi="Times New Roman" w:cs="Times New Roman"/>
          <w:sz w:val="24"/>
          <w:szCs w:val="24"/>
        </w:rPr>
        <w:t xml:space="preserve">především </w:t>
      </w:r>
      <w:r w:rsidR="00B62B63">
        <w:rPr>
          <w:rFonts w:ascii="Times New Roman" w:hAnsi="Times New Roman" w:cs="Times New Roman"/>
          <w:sz w:val="24"/>
          <w:szCs w:val="24"/>
        </w:rPr>
        <w:t xml:space="preserve">geologické </w:t>
      </w:r>
      <w:r w:rsidR="00BB3E65">
        <w:rPr>
          <w:rFonts w:ascii="Times New Roman" w:hAnsi="Times New Roman" w:cs="Times New Roman"/>
          <w:sz w:val="24"/>
          <w:szCs w:val="24"/>
        </w:rPr>
        <w:t>výzkumy</w:t>
      </w:r>
      <w:r>
        <w:rPr>
          <w:rFonts w:ascii="Times New Roman" w:hAnsi="Times New Roman" w:cs="Times New Roman"/>
          <w:sz w:val="24"/>
          <w:szCs w:val="24"/>
        </w:rPr>
        <w:t xml:space="preserve"> </w:t>
      </w:r>
      <w:r w:rsidR="003D4002">
        <w:rPr>
          <w:rFonts w:ascii="Times New Roman" w:hAnsi="Times New Roman" w:cs="Times New Roman"/>
          <w:sz w:val="24"/>
          <w:szCs w:val="24"/>
        </w:rPr>
        <w:t xml:space="preserve">vápenců </w:t>
      </w:r>
      <w:r w:rsidR="000D61E6">
        <w:rPr>
          <w:rFonts w:ascii="Times New Roman" w:hAnsi="Times New Roman" w:cs="Times New Roman"/>
          <w:sz w:val="24"/>
          <w:szCs w:val="24"/>
        </w:rPr>
        <w:t xml:space="preserve">líšeňského souvrství </w:t>
      </w:r>
      <w:r>
        <w:rPr>
          <w:rFonts w:ascii="Times New Roman" w:hAnsi="Times New Roman" w:cs="Times New Roman"/>
          <w:sz w:val="24"/>
          <w:szCs w:val="24"/>
        </w:rPr>
        <w:t>na lokalitě Lesní lom.</w:t>
      </w:r>
      <w:r w:rsidR="009206B6">
        <w:rPr>
          <w:rFonts w:ascii="Times New Roman" w:hAnsi="Times New Roman" w:cs="Times New Roman"/>
          <w:sz w:val="24"/>
          <w:szCs w:val="24"/>
        </w:rPr>
        <w:t xml:space="preserve"> </w:t>
      </w:r>
      <w:r w:rsidR="000C6971">
        <w:rPr>
          <w:rFonts w:ascii="Times New Roman" w:hAnsi="Times New Roman" w:cs="Times New Roman"/>
          <w:sz w:val="24"/>
          <w:szCs w:val="24"/>
        </w:rPr>
        <w:t xml:space="preserve">V širším okolí </w:t>
      </w:r>
      <w:r w:rsidR="003D4002">
        <w:rPr>
          <w:rFonts w:ascii="Times New Roman" w:hAnsi="Times New Roman" w:cs="Times New Roman"/>
          <w:sz w:val="24"/>
          <w:szCs w:val="24"/>
        </w:rPr>
        <w:t xml:space="preserve">Anaklet pak byly tyto vápence studovány např. v lomech cementárny </w:t>
      </w:r>
      <w:r w:rsidR="00B62B63">
        <w:rPr>
          <w:rFonts w:ascii="Times New Roman" w:hAnsi="Times New Roman" w:cs="Times New Roman"/>
          <w:sz w:val="24"/>
          <w:szCs w:val="24"/>
        </w:rPr>
        <w:t xml:space="preserve">Mokrá a </w:t>
      </w:r>
      <w:r w:rsidR="003D4002">
        <w:rPr>
          <w:rFonts w:ascii="Times New Roman" w:hAnsi="Times New Roman" w:cs="Times New Roman"/>
          <w:sz w:val="24"/>
          <w:szCs w:val="24"/>
        </w:rPr>
        <w:t>v okolí Křtin</w:t>
      </w:r>
      <w:r w:rsidR="00B62B63">
        <w:rPr>
          <w:rFonts w:ascii="Times New Roman" w:hAnsi="Times New Roman" w:cs="Times New Roman"/>
          <w:sz w:val="24"/>
          <w:szCs w:val="24"/>
        </w:rPr>
        <w:t>.</w:t>
      </w:r>
    </w:p>
    <w:p w:rsidR="003723B2" w:rsidRDefault="00E6567E" w:rsidP="00B775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Jádro vrtu Křtiny HV-105 bylo z hlediska petrografie a biostratigrafie zpracováno Dvořákem et al. (1984). </w:t>
      </w:r>
      <w:r w:rsidR="00C41784">
        <w:rPr>
          <w:rFonts w:ascii="Times New Roman" w:hAnsi="Times New Roman" w:cs="Times New Roman"/>
          <w:sz w:val="24"/>
          <w:szCs w:val="24"/>
        </w:rPr>
        <w:t>V</w:t>
      </w:r>
      <w:r w:rsidR="00D136F7">
        <w:rPr>
          <w:rFonts w:ascii="Times New Roman" w:hAnsi="Times New Roman" w:cs="Times New Roman"/>
          <w:sz w:val="24"/>
          <w:szCs w:val="24"/>
        </w:rPr>
        <w:t>ýzkumu</w:t>
      </w:r>
      <w:r w:rsidR="00C41784">
        <w:rPr>
          <w:rFonts w:ascii="Times New Roman" w:hAnsi="Times New Roman" w:cs="Times New Roman"/>
          <w:sz w:val="24"/>
          <w:szCs w:val="24"/>
        </w:rPr>
        <w:t xml:space="preserve"> vápenců líšeňského souvrství v širším okolí Brna </w:t>
      </w:r>
      <w:r w:rsidR="003D4002">
        <w:rPr>
          <w:rFonts w:ascii="Times New Roman" w:hAnsi="Times New Roman" w:cs="Times New Roman"/>
          <w:sz w:val="24"/>
          <w:szCs w:val="24"/>
        </w:rPr>
        <w:t xml:space="preserve">se </w:t>
      </w:r>
      <w:r w:rsidR="009206B6">
        <w:rPr>
          <w:rFonts w:ascii="Times New Roman" w:hAnsi="Times New Roman" w:cs="Times New Roman"/>
          <w:sz w:val="24"/>
          <w:szCs w:val="24"/>
        </w:rPr>
        <w:t xml:space="preserve">v poslední </w:t>
      </w:r>
      <w:r w:rsidR="002F2465">
        <w:rPr>
          <w:rFonts w:ascii="Times New Roman" w:hAnsi="Times New Roman" w:cs="Times New Roman"/>
          <w:sz w:val="24"/>
          <w:szCs w:val="24"/>
        </w:rPr>
        <w:t>době věnoval</w:t>
      </w:r>
      <w:r w:rsidR="009206B6">
        <w:rPr>
          <w:rFonts w:ascii="Times New Roman" w:hAnsi="Times New Roman" w:cs="Times New Roman"/>
          <w:sz w:val="24"/>
          <w:szCs w:val="24"/>
        </w:rPr>
        <w:t xml:space="preserve"> např. Dvořák et al. (</w:t>
      </w:r>
      <w:r w:rsidR="00A2138B">
        <w:rPr>
          <w:rFonts w:ascii="Times New Roman" w:hAnsi="Times New Roman" w:cs="Times New Roman"/>
          <w:sz w:val="24"/>
          <w:szCs w:val="24"/>
        </w:rPr>
        <w:t>1986)</w:t>
      </w:r>
      <w:r w:rsidR="000E7505">
        <w:rPr>
          <w:rFonts w:ascii="Times New Roman" w:hAnsi="Times New Roman" w:cs="Times New Roman"/>
          <w:sz w:val="24"/>
          <w:szCs w:val="24"/>
        </w:rPr>
        <w:t>,</w:t>
      </w:r>
      <w:r w:rsidR="00AE6DB6">
        <w:rPr>
          <w:rFonts w:ascii="Times New Roman" w:hAnsi="Times New Roman" w:cs="Times New Roman"/>
          <w:sz w:val="24"/>
          <w:szCs w:val="24"/>
        </w:rPr>
        <w:t xml:space="preserve"> </w:t>
      </w:r>
      <w:r w:rsidR="000E7505">
        <w:rPr>
          <w:rFonts w:ascii="Times New Roman" w:hAnsi="Times New Roman" w:cs="Times New Roman"/>
          <w:sz w:val="24"/>
          <w:szCs w:val="24"/>
        </w:rPr>
        <w:t>který v</w:t>
      </w:r>
      <w:r w:rsidR="00AE6DB6">
        <w:rPr>
          <w:rFonts w:ascii="Times New Roman" w:hAnsi="Times New Roman" w:cs="Times New Roman"/>
          <w:sz w:val="24"/>
          <w:szCs w:val="24"/>
        </w:rPr>
        <w:t>e své práci</w:t>
      </w:r>
      <w:r w:rsidR="000D61E6">
        <w:rPr>
          <w:rFonts w:ascii="Times New Roman" w:hAnsi="Times New Roman" w:cs="Times New Roman"/>
          <w:sz w:val="24"/>
          <w:szCs w:val="24"/>
        </w:rPr>
        <w:t xml:space="preserve"> popsal </w:t>
      </w:r>
      <w:r w:rsidR="00C85072">
        <w:rPr>
          <w:rFonts w:ascii="Times New Roman" w:hAnsi="Times New Roman" w:cs="Times New Roman"/>
          <w:sz w:val="24"/>
          <w:szCs w:val="24"/>
        </w:rPr>
        <w:t xml:space="preserve">litologii a paleontologickou náplň profilů </w:t>
      </w:r>
      <w:r w:rsidR="00DB7187">
        <w:rPr>
          <w:rFonts w:ascii="Times New Roman" w:hAnsi="Times New Roman" w:cs="Times New Roman"/>
          <w:sz w:val="24"/>
          <w:szCs w:val="24"/>
        </w:rPr>
        <w:t>na</w:t>
      </w:r>
      <w:r w:rsidR="00AE6DB6">
        <w:rPr>
          <w:rFonts w:ascii="Times New Roman" w:hAnsi="Times New Roman" w:cs="Times New Roman"/>
          <w:sz w:val="24"/>
          <w:szCs w:val="24"/>
        </w:rPr>
        <w:t> </w:t>
      </w:r>
      <w:r w:rsidR="00C41784">
        <w:rPr>
          <w:rFonts w:ascii="Times New Roman" w:hAnsi="Times New Roman" w:cs="Times New Roman"/>
          <w:sz w:val="24"/>
          <w:szCs w:val="24"/>
        </w:rPr>
        <w:t>lokalit</w:t>
      </w:r>
      <w:r w:rsidR="00DB7187">
        <w:rPr>
          <w:rFonts w:ascii="Times New Roman" w:hAnsi="Times New Roman" w:cs="Times New Roman"/>
          <w:sz w:val="24"/>
          <w:szCs w:val="24"/>
        </w:rPr>
        <w:t>ách</w:t>
      </w:r>
      <w:r w:rsidR="00AE6DB6">
        <w:rPr>
          <w:rFonts w:ascii="Times New Roman" w:hAnsi="Times New Roman" w:cs="Times New Roman"/>
          <w:sz w:val="24"/>
          <w:szCs w:val="24"/>
        </w:rPr>
        <w:t xml:space="preserve"> Mokrá, Jedovnice a Lesní lom</w:t>
      </w:r>
      <w:r w:rsidR="00BD19CB">
        <w:rPr>
          <w:rFonts w:ascii="Times New Roman" w:hAnsi="Times New Roman" w:cs="Times New Roman"/>
          <w:sz w:val="24"/>
          <w:szCs w:val="24"/>
        </w:rPr>
        <w:t xml:space="preserve">. </w:t>
      </w:r>
      <w:r w:rsidR="00372E00">
        <w:rPr>
          <w:rFonts w:ascii="Times New Roman" w:hAnsi="Times New Roman" w:cs="Times New Roman"/>
          <w:sz w:val="24"/>
          <w:szCs w:val="24"/>
        </w:rPr>
        <w:t xml:space="preserve">Vývoj sedimentace v devonu a spodním karbonu v okolí Mokré interpretoval na základě biostratigrafie </w:t>
      </w:r>
      <w:r>
        <w:rPr>
          <w:rFonts w:ascii="Times New Roman" w:hAnsi="Times New Roman" w:cs="Times New Roman"/>
          <w:sz w:val="24"/>
          <w:szCs w:val="24"/>
        </w:rPr>
        <w:t>Dvořák et al. (1987)</w:t>
      </w:r>
      <w:r w:rsidR="00372E00">
        <w:rPr>
          <w:rFonts w:ascii="Times New Roman" w:hAnsi="Times New Roman" w:cs="Times New Roman"/>
          <w:sz w:val="24"/>
          <w:szCs w:val="24"/>
        </w:rPr>
        <w:t>.</w:t>
      </w:r>
      <w:r>
        <w:rPr>
          <w:rFonts w:ascii="Times New Roman" w:hAnsi="Times New Roman" w:cs="Times New Roman"/>
          <w:sz w:val="24"/>
          <w:szCs w:val="24"/>
        </w:rPr>
        <w:t xml:space="preserve"> </w:t>
      </w:r>
      <w:r w:rsidR="00BD19CB">
        <w:rPr>
          <w:rFonts w:ascii="Times New Roman" w:hAnsi="Times New Roman" w:cs="Times New Roman"/>
          <w:sz w:val="24"/>
          <w:szCs w:val="24"/>
        </w:rPr>
        <w:t>H</w:t>
      </w:r>
      <w:r w:rsidR="009206B6">
        <w:rPr>
          <w:rFonts w:ascii="Times New Roman" w:hAnsi="Times New Roman" w:cs="Times New Roman"/>
          <w:sz w:val="24"/>
          <w:szCs w:val="24"/>
        </w:rPr>
        <w:t>ladil et al. (</w:t>
      </w:r>
      <w:r w:rsidR="009B62A3">
        <w:rPr>
          <w:rFonts w:ascii="Times New Roman" w:hAnsi="Times New Roman" w:cs="Times New Roman"/>
          <w:sz w:val="24"/>
          <w:szCs w:val="24"/>
        </w:rPr>
        <w:t>1991)</w:t>
      </w:r>
      <w:r w:rsidR="000E7505">
        <w:rPr>
          <w:rFonts w:ascii="Times New Roman" w:hAnsi="Times New Roman" w:cs="Times New Roman"/>
          <w:sz w:val="24"/>
          <w:szCs w:val="24"/>
        </w:rPr>
        <w:t xml:space="preserve"> využil profily v Lesním </w:t>
      </w:r>
      <w:r w:rsidR="00BD19CB">
        <w:rPr>
          <w:rFonts w:ascii="Times New Roman" w:hAnsi="Times New Roman" w:cs="Times New Roman"/>
          <w:sz w:val="24"/>
          <w:szCs w:val="24"/>
        </w:rPr>
        <w:t xml:space="preserve">lomu ke studiu </w:t>
      </w:r>
      <w:r w:rsidR="00623526">
        <w:rPr>
          <w:rFonts w:ascii="Times New Roman" w:hAnsi="Times New Roman" w:cs="Times New Roman"/>
          <w:sz w:val="24"/>
          <w:szCs w:val="24"/>
        </w:rPr>
        <w:t>paleo</w:t>
      </w:r>
      <w:r w:rsidR="00B52AA9">
        <w:rPr>
          <w:rFonts w:ascii="Times New Roman" w:hAnsi="Times New Roman" w:cs="Times New Roman"/>
          <w:sz w:val="24"/>
          <w:szCs w:val="24"/>
        </w:rPr>
        <w:t>prostředí</w:t>
      </w:r>
      <w:r w:rsidR="001C09E5">
        <w:rPr>
          <w:rFonts w:ascii="Times New Roman" w:hAnsi="Times New Roman" w:cs="Times New Roman"/>
          <w:sz w:val="24"/>
          <w:szCs w:val="24"/>
        </w:rPr>
        <w:t xml:space="preserve"> a změn ve fosilních společenstvech v období kellwasserského globálního eventu (hraniční interval frasn-famen).</w:t>
      </w:r>
      <w:r w:rsidR="00B52AA9">
        <w:rPr>
          <w:rFonts w:ascii="Times New Roman" w:hAnsi="Times New Roman" w:cs="Times New Roman"/>
          <w:sz w:val="24"/>
          <w:szCs w:val="24"/>
        </w:rPr>
        <w:t xml:space="preserve"> Změnám při hranici devon-karbon </w:t>
      </w:r>
      <w:r w:rsidR="00C85072">
        <w:rPr>
          <w:rFonts w:ascii="Times New Roman" w:hAnsi="Times New Roman" w:cs="Times New Roman"/>
          <w:sz w:val="24"/>
          <w:szCs w:val="24"/>
        </w:rPr>
        <w:t xml:space="preserve">zachyceným v kalciturbiditech </w:t>
      </w:r>
      <w:r w:rsidR="00B52AA9">
        <w:rPr>
          <w:rFonts w:ascii="Times New Roman" w:hAnsi="Times New Roman" w:cs="Times New Roman"/>
          <w:sz w:val="24"/>
          <w:szCs w:val="24"/>
        </w:rPr>
        <w:t>se na stejné lokalitě</w:t>
      </w:r>
      <w:r w:rsidR="00BD19CB">
        <w:rPr>
          <w:rFonts w:ascii="Times New Roman" w:hAnsi="Times New Roman" w:cs="Times New Roman"/>
          <w:sz w:val="24"/>
          <w:szCs w:val="24"/>
        </w:rPr>
        <w:t xml:space="preserve"> </w:t>
      </w:r>
      <w:r w:rsidR="00B52AA9">
        <w:rPr>
          <w:rFonts w:ascii="Times New Roman" w:hAnsi="Times New Roman" w:cs="Times New Roman"/>
          <w:sz w:val="24"/>
          <w:szCs w:val="24"/>
        </w:rPr>
        <w:t xml:space="preserve">věnoval Kalvoda et al. (1999). </w:t>
      </w:r>
      <w:r w:rsidR="00BD19CB">
        <w:rPr>
          <w:rFonts w:ascii="Times New Roman" w:hAnsi="Times New Roman" w:cs="Times New Roman"/>
          <w:sz w:val="24"/>
          <w:szCs w:val="24"/>
        </w:rPr>
        <w:t>Složení</w:t>
      </w:r>
      <w:r w:rsidR="003723B2">
        <w:rPr>
          <w:rFonts w:ascii="Times New Roman" w:hAnsi="Times New Roman" w:cs="Times New Roman"/>
          <w:sz w:val="24"/>
          <w:szCs w:val="24"/>
        </w:rPr>
        <w:t>m</w:t>
      </w:r>
      <w:r w:rsidR="00BD19CB">
        <w:rPr>
          <w:rFonts w:ascii="Times New Roman" w:hAnsi="Times New Roman" w:cs="Times New Roman"/>
          <w:sz w:val="24"/>
          <w:szCs w:val="24"/>
        </w:rPr>
        <w:t xml:space="preserve">, </w:t>
      </w:r>
      <w:r w:rsidR="003723B2">
        <w:rPr>
          <w:rFonts w:ascii="Times New Roman" w:hAnsi="Times New Roman" w:cs="Times New Roman"/>
          <w:sz w:val="24"/>
          <w:szCs w:val="24"/>
        </w:rPr>
        <w:t>faciemi a interpretací</w:t>
      </w:r>
      <w:r w:rsidR="00BD19CB">
        <w:rPr>
          <w:rFonts w:ascii="Times New Roman" w:hAnsi="Times New Roman" w:cs="Times New Roman"/>
          <w:sz w:val="24"/>
          <w:szCs w:val="24"/>
        </w:rPr>
        <w:t xml:space="preserve"> sedimentárního prostředí vápenců z lokalit Lesn</w:t>
      </w:r>
      <w:r w:rsidR="003723B2">
        <w:rPr>
          <w:rFonts w:ascii="Times New Roman" w:hAnsi="Times New Roman" w:cs="Times New Roman"/>
          <w:sz w:val="24"/>
          <w:szCs w:val="24"/>
        </w:rPr>
        <w:t>í lom, Mokrá a Křtiny se zabýval</w:t>
      </w:r>
      <w:r w:rsidR="00BD19CB">
        <w:rPr>
          <w:rFonts w:ascii="Times New Roman" w:hAnsi="Times New Roman" w:cs="Times New Roman"/>
          <w:sz w:val="24"/>
          <w:szCs w:val="24"/>
        </w:rPr>
        <w:t xml:space="preserve"> K</w:t>
      </w:r>
      <w:r w:rsidR="00926D6F">
        <w:rPr>
          <w:rFonts w:ascii="Times New Roman" w:hAnsi="Times New Roman" w:cs="Times New Roman"/>
          <w:sz w:val="24"/>
          <w:szCs w:val="24"/>
        </w:rPr>
        <w:t>umpan et al.</w:t>
      </w:r>
      <w:r w:rsidR="009206B6">
        <w:rPr>
          <w:rFonts w:ascii="Times New Roman" w:hAnsi="Times New Roman" w:cs="Times New Roman"/>
          <w:sz w:val="24"/>
          <w:szCs w:val="24"/>
        </w:rPr>
        <w:t xml:space="preserve"> (2</w:t>
      </w:r>
      <w:r w:rsidR="00926D6F">
        <w:rPr>
          <w:rFonts w:ascii="Times New Roman" w:hAnsi="Times New Roman" w:cs="Times New Roman"/>
          <w:sz w:val="24"/>
          <w:szCs w:val="24"/>
        </w:rPr>
        <w:t>013)</w:t>
      </w:r>
      <w:r w:rsidR="009206B6">
        <w:rPr>
          <w:rFonts w:ascii="Times New Roman" w:hAnsi="Times New Roman" w:cs="Times New Roman"/>
          <w:sz w:val="24"/>
          <w:szCs w:val="24"/>
        </w:rPr>
        <w:t>.</w:t>
      </w: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D136F7" w:rsidRDefault="00D136F7"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3723B2" w:rsidRDefault="003723B2" w:rsidP="00B775D1">
      <w:pPr>
        <w:spacing w:after="0" w:line="360" w:lineRule="auto"/>
        <w:ind w:firstLine="567"/>
        <w:jc w:val="both"/>
        <w:rPr>
          <w:rFonts w:ascii="Times New Roman" w:hAnsi="Times New Roman" w:cs="Times New Roman"/>
          <w:sz w:val="24"/>
          <w:szCs w:val="24"/>
        </w:rPr>
      </w:pPr>
    </w:p>
    <w:p w:rsidR="00F16D43" w:rsidRDefault="00F16D43" w:rsidP="00B775D1">
      <w:pPr>
        <w:spacing w:after="0" w:line="360" w:lineRule="auto"/>
        <w:ind w:firstLine="567"/>
        <w:jc w:val="both"/>
        <w:rPr>
          <w:rFonts w:ascii="Times New Roman" w:hAnsi="Times New Roman" w:cs="Times New Roman"/>
          <w:sz w:val="24"/>
          <w:szCs w:val="24"/>
        </w:rPr>
      </w:pPr>
    </w:p>
    <w:p w:rsidR="00B21878" w:rsidRDefault="00B21878" w:rsidP="00B775D1">
      <w:pPr>
        <w:spacing w:after="0" w:line="360" w:lineRule="auto"/>
        <w:ind w:firstLine="567"/>
        <w:jc w:val="both"/>
        <w:rPr>
          <w:rFonts w:ascii="Times New Roman" w:hAnsi="Times New Roman" w:cs="Times New Roman"/>
          <w:sz w:val="24"/>
          <w:szCs w:val="24"/>
        </w:rPr>
      </w:pPr>
    </w:p>
    <w:p w:rsidR="003325D7" w:rsidRPr="003325D7" w:rsidRDefault="00B5366A" w:rsidP="00B775D1">
      <w:pPr>
        <w:spacing w:after="0" w:line="360" w:lineRule="auto"/>
        <w:jc w:val="both"/>
        <w:rPr>
          <w:rFonts w:ascii="Times New Roman" w:hAnsi="Times New Roman" w:cs="Times New Roman"/>
          <w:b/>
          <w:sz w:val="32"/>
          <w:szCs w:val="24"/>
        </w:rPr>
      </w:pPr>
      <w:r>
        <w:rPr>
          <w:rFonts w:ascii="Times New Roman" w:hAnsi="Times New Roman" w:cs="Times New Roman"/>
          <w:b/>
          <w:sz w:val="32"/>
          <w:szCs w:val="24"/>
        </w:rPr>
        <w:lastRenderedPageBreak/>
        <w:t>4</w:t>
      </w:r>
      <w:r w:rsidR="00340737">
        <w:rPr>
          <w:rFonts w:ascii="Times New Roman" w:hAnsi="Times New Roman" w:cs="Times New Roman"/>
          <w:b/>
          <w:sz w:val="32"/>
          <w:szCs w:val="24"/>
        </w:rPr>
        <w:t>. Seznam použité literatury a elektronických zdrojů</w:t>
      </w:r>
    </w:p>
    <w:p w:rsidR="00630A7F" w:rsidRPr="002C434E" w:rsidRDefault="00630A7F" w:rsidP="00B775D1">
      <w:pPr>
        <w:spacing w:after="0" w:line="240" w:lineRule="auto"/>
        <w:jc w:val="both"/>
        <w:rPr>
          <w:rFonts w:ascii="Times New Roman" w:hAnsi="Times New Roman" w:cs="Times New Roman"/>
          <w:sz w:val="24"/>
          <w:szCs w:val="24"/>
        </w:rPr>
      </w:pPr>
    </w:p>
    <w:p w:rsidR="00340737" w:rsidRPr="00340737" w:rsidRDefault="00B5366A" w:rsidP="00B775D1">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4.1</w:t>
      </w:r>
      <w:r w:rsidR="00340737" w:rsidRPr="00340737">
        <w:rPr>
          <w:rFonts w:ascii="Times New Roman" w:hAnsi="Times New Roman" w:cs="Times New Roman"/>
          <w:b/>
          <w:sz w:val="28"/>
          <w:szCs w:val="24"/>
        </w:rPr>
        <w:t xml:space="preserve"> Literatura</w:t>
      </w:r>
    </w:p>
    <w:p w:rsidR="00340737" w:rsidRPr="00852B57" w:rsidRDefault="00340737" w:rsidP="00B775D1">
      <w:pPr>
        <w:spacing w:after="0" w:line="240" w:lineRule="auto"/>
        <w:jc w:val="both"/>
        <w:rPr>
          <w:rFonts w:ascii="Times New Roman" w:hAnsi="Times New Roman" w:cs="Times New Roman"/>
          <w:sz w:val="24"/>
          <w:szCs w:val="24"/>
        </w:rPr>
      </w:pPr>
    </w:p>
    <w:p w:rsidR="001F60C6" w:rsidRDefault="001F60C6" w:rsidP="00F16D43">
      <w:pPr>
        <w:spacing w:after="0" w:line="360" w:lineRule="auto"/>
        <w:ind w:left="567" w:hanging="567"/>
        <w:jc w:val="both"/>
        <w:rPr>
          <w:rFonts w:ascii="Times New Roman" w:hAnsi="Times New Roman" w:cs="Times New Roman"/>
          <w:sz w:val="24"/>
          <w:lang w:val="en-GB"/>
        </w:rPr>
      </w:pPr>
      <w:r w:rsidRPr="004653CF">
        <w:rPr>
          <w:rFonts w:ascii="Times New Roman" w:hAnsi="Times New Roman" w:cs="Times New Roman"/>
          <w:sz w:val="24"/>
        </w:rPr>
        <w:t xml:space="preserve">Adams, A. E. – MacKenzie, W. S. – Guilford, C. (1984): </w:t>
      </w:r>
      <w:r w:rsidRPr="00246924">
        <w:rPr>
          <w:rFonts w:ascii="Times New Roman" w:hAnsi="Times New Roman" w:cs="Times New Roman"/>
          <w:sz w:val="24"/>
          <w:lang w:val="en-GB"/>
        </w:rPr>
        <w:t>Atlas of Sedimentary Rocks under the Microscope. – Longman. Harlow.</w:t>
      </w:r>
    </w:p>
    <w:p w:rsidR="00F16D43" w:rsidRDefault="00F16D43" w:rsidP="00F16D43">
      <w:pPr>
        <w:spacing w:after="0" w:line="240" w:lineRule="auto"/>
        <w:ind w:left="567" w:hanging="567"/>
        <w:jc w:val="both"/>
        <w:rPr>
          <w:rFonts w:ascii="Times New Roman" w:hAnsi="Times New Roman" w:cs="Times New Roman"/>
          <w:sz w:val="24"/>
          <w:szCs w:val="24"/>
        </w:rPr>
      </w:pPr>
    </w:p>
    <w:p w:rsidR="001F60C6" w:rsidRDefault="00F16D43" w:rsidP="00F16D43">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Aldridge, R. J. (1986): Conodont palaeobiogeography and thermal maturation in the Caledonides. – Journal of the Geological Society, </w:t>
      </w:r>
      <w:r w:rsidRPr="00F16D43">
        <w:rPr>
          <w:rFonts w:ascii="Times New Roman" w:hAnsi="Times New Roman" w:cs="Times New Roman"/>
          <w:b/>
          <w:sz w:val="24"/>
          <w:szCs w:val="24"/>
        </w:rPr>
        <w:t>143</w:t>
      </w:r>
      <w:r>
        <w:rPr>
          <w:rFonts w:ascii="Times New Roman" w:hAnsi="Times New Roman" w:cs="Times New Roman"/>
          <w:sz w:val="24"/>
          <w:szCs w:val="24"/>
        </w:rPr>
        <w:t xml:space="preserve">, </w:t>
      </w:r>
      <w:r w:rsidRPr="00F16D43">
        <w:rPr>
          <w:rFonts w:ascii="Times New Roman" w:hAnsi="Times New Roman" w:cs="Times New Roman"/>
          <w:i/>
          <w:sz w:val="24"/>
          <w:szCs w:val="24"/>
        </w:rPr>
        <w:t>177–184</w:t>
      </w:r>
      <w:r>
        <w:rPr>
          <w:rFonts w:ascii="Times New Roman" w:hAnsi="Times New Roman" w:cs="Times New Roman"/>
          <w:sz w:val="24"/>
          <w:szCs w:val="24"/>
        </w:rPr>
        <w:t>. London.</w:t>
      </w:r>
    </w:p>
    <w:p w:rsidR="00F16D43" w:rsidRDefault="00F16D43" w:rsidP="00B775D1">
      <w:pPr>
        <w:spacing w:after="0" w:line="240" w:lineRule="auto"/>
        <w:ind w:left="567" w:hanging="567"/>
        <w:jc w:val="both"/>
        <w:rPr>
          <w:rFonts w:ascii="Times New Roman" w:hAnsi="Times New Roman" w:cs="Times New Roman"/>
          <w:sz w:val="24"/>
          <w:szCs w:val="24"/>
        </w:rPr>
      </w:pPr>
    </w:p>
    <w:p w:rsidR="002A7F83" w:rsidRPr="002A7F83" w:rsidRDefault="002A7F83" w:rsidP="00B775D1">
      <w:pPr>
        <w:autoSpaceDE w:val="0"/>
        <w:autoSpaceDN w:val="0"/>
        <w:adjustRightInd w:val="0"/>
        <w:spacing w:after="0" w:line="360" w:lineRule="auto"/>
        <w:ind w:left="567" w:hanging="567"/>
        <w:jc w:val="both"/>
        <w:rPr>
          <w:rFonts w:ascii="Times New Roman" w:hAnsi="Times New Roman" w:cs="Times New Roman"/>
          <w:sz w:val="24"/>
          <w:szCs w:val="24"/>
        </w:rPr>
      </w:pPr>
      <w:r w:rsidRPr="002A7F83">
        <w:rPr>
          <w:rFonts w:ascii="Times New Roman" w:hAnsi="Times New Roman" w:cs="Times New Roman"/>
          <w:sz w:val="24"/>
          <w:szCs w:val="24"/>
        </w:rPr>
        <w:t>Blieck, A. – Turner, S</w:t>
      </w:r>
      <w:r w:rsidR="00261305">
        <w:rPr>
          <w:rFonts w:ascii="Times New Roman" w:hAnsi="Times New Roman" w:cs="Times New Roman"/>
          <w:sz w:val="24"/>
          <w:szCs w:val="24"/>
        </w:rPr>
        <w:t>. – Burrow</w:t>
      </w:r>
      <w:r w:rsidR="00B25F54">
        <w:rPr>
          <w:rFonts w:ascii="Times New Roman" w:hAnsi="Times New Roman" w:cs="Times New Roman"/>
          <w:sz w:val="24"/>
          <w:szCs w:val="24"/>
        </w:rPr>
        <w:t>,</w:t>
      </w:r>
      <w:r w:rsidR="00261305">
        <w:rPr>
          <w:rFonts w:ascii="Times New Roman" w:hAnsi="Times New Roman" w:cs="Times New Roman"/>
          <w:sz w:val="24"/>
          <w:szCs w:val="24"/>
        </w:rPr>
        <w:t xml:space="preserve"> C. J. – Schultze, H. </w:t>
      </w:r>
      <w:r w:rsidRPr="002A7F83">
        <w:rPr>
          <w:rFonts w:ascii="Times New Roman" w:hAnsi="Times New Roman" w:cs="Times New Roman"/>
          <w:sz w:val="24"/>
          <w:szCs w:val="24"/>
        </w:rPr>
        <w:t>P. –</w:t>
      </w:r>
      <w:r>
        <w:rPr>
          <w:rFonts w:ascii="Times New Roman" w:hAnsi="Times New Roman" w:cs="Times New Roman"/>
          <w:sz w:val="24"/>
          <w:szCs w:val="24"/>
        </w:rPr>
        <w:t xml:space="preserve"> Rexroad, C. B. – Bultynck, P. – </w:t>
      </w:r>
      <w:r w:rsidRPr="002A7F83">
        <w:rPr>
          <w:rFonts w:ascii="Times New Roman" w:hAnsi="Times New Roman" w:cs="Times New Roman"/>
          <w:sz w:val="24"/>
          <w:szCs w:val="24"/>
        </w:rPr>
        <w:t>Nowlan, G. S. (2010): Fo</w:t>
      </w:r>
      <w:r w:rsidR="00B25F54">
        <w:rPr>
          <w:rFonts w:ascii="Times New Roman" w:hAnsi="Times New Roman" w:cs="Times New Roman"/>
          <w:sz w:val="24"/>
          <w:szCs w:val="24"/>
        </w:rPr>
        <w:t>ssils, histology, and phylogeny.</w:t>
      </w:r>
      <w:r w:rsidRPr="002A7F83">
        <w:rPr>
          <w:rFonts w:ascii="Times New Roman" w:hAnsi="Times New Roman" w:cs="Times New Roman"/>
          <w:sz w:val="24"/>
          <w:szCs w:val="24"/>
        </w:rPr>
        <w:t xml:space="preserve"> Why conodonts are not</w:t>
      </w:r>
      <w:r>
        <w:rPr>
          <w:rFonts w:ascii="Times New Roman" w:hAnsi="Times New Roman" w:cs="Times New Roman"/>
          <w:sz w:val="24"/>
          <w:szCs w:val="24"/>
        </w:rPr>
        <w:t xml:space="preserve"> </w:t>
      </w:r>
      <w:r w:rsidRPr="002A7F83">
        <w:rPr>
          <w:rFonts w:ascii="Times New Roman" w:hAnsi="Times New Roman" w:cs="Times New Roman"/>
          <w:sz w:val="24"/>
          <w:szCs w:val="24"/>
        </w:rPr>
        <w:t xml:space="preserve">vertebrates. – Episodes, </w:t>
      </w:r>
      <w:r w:rsidRPr="002A7F83">
        <w:rPr>
          <w:rFonts w:ascii="Times New Roman" w:hAnsi="Times New Roman" w:cs="Times New Roman"/>
          <w:b/>
          <w:bCs/>
          <w:sz w:val="24"/>
          <w:szCs w:val="24"/>
        </w:rPr>
        <w:t>33</w:t>
      </w:r>
      <w:r w:rsidRPr="002A7F83">
        <w:rPr>
          <w:rFonts w:ascii="Times New Roman" w:hAnsi="Times New Roman" w:cs="Times New Roman"/>
          <w:sz w:val="24"/>
          <w:szCs w:val="24"/>
        </w:rPr>
        <w:t xml:space="preserve">, 4, </w:t>
      </w:r>
      <w:r w:rsidRPr="002A7F83">
        <w:rPr>
          <w:rFonts w:ascii="Times New Roman" w:hAnsi="Times New Roman" w:cs="Times New Roman"/>
          <w:i/>
          <w:iCs/>
          <w:sz w:val="24"/>
          <w:szCs w:val="24"/>
        </w:rPr>
        <w:t>234</w:t>
      </w:r>
      <w:r w:rsidR="00B25F54">
        <w:rPr>
          <w:rFonts w:ascii="Times New Roman" w:hAnsi="Times New Roman" w:cs="Times New Roman"/>
          <w:i/>
          <w:iCs/>
          <w:sz w:val="24"/>
          <w:szCs w:val="24"/>
        </w:rPr>
        <w:t>–</w:t>
      </w:r>
      <w:r w:rsidRPr="002A7F83">
        <w:rPr>
          <w:rFonts w:ascii="Times New Roman" w:hAnsi="Times New Roman" w:cs="Times New Roman"/>
          <w:i/>
          <w:iCs/>
          <w:sz w:val="24"/>
          <w:szCs w:val="24"/>
        </w:rPr>
        <w:t>241</w:t>
      </w:r>
      <w:r w:rsidRPr="00B25F54">
        <w:rPr>
          <w:rFonts w:ascii="Times New Roman" w:hAnsi="Times New Roman" w:cs="Times New Roman"/>
          <w:sz w:val="24"/>
          <w:szCs w:val="24"/>
        </w:rPr>
        <w:t>.</w:t>
      </w:r>
    </w:p>
    <w:p w:rsidR="002A7F83" w:rsidRDefault="002A7F83" w:rsidP="00B775D1">
      <w:pPr>
        <w:spacing w:after="0" w:line="240" w:lineRule="auto"/>
        <w:ind w:left="567" w:hanging="567"/>
        <w:jc w:val="both"/>
        <w:rPr>
          <w:rFonts w:ascii="Times New Roman" w:hAnsi="Times New Roman" w:cs="Times New Roman"/>
          <w:sz w:val="24"/>
          <w:szCs w:val="24"/>
        </w:rPr>
      </w:pPr>
    </w:p>
    <w:p w:rsidR="00C021AC" w:rsidRDefault="00C021AC"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Demek</w:t>
      </w:r>
      <w:r w:rsidR="00405CA9" w:rsidRPr="00852B57">
        <w:rPr>
          <w:rFonts w:ascii="Times New Roman" w:hAnsi="Times New Roman" w:cs="Times New Roman"/>
          <w:sz w:val="24"/>
          <w:szCs w:val="24"/>
        </w:rPr>
        <w:t>,</w:t>
      </w:r>
      <w:r w:rsidR="00F81E02" w:rsidRPr="00852B57">
        <w:rPr>
          <w:rFonts w:ascii="Times New Roman" w:hAnsi="Times New Roman" w:cs="Times New Roman"/>
          <w:sz w:val="24"/>
          <w:szCs w:val="24"/>
        </w:rPr>
        <w:t xml:space="preserve"> J.</w:t>
      </w:r>
      <w:r w:rsidR="00D0708A" w:rsidRPr="00852B57">
        <w:rPr>
          <w:rFonts w:ascii="Times New Roman" w:hAnsi="Times New Roman" w:cs="Times New Roman"/>
          <w:sz w:val="24"/>
          <w:szCs w:val="24"/>
        </w:rPr>
        <w:t xml:space="preserve"> – Balatka, B. – Buček, A. – Czudek, T. – Dědečková, M. – </w:t>
      </w:r>
      <w:r w:rsidR="00F62069" w:rsidRPr="00852B57">
        <w:rPr>
          <w:rFonts w:ascii="Times New Roman" w:hAnsi="Times New Roman" w:cs="Times New Roman"/>
          <w:sz w:val="24"/>
          <w:szCs w:val="24"/>
        </w:rPr>
        <w:t>Hrádek, M</w:t>
      </w:r>
      <w:r w:rsidR="00D0708A" w:rsidRPr="00852B57">
        <w:rPr>
          <w:rFonts w:ascii="Times New Roman" w:hAnsi="Times New Roman" w:cs="Times New Roman"/>
          <w:sz w:val="24"/>
          <w:szCs w:val="24"/>
        </w:rPr>
        <w:t xml:space="preserve">. – Ivan, A. – Lacina, J. – Loučková, J. – Raušer, J. – Stehlík, O. – Sládek, J. – Vaněčková, L. – Vašátko, J. </w:t>
      </w:r>
      <w:r w:rsidRPr="00852B57">
        <w:rPr>
          <w:rFonts w:ascii="Times New Roman" w:hAnsi="Times New Roman" w:cs="Times New Roman"/>
          <w:sz w:val="24"/>
          <w:szCs w:val="24"/>
        </w:rPr>
        <w:t>(</w:t>
      </w:r>
      <w:r w:rsidR="00405CA9" w:rsidRPr="00852B57">
        <w:rPr>
          <w:rFonts w:ascii="Times New Roman" w:hAnsi="Times New Roman" w:cs="Times New Roman"/>
          <w:sz w:val="24"/>
          <w:szCs w:val="24"/>
        </w:rPr>
        <w:t>1987): Hory a nížiny. Zeměpisný lexikon ČSR. – Academia. Praha.</w:t>
      </w:r>
    </w:p>
    <w:p w:rsidR="00D775C7" w:rsidRDefault="00D775C7" w:rsidP="00B775D1">
      <w:pPr>
        <w:spacing w:after="0" w:line="240" w:lineRule="auto"/>
        <w:ind w:left="567" w:hanging="567"/>
        <w:jc w:val="both"/>
        <w:rPr>
          <w:rFonts w:ascii="Times New Roman" w:hAnsi="Times New Roman" w:cs="Times New Roman"/>
          <w:sz w:val="24"/>
          <w:szCs w:val="24"/>
        </w:rPr>
      </w:pPr>
    </w:p>
    <w:p w:rsidR="009526CE" w:rsidRDefault="009526CE" w:rsidP="00B775D1">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Donoghue, </w:t>
      </w:r>
      <w:r w:rsidR="00523D95">
        <w:rPr>
          <w:rFonts w:ascii="Times New Roman" w:hAnsi="Times New Roman" w:cs="Times New Roman"/>
          <w:sz w:val="24"/>
          <w:szCs w:val="24"/>
        </w:rPr>
        <w:t xml:space="preserve">P. C. J. – Purnell, M. A. – Aldridge, R. J. (1998): Conodont anatomy, chordate phylogeny and vertebrate classification. </w:t>
      </w:r>
      <w:r w:rsidR="00244290">
        <w:rPr>
          <w:rFonts w:ascii="Times New Roman" w:hAnsi="Times New Roman" w:cs="Times New Roman"/>
          <w:sz w:val="24"/>
          <w:szCs w:val="24"/>
        </w:rPr>
        <w:t>–</w:t>
      </w:r>
      <w:r w:rsidR="00523D95">
        <w:rPr>
          <w:rFonts w:ascii="Times New Roman" w:hAnsi="Times New Roman" w:cs="Times New Roman"/>
          <w:sz w:val="24"/>
          <w:szCs w:val="24"/>
        </w:rPr>
        <w:t xml:space="preserve"> </w:t>
      </w:r>
      <w:r w:rsidR="00244290">
        <w:rPr>
          <w:rFonts w:ascii="Times New Roman" w:hAnsi="Times New Roman" w:cs="Times New Roman"/>
          <w:sz w:val="24"/>
          <w:szCs w:val="24"/>
        </w:rPr>
        <w:t xml:space="preserve">Lethaia, </w:t>
      </w:r>
      <w:r w:rsidR="00244290" w:rsidRPr="00244290">
        <w:rPr>
          <w:rFonts w:ascii="Times New Roman" w:hAnsi="Times New Roman" w:cs="Times New Roman"/>
          <w:b/>
          <w:sz w:val="24"/>
          <w:szCs w:val="24"/>
        </w:rPr>
        <w:t>31</w:t>
      </w:r>
      <w:r w:rsidR="00244290">
        <w:rPr>
          <w:rFonts w:ascii="Times New Roman" w:hAnsi="Times New Roman" w:cs="Times New Roman"/>
          <w:sz w:val="24"/>
          <w:szCs w:val="24"/>
        </w:rPr>
        <w:t xml:space="preserve">, </w:t>
      </w:r>
      <w:r w:rsidR="00244290" w:rsidRPr="00244290">
        <w:rPr>
          <w:rFonts w:ascii="Times New Roman" w:hAnsi="Times New Roman" w:cs="Times New Roman"/>
          <w:i/>
          <w:sz w:val="24"/>
          <w:szCs w:val="24"/>
        </w:rPr>
        <w:t>211–219</w:t>
      </w:r>
      <w:r w:rsidR="00244290">
        <w:rPr>
          <w:rFonts w:ascii="Times New Roman" w:hAnsi="Times New Roman" w:cs="Times New Roman"/>
          <w:sz w:val="24"/>
          <w:szCs w:val="24"/>
        </w:rPr>
        <w:t>. Oslo.</w:t>
      </w:r>
    </w:p>
    <w:p w:rsidR="009526CE" w:rsidRPr="00852B57" w:rsidRDefault="009526CE" w:rsidP="00B775D1">
      <w:pPr>
        <w:spacing w:after="0" w:line="240" w:lineRule="auto"/>
        <w:ind w:left="567" w:hanging="567"/>
        <w:jc w:val="both"/>
        <w:rPr>
          <w:rFonts w:ascii="Times New Roman" w:hAnsi="Times New Roman" w:cs="Times New Roman"/>
          <w:sz w:val="24"/>
          <w:szCs w:val="24"/>
        </w:rPr>
      </w:pPr>
    </w:p>
    <w:p w:rsidR="00180DE1" w:rsidRDefault="00180DE1" w:rsidP="00B775D1">
      <w:pPr>
        <w:spacing w:after="0" w:line="360" w:lineRule="auto"/>
        <w:ind w:left="567" w:hanging="567"/>
        <w:jc w:val="both"/>
        <w:rPr>
          <w:rFonts w:ascii="Times New Roman" w:hAnsi="Times New Roman" w:cs="Times New Roman"/>
          <w:sz w:val="24"/>
        </w:rPr>
      </w:pPr>
      <w:r w:rsidRPr="00D775C7">
        <w:rPr>
          <w:rFonts w:ascii="Times New Roman" w:hAnsi="Times New Roman" w:cs="Times New Roman"/>
          <w:sz w:val="24"/>
        </w:rPr>
        <w:t>Dvořák,</w:t>
      </w:r>
      <w:r>
        <w:rPr>
          <w:rFonts w:ascii="Times New Roman" w:hAnsi="Times New Roman" w:cs="Times New Roman"/>
          <w:sz w:val="24"/>
        </w:rPr>
        <w:t xml:space="preserve"> </w:t>
      </w:r>
      <w:r w:rsidRPr="00D775C7">
        <w:rPr>
          <w:rFonts w:ascii="Times New Roman" w:hAnsi="Times New Roman" w:cs="Times New Roman"/>
          <w:sz w:val="24"/>
        </w:rPr>
        <w:t xml:space="preserve">J. </w:t>
      </w:r>
      <w:r>
        <w:rPr>
          <w:rFonts w:ascii="Times New Roman" w:hAnsi="Times New Roman" w:cs="Times New Roman"/>
          <w:sz w:val="24"/>
        </w:rPr>
        <w:t>–</w:t>
      </w:r>
      <w:r w:rsidRPr="00D775C7">
        <w:rPr>
          <w:rFonts w:ascii="Times New Roman" w:hAnsi="Times New Roman" w:cs="Times New Roman"/>
          <w:sz w:val="24"/>
        </w:rPr>
        <w:t xml:space="preserve"> Friáková,</w:t>
      </w:r>
      <w:r>
        <w:rPr>
          <w:rFonts w:ascii="Times New Roman" w:hAnsi="Times New Roman" w:cs="Times New Roman"/>
          <w:sz w:val="24"/>
        </w:rPr>
        <w:t xml:space="preserve"> </w:t>
      </w:r>
      <w:r w:rsidRPr="00D775C7">
        <w:rPr>
          <w:rFonts w:ascii="Times New Roman" w:hAnsi="Times New Roman" w:cs="Times New Roman"/>
          <w:sz w:val="24"/>
        </w:rPr>
        <w:t xml:space="preserve">O. </w:t>
      </w:r>
      <w:r>
        <w:rPr>
          <w:rFonts w:ascii="Times New Roman" w:hAnsi="Times New Roman" w:cs="Times New Roman"/>
          <w:sz w:val="24"/>
        </w:rPr>
        <w:t>–</w:t>
      </w:r>
      <w:r w:rsidRPr="00D775C7">
        <w:rPr>
          <w:rFonts w:ascii="Times New Roman" w:hAnsi="Times New Roman" w:cs="Times New Roman"/>
          <w:sz w:val="24"/>
        </w:rPr>
        <w:t xml:space="preserve"> Galle,</w:t>
      </w:r>
      <w:r>
        <w:rPr>
          <w:rFonts w:ascii="Times New Roman" w:hAnsi="Times New Roman" w:cs="Times New Roman"/>
          <w:sz w:val="24"/>
        </w:rPr>
        <w:t xml:space="preserve"> </w:t>
      </w:r>
      <w:r w:rsidRPr="00D775C7">
        <w:rPr>
          <w:rFonts w:ascii="Times New Roman" w:hAnsi="Times New Roman" w:cs="Times New Roman"/>
          <w:sz w:val="24"/>
        </w:rPr>
        <w:t>A</w:t>
      </w:r>
      <w:r>
        <w:rPr>
          <w:rFonts w:ascii="Times New Roman" w:hAnsi="Times New Roman" w:cs="Times New Roman"/>
          <w:sz w:val="24"/>
        </w:rPr>
        <w:t>. – Hladil, J. – Skoček, V. (1984</w:t>
      </w:r>
      <w:r w:rsidRPr="00D775C7">
        <w:rPr>
          <w:rFonts w:ascii="Times New Roman" w:hAnsi="Times New Roman" w:cs="Times New Roman"/>
          <w:sz w:val="24"/>
        </w:rPr>
        <w:t>):</w:t>
      </w:r>
      <w:r>
        <w:rPr>
          <w:rFonts w:ascii="Times New Roman" w:hAnsi="Times New Roman" w:cs="Times New Roman"/>
          <w:sz w:val="24"/>
        </w:rPr>
        <w:t xml:space="preserve"> </w:t>
      </w:r>
      <w:r w:rsidRPr="00D775C7">
        <w:rPr>
          <w:rFonts w:ascii="Times New Roman" w:hAnsi="Times New Roman" w:cs="Times New Roman"/>
          <w:sz w:val="24"/>
        </w:rPr>
        <w:t xml:space="preserve">Correlation of the reef and basin facies of Frasnian age in the </w:t>
      </w:r>
      <w:r>
        <w:rPr>
          <w:rFonts w:ascii="Times New Roman" w:hAnsi="Times New Roman" w:cs="Times New Roman"/>
          <w:sz w:val="24"/>
        </w:rPr>
        <w:t xml:space="preserve">Křtiny </w:t>
      </w:r>
      <w:r w:rsidRPr="00D775C7">
        <w:rPr>
          <w:rFonts w:ascii="Times New Roman" w:hAnsi="Times New Roman" w:cs="Times New Roman"/>
          <w:sz w:val="24"/>
        </w:rPr>
        <w:t xml:space="preserve">HV-105 borehole in the Moravian Karst. </w:t>
      </w:r>
      <w:r>
        <w:rPr>
          <w:rFonts w:ascii="Times New Roman" w:hAnsi="Times New Roman" w:cs="Times New Roman"/>
          <w:sz w:val="24"/>
        </w:rPr>
        <w:t>–</w:t>
      </w:r>
      <w:r w:rsidRPr="00D775C7">
        <w:rPr>
          <w:rFonts w:ascii="Times New Roman" w:hAnsi="Times New Roman" w:cs="Times New Roman"/>
          <w:sz w:val="24"/>
        </w:rPr>
        <w:t xml:space="preserve"> S</w:t>
      </w:r>
      <w:r>
        <w:rPr>
          <w:rFonts w:ascii="Times New Roman" w:hAnsi="Times New Roman" w:cs="Times New Roman"/>
          <w:sz w:val="24"/>
        </w:rPr>
        <w:t>borník geologických věd, Geologie</w:t>
      </w:r>
      <w:r w:rsidRPr="00D775C7">
        <w:rPr>
          <w:rFonts w:ascii="Times New Roman" w:hAnsi="Times New Roman" w:cs="Times New Roman"/>
          <w:sz w:val="24"/>
        </w:rPr>
        <w:t xml:space="preserve">, </w:t>
      </w:r>
      <w:r w:rsidRPr="00180DE1">
        <w:rPr>
          <w:rFonts w:ascii="Times New Roman" w:hAnsi="Times New Roman" w:cs="Times New Roman"/>
          <w:b/>
          <w:sz w:val="24"/>
        </w:rPr>
        <w:t>39</w:t>
      </w:r>
      <w:r w:rsidRPr="00D775C7">
        <w:rPr>
          <w:rFonts w:ascii="Times New Roman" w:hAnsi="Times New Roman" w:cs="Times New Roman"/>
          <w:sz w:val="24"/>
        </w:rPr>
        <w:t xml:space="preserve">, </w:t>
      </w:r>
      <w:r w:rsidRPr="00180DE1">
        <w:rPr>
          <w:rFonts w:ascii="Times New Roman" w:hAnsi="Times New Roman" w:cs="Times New Roman"/>
          <w:i/>
          <w:sz w:val="24"/>
        </w:rPr>
        <w:t>73–103</w:t>
      </w:r>
      <w:r w:rsidRPr="00D775C7">
        <w:rPr>
          <w:rFonts w:ascii="Times New Roman" w:hAnsi="Times New Roman" w:cs="Times New Roman"/>
          <w:sz w:val="24"/>
        </w:rPr>
        <w:t>. Praha.</w:t>
      </w:r>
    </w:p>
    <w:p w:rsidR="006F70D4" w:rsidRPr="00D775C7" w:rsidRDefault="006F70D4" w:rsidP="00B775D1">
      <w:pPr>
        <w:spacing w:after="0" w:line="240" w:lineRule="auto"/>
        <w:ind w:left="567" w:hanging="567"/>
        <w:jc w:val="both"/>
        <w:rPr>
          <w:rFonts w:ascii="Times New Roman" w:hAnsi="Times New Roman" w:cs="Times New Roman"/>
          <w:sz w:val="24"/>
        </w:rPr>
      </w:pPr>
    </w:p>
    <w:p w:rsidR="006F70D4" w:rsidRDefault="006F70D4" w:rsidP="00B775D1">
      <w:pPr>
        <w:spacing w:after="0" w:line="360" w:lineRule="auto"/>
        <w:ind w:left="567" w:hanging="567"/>
        <w:jc w:val="both"/>
        <w:rPr>
          <w:rFonts w:ascii="Times New Roman" w:hAnsi="Times New Roman" w:cs="Times New Roman"/>
          <w:sz w:val="24"/>
          <w:szCs w:val="24"/>
        </w:rPr>
      </w:pPr>
      <w:r w:rsidRPr="006F70D4">
        <w:rPr>
          <w:rFonts w:ascii="Times New Roman" w:hAnsi="Times New Roman" w:cs="Times New Roman"/>
          <w:sz w:val="24"/>
        </w:rPr>
        <w:t>Dvořák,</w:t>
      </w:r>
      <w:r>
        <w:rPr>
          <w:rFonts w:ascii="Times New Roman" w:hAnsi="Times New Roman" w:cs="Times New Roman"/>
          <w:sz w:val="24"/>
        </w:rPr>
        <w:t xml:space="preserve"> </w:t>
      </w:r>
      <w:r w:rsidRPr="006F70D4">
        <w:rPr>
          <w:rFonts w:ascii="Times New Roman" w:hAnsi="Times New Roman" w:cs="Times New Roman"/>
          <w:sz w:val="24"/>
        </w:rPr>
        <w:t xml:space="preserve">J. </w:t>
      </w:r>
      <w:r>
        <w:rPr>
          <w:rFonts w:ascii="Times New Roman" w:hAnsi="Times New Roman" w:cs="Times New Roman"/>
          <w:sz w:val="24"/>
        </w:rPr>
        <w:t>–</w:t>
      </w:r>
      <w:r w:rsidRPr="006F70D4">
        <w:rPr>
          <w:rFonts w:ascii="Times New Roman" w:hAnsi="Times New Roman" w:cs="Times New Roman"/>
          <w:sz w:val="24"/>
        </w:rPr>
        <w:t xml:space="preserve"> Friáková,</w:t>
      </w:r>
      <w:r>
        <w:rPr>
          <w:rFonts w:ascii="Times New Roman" w:hAnsi="Times New Roman" w:cs="Times New Roman"/>
          <w:sz w:val="24"/>
        </w:rPr>
        <w:t xml:space="preserve"> </w:t>
      </w:r>
      <w:r w:rsidRPr="006F70D4">
        <w:rPr>
          <w:rFonts w:ascii="Times New Roman" w:hAnsi="Times New Roman" w:cs="Times New Roman"/>
          <w:sz w:val="24"/>
        </w:rPr>
        <w:t xml:space="preserve">O. </w:t>
      </w:r>
      <w:r>
        <w:rPr>
          <w:rFonts w:ascii="Times New Roman" w:hAnsi="Times New Roman" w:cs="Times New Roman"/>
          <w:sz w:val="24"/>
        </w:rPr>
        <w:t>–</w:t>
      </w:r>
      <w:r w:rsidRPr="006F70D4">
        <w:rPr>
          <w:rFonts w:ascii="Times New Roman" w:hAnsi="Times New Roman" w:cs="Times New Roman"/>
          <w:sz w:val="24"/>
        </w:rPr>
        <w:t xml:space="preserve"> Hladil,</w:t>
      </w:r>
      <w:r>
        <w:rPr>
          <w:rFonts w:ascii="Times New Roman" w:hAnsi="Times New Roman" w:cs="Times New Roman"/>
          <w:sz w:val="24"/>
        </w:rPr>
        <w:t xml:space="preserve"> </w:t>
      </w:r>
      <w:r w:rsidRPr="006F70D4">
        <w:rPr>
          <w:rFonts w:ascii="Times New Roman" w:hAnsi="Times New Roman" w:cs="Times New Roman"/>
          <w:sz w:val="24"/>
        </w:rPr>
        <w:t xml:space="preserve">J. </w:t>
      </w:r>
      <w:r>
        <w:rPr>
          <w:rFonts w:ascii="Times New Roman" w:hAnsi="Times New Roman" w:cs="Times New Roman"/>
          <w:sz w:val="24"/>
        </w:rPr>
        <w:t>–</w:t>
      </w:r>
      <w:r w:rsidRPr="006F70D4">
        <w:rPr>
          <w:rFonts w:ascii="Times New Roman" w:hAnsi="Times New Roman" w:cs="Times New Roman"/>
          <w:sz w:val="24"/>
        </w:rPr>
        <w:t xml:space="preserve"> Kalvoda,</w:t>
      </w:r>
      <w:r>
        <w:rPr>
          <w:rFonts w:ascii="Times New Roman" w:hAnsi="Times New Roman" w:cs="Times New Roman"/>
          <w:sz w:val="24"/>
        </w:rPr>
        <w:t xml:space="preserve"> </w:t>
      </w:r>
      <w:r w:rsidRPr="006F70D4">
        <w:rPr>
          <w:rFonts w:ascii="Times New Roman" w:hAnsi="Times New Roman" w:cs="Times New Roman"/>
          <w:sz w:val="24"/>
        </w:rPr>
        <w:t xml:space="preserve">J. </w:t>
      </w:r>
      <w:r>
        <w:rPr>
          <w:rFonts w:ascii="Times New Roman" w:hAnsi="Times New Roman" w:cs="Times New Roman"/>
          <w:sz w:val="24"/>
        </w:rPr>
        <w:t>–</w:t>
      </w:r>
      <w:r w:rsidRPr="006F70D4">
        <w:rPr>
          <w:rFonts w:ascii="Times New Roman" w:hAnsi="Times New Roman" w:cs="Times New Roman"/>
          <w:sz w:val="24"/>
        </w:rPr>
        <w:t xml:space="preserve"> Kukal,</w:t>
      </w:r>
      <w:r>
        <w:rPr>
          <w:rFonts w:ascii="Times New Roman" w:hAnsi="Times New Roman" w:cs="Times New Roman"/>
          <w:sz w:val="24"/>
        </w:rPr>
        <w:t xml:space="preserve"> </w:t>
      </w:r>
      <w:r w:rsidRPr="006F70D4">
        <w:rPr>
          <w:rFonts w:ascii="Times New Roman" w:hAnsi="Times New Roman" w:cs="Times New Roman"/>
          <w:sz w:val="24"/>
        </w:rPr>
        <w:t>Z. (1987): Geology of the Pal</w:t>
      </w:r>
      <w:r w:rsidR="004924C3">
        <w:rPr>
          <w:rFonts w:ascii="Times New Roman" w:hAnsi="Times New Roman" w:cs="Times New Roman"/>
          <w:sz w:val="24"/>
        </w:rPr>
        <w:t>a</w:t>
      </w:r>
      <w:r w:rsidRPr="006F70D4">
        <w:rPr>
          <w:rFonts w:ascii="Times New Roman" w:hAnsi="Times New Roman" w:cs="Times New Roman"/>
          <w:sz w:val="24"/>
        </w:rPr>
        <w:t xml:space="preserve">eozoic rocks in the vicinity of the Mokrá Cement Factory quarries (Moravian Karst). </w:t>
      </w:r>
      <w:r>
        <w:rPr>
          <w:rFonts w:ascii="Times New Roman" w:hAnsi="Times New Roman" w:cs="Times New Roman"/>
          <w:sz w:val="24"/>
        </w:rPr>
        <w:t>–</w:t>
      </w:r>
      <w:r w:rsidRPr="006F70D4">
        <w:rPr>
          <w:rFonts w:ascii="Times New Roman" w:hAnsi="Times New Roman" w:cs="Times New Roman"/>
          <w:sz w:val="24"/>
        </w:rPr>
        <w:t xml:space="preserve"> S</w:t>
      </w:r>
      <w:r>
        <w:rPr>
          <w:rFonts w:ascii="Times New Roman" w:hAnsi="Times New Roman" w:cs="Times New Roman"/>
          <w:sz w:val="24"/>
        </w:rPr>
        <w:t>borník geologických věd, Geologie</w:t>
      </w:r>
      <w:r w:rsidRPr="006F70D4">
        <w:rPr>
          <w:rFonts w:ascii="Times New Roman" w:hAnsi="Times New Roman" w:cs="Times New Roman"/>
          <w:sz w:val="24"/>
        </w:rPr>
        <w:t xml:space="preserve">, </w:t>
      </w:r>
      <w:r w:rsidRPr="006F70D4">
        <w:rPr>
          <w:rFonts w:ascii="Times New Roman" w:hAnsi="Times New Roman" w:cs="Times New Roman"/>
          <w:b/>
          <w:sz w:val="24"/>
        </w:rPr>
        <w:t>42</w:t>
      </w:r>
      <w:r w:rsidRPr="006F70D4">
        <w:rPr>
          <w:rFonts w:ascii="Times New Roman" w:hAnsi="Times New Roman" w:cs="Times New Roman"/>
          <w:sz w:val="24"/>
        </w:rPr>
        <w:t xml:space="preserve">, </w:t>
      </w:r>
      <w:r w:rsidRPr="006F70D4">
        <w:rPr>
          <w:rFonts w:ascii="Times New Roman" w:hAnsi="Times New Roman" w:cs="Times New Roman"/>
          <w:i/>
          <w:sz w:val="24"/>
        </w:rPr>
        <w:t>41–88</w:t>
      </w:r>
      <w:r w:rsidRPr="006F70D4">
        <w:rPr>
          <w:rFonts w:ascii="Times New Roman" w:hAnsi="Times New Roman" w:cs="Times New Roman"/>
          <w:sz w:val="24"/>
        </w:rPr>
        <w:t>. Praha.</w:t>
      </w:r>
    </w:p>
    <w:p w:rsidR="00180DE1" w:rsidRDefault="00180DE1" w:rsidP="00B775D1">
      <w:pPr>
        <w:spacing w:after="0" w:line="240" w:lineRule="auto"/>
        <w:ind w:left="567" w:hanging="567"/>
        <w:jc w:val="both"/>
        <w:rPr>
          <w:rFonts w:ascii="Times New Roman" w:hAnsi="Times New Roman" w:cs="Times New Roman"/>
          <w:sz w:val="24"/>
          <w:szCs w:val="24"/>
        </w:rPr>
      </w:pPr>
    </w:p>
    <w:p w:rsidR="00D775C7" w:rsidRDefault="00D775C7" w:rsidP="00B775D1">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Dvořák, J. – Friáková, O. – Hladil, J. – Kalvoda, J. – Kukal, Z. – Bless, M. J. M. (1986): A</w:t>
      </w:r>
      <w:r w:rsidR="002C434E">
        <w:rPr>
          <w:rFonts w:ascii="Times New Roman" w:hAnsi="Times New Roman" w:cs="Times New Roman"/>
          <w:sz w:val="24"/>
          <w:szCs w:val="24"/>
        </w:rPr>
        <w:t> </w:t>
      </w:r>
      <w:r>
        <w:rPr>
          <w:rFonts w:ascii="Times New Roman" w:hAnsi="Times New Roman" w:cs="Times New Roman"/>
          <w:sz w:val="24"/>
          <w:szCs w:val="24"/>
        </w:rPr>
        <w:t xml:space="preserve">field trip to the Famennian of the Moravian karst (ČSSR). – Annales de la Société géologique de Belgique, </w:t>
      </w:r>
      <w:r w:rsidRPr="00A2138B">
        <w:rPr>
          <w:rFonts w:ascii="Times New Roman" w:hAnsi="Times New Roman" w:cs="Times New Roman"/>
          <w:b/>
          <w:sz w:val="24"/>
          <w:szCs w:val="24"/>
        </w:rPr>
        <w:t>109</w:t>
      </w:r>
      <w:r>
        <w:rPr>
          <w:rFonts w:ascii="Times New Roman" w:hAnsi="Times New Roman" w:cs="Times New Roman"/>
          <w:sz w:val="24"/>
          <w:szCs w:val="24"/>
        </w:rPr>
        <w:t xml:space="preserve">, 1, </w:t>
      </w:r>
      <w:r w:rsidRPr="00A2138B">
        <w:rPr>
          <w:rFonts w:ascii="Times New Roman" w:hAnsi="Times New Roman" w:cs="Times New Roman"/>
          <w:i/>
          <w:sz w:val="24"/>
          <w:szCs w:val="24"/>
        </w:rPr>
        <w:t>267–273</w:t>
      </w:r>
      <w:r w:rsidR="00822CD8">
        <w:rPr>
          <w:rFonts w:ascii="Times New Roman" w:hAnsi="Times New Roman" w:cs="Times New Roman"/>
          <w:sz w:val="24"/>
          <w:szCs w:val="24"/>
        </w:rPr>
        <w:t>.</w:t>
      </w:r>
    </w:p>
    <w:p w:rsidR="00180DE1" w:rsidRPr="00852B57" w:rsidRDefault="00180DE1" w:rsidP="00B775D1">
      <w:pPr>
        <w:spacing w:after="0" w:line="240" w:lineRule="auto"/>
        <w:ind w:left="567" w:hanging="567"/>
        <w:jc w:val="both"/>
        <w:rPr>
          <w:rFonts w:ascii="Times New Roman" w:hAnsi="Times New Roman" w:cs="Times New Roman"/>
          <w:sz w:val="24"/>
          <w:szCs w:val="24"/>
        </w:rPr>
      </w:pPr>
    </w:p>
    <w:p w:rsidR="007820B0" w:rsidRDefault="007820B0"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Dvořák, J. – Štelcl, O. – Demek, J. – Musil, R. (1993): Geologie a geomorfologie Moravského krasu. – In: Musil, R. (ed.): Moravský kras</w:t>
      </w:r>
      <w:r w:rsidR="00214B12" w:rsidRPr="00852B57">
        <w:rPr>
          <w:rFonts w:ascii="Times New Roman" w:hAnsi="Times New Roman" w:cs="Times New Roman"/>
          <w:sz w:val="24"/>
          <w:szCs w:val="24"/>
        </w:rPr>
        <w:t>. L</w:t>
      </w:r>
      <w:r w:rsidR="00F45EEC">
        <w:rPr>
          <w:rFonts w:ascii="Times New Roman" w:hAnsi="Times New Roman" w:cs="Times New Roman"/>
          <w:sz w:val="24"/>
          <w:szCs w:val="24"/>
        </w:rPr>
        <w:t>abyrinty poznání</w:t>
      </w:r>
      <w:r w:rsidR="00CB4F35" w:rsidRPr="00852B57">
        <w:rPr>
          <w:rFonts w:ascii="Times New Roman" w:hAnsi="Times New Roman" w:cs="Times New Roman"/>
          <w:sz w:val="24"/>
          <w:szCs w:val="24"/>
        </w:rPr>
        <w:t>. GEO program</w:t>
      </w:r>
      <w:r w:rsidR="00F45EEC">
        <w:rPr>
          <w:rFonts w:ascii="Times New Roman" w:hAnsi="Times New Roman" w:cs="Times New Roman"/>
          <w:sz w:val="24"/>
          <w:szCs w:val="24"/>
        </w:rPr>
        <w:t>,</w:t>
      </w:r>
      <w:r w:rsidR="00CB4F35" w:rsidRPr="00852B57">
        <w:rPr>
          <w:rFonts w:ascii="Times New Roman" w:hAnsi="Times New Roman" w:cs="Times New Roman"/>
          <w:sz w:val="24"/>
          <w:szCs w:val="24"/>
        </w:rPr>
        <w:t xml:space="preserve"> </w:t>
      </w:r>
      <w:r w:rsidR="00F45EEC" w:rsidRPr="00852B57">
        <w:rPr>
          <w:rFonts w:ascii="Times New Roman" w:hAnsi="Times New Roman" w:cs="Times New Roman"/>
          <w:i/>
          <w:sz w:val="24"/>
          <w:szCs w:val="24"/>
        </w:rPr>
        <w:t>31–75</w:t>
      </w:r>
      <w:r w:rsidR="00F45EEC" w:rsidRPr="00F45EEC">
        <w:rPr>
          <w:rFonts w:ascii="Times New Roman" w:hAnsi="Times New Roman" w:cs="Times New Roman"/>
          <w:sz w:val="24"/>
          <w:szCs w:val="24"/>
        </w:rPr>
        <w:t>.</w:t>
      </w:r>
      <w:r w:rsidR="00F45EEC">
        <w:rPr>
          <w:rFonts w:ascii="Times New Roman" w:hAnsi="Times New Roman" w:cs="Times New Roman"/>
          <w:i/>
          <w:sz w:val="24"/>
          <w:szCs w:val="24"/>
        </w:rPr>
        <w:t xml:space="preserve"> </w:t>
      </w:r>
      <w:r w:rsidR="00CB4F35" w:rsidRPr="00852B57">
        <w:rPr>
          <w:rFonts w:ascii="Times New Roman" w:hAnsi="Times New Roman" w:cs="Times New Roman"/>
          <w:sz w:val="24"/>
          <w:szCs w:val="24"/>
        </w:rPr>
        <w:t>Adamov.</w:t>
      </w:r>
    </w:p>
    <w:p w:rsidR="001F60C6" w:rsidRPr="00A8226E" w:rsidRDefault="001F60C6" w:rsidP="00B775D1">
      <w:pPr>
        <w:spacing w:after="0" w:line="360" w:lineRule="auto"/>
        <w:ind w:left="567" w:hanging="567"/>
        <w:jc w:val="both"/>
        <w:rPr>
          <w:rFonts w:ascii="Times New Roman" w:hAnsi="Times New Roman" w:cs="Times New Roman"/>
          <w:sz w:val="24"/>
          <w:lang w:val="en-GB"/>
        </w:rPr>
      </w:pPr>
      <w:r w:rsidRPr="00A8226E">
        <w:rPr>
          <w:rFonts w:ascii="Times New Roman" w:hAnsi="Times New Roman" w:cs="Times New Roman"/>
          <w:sz w:val="24"/>
          <w:lang w:val="en-GB"/>
        </w:rPr>
        <w:lastRenderedPageBreak/>
        <w:t>Flügel, E. (2004): Microfacies of Carbonate Rocks. Analysis, Interpretation and Application. – Springer. Berlin.</w:t>
      </w:r>
    </w:p>
    <w:p w:rsidR="001F60C6" w:rsidRPr="00852B57" w:rsidRDefault="001F60C6" w:rsidP="00B775D1">
      <w:pPr>
        <w:spacing w:after="0" w:line="240" w:lineRule="auto"/>
        <w:ind w:left="567" w:hanging="567"/>
        <w:jc w:val="both"/>
        <w:rPr>
          <w:rFonts w:ascii="Times New Roman" w:hAnsi="Times New Roman" w:cs="Times New Roman"/>
          <w:sz w:val="24"/>
          <w:szCs w:val="24"/>
        </w:rPr>
      </w:pPr>
    </w:p>
    <w:p w:rsidR="0082340F" w:rsidRPr="00852B57" w:rsidRDefault="0082340F"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 xml:space="preserve">Hladil, J. (1983): Cyklická sedimentace v devonských karbonátech macošského souvrství. – Zemní plyn a nafta, </w:t>
      </w:r>
      <w:r w:rsidR="0034714B" w:rsidRPr="00852B57">
        <w:rPr>
          <w:rFonts w:ascii="Times New Roman" w:hAnsi="Times New Roman" w:cs="Times New Roman"/>
          <w:b/>
          <w:sz w:val="24"/>
          <w:szCs w:val="24"/>
        </w:rPr>
        <w:t>28</w:t>
      </w:r>
      <w:r w:rsidRPr="00852B57">
        <w:rPr>
          <w:rFonts w:ascii="Times New Roman" w:hAnsi="Times New Roman" w:cs="Times New Roman"/>
          <w:sz w:val="24"/>
          <w:szCs w:val="24"/>
        </w:rPr>
        <w:t xml:space="preserve">, 1, </w:t>
      </w:r>
      <w:r w:rsidRPr="00852B57">
        <w:rPr>
          <w:rFonts w:ascii="Times New Roman" w:hAnsi="Times New Roman" w:cs="Times New Roman"/>
          <w:i/>
          <w:sz w:val="24"/>
          <w:szCs w:val="24"/>
        </w:rPr>
        <w:t>1–14</w:t>
      </w:r>
      <w:r w:rsidRPr="00852B57">
        <w:rPr>
          <w:rFonts w:ascii="Times New Roman" w:hAnsi="Times New Roman" w:cs="Times New Roman"/>
          <w:sz w:val="24"/>
          <w:szCs w:val="24"/>
        </w:rPr>
        <w:t>. Hodonín.</w:t>
      </w:r>
    </w:p>
    <w:p w:rsidR="0082340F" w:rsidRDefault="0082340F" w:rsidP="00B775D1">
      <w:pPr>
        <w:spacing w:after="0" w:line="240" w:lineRule="auto"/>
        <w:ind w:left="567" w:hanging="567"/>
        <w:jc w:val="both"/>
        <w:rPr>
          <w:rFonts w:ascii="Times New Roman" w:hAnsi="Times New Roman" w:cs="Times New Roman"/>
          <w:sz w:val="24"/>
          <w:szCs w:val="24"/>
        </w:rPr>
      </w:pPr>
    </w:p>
    <w:p w:rsidR="001F60C6" w:rsidRDefault="001F60C6" w:rsidP="00B775D1">
      <w:pPr>
        <w:spacing w:after="0" w:line="360" w:lineRule="auto"/>
        <w:ind w:left="567" w:hanging="567"/>
        <w:jc w:val="both"/>
        <w:rPr>
          <w:rFonts w:ascii="Times New Roman" w:hAnsi="Times New Roman" w:cs="Times New Roman"/>
          <w:sz w:val="24"/>
        </w:rPr>
      </w:pPr>
      <w:r>
        <w:rPr>
          <w:rFonts w:ascii="Times New Roman" w:hAnsi="Times New Roman" w:cs="Times New Roman"/>
          <w:sz w:val="24"/>
        </w:rPr>
        <w:t>Hladil, J. (1996): Karbonátová sedimentární tělesa I. Jejich vznik a vývoj. Masarykova univerzita. Brno.</w:t>
      </w:r>
    </w:p>
    <w:p w:rsidR="001F60C6" w:rsidRPr="00852B57" w:rsidRDefault="001F60C6" w:rsidP="00B775D1">
      <w:pPr>
        <w:spacing w:after="0" w:line="240" w:lineRule="auto"/>
        <w:ind w:left="567" w:hanging="567"/>
        <w:jc w:val="both"/>
        <w:rPr>
          <w:rFonts w:ascii="Times New Roman" w:hAnsi="Times New Roman" w:cs="Times New Roman"/>
          <w:sz w:val="24"/>
          <w:szCs w:val="24"/>
        </w:rPr>
      </w:pPr>
    </w:p>
    <w:p w:rsidR="00677B80" w:rsidRPr="00852B57" w:rsidRDefault="00677B80"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Hladil, J. – Bernardová, E. – Brunnerová, Z. – Brzobohatý, R. – Čekan, V. – Dvořák, J. – Eliáš, M. – Friáková, O. – Havlíček, P. – Kalvoda, J. – Klečák, J. – Machatková, B. – Maštera, L. – Mittrenga, P. – Otava, J. – Přichystal, A. – Rejl, L. – Růžička, M. (1987): Vysvětlivky k základní geologické mapě ČR 1 : 25 000, list 24-413 Mokrá-Horákov. – MS. Český geologický ústav. Praha.</w:t>
      </w:r>
    </w:p>
    <w:p w:rsidR="00677B80" w:rsidRPr="00852B57" w:rsidRDefault="00677B80" w:rsidP="00B775D1">
      <w:pPr>
        <w:spacing w:after="0" w:line="240" w:lineRule="auto"/>
        <w:ind w:left="567" w:hanging="567"/>
        <w:jc w:val="both"/>
        <w:rPr>
          <w:rFonts w:ascii="Times New Roman" w:hAnsi="Times New Roman" w:cs="Times New Roman"/>
          <w:sz w:val="24"/>
          <w:szCs w:val="24"/>
        </w:rPr>
      </w:pPr>
    </w:p>
    <w:p w:rsidR="003D29CC" w:rsidRPr="00852B57" w:rsidRDefault="003D29CC"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 xml:space="preserve">Hladil, J. – Krejčí, Z. – Kalvoda, J. – Ginter, M. – Galle, A. – Berousek, P. (1991): </w:t>
      </w:r>
      <w:r w:rsidR="0077324A" w:rsidRPr="00AA2E85">
        <w:rPr>
          <w:rFonts w:ascii="Times New Roman" w:hAnsi="Times New Roman" w:cs="Times New Roman"/>
          <w:sz w:val="24"/>
          <w:szCs w:val="24"/>
        </w:rPr>
        <w:t>Carbonate ramp environment of Kellwasser time-interval (Lesni</w:t>
      </w:r>
      <w:r w:rsidRPr="00AA2E85">
        <w:rPr>
          <w:rFonts w:ascii="Times New Roman" w:hAnsi="Times New Roman" w:cs="Times New Roman"/>
          <w:sz w:val="24"/>
          <w:szCs w:val="24"/>
        </w:rPr>
        <w:t xml:space="preserve"> lom, Moravia, Czechoslovakia)</w:t>
      </w:r>
      <w:r w:rsidRPr="00852B57">
        <w:rPr>
          <w:rFonts w:ascii="Times New Roman" w:hAnsi="Times New Roman" w:cs="Times New Roman"/>
          <w:sz w:val="24"/>
          <w:szCs w:val="24"/>
        </w:rPr>
        <w:t xml:space="preserve">. </w:t>
      </w:r>
      <w:r w:rsidR="0077324A" w:rsidRPr="00852B57">
        <w:rPr>
          <w:rFonts w:ascii="Times New Roman" w:hAnsi="Times New Roman" w:cs="Times New Roman"/>
          <w:sz w:val="24"/>
          <w:szCs w:val="24"/>
        </w:rPr>
        <w:t>–</w:t>
      </w:r>
      <w:r w:rsidRPr="00852B57">
        <w:rPr>
          <w:rFonts w:ascii="Times New Roman" w:hAnsi="Times New Roman" w:cs="Times New Roman"/>
          <w:sz w:val="24"/>
          <w:szCs w:val="24"/>
        </w:rPr>
        <w:t xml:space="preserve"> </w:t>
      </w:r>
      <w:r w:rsidR="0077324A" w:rsidRPr="00AA2E85">
        <w:rPr>
          <w:rFonts w:ascii="Times New Roman" w:hAnsi="Times New Roman" w:cs="Times New Roman"/>
          <w:sz w:val="24"/>
          <w:szCs w:val="24"/>
        </w:rPr>
        <w:t>Bull</w:t>
      </w:r>
      <w:r w:rsidR="00FF2B74">
        <w:rPr>
          <w:rFonts w:ascii="Times New Roman" w:hAnsi="Times New Roman" w:cs="Times New Roman"/>
          <w:sz w:val="24"/>
          <w:szCs w:val="24"/>
        </w:rPr>
        <w:t>etin de la</w:t>
      </w:r>
      <w:r w:rsidR="0077324A" w:rsidRPr="00AA2E85">
        <w:rPr>
          <w:rFonts w:ascii="Times New Roman" w:hAnsi="Times New Roman" w:cs="Times New Roman"/>
          <w:sz w:val="24"/>
          <w:szCs w:val="24"/>
        </w:rPr>
        <w:t xml:space="preserve"> Soc</w:t>
      </w:r>
      <w:r w:rsidR="00FF2B74">
        <w:rPr>
          <w:rFonts w:ascii="Times New Roman" w:hAnsi="Times New Roman" w:cs="Times New Roman"/>
          <w:sz w:val="24"/>
          <w:szCs w:val="24"/>
        </w:rPr>
        <w:t>iété</w:t>
      </w:r>
      <w:r w:rsidR="0077324A" w:rsidRPr="00AA2E85">
        <w:rPr>
          <w:rFonts w:ascii="Times New Roman" w:hAnsi="Times New Roman" w:cs="Times New Roman"/>
          <w:sz w:val="24"/>
          <w:szCs w:val="24"/>
        </w:rPr>
        <w:t xml:space="preserve"> </w:t>
      </w:r>
      <w:r w:rsidR="00FF2B74">
        <w:rPr>
          <w:rFonts w:ascii="Times New Roman" w:hAnsi="Times New Roman" w:cs="Times New Roman"/>
          <w:sz w:val="24"/>
          <w:szCs w:val="24"/>
        </w:rPr>
        <w:t xml:space="preserve">belge de </w:t>
      </w:r>
      <w:r w:rsidR="0077324A" w:rsidRPr="00AA2E85">
        <w:rPr>
          <w:rFonts w:ascii="Times New Roman" w:hAnsi="Times New Roman" w:cs="Times New Roman"/>
          <w:sz w:val="24"/>
          <w:szCs w:val="24"/>
        </w:rPr>
        <w:t>Géol</w:t>
      </w:r>
      <w:r w:rsidR="00FF2B74">
        <w:rPr>
          <w:rFonts w:ascii="Times New Roman" w:hAnsi="Times New Roman" w:cs="Times New Roman"/>
          <w:sz w:val="24"/>
          <w:szCs w:val="24"/>
        </w:rPr>
        <w:t>ogie</w:t>
      </w:r>
      <w:r w:rsidR="0077324A" w:rsidRPr="00852B57">
        <w:rPr>
          <w:rFonts w:ascii="Times New Roman" w:hAnsi="Times New Roman" w:cs="Times New Roman"/>
          <w:sz w:val="24"/>
          <w:szCs w:val="24"/>
        </w:rPr>
        <w:t xml:space="preserve">, </w:t>
      </w:r>
      <w:r w:rsidR="0077324A" w:rsidRPr="00852B57">
        <w:rPr>
          <w:rFonts w:ascii="Times New Roman" w:hAnsi="Times New Roman" w:cs="Times New Roman"/>
          <w:b/>
          <w:sz w:val="24"/>
          <w:szCs w:val="24"/>
        </w:rPr>
        <w:t>100</w:t>
      </w:r>
      <w:r w:rsidR="0077324A" w:rsidRPr="00852B57">
        <w:rPr>
          <w:rFonts w:ascii="Times New Roman" w:hAnsi="Times New Roman" w:cs="Times New Roman"/>
          <w:sz w:val="24"/>
          <w:szCs w:val="24"/>
        </w:rPr>
        <w:t xml:space="preserve">, 1-2, </w:t>
      </w:r>
      <w:r w:rsidR="0077324A" w:rsidRPr="00852B57">
        <w:rPr>
          <w:rFonts w:ascii="Times New Roman" w:hAnsi="Times New Roman" w:cs="Times New Roman"/>
          <w:i/>
          <w:sz w:val="24"/>
          <w:szCs w:val="24"/>
        </w:rPr>
        <w:t>57–119</w:t>
      </w:r>
      <w:r w:rsidR="0077324A" w:rsidRPr="00852B57">
        <w:rPr>
          <w:rFonts w:ascii="Times New Roman" w:hAnsi="Times New Roman" w:cs="Times New Roman"/>
          <w:sz w:val="24"/>
          <w:szCs w:val="24"/>
        </w:rPr>
        <w:t xml:space="preserve">. </w:t>
      </w:r>
      <w:r w:rsidR="0077324A" w:rsidRPr="00AA2E85">
        <w:rPr>
          <w:rFonts w:ascii="Times New Roman" w:hAnsi="Times New Roman" w:cs="Times New Roman"/>
          <w:sz w:val="24"/>
          <w:szCs w:val="24"/>
        </w:rPr>
        <w:t>Bruxelles</w:t>
      </w:r>
      <w:r w:rsidR="0077324A" w:rsidRPr="00852B57">
        <w:rPr>
          <w:rFonts w:ascii="Times New Roman" w:hAnsi="Times New Roman" w:cs="Times New Roman"/>
          <w:sz w:val="24"/>
          <w:szCs w:val="24"/>
        </w:rPr>
        <w:t>.</w:t>
      </w:r>
    </w:p>
    <w:p w:rsidR="009D53FC" w:rsidRPr="00852B57" w:rsidRDefault="009D53FC" w:rsidP="00B775D1">
      <w:pPr>
        <w:spacing w:after="0" w:line="240" w:lineRule="auto"/>
        <w:ind w:left="567" w:hanging="567"/>
        <w:jc w:val="both"/>
        <w:rPr>
          <w:rFonts w:ascii="Times New Roman" w:hAnsi="Times New Roman" w:cs="Times New Roman"/>
          <w:sz w:val="24"/>
          <w:szCs w:val="24"/>
        </w:rPr>
      </w:pPr>
    </w:p>
    <w:p w:rsidR="002C4361" w:rsidRPr="00852B57" w:rsidRDefault="002C4361"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Chlupáč, I. – Brzobohatý, R. – Kovanda, J. – Stráník, Z. (2002): Geologická minulost České republiky. – Academia. Praha.</w:t>
      </w:r>
    </w:p>
    <w:p w:rsidR="002C4361" w:rsidRPr="00852B57" w:rsidRDefault="002C4361" w:rsidP="00B775D1">
      <w:pPr>
        <w:spacing w:after="0" w:line="240" w:lineRule="auto"/>
        <w:ind w:left="567" w:hanging="567"/>
        <w:jc w:val="both"/>
        <w:rPr>
          <w:rFonts w:ascii="Times New Roman" w:hAnsi="Times New Roman" w:cs="Times New Roman"/>
          <w:sz w:val="24"/>
          <w:szCs w:val="24"/>
        </w:rPr>
      </w:pPr>
    </w:p>
    <w:p w:rsidR="003325D7" w:rsidRPr="00852B57" w:rsidRDefault="009068E9"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Kalvoda, J. – Bábek,</w:t>
      </w:r>
      <w:r w:rsidR="00290C5F" w:rsidRPr="00852B57">
        <w:rPr>
          <w:rFonts w:ascii="Times New Roman" w:hAnsi="Times New Roman" w:cs="Times New Roman"/>
          <w:sz w:val="24"/>
          <w:szCs w:val="24"/>
        </w:rPr>
        <w:t xml:space="preserve"> O. – </w:t>
      </w:r>
      <w:r w:rsidRPr="00852B57">
        <w:rPr>
          <w:rFonts w:ascii="Times New Roman" w:hAnsi="Times New Roman" w:cs="Times New Roman"/>
          <w:sz w:val="24"/>
          <w:szCs w:val="24"/>
        </w:rPr>
        <w:t>Brzobohatý, R. (2002): Historická geologie. – Univerzita Palackého v</w:t>
      </w:r>
      <w:r w:rsidR="00B63BC2" w:rsidRPr="00852B57">
        <w:rPr>
          <w:rFonts w:ascii="Times New Roman" w:hAnsi="Times New Roman" w:cs="Times New Roman"/>
          <w:sz w:val="24"/>
          <w:szCs w:val="24"/>
        </w:rPr>
        <w:t> Olomouci.</w:t>
      </w:r>
      <w:r w:rsidRPr="00852B57">
        <w:rPr>
          <w:rFonts w:ascii="Times New Roman" w:hAnsi="Times New Roman" w:cs="Times New Roman"/>
          <w:sz w:val="24"/>
          <w:szCs w:val="24"/>
        </w:rPr>
        <w:t xml:space="preserve"> Olomouc.</w:t>
      </w:r>
    </w:p>
    <w:p w:rsidR="00290C5F" w:rsidRDefault="00290C5F" w:rsidP="00B775D1">
      <w:pPr>
        <w:spacing w:after="0" w:line="240" w:lineRule="auto"/>
        <w:ind w:left="567" w:hanging="567"/>
        <w:jc w:val="both"/>
        <w:rPr>
          <w:rFonts w:ascii="Times New Roman" w:hAnsi="Times New Roman" w:cs="Times New Roman"/>
          <w:sz w:val="24"/>
          <w:szCs w:val="24"/>
        </w:rPr>
      </w:pPr>
    </w:p>
    <w:p w:rsidR="004924C3" w:rsidRPr="004924C3" w:rsidRDefault="004924C3" w:rsidP="00B775D1">
      <w:pPr>
        <w:spacing w:after="0" w:line="360" w:lineRule="auto"/>
        <w:ind w:left="567" w:hanging="567"/>
        <w:jc w:val="both"/>
        <w:rPr>
          <w:rFonts w:ascii="Times New Roman" w:hAnsi="Times New Roman" w:cs="Times New Roman"/>
          <w:color w:val="000000"/>
          <w:sz w:val="24"/>
          <w:szCs w:val="24"/>
        </w:rPr>
      </w:pPr>
      <w:r>
        <w:rPr>
          <w:rFonts w:ascii="Times New Roman" w:hAnsi="Times New Roman" w:cs="Times New Roman"/>
          <w:sz w:val="24"/>
          <w:szCs w:val="24"/>
        </w:rPr>
        <w:t xml:space="preserve">Kalvoda, J. – Bábek, O. – Malovaná, A. (1999): </w:t>
      </w:r>
      <w:r w:rsidRPr="004924C3">
        <w:rPr>
          <w:rFonts w:ascii="Times New Roman" w:hAnsi="Times New Roman" w:cs="Times New Roman"/>
          <w:color w:val="000000"/>
          <w:sz w:val="24"/>
          <w:szCs w:val="24"/>
        </w:rPr>
        <w:t>Sedimentary and Biofacies Record</w:t>
      </w:r>
      <w:r w:rsidR="00732AE5">
        <w:rPr>
          <w:rFonts w:ascii="Times New Roman" w:hAnsi="Times New Roman" w:cs="Times New Roman"/>
          <w:color w:val="000000"/>
          <w:sz w:val="24"/>
          <w:szCs w:val="24"/>
        </w:rPr>
        <w:t>s</w:t>
      </w:r>
      <w:r w:rsidRPr="004924C3">
        <w:rPr>
          <w:rFonts w:ascii="Times New Roman" w:hAnsi="Times New Roman" w:cs="Times New Roman"/>
          <w:color w:val="000000"/>
          <w:sz w:val="24"/>
          <w:szCs w:val="24"/>
        </w:rPr>
        <w:t xml:space="preserve"> in Calciturbidites at the Devonian-Carboniferous Bou</w:t>
      </w:r>
      <w:r w:rsidR="00732AE5">
        <w:rPr>
          <w:rFonts w:ascii="Times New Roman" w:hAnsi="Times New Roman" w:cs="Times New Roman"/>
          <w:color w:val="000000"/>
          <w:sz w:val="24"/>
          <w:szCs w:val="24"/>
        </w:rPr>
        <w:t>ndary in Moravia (Moravian-Siles</w:t>
      </w:r>
      <w:r w:rsidRPr="004924C3">
        <w:rPr>
          <w:rFonts w:ascii="Times New Roman" w:hAnsi="Times New Roman" w:cs="Times New Roman"/>
          <w:color w:val="000000"/>
          <w:sz w:val="24"/>
          <w:szCs w:val="24"/>
        </w:rPr>
        <w:t xml:space="preserve">ian Zone, Middle Europe). – Facies, </w:t>
      </w:r>
      <w:r w:rsidRPr="004924C3">
        <w:rPr>
          <w:rFonts w:ascii="Times New Roman" w:hAnsi="Times New Roman" w:cs="Times New Roman"/>
          <w:b/>
          <w:color w:val="000000"/>
          <w:sz w:val="24"/>
          <w:szCs w:val="24"/>
        </w:rPr>
        <w:t>41</w:t>
      </w:r>
      <w:r w:rsidRPr="004924C3">
        <w:rPr>
          <w:rFonts w:ascii="Times New Roman" w:hAnsi="Times New Roman" w:cs="Times New Roman"/>
          <w:color w:val="000000"/>
          <w:sz w:val="24"/>
          <w:szCs w:val="24"/>
        </w:rPr>
        <w:t xml:space="preserve">, </w:t>
      </w:r>
      <w:r w:rsidRPr="004924C3">
        <w:rPr>
          <w:rFonts w:ascii="Times New Roman" w:hAnsi="Times New Roman" w:cs="Times New Roman"/>
          <w:i/>
          <w:color w:val="000000"/>
          <w:sz w:val="24"/>
          <w:szCs w:val="24"/>
        </w:rPr>
        <w:t>141–158</w:t>
      </w:r>
      <w:r w:rsidRPr="004924C3">
        <w:rPr>
          <w:rFonts w:ascii="Times New Roman" w:hAnsi="Times New Roman" w:cs="Times New Roman"/>
          <w:color w:val="000000"/>
          <w:sz w:val="24"/>
          <w:szCs w:val="24"/>
        </w:rPr>
        <w:t>.</w:t>
      </w:r>
      <w:r w:rsidR="00732AE5">
        <w:rPr>
          <w:rFonts w:ascii="Times New Roman" w:hAnsi="Times New Roman" w:cs="Times New Roman"/>
          <w:color w:val="000000"/>
          <w:sz w:val="24"/>
          <w:szCs w:val="24"/>
        </w:rPr>
        <w:t xml:space="preserve"> Erlangen.</w:t>
      </w:r>
    </w:p>
    <w:p w:rsidR="004924C3" w:rsidRPr="00852B57" w:rsidRDefault="004924C3" w:rsidP="00B775D1">
      <w:pPr>
        <w:spacing w:after="0" w:line="240" w:lineRule="auto"/>
        <w:ind w:left="567" w:hanging="567"/>
        <w:jc w:val="both"/>
        <w:rPr>
          <w:rFonts w:ascii="Times New Roman" w:hAnsi="Times New Roman" w:cs="Times New Roman"/>
          <w:sz w:val="24"/>
          <w:szCs w:val="24"/>
        </w:rPr>
      </w:pPr>
    </w:p>
    <w:p w:rsidR="00B17080" w:rsidRDefault="00B17080"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 xml:space="preserve">Kumpan, T. (2015): Vysoce rozlišující stratigrafie hraničního úseku devonu a karbonu. – MS, disertační práce. Přírodovědecká fakulta </w:t>
      </w:r>
      <w:r w:rsidR="00822C04" w:rsidRPr="00852B57">
        <w:rPr>
          <w:rFonts w:ascii="Times New Roman" w:hAnsi="Times New Roman" w:cs="Times New Roman"/>
          <w:sz w:val="24"/>
          <w:szCs w:val="24"/>
        </w:rPr>
        <w:t>Masarykovy univerzity.</w:t>
      </w:r>
      <w:r w:rsidRPr="00852B57">
        <w:rPr>
          <w:rFonts w:ascii="Times New Roman" w:hAnsi="Times New Roman" w:cs="Times New Roman"/>
          <w:sz w:val="24"/>
          <w:szCs w:val="24"/>
        </w:rPr>
        <w:t xml:space="preserve"> Brno.</w:t>
      </w:r>
    </w:p>
    <w:p w:rsidR="001F60C6" w:rsidRPr="00252C29" w:rsidRDefault="001F60C6" w:rsidP="00B775D1">
      <w:pPr>
        <w:spacing w:after="0" w:line="240" w:lineRule="auto"/>
        <w:ind w:left="567" w:hanging="567"/>
        <w:jc w:val="both"/>
        <w:rPr>
          <w:rFonts w:ascii="Times New Roman" w:hAnsi="Times New Roman" w:cs="Times New Roman"/>
          <w:sz w:val="24"/>
          <w:szCs w:val="24"/>
        </w:rPr>
      </w:pPr>
    </w:p>
    <w:p w:rsidR="00732AE5" w:rsidRPr="004924C3" w:rsidRDefault="00732AE5" w:rsidP="00B775D1">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Kumpan, T. – Bábek, O. – Kalvoda, J. (</w:t>
      </w:r>
      <w:r w:rsidR="00926D6F">
        <w:rPr>
          <w:rFonts w:ascii="Times New Roman" w:hAnsi="Times New Roman" w:cs="Times New Roman"/>
          <w:sz w:val="24"/>
          <w:szCs w:val="24"/>
        </w:rPr>
        <w:t>2013</w:t>
      </w:r>
      <w:r>
        <w:rPr>
          <w:rFonts w:ascii="Times New Roman" w:hAnsi="Times New Roman" w:cs="Times New Roman"/>
          <w:sz w:val="24"/>
          <w:szCs w:val="24"/>
        </w:rPr>
        <w:t>): Facie a složení karbonátových hornin líšeňského souvrství při hranici devonu a karbonu v </w:t>
      </w:r>
      <w:r w:rsidR="00926D6F">
        <w:rPr>
          <w:rFonts w:ascii="Times New Roman" w:hAnsi="Times New Roman" w:cs="Times New Roman"/>
          <w:sz w:val="24"/>
          <w:szCs w:val="24"/>
        </w:rPr>
        <w:t>Moravském</w:t>
      </w:r>
      <w:r>
        <w:rPr>
          <w:rFonts w:ascii="Times New Roman" w:hAnsi="Times New Roman" w:cs="Times New Roman"/>
          <w:sz w:val="24"/>
          <w:szCs w:val="24"/>
        </w:rPr>
        <w:t xml:space="preserve"> krasu. – Zprávy o</w:t>
      </w:r>
      <w:r w:rsidR="00926D6F">
        <w:rPr>
          <w:rFonts w:ascii="Times New Roman" w:hAnsi="Times New Roman" w:cs="Times New Roman"/>
          <w:sz w:val="24"/>
          <w:szCs w:val="24"/>
        </w:rPr>
        <w:t> </w:t>
      </w:r>
      <w:r>
        <w:rPr>
          <w:rFonts w:ascii="Times New Roman" w:hAnsi="Times New Roman" w:cs="Times New Roman"/>
          <w:sz w:val="24"/>
          <w:szCs w:val="24"/>
        </w:rPr>
        <w:t xml:space="preserve">geologických výzkumech v roce 2012, </w:t>
      </w:r>
      <w:r w:rsidRPr="00926D6F">
        <w:rPr>
          <w:rFonts w:ascii="Times New Roman" w:hAnsi="Times New Roman" w:cs="Times New Roman"/>
          <w:i/>
          <w:sz w:val="24"/>
          <w:szCs w:val="24"/>
        </w:rPr>
        <w:t>35–39</w:t>
      </w:r>
      <w:r>
        <w:rPr>
          <w:rFonts w:ascii="Times New Roman" w:hAnsi="Times New Roman" w:cs="Times New Roman"/>
          <w:sz w:val="24"/>
          <w:szCs w:val="24"/>
        </w:rPr>
        <w:t xml:space="preserve">. </w:t>
      </w:r>
      <w:r w:rsidR="00926D6F">
        <w:rPr>
          <w:rFonts w:ascii="Times New Roman" w:hAnsi="Times New Roman" w:cs="Times New Roman"/>
          <w:sz w:val="24"/>
          <w:szCs w:val="24"/>
        </w:rPr>
        <w:t>Praha.</w:t>
      </w:r>
    </w:p>
    <w:p w:rsidR="00732AE5" w:rsidRDefault="00732AE5" w:rsidP="00B775D1">
      <w:pPr>
        <w:spacing w:after="0" w:line="240" w:lineRule="auto"/>
        <w:ind w:left="567" w:hanging="567"/>
        <w:jc w:val="both"/>
        <w:rPr>
          <w:rFonts w:ascii="Times New Roman" w:hAnsi="Times New Roman" w:cs="Times New Roman"/>
          <w:sz w:val="24"/>
          <w:szCs w:val="24"/>
        </w:rPr>
      </w:pPr>
    </w:p>
    <w:p w:rsidR="001F60C6" w:rsidRDefault="001F60C6" w:rsidP="00B775D1">
      <w:pPr>
        <w:spacing w:after="0" w:line="360" w:lineRule="auto"/>
        <w:ind w:left="567" w:hanging="567"/>
        <w:jc w:val="both"/>
        <w:rPr>
          <w:rFonts w:ascii="Times New Roman" w:hAnsi="Times New Roman" w:cs="Times New Roman"/>
          <w:sz w:val="24"/>
          <w:lang w:val="en-GB"/>
        </w:rPr>
      </w:pPr>
      <w:r>
        <w:rPr>
          <w:rFonts w:ascii="Times New Roman" w:hAnsi="Times New Roman" w:cs="Times New Roman"/>
          <w:sz w:val="24"/>
          <w:lang w:val="en-GB"/>
        </w:rPr>
        <w:lastRenderedPageBreak/>
        <w:t>Moore, C. H. (1989): Carbonate Diagenesis and Porosity. – Elsevier Science B. V. Amsterdam.</w:t>
      </w:r>
    </w:p>
    <w:p w:rsidR="001F60C6" w:rsidRPr="001F60C6" w:rsidRDefault="001F60C6" w:rsidP="00B775D1">
      <w:pPr>
        <w:spacing w:after="0" w:line="240" w:lineRule="auto"/>
        <w:ind w:left="567" w:hanging="567"/>
        <w:jc w:val="both"/>
        <w:rPr>
          <w:rFonts w:ascii="Times New Roman" w:hAnsi="Times New Roman" w:cs="Times New Roman"/>
          <w:sz w:val="24"/>
          <w:szCs w:val="24"/>
          <w:lang w:val="en-GB"/>
        </w:rPr>
      </w:pPr>
    </w:p>
    <w:p w:rsidR="001F60C6" w:rsidRPr="00533DB1" w:rsidRDefault="001F60C6" w:rsidP="00B775D1">
      <w:pPr>
        <w:spacing w:after="0" w:line="360" w:lineRule="auto"/>
        <w:ind w:left="567" w:hanging="567"/>
        <w:jc w:val="both"/>
        <w:rPr>
          <w:rFonts w:ascii="Times New Roman" w:hAnsi="Times New Roman" w:cs="Times New Roman"/>
          <w:sz w:val="24"/>
          <w:lang w:val="en-US"/>
        </w:rPr>
      </w:pPr>
      <w:r>
        <w:rPr>
          <w:rFonts w:ascii="Times New Roman" w:hAnsi="Times New Roman" w:cs="Times New Roman"/>
          <w:sz w:val="24"/>
          <w:lang w:val="en-GB"/>
        </w:rPr>
        <w:t>Nichols, G. (199</w:t>
      </w:r>
      <w:r w:rsidRPr="00D87DC5">
        <w:rPr>
          <w:rFonts w:ascii="Times New Roman" w:hAnsi="Times New Roman" w:cs="Times New Roman"/>
          <w:sz w:val="24"/>
          <w:lang w:val="en-GB"/>
        </w:rPr>
        <w:t>9): Sedimentology and Stratigraphy. –</w:t>
      </w:r>
      <w:r>
        <w:rPr>
          <w:rFonts w:ascii="Times New Roman" w:hAnsi="Times New Roman" w:cs="Times New Roman"/>
          <w:sz w:val="24"/>
        </w:rPr>
        <w:t xml:space="preserve"> </w:t>
      </w:r>
      <w:r>
        <w:rPr>
          <w:rFonts w:ascii="Times New Roman" w:hAnsi="Times New Roman" w:cs="Times New Roman"/>
          <w:sz w:val="24"/>
          <w:lang w:val="en-GB"/>
        </w:rPr>
        <w:t>Blackwell Science</w:t>
      </w:r>
      <w:r w:rsidRPr="00D87DC5">
        <w:rPr>
          <w:rFonts w:ascii="Times New Roman" w:hAnsi="Times New Roman" w:cs="Times New Roman"/>
          <w:sz w:val="24"/>
          <w:lang w:val="en-GB"/>
        </w:rPr>
        <w:t xml:space="preserve">. </w:t>
      </w:r>
      <w:r w:rsidRPr="00533DB1">
        <w:rPr>
          <w:rFonts w:ascii="Times New Roman" w:hAnsi="Times New Roman" w:cs="Times New Roman"/>
          <w:sz w:val="24"/>
          <w:lang w:val="en-US"/>
        </w:rPr>
        <w:t>Oxford.</w:t>
      </w:r>
    </w:p>
    <w:p w:rsidR="001F60C6" w:rsidRPr="00533DB1" w:rsidRDefault="001F60C6" w:rsidP="00B775D1">
      <w:pPr>
        <w:spacing w:after="0" w:line="240" w:lineRule="auto"/>
        <w:ind w:left="567" w:hanging="567"/>
        <w:jc w:val="both"/>
        <w:rPr>
          <w:rFonts w:ascii="Times New Roman" w:hAnsi="Times New Roman" w:cs="Times New Roman"/>
          <w:sz w:val="24"/>
          <w:lang w:val="en-US"/>
        </w:rPr>
      </w:pPr>
    </w:p>
    <w:p w:rsidR="00DB6710" w:rsidRPr="00DB6710" w:rsidRDefault="00DB6710" w:rsidP="00DB6710">
      <w:pPr>
        <w:spacing w:after="0" w:line="360" w:lineRule="auto"/>
        <w:ind w:left="567" w:hanging="567"/>
        <w:jc w:val="both"/>
        <w:rPr>
          <w:rFonts w:ascii="Times New Roman" w:hAnsi="Times New Roman" w:cs="Times New Roman"/>
          <w:sz w:val="24"/>
          <w:lang w:val="en-US"/>
        </w:rPr>
      </w:pPr>
      <w:r w:rsidRPr="00DB6710">
        <w:rPr>
          <w:rFonts w:ascii="Times New Roman" w:hAnsi="Times New Roman" w:cs="Times New Roman"/>
          <w:sz w:val="24"/>
          <w:lang w:val="en-US"/>
        </w:rPr>
        <w:t>Paproth, E. – Feist, R. – Flajs, G</w:t>
      </w:r>
      <w:r>
        <w:rPr>
          <w:rFonts w:ascii="Times New Roman" w:hAnsi="Times New Roman" w:cs="Times New Roman"/>
          <w:sz w:val="24"/>
          <w:lang w:val="en-US"/>
        </w:rPr>
        <w:t xml:space="preserve">. (1991): Decision on the Devonian-Carboniferous boundary stratotype. – </w:t>
      </w:r>
      <w:r w:rsidRPr="002A7F83">
        <w:rPr>
          <w:rFonts w:ascii="Times New Roman" w:hAnsi="Times New Roman" w:cs="Times New Roman"/>
          <w:sz w:val="24"/>
          <w:szCs w:val="24"/>
        </w:rPr>
        <w:t>Episodes</w:t>
      </w:r>
      <w:r>
        <w:rPr>
          <w:rFonts w:ascii="Times New Roman" w:hAnsi="Times New Roman" w:cs="Times New Roman"/>
          <w:sz w:val="24"/>
          <w:szCs w:val="24"/>
        </w:rPr>
        <w:t xml:space="preserve">, </w:t>
      </w:r>
      <w:r w:rsidRPr="00DB6710">
        <w:rPr>
          <w:rFonts w:ascii="Times New Roman" w:hAnsi="Times New Roman" w:cs="Times New Roman"/>
          <w:b/>
          <w:sz w:val="24"/>
          <w:szCs w:val="24"/>
        </w:rPr>
        <w:t>14</w:t>
      </w:r>
      <w:r w:rsidR="00FD06AA">
        <w:rPr>
          <w:rFonts w:ascii="Times New Roman" w:hAnsi="Times New Roman" w:cs="Times New Roman"/>
          <w:sz w:val="24"/>
          <w:szCs w:val="24"/>
        </w:rPr>
        <w:t>, 4</w:t>
      </w:r>
      <w:r>
        <w:rPr>
          <w:rFonts w:ascii="Times New Roman" w:hAnsi="Times New Roman" w:cs="Times New Roman"/>
          <w:sz w:val="24"/>
          <w:szCs w:val="24"/>
        </w:rPr>
        <w:t xml:space="preserve">, </w:t>
      </w:r>
      <w:r w:rsidRPr="00DB6710">
        <w:rPr>
          <w:rFonts w:ascii="Times New Roman" w:hAnsi="Times New Roman" w:cs="Times New Roman"/>
          <w:i/>
          <w:sz w:val="24"/>
          <w:szCs w:val="24"/>
        </w:rPr>
        <w:t>331–336</w:t>
      </w:r>
      <w:r>
        <w:rPr>
          <w:rFonts w:ascii="Times New Roman" w:hAnsi="Times New Roman" w:cs="Times New Roman"/>
          <w:sz w:val="24"/>
          <w:szCs w:val="24"/>
        </w:rPr>
        <w:t>.</w:t>
      </w:r>
    </w:p>
    <w:p w:rsidR="00DB6710" w:rsidRPr="00DB6710" w:rsidRDefault="00DB6710" w:rsidP="00B775D1">
      <w:pPr>
        <w:spacing w:after="0" w:line="240" w:lineRule="auto"/>
        <w:ind w:left="567" w:hanging="567"/>
        <w:jc w:val="both"/>
        <w:rPr>
          <w:rFonts w:ascii="Times New Roman" w:hAnsi="Times New Roman" w:cs="Times New Roman"/>
          <w:sz w:val="24"/>
          <w:lang w:val="en-US"/>
        </w:rPr>
      </w:pPr>
    </w:p>
    <w:p w:rsidR="00773BCE" w:rsidRDefault="00773BCE" w:rsidP="00B775D1">
      <w:pPr>
        <w:autoSpaceDE w:val="0"/>
        <w:autoSpaceDN w:val="0"/>
        <w:adjustRightInd w:val="0"/>
        <w:spacing w:after="0" w:line="360" w:lineRule="auto"/>
        <w:ind w:left="567" w:hanging="567"/>
        <w:jc w:val="both"/>
        <w:rPr>
          <w:rFonts w:ascii="Times New Roman" w:hAnsi="Times New Roman" w:cs="Times New Roman"/>
          <w:sz w:val="24"/>
          <w:szCs w:val="24"/>
        </w:rPr>
      </w:pPr>
      <w:r w:rsidRPr="006B743F">
        <w:rPr>
          <w:rFonts w:ascii="Times New Roman" w:hAnsi="Times New Roman" w:cs="Times New Roman"/>
          <w:sz w:val="24"/>
          <w:szCs w:val="24"/>
        </w:rPr>
        <w:t>Pietzner, H. – Vahl, J. – Werner, H. – Ziegler, W</w:t>
      </w:r>
      <w:r w:rsidR="006B743F">
        <w:rPr>
          <w:rFonts w:ascii="Times New Roman" w:hAnsi="Times New Roman" w:cs="Times New Roman"/>
          <w:sz w:val="24"/>
          <w:szCs w:val="24"/>
        </w:rPr>
        <w:t>.</w:t>
      </w:r>
      <w:r w:rsidRPr="006B743F">
        <w:rPr>
          <w:rFonts w:ascii="Times New Roman" w:hAnsi="Times New Roman" w:cs="Times New Roman"/>
          <w:sz w:val="24"/>
          <w:szCs w:val="24"/>
        </w:rPr>
        <w:t xml:space="preserve"> (1968): Zur chemischen Zusammensetzung und Mikromorphologie der</w:t>
      </w:r>
      <w:r w:rsidR="006B743F">
        <w:rPr>
          <w:rFonts w:ascii="Times New Roman" w:hAnsi="Times New Roman" w:cs="Times New Roman"/>
          <w:sz w:val="24"/>
          <w:szCs w:val="24"/>
        </w:rPr>
        <w:t xml:space="preserve"> Conodonten. – Palaeontographica Abt.</w:t>
      </w:r>
      <w:r w:rsidRPr="006B743F">
        <w:rPr>
          <w:rFonts w:ascii="Times New Roman" w:hAnsi="Times New Roman" w:cs="Times New Roman"/>
          <w:sz w:val="24"/>
          <w:szCs w:val="24"/>
        </w:rPr>
        <w:t xml:space="preserve"> A, </w:t>
      </w:r>
      <w:r w:rsidRPr="006B743F">
        <w:rPr>
          <w:rFonts w:ascii="Times New Roman" w:hAnsi="Times New Roman" w:cs="Times New Roman"/>
          <w:b/>
          <w:sz w:val="24"/>
          <w:szCs w:val="24"/>
        </w:rPr>
        <w:t>128</w:t>
      </w:r>
      <w:r w:rsidR="006B743F">
        <w:rPr>
          <w:rFonts w:ascii="Times New Roman" w:hAnsi="Times New Roman" w:cs="Times New Roman"/>
          <w:sz w:val="24"/>
          <w:szCs w:val="24"/>
        </w:rPr>
        <w:t xml:space="preserve">, 4-6, </w:t>
      </w:r>
      <w:r w:rsidR="006B743F" w:rsidRPr="006B743F">
        <w:rPr>
          <w:rFonts w:ascii="Times New Roman" w:hAnsi="Times New Roman" w:cs="Times New Roman"/>
          <w:i/>
          <w:sz w:val="24"/>
          <w:szCs w:val="24"/>
        </w:rPr>
        <w:t>115–152</w:t>
      </w:r>
      <w:r w:rsidR="006B743F">
        <w:rPr>
          <w:rFonts w:ascii="Times New Roman" w:hAnsi="Times New Roman" w:cs="Times New Roman"/>
          <w:sz w:val="24"/>
          <w:szCs w:val="24"/>
        </w:rPr>
        <w:t xml:space="preserve">. </w:t>
      </w:r>
      <w:r w:rsidRPr="006B743F">
        <w:rPr>
          <w:rFonts w:ascii="Times New Roman" w:hAnsi="Times New Roman" w:cs="Times New Roman"/>
          <w:sz w:val="24"/>
          <w:szCs w:val="24"/>
        </w:rPr>
        <w:t>Stuttgart.</w:t>
      </w:r>
    </w:p>
    <w:p w:rsidR="006B743F" w:rsidRDefault="006B743F" w:rsidP="00B775D1">
      <w:pPr>
        <w:autoSpaceDE w:val="0"/>
        <w:autoSpaceDN w:val="0"/>
        <w:adjustRightInd w:val="0"/>
        <w:spacing w:after="0" w:line="240" w:lineRule="auto"/>
        <w:ind w:left="567" w:hanging="567"/>
        <w:jc w:val="both"/>
        <w:rPr>
          <w:rFonts w:ascii="Times New Roman" w:hAnsi="Times New Roman" w:cs="Times New Roman"/>
          <w:sz w:val="24"/>
          <w:szCs w:val="24"/>
          <w:lang w:val="en-US"/>
        </w:rPr>
      </w:pPr>
    </w:p>
    <w:p w:rsidR="00866CB6" w:rsidRPr="00940025" w:rsidRDefault="00866CB6" w:rsidP="00866CB6">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Sandberg, C</w:t>
      </w:r>
      <w:r w:rsidRPr="00940025">
        <w:rPr>
          <w:rFonts w:ascii="Times New Roman" w:hAnsi="Times New Roman" w:cs="Times New Roman"/>
          <w:sz w:val="24"/>
          <w:szCs w:val="24"/>
        </w:rPr>
        <w:t>. A.</w:t>
      </w:r>
      <w:r>
        <w:rPr>
          <w:rFonts w:ascii="Times New Roman" w:hAnsi="Times New Roman" w:cs="Times New Roman"/>
          <w:sz w:val="24"/>
          <w:szCs w:val="24"/>
        </w:rPr>
        <w:t xml:space="preserve"> – Ziegler, W. – Leuteritz, K. –</w:t>
      </w:r>
      <w:r w:rsidRPr="00940025">
        <w:rPr>
          <w:rFonts w:ascii="Times New Roman" w:hAnsi="Times New Roman" w:cs="Times New Roman"/>
          <w:sz w:val="24"/>
          <w:szCs w:val="24"/>
        </w:rPr>
        <w:t xml:space="preserve"> Brill, S. M.</w:t>
      </w:r>
      <w:r>
        <w:rPr>
          <w:rFonts w:ascii="Times New Roman" w:hAnsi="Times New Roman" w:cs="Times New Roman"/>
          <w:sz w:val="24"/>
          <w:szCs w:val="24"/>
        </w:rPr>
        <w:t xml:space="preserve"> (1978): Phylogeny, speciation, </w:t>
      </w:r>
      <w:r w:rsidRPr="00940025">
        <w:rPr>
          <w:rFonts w:ascii="Times New Roman" w:hAnsi="Times New Roman" w:cs="Times New Roman"/>
          <w:sz w:val="24"/>
          <w:szCs w:val="24"/>
        </w:rPr>
        <w:t>and zonation of Siphonodella (Conodonta, Upper Dev</w:t>
      </w:r>
      <w:r>
        <w:rPr>
          <w:rFonts w:ascii="Times New Roman" w:hAnsi="Times New Roman" w:cs="Times New Roman"/>
          <w:sz w:val="24"/>
          <w:szCs w:val="24"/>
        </w:rPr>
        <w:t xml:space="preserve">onian and Lower Carboniferous). </w:t>
      </w:r>
      <w:r w:rsidRPr="00940025">
        <w:rPr>
          <w:rFonts w:ascii="Times New Roman" w:hAnsi="Times New Roman" w:cs="Times New Roman"/>
          <w:sz w:val="24"/>
          <w:szCs w:val="24"/>
        </w:rPr>
        <w:t xml:space="preserve">– Newsletter on Stratigraphy, </w:t>
      </w:r>
      <w:r w:rsidRPr="00940025">
        <w:rPr>
          <w:rFonts w:ascii="Times New Roman" w:hAnsi="Times New Roman" w:cs="Times New Roman"/>
          <w:b/>
          <w:bCs/>
          <w:sz w:val="24"/>
          <w:szCs w:val="24"/>
        </w:rPr>
        <w:t>7</w:t>
      </w:r>
      <w:r w:rsidRPr="00940025">
        <w:rPr>
          <w:rFonts w:ascii="Times New Roman" w:hAnsi="Times New Roman" w:cs="Times New Roman"/>
          <w:sz w:val="24"/>
          <w:szCs w:val="24"/>
        </w:rPr>
        <w:t xml:space="preserve">, 2, </w:t>
      </w:r>
      <w:r w:rsidRPr="00940025">
        <w:rPr>
          <w:rFonts w:ascii="Times New Roman" w:hAnsi="Times New Roman" w:cs="Times New Roman"/>
          <w:i/>
          <w:iCs/>
          <w:sz w:val="24"/>
          <w:szCs w:val="24"/>
        </w:rPr>
        <w:t>102</w:t>
      </w:r>
      <w:r>
        <w:rPr>
          <w:rFonts w:ascii="Times New Roman" w:hAnsi="Times New Roman" w:cs="Times New Roman"/>
          <w:i/>
          <w:iCs/>
          <w:sz w:val="24"/>
          <w:szCs w:val="24"/>
        </w:rPr>
        <w:t>–</w:t>
      </w:r>
      <w:r w:rsidRPr="00940025">
        <w:rPr>
          <w:rFonts w:ascii="Times New Roman" w:hAnsi="Times New Roman" w:cs="Times New Roman"/>
          <w:i/>
          <w:iCs/>
          <w:sz w:val="24"/>
          <w:szCs w:val="24"/>
        </w:rPr>
        <w:t>120</w:t>
      </w:r>
      <w:r w:rsidRPr="00940025">
        <w:rPr>
          <w:rFonts w:ascii="Times New Roman" w:hAnsi="Times New Roman" w:cs="Times New Roman"/>
          <w:sz w:val="24"/>
          <w:szCs w:val="24"/>
        </w:rPr>
        <w:t>. Stuttgart.</w:t>
      </w:r>
    </w:p>
    <w:p w:rsidR="00866CB6" w:rsidRPr="00A64397" w:rsidRDefault="00866CB6" w:rsidP="00B775D1">
      <w:pPr>
        <w:autoSpaceDE w:val="0"/>
        <w:autoSpaceDN w:val="0"/>
        <w:adjustRightInd w:val="0"/>
        <w:spacing w:after="0" w:line="240" w:lineRule="auto"/>
        <w:ind w:left="567" w:hanging="567"/>
        <w:jc w:val="both"/>
        <w:rPr>
          <w:rFonts w:ascii="Times New Roman" w:hAnsi="Times New Roman" w:cs="Times New Roman"/>
          <w:sz w:val="24"/>
          <w:szCs w:val="24"/>
          <w:lang w:val="en-US"/>
        </w:rPr>
      </w:pPr>
    </w:p>
    <w:p w:rsidR="00C47684" w:rsidRDefault="00C47684" w:rsidP="00B775D1">
      <w:pPr>
        <w:spacing w:after="0" w:line="360" w:lineRule="auto"/>
        <w:ind w:left="567" w:hanging="567"/>
        <w:jc w:val="both"/>
        <w:rPr>
          <w:rFonts w:ascii="Times New Roman" w:hAnsi="Times New Roman" w:cs="Times New Roman"/>
          <w:sz w:val="24"/>
          <w:lang w:val="en-GB"/>
        </w:rPr>
      </w:pPr>
      <w:r>
        <w:rPr>
          <w:rFonts w:ascii="Times New Roman" w:hAnsi="Times New Roman" w:cs="Times New Roman"/>
          <w:sz w:val="24"/>
          <w:lang w:val="en-GB"/>
        </w:rPr>
        <w:t>Sweet, W. C. (1988): The Conodonta. Morphology, Taxonomy, Paleoecology, and Evolutionary History of a Long-Extinct Animal Phylum. – Clarendon Press. Oxford.</w:t>
      </w:r>
    </w:p>
    <w:p w:rsidR="00C47684" w:rsidRDefault="00C47684" w:rsidP="00B775D1">
      <w:pPr>
        <w:spacing w:after="0" w:line="240" w:lineRule="auto"/>
        <w:ind w:left="567" w:hanging="567"/>
        <w:jc w:val="both"/>
        <w:rPr>
          <w:rFonts w:ascii="Times New Roman" w:hAnsi="Times New Roman" w:cs="Times New Roman"/>
          <w:sz w:val="24"/>
          <w:lang w:val="en-GB"/>
        </w:rPr>
      </w:pPr>
    </w:p>
    <w:p w:rsidR="001D6056" w:rsidRDefault="001D6056" w:rsidP="00B775D1">
      <w:pPr>
        <w:spacing w:after="0" w:line="360" w:lineRule="auto"/>
        <w:ind w:left="567" w:hanging="567"/>
        <w:jc w:val="both"/>
        <w:rPr>
          <w:rFonts w:ascii="Times New Roman" w:hAnsi="Times New Roman" w:cs="Times New Roman"/>
          <w:sz w:val="24"/>
          <w:lang w:val="en-GB"/>
        </w:rPr>
      </w:pPr>
      <w:r w:rsidRPr="001113FA">
        <w:rPr>
          <w:rFonts w:ascii="Times New Roman" w:hAnsi="Times New Roman" w:cs="Times New Roman"/>
          <w:sz w:val="24"/>
          <w:lang w:val="en-US"/>
        </w:rPr>
        <w:t xml:space="preserve">Sweet, W. C. – Donoghue, P. C. J. (2001): Conodonts. </w:t>
      </w:r>
      <w:r>
        <w:rPr>
          <w:rFonts w:ascii="Times New Roman" w:hAnsi="Times New Roman" w:cs="Times New Roman"/>
          <w:sz w:val="24"/>
          <w:lang w:val="en-GB"/>
        </w:rPr>
        <w:t>Past, Present, Future. – Journal of Paleontology</w:t>
      </w:r>
      <w:r w:rsidR="00CD38DD">
        <w:rPr>
          <w:rFonts w:ascii="Times New Roman" w:hAnsi="Times New Roman" w:cs="Times New Roman"/>
          <w:sz w:val="24"/>
          <w:lang w:val="en-GB"/>
        </w:rPr>
        <w:t>,</w:t>
      </w:r>
      <w:r>
        <w:rPr>
          <w:rFonts w:ascii="Times New Roman" w:hAnsi="Times New Roman" w:cs="Times New Roman"/>
          <w:sz w:val="24"/>
          <w:lang w:val="en-GB"/>
        </w:rPr>
        <w:t xml:space="preserve"> </w:t>
      </w:r>
      <w:r w:rsidRPr="00CD38DD">
        <w:rPr>
          <w:rFonts w:ascii="Times New Roman" w:hAnsi="Times New Roman" w:cs="Times New Roman"/>
          <w:b/>
          <w:sz w:val="24"/>
          <w:lang w:val="en-GB"/>
        </w:rPr>
        <w:t>75</w:t>
      </w:r>
      <w:r>
        <w:rPr>
          <w:rFonts w:ascii="Times New Roman" w:hAnsi="Times New Roman" w:cs="Times New Roman"/>
          <w:sz w:val="24"/>
          <w:lang w:val="en-GB"/>
        </w:rPr>
        <w:t xml:space="preserve">, 6, </w:t>
      </w:r>
      <w:r w:rsidR="00CD38DD" w:rsidRPr="00CD38DD">
        <w:rPr>
          <w:rFonts w:ascii="Times New Roman" w:hAnsi="Times New Roman" w:cs="Times New Roman"/>
          <w:i/>
          <w:sz w:val="24"/>
          <w:lang w:val="en-GB"/>
        </w:rPr>
        <w:t>1174</w:t>
      </w:r>
      <w:r w:rsidRPr="00CD38DD">
        <w:rPr>
          <w:rFonts w:ascii="Times New Roman" w:hAnsi="Times New Roman" w:cs="Times New Roman"/>
          <w:i/>
          <w:sz w:val="24"/>
          <w:lang w:val="en-GB"/>
        </w:rPr>
        <w:t>–1184</w:t>
      </w:r>
      <w:r w:rsidR="00822CD8">
        <w:rPr>
          <w:rFonts w:ascii="Times New Roman" w:hAnsi="Times New Roman" w:cs="Times New Roman"/>
          <w:sz w:val="24"/>
          <w:lang w:val="en-GB"/>
        </w:rPr>
        <w:t>.</w:t>
      </w:r>
    </w:p>
    <w:p w:rsidR="00B25F54" w:rsidRDefault="00B25F54" w:rsidP="00B775D1">
      <w:pPr>
        <w:spacing w:after="0" w:line="240" w:lineRule="auto"/>
        <w:ind w:left="567" w:hanging="567"/>
        <w:jc w:val="both"/>
        <w:rPr>
          <w:rFonts w:ascii="Times New Roman" w:hAnsi="Times New Roman" w:cs="Times New Roman"/>
          <w:sz w:val="24"/>
          <w:lang w:val="en-GB"/>
        </w:rPr>
      </w:pPr>
    </w:p>
    <w:p w:rsidR="001F60C6" w:rsidRPr="00D87DC5" w:rsidRDefault="001F60C6" w:rsidP="00B775D1">
      <w:pPr>
        <w:spacing w:after="0" w:line="360" w:lineRule="auto"/>
        <w:ind w:left="567" w:hanging="567"/>
        <w:jc w:val="both"/>
        <w:rPr>
          <w:rFonts w:ascii="Times New Roman" w:hAnsi="Times New Roman" w:cs="Times New Roman"/>
          <w:sz w:val="24"/>
          <w:lang w:val="en-GB"/>
        </w:rPr>
      </w:pPr>
      <w:r w:rsidRPr="00D87DC5">
        <w:rPr>
          <w:rFonts w:ascii="Times New Roman" w:hAnsi="Times New Roman" w:cs="Times New Roman"/>
          <w:sz w:val="24"/>
          <w:lang w:val="en-GB"/>
        </w:rPr>
        <w:t xml:space="preserve">Tucker, M. E. – Wright, V. P. – Dickson, </w:t>
      </w:r>
      <w:r>
        <w:rPr>
          <w:rFonts w:ascii="Times New Roman" w:hAnsi="Times New Roman" w:cs="Times New Roman"/>
          <w:sz w:val="24"/>
          <w:lang w:val="en-GB"/>
        </w:rPr>
        <w:t>J. A. D. (1990</w:t>
      </w:r>
      <w:r w:rsidRPr="00D87DC5">
        <w:rPr>
          <w:rFonts w:ascii="Times New Roman" w:hAnsi="Times New Roman" w:cs="Times New Roman"/>
          <w:sz w:val="24"/>
          <w:lang w:val="en-GB"/>
        </w:rPr>
        <w:t xml:space="preserve">): Carbonate Sedimentology. – Blackwell </w:t>
      </w:r>
      <w:r>
        <w:rPr>
          <w:rFonts w:ascii="Times New Roman" w:hAnsi="Times New Roman" w:cs="Times New Roman"/>
          <w:sz w:val="24"/>
          <w:lang w:val="en-GB"/>
        </w:rPr>
        <w:t>Publishing</w:t>
      </w:r>
      <w:r w:rsidRPr="00D87DC5">
        <w:rPr>
          <w:rFonts w:ascii="Times New Roman" w:hAnsi="Times New Roman" w:cs="Times New Roman"/>
          <w:sz w:val="24"/>
          <w:lang w:val="en-GB"/>
        </w:rPr>
        <w:t xml:space="preserve">. </w:t>
      </w:r>
      <w:r>
        <w:rPr>
          <w:rFonts w:ascii="Times New Roman" w:hAnsi="Times New Roman" w:cs="Times New Roman"/>
          <w:sz w:val="24"/>
          <w:lang w:val="en-GB"/>
        </w:rPr>
        <w:t>Malden</w:t>
      </w:r>
      <w:r w:rsidRPr="00D87DC5">
        <w:rPr>
          <w:rFonts w:ascii="Times New Roman" w:hAnsi="Times New Roman" w:cs="Times New Roman"/>
          <w:sz w:val="24"/>
          <w:lang w:val="en-GB"/>
        </w:rPr>
        <w:t>.</w:t>
      </w:r>
    </w:p>
    <w:p w:rsidR="001F60C6" w:rsidRDefault="001F60C6" w:rsidP="00B775D1">
      <w:pPr>
        <w:spacing w:after="0" w:line="240" w:lineRule="auto"/>
        <w:ind w:left="567" w:hanging="567"/>
        <w:jc w:val="both"/>
        <w:rPr>
          <w:rFonts w:ascii="Times New Roman" w:hAnsi="Times New Roman" w:cs="Times New Roman"/>
          <w:sz w:val="24"/>
          <w:szCs w:val="24"/>
        </w:rPr>
      </w:pPr>
    </w:p>
    <w:p w:rsidR="00E265F0" w:rsidRDefault="00E265F0" w:rsidP="00042330">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Turner, S. – Burrow, C. J. – Schultze, H. P. – Blieck, A. – Reif, W. E. – Rexroad, C. B. – Bultynck, P. – Nowlan, G. S. (2010):</w:t>
      </w:r>
      <w:r w:rsidR="00360847">
        <w:rPr>
          <w:rFonts w:ascii="Times New Roman" w:hAnsi="Times New Roman" w:cs="Times New Roman"/>
          <w:sz w:val="24"/>
          <w:szCs w:val="24"/>
        </w:rPr>
        <w:t xml:space="preserve"> False teeth. Conodont-vertebrate phylogenetic relationships revised. – Geodiversitas, </w:t>
      </w:r>
      <w:r w:rsidR="00360847" w:rsidRPr="00360847">
        <w:rPr>
          <w:rFonts w:ascii="Times New Roman" w:hAnsi="Times New Roman" w:cs="Times New Roman"/>
          <w:b/>
          <w:sz w:val="24"/>
          <w:szCs w:val="24"/>
        </w:rPr>
        <w:t>32</w:t>
      </w:r>
      <w:r w:rsidR="00360847">
        <w:rPr>
          <w:rFonts w:ascii="Times New Roman" w:hAnsi="Times New Roman" w:cs="Times New Roman"/>
          <w:sz w:val="24"/>
          <w:szCs w:val="24"/>
        </w:rPr>
        <w:t xml:space="preserve">, 4, </w:t>
      </w:r>
      <w:r w:rsidR="00360847" w:rsidRPr="00360847">
        <w:rPr>
          <w:rFonts w:ascii="Times New Roman" w:hAnsi="Times New Roman" w:cs="Times New Roman"/>
          <w:i/>
          <w:sz w:val="24"/>
          <w:szCs w:val="24"/>
        </w:rPr>
        <w:t>545–594</w:t>
      </w:r>
      <w:r w:rsidR="00360847">
        <w:rPr>
          <w:rFonts w:ascii="Times New Roman" w:hAnsi="Times New Roman" w:cs="Times New Roman"/>
          <w:sz w:val="24"/>
          <w:szCs w:val="24"/>
        </w:rPr>
        <w:t>. Paris.</w:t>
      </w:r>
      <w:r>
        <w:rPr>
          <w:rFonts w:ascii="Times New Roman" w:hAnsi="Times New Roman" w:cs="Times New Roman"/>
          <w:sz w:val="24"/>
          <w:szCs w:val="24"/>
        </w:rPr>
        <w:t xml:space="preserve"> </w:t>
      </w:r>
    </w:p>
    <w:p w:rsidR="00BD572A" w:rsidRDefault="00BD572A" w:rsidP="00B775D1">
      <w:pPr>
        <w:autoSpaceDE w:val="0"/>
        <w:autoSpaceDN w:val="0"/>
        <w:adjustRightInd w:val="0"/>
        <w:spacing w:after="0" w:line="240" w:lineRule="auto"/>
        <w:ind w:left="567" w:hanging="567"/>
        <w:rPr>
          <w:rFonts w:ascii="Times New Roman" w:hAnsi="Times New Roman" w:cs="Times New Roman"/>
          <w:sz w:val="24"/>
          <w:szCs w:val="24"/>
        </w:rPr>
      </w:pPr>
    </w:p>
    <w:p w:rsidR="00042330" w:rsidRPr="00042330" w:rsidRDefault="00042330" w:rsidP="00DF7007">
      <w:pPr>
        <w:spacing w:after="0" w:line="360" w:lineRule="auto"/>
        <w:ind w:left="567" w:hanging="567"/>
        <w:jc w:val="both"/>
        <w:rPr>
          <w:rFonts w:ascii="Times New Roman" w:hAnsi="Times New Roman" w:cs="Times New Roman"/>
          <w:sz w:val="24"/>
          <w:szCs w:val="24"/>
        </w:rPr>
      </w:pPr>
      <w:r w:rsidRPr="00042330">
        <w:rPr>
          <w:rFonts w:ascii="Times New Roman" w:hAnsi="Times New Roman" w:cs="Times New Roman"/>
          <w:sz w:val="24"/>
          <w:szCs w:val="24"/>
        </w:rPr>
        <w:t>Ziegler</w:t>
      </w:r>
      <w:r>
        <w:rPr>
          <w:rFonts w:ascii="Times New Roman" w:hAnsi="Times New Roman" w:cs="Times New Roman"/>
          <w:sz w:val="24"/>
          <w:szCs w:val="24"/>
        </w:rPr>
        <w:t>, W. –</w:t>
      </w:r>
      <w:r w:rsidRPr="00042330">
        <w:rPr>
          <w:rFonts w:ascii="Times New Roman" w:hAnsi="Times New Roman" w:cs="Times New Roman"/>
          <w:sz w:val="24"/>
          <w:szCs w:val="24"/>
        </w:rPr>
        <w:t xml:space="preserve"> Klapper</w:t>
      </w:r>
      <w:r>
        <w:rPr>
          <w:rFonts w:ascii="Times New Roman" w:hAnsi="Times New Roman" w:cs="Times New Roman"/>
          <w:sz w:val="24"/>
          <w:szCs w:val="24"/>
        </w:rPr>
        <w:t xml:space="preserve">, G. – </w:t>
      </w:r>
      <w:r w:rsidRPr="00042330">
        <w:rPr>
          <w:rFonts w:ascii="Times New Roman" w:hAnsi="Times New Roman" w:cs="Times New Roman"/>
          <w:sz w:val="24"/>
          <w:szCs w:val="24"/>
        </w:rPr>
        <w:t>Lindströ</w:t>
      </w:r>
      <w:r>
        <w:rPr>
          <w:rFonts w:ascii="Times New Roman" w:hAnsi="Times New Roman" w:cs="Times New Roman"/>
          <w:sz w:val="24"/>
          <w:szCs w:val="24"/>
        </w:rPr>
        <w:t>m,</w:t>
      </w:r>
      <w:r w:rsidRPr="00042330">
        <w:rPr>
          <w:rFonts w:ascii="Times New Roman" w:hAnsi="Times New Roman" w:cs="Times New Roman"/>
          <w:sz w:val="24"/>
          <w:szCs w:val="24"/>
        </w:rPr>
        <w:t xml:space="preserve"> M. </w:t>
      </w:r>
      <w:r w:rsidRPr="00605B06">
        <w:rPr>
          <w:rFonts w:ascii="Times New Roman" w:hAnsi="Times New Roman" w:cs="Times New Roman"/>
          <w:sz w:val="24"/>
          <w:szCs w:val="24"/>
          <w:lang w:val="en-US"/>
        </w:rPr>
        <w:t xml:space="preserve">– </w:t>
      </w:r>
      <w:r w:rsidRPr="00042330">
        <w:rPr>
          <w:rFonts w:ascii="Times New Roman" w:hAnsi="Times New Roman" w:cs="Times New Roman"/>
          <w:sz w:val="24"/>
          <w:szCs w:val="24"/>
        </w:rPr>
        <w:t>Sweet W. C. (197</w:t>
      </w:r>
      <w:r w:rsidR="00DF7007">
        <w:rPr>
          <w:rFonts w:ascii="Times New Roman" w:hAnsi="Times New Roman" w:cs="Times New Roman"/>
          <w:sz w:val="24"/>
          <w:szCs w:val="24"/>
        </w:rPr>
        <w:t>3, 1975, 1977, 1981, 1991): Catalogue of C</w:t>
      </w:r>
      <w:r>
        <w:rPr>
          <w:rFonts w:ascii="Times New Roman" w:hAnsi="Times New Roman" w:cs="Times New Roman"/>
          <w:sz w:val="24"/>
          <w:szCs w:val="24"/>
        </w:rPr>
        <w:t>onodonts</w:t>
      </w:r>
      <w:r w:rsidR="00DF7007">
        <w:rPr>
          <w:rFonts w:ascii="Times New Roman" w:hAnsi="Times New Roman" w:cs="Times New Roman"/>
          <w:sz w:val="24"/>
          <w:szCs w:val="24"/>
        </w:rPr>
        <w:t>. Volume</w:t>
      </w:r>
      <w:r>
        <w:rPr>
          <w:rFonts w:ascii="Times New Roman" w:hAnsi="Times New Roman" w:cs="Times New Roman"/>
          <w:sz w:val="24"/>
          <w:szCs w:val="24"/>
        </w:rPr>
        <w:t xml:space="preserve"> I</w:t>
      </w:r>
      <w:r w:rsidR="00DF7007">
        <w:rPr>
          <w:rFonts w:ascii="Times New Roman" w:hAnsi="Times New Roman" w:cs="Times New Roman"/>
          <w:sz w:val="24"/>
          <w:szCs w:val="24"/>
        </w:rPr>
        <w:t>-V</w:t>
      </w:r>
      <w:r>
        <w:rPr>
          <w:rFonts w:ascii="Times New Roman" w:hAnsi="Times New Roman" w:cs="Times New Roman"/>
          <w:sz w:val="24"/>
          <w:szCs w:val="24"/>
        </w:rPr>
        <w:t xml:space="preserve">. </w:t>
      </w:r>
      <w:r w:rsidR="00DF7007">
        <w:rPr>
          <w:rFonts w:ascii="Times New Roman" w:hAnsi="Times New Roman" w:cs="Times New Roman"/>
          <w:sz w:val="24"/>
          <w:szCs w:val="24"/>
        </w:rPr>
        <w:t xml:space="preserve">– </w:t>
      </w:r>
      <w:r>
        <w:rPr>
          <w:rFonts w:ascii="Times New Roman" w:hAnsi="Times New Roman" w:cs="Times New Roman"/>
          <w:sz w:val="24"/>
          <w:szCs w:val="24"/>
        </w:rPr>
        <w:t xml:space="preserve">E. </w:t>
      </w:r>
      <w:r w:rsidR="00DF7007">
        <w:rPr>
          <w:rFonts w:ascii="Times New Roman" w:hAnsi="Times New Roman" w:cs="Times New Roman"/>
          <w:sz w:val="24"/>
          <w:szCs w:val="24"/>
        </w:rPr>
        <w:t xml:space="preserve">Schweizerbart'sche Verlagsbuchhandlung. </w:t>
      </w:r>
      <w:r w:rsidRPr="00042330">
        <w:rPr>
          <w:rFonts w:ascii="Times New Roman" w:hAnsi="Times New Roman" w:cs="Times New Roman"/>
          <w:sz w:val="24"/>
          <w:szCs w:val="24"/>
        </w:rPr>
        <w:t>Stuttgart.</w:t>
      </w:r>
    </w:p>
    <w:p w:rsidR="00042330" w:rsidRDefault="00042330" w:rsidP="00B775D1">
      <w:pPr>
        <w:autoSpaceDE w:val="0"/>
        <w:autoSpaceDN w:val="0"/>
        <w:adjustRightInd w:val="0"/>
        <w:spacing w:after="0" w:line="240" w:lineRule="auto"/>
        <w:ind w:left="567" w:hanging="567"/>
        <w:rPr>
          <w:rFonts w:ascii="Times New Roman" w:hAnsi="Times New Roman" w:cs="Times New Roman"/>
          <w:sz w:val="24"/>
          <w:szCs w:val="24"/>
        </w:rPr>
      </w:pPr>
    </w:p>
    <w:p w:rsidR="00030490" w:rsidRPr="006F0634" w:rsidRDefault="00030490" w:rsidP="00B775D1">
      <w:pPr>
        <w:autoSpaceDE w:val="0"/>
        <w:autoSpaceDN w:val="0"/>
        <w:adjustRightInd w:val="0"/>
        <w:spacing w:after="0" w:line="360" w:lineRule="auto"/>
        <w:ind w:left="567" w:hanging="567"/>
        <w:jc w:val="both"/>
        <w:rPr>
          <w:rFonts w:ascii="Times New Roman" w:hAnsi="Times New Roman" w:cs="Times New Roman"/>
          <w:sz w:val="24"/>
          <w:szCs w:val="24"/>
        </w:rPr>
      </w:pPr>
      <w:r w:rsidRPr="006F0634">
        <w:rPr>
          <w:rFonts w:ascii="Times New Roman" w:hAnsi="Times New Roman" w:cs="Times New Roman"/>
          <w:sz w:val="24"/>
          <w:szCs w:val="24"/>
        </w:rPr>
        <w:t>Ziegler, W. – Sandberg, C. A. (1984): Palmatolepis-based revision of upper part of standard</w:t>
      </w:r>
      <w:r w:rsidR="006F0634" w:rsidRPr="006F0634">
        <w:rPr>
          <w:rFonts w:ascii="Times New Roman" w:hAnsi="Times New Roman" w:cs="Times New Roman"/>
          <w:sz w:val="24"/>
          <w:szCs w:val="24"/>
        </w:rPr>
        <w:t xml:space="preserve"> </w:t>
      </w:r>
      <w:r w:rsidRPr="006F0634">
        <w:rPr>
          <w:rFonts w:ascii="Times New Roman" w:hAnsi="Times New Roman" w:cs="Times New Roman"/>
          <w:sz w:val="24"/>
          <w:szCs w:val="24"/>
        </w:rPr>
        <w:t>Late Devonian conodont zonation.</w:t>
      </w:r>
      <w:r w:rsidR="00B64087">
        <w:rPr>
          <w:rFonts w:ascii="Times New Roman" w:hAnsi="Times New Roman" w:cs="Times New Roman"/>
          <w:sz w:val="24"/>
          <w:szCs w:val="24"/>
        </w:rPr>
        <w:t xml:space="preserve"> –</w:t>
      </w:r>
      <w:r w:rsidRPr="006F0634">
        <w:rPr>
          <w:rFonts w:ascii="Times New Roman" w:hAnsi="Times New Roman" w:cs="Times New Roman"/>
          <w:sz w:val="24"/>
          <w:szCs w:val="24"/>
        </w:rPr>
        <w:t xml:space="preserve"> In</w:t>
      </w:r>
      <w:r w:rsidR="00B64087">
        <w:rPr>
          <w:rFonts w:ascii="Times New Roman" w:hAnsi="Times New Roman" w:cs="Times New Roman"/>
          <w:sz w:val="24"/>
          <w:szCs w:val="24"/>
        </w:rPr>
        <w:t>:</w:t>
      </w:r>
      <w:r w:rsidRPr="006F0634">
        <w:rPr>
          <w:rFonts w:ascii="Times New Roman" w:hAnsi="Times New Roman" w:cs="Times New Roman"/>
          <w:sz w:val="24"/>
          <w:szCs w:val="24"/>
        </w:rPr>
        <w:t xml:space="preserve"> C</w:t>
      </w:r>
      <w:r w:rsidR="00B64087">
        <w:rPr>
          <w:rFonts w:ascii="Times New Roman" w:hAnsi="Times New Roman" w:cs="Times New Roman"/>
          <w:sz w:val="24"/>
          <w:szCs w:val="24"/>
        </w:rPr>
        <w:t>lark</w:t>
      </w:r>
      <w:r w:rsidRPr="006F0634">
        <w:rPr>
          <w:rFonts w:ascii="Times New Roman" w:hAnsi="Times New Roman" w:cs="Times New Roman"/>
          <w:sz w:val="24"/>
          <w:szCs w:val="24"/>
        </w:rPr>
        <w:t xml:space="preserve">, D. L. </w:t>
      </w:r>
      <w:r w:rsidR="00B64087">
        <w:rPr>
          <w:rFonts w:ascii="Times New Roman" w:hAnsi="Times New Roman" w:cs="Times New Roman"/>
          <w:sz w:val="24"/>
          <w:szCs w:val="24"/>
        </w:rPr>
        <w:t xml:space="preserve">(ed.): </w:t>
      </w:r>
      <w:r w:rsidRPr="006F0634">
        <w:rPr>
          <w:rFonts w:ascii="Times New Roman" w:hAnsi="Times New Roman" w:cs="Times New Roman"/>
          <w:sz w:val="24"/>
          <w:szCs w:val="24"/>
        </w:rPr>
        <w:t>Conodont Biofacies and</w:t>
      </w:r>
      <w:r w:rsidR="006F0634" w:rsidRPr="006F0634">
        <w:rPr>
          <w:rFonts w:ascii="Times New Roman" w:hAnsi="Times New Roman" w:cs="Times New Roman"/>
          <w:sz w:val="24"/>
          <w:szCs w:val="24"/>
        </w:rPr>
        <w:t xml:space="preserve"> </w:t>
      </w:r>
      <w:r w:rsidRPr="006F0634">
        <w:rPr>
          <w:rFonts w:ascii="Times New Roman" w:hAnsi="Times New Roman" w:cs="Times New Roman"/>
          <w:sz w:val="24"/>
          <w:szCs w:val="24"/>
        </w:rPr>
        <w:t>Prov</w:t>
      </w:r>
      <w:r w:rsidR="00B64087">
        <w:rPr>
          <w:rFonts w:ascii="Times New Roman" w:hAnsi="Times New Roman" w:cs="Times New Roman"/>
          <w:sz w:val="24"/>
          <w:szCs w:val="24"/>
        </w:rPr>
        <w:t>incialism</w:t>
      </w:r>
      <w:r w:rsidR="00F45EEC">
        <w:rPr>
          <w:rFonts w:ascii="Times New Roman" w:hAnsi="Times New Roman" w:cs="Times New Roman"/>
          <w:sz w:val="24"/>
          <w:szCs w:val="24"/>
        </w:rPr>
        <w:t>.</w:t>
      </w:r>
      <w:r w:rsidR="00B64087" w:rsidRPr="00B64087">
        <w:rPr>
          <w:rFonts w:ascii="Times New Roman" w:hAnsi="Times New Roman" w:cs="Times New Roman"/>
          <w:i/>
          <w:iCs/>
          <w:sz w:val="24"/>
          <w:szCs w:val="24"/>
        </w:rPr>
        <w:t xml:space="preserve"> </w:t>
      </w:r>
      <w:r w:rsidR="00F45EEC">
        <w:rPr>
          <w:rFonts w:ascii="Times New Roman" w:hAnsi="Times New Roman" w:cs="Times New Roman"/>
          <w:sz w:val="24"/>
          <w:szCs w:val="24"/>
        </w:rPr>
        <w:t xml:space="preserve">Geological Society of America, Special Paper 196, </w:t>
      </w:r>
      <w:r w:rsidR="00B64087" w:rsidRPr="006F0634">
        <w:rPr>
          <w:rFonts w:ascii="Times New Roman" w:hAnsi="Times New Roman" w:cs="Times New Roman"/>
          <w:i/>
          <w:iCs/>
          <w:sz w:val="24"/>
          <w:szCs w:val="24"/>
        </w:rPr>
        <w:t>179</w:t>
      </w:r>
      <w:r w:rsidR="00B64087">
        <w:rPr>
          <w:rFonts w:ascii="Times New Roman" w:hAnsi="Times New Roman" w:cs="Times New Roman"/>
          <w:i/>
          <w:iCs/>
          <w:sz w:val="24"/>
          <w:szCs w:val="24"/>
        </w:rPr>
        <w:t>–</w:t>
      </w:r>
      <w:r w:rsidR="00B64087" w:rsidRPr="006F0634">
        <w:rPr>
          <w:rFonts w:ascii="Times New Roman" w:hAnsi="Times New Roman" w:cs="Times New Roman"/>
          <w:i/>
          <w:iCs/>
          <w:sz w:val="24"/>
          <w:szCs w:val="24"/>
        </w:rPr>
        <w:t>194</w:t>
      </w:r>
      <w:r w:rsidR="00B64087" w:rsidRPr="00B64087">
        <w:rPr>
          <w:rFonts w:ascii="Times New Roman" w:hAnsi="Times New Roman" w:cs="Times New Roman"/>
          <w:iCs/>
          <w:sz w:val="24"/>
          <w:szCs w:val="24"/>
        </w:rPr>
        <w:t>.</w:t>
      </w:r>
    </w:p>
    <w:p w:rsidR="00030490" w:rsidRDefault="00030490" w:rsidP="00B775D1">
      <w:pPr>
        <w:autoSpaceDE w:val="0"/>
        <w:autoSpaceDN w:val="0"/>
        <w:adjustRightInd w:val="0"/>
        <w:spacing w:after="0" w:line="240" w:lineRule="auto"/>
        <w:ind w:left="567" w:hanging="567"/>
        <w:rPr>
          <w:rFonts w:ascii="Times New Roman" w:hAnsi="Times New Roman" w:cs="Times New Roman"/>
          <w:sz w:val="24"/>
          <w:szCs w:val="24"/>
        </w:rPr>
      </w:pPr>
    </w:p>
    <w:p w:rsidR="00BD572A" w:rsidRPr="00BD572A" w:rsidRDefault="00BD572A" w:rsidP="00B775D1">
      <w:pPr>
        <w:autoSpaceDE w:val="0"/>
        <w:autoSpaceDN w:val="0"/>
        <w:adjustRightInd w:val="0"/>
        <w:spacing w:after="0" w:line="360" w:lineRule="auto"/>
        <w:ind w:left="567" w:hanging="567"/>
        <w:jc w:val="both"/>
        <w:rPr>
          <w:rFonts w:ascii="Times New Roman" w:hAnsi="Times New Roman" w:cs="Times New Roman"/>
          <w:sz w:val="24"/>
          <w:szCs w:val="24"/>
        </w:rPr>
      </w:pPr>
      <w:r w:rsidRPr="00BD572A">
        <w:rPr>
          <w:rFonts w:ascii="Times New Roman" w:hAnsi="Times New Roman" w:cs="Times New Roman"/>
          <w:sz w:val="24"/>
          <w:szCs w:val="24"/>
        </w:rPr>
        <w:lastRenderedPageBreak/>
        <w:t>Ziegler, W. – Sandberg, C. A. (1990): The Late Devonian Standard Conodont Zonation. –</w:t>
      </w:r>
      <w:r>
        <w:rPr>
          <w:rFonts w:ascii="Times New Roman" w:hAnsi="Times New Roman" w:cs="Times New Roman"/>
          <w:sz w:val="24"/>
          <w:szCs w:val="24"/>
        </w:rPr>
        <w:t xml:space="preserve"> Courier Forschungsinstitut Senckenberg, </w:t>
      </w:r>
      <w:r w:rsidRPr="00BD572A">
        <w:rPr>
          <w:rFonts w:ascii="Times New Roman" w:hAnsi="Times New Roman" w:cs="Times New Roman"/>
          <w:b/>
          <w:bCs/>
          <w:sz w:val="24"/>
          <w:szCs w:val="24"/>
        </w:rPr>
        <w:t>121</w:t>
      </w:r>
      <w:r w:rsidRPr="00BD572A">
        <w:rPr>
          <w:rFonts w:ascii="Times New Roman" w:hAnsi="Times New Roman" w:cs="Times New Roman"/>
          <w:sz w:val="24"/>
          <w:szCs w:val="24"/>
        </w:rPr>
        <w:t xml:space="preserve">, </w:t>
      </w:r>
      <w:r w:rsidRPr="00BD572A">
        <w:rPr>
          <w:rFonts w:ascii="Times New Roman" w:hAnsi="Times New Roman" w:cs="Times New Roman"/>
          <w:i/>
          <w:iCs/>
          <w:sz w:val="24"/>
          <w:szCs w:val="24"/>
        </w:rPr>
        <w:t>1</w:t>
      </w:r>
      <w:r>
        <w:rPr>
          <w:rFonts w:ascii="Times New Roman" w:hAnsi="Times New Roman" w:cs="Times New Roman"/>
          <w:i/>
          <w:iCs/>
          <w:sz w:val="24"/>
          <w:szCs w:val="24"/>
        </w:rPr>
        <w:t>–</w:t>
      </w:r>
      <w:r w:rsidRPr="00BD572A">
        <w:rPr>
          <w:rFonts w:ascii="Times New Roman" w:hAnsi="Times New Roman" w:cs="Times New Roman"/>
          <w:i/>
          <w:iCs/>
          <w:sz w:val="24"/>
          <w:szCs w:val="24"/>
        </w:rPr>
        <w:t>115</w:t>
      </w:r>
      <w:r w:rsidRPr="00BD572A">
        <w:rPr>
          <w:rFonts w:ascii="Times New Roman" w:hAnsi="Times New Roman" w:cs="Times New Roman"/>
          <w:sz w:val="24"/>
          <w:szCs w:val="24"/>
        </w:rPr>
        <w:t>. Frankfurt am Main.</w:t>
      </w:r>
    </w:p>
    <w:p w:rsidR="00BD572A" w:rsidRPr="00852B57" w:rsidRDefault="00BD572A" w:rsidP="00B775D1">
      <w:pPr>
        <w:spacing w:after="0" w:line="240" w:lineRule="auto"/>
        <w:ind w:left="567" w:hanging="567"/>
        <w:jc w:val="both"/>
        <w:rPr>
          <w:rFonts w:ascii="Times New Roman" w:hAnsi="Times New Roman" w:cs="Times New Roman"/>
          <w:sz w:val="24"/>
          <w:szCs w:val="24"/>
        </w:rPr>
      </w:pPr>
    </w:p>
    <w:p w:rsidR="00FD06AA" w:rsidRPr="00BD572A" w:rsidRDefault="00FD06AA" w:rsidP="00FD06AA">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Zhuravlev, A. V. (2007): Morphofunctional Analysis of Late Paleozoic Conodont Elements and Apparatuses. – Paleontological Journal, </w:t>
      </w:r>
      <w:r w:rsidRPr="00436FD8">
        <w:rPr>
          <w:rFonts w:ascii="Times New Roman" w:hAnsi="Times New Roman" w:cs="Times New Roman"/>
          <w:b/>
          <w:sz w:val="24"/>
          <w:szCs w:val="24"/>
        </w:rPr>
        <w:t>41</w:t>
      </w:r>
      <w:r>
        <w:rPr>
          <w:rFonts w:ascii="Times New Roman" w:hAnsi="Times New Roman" w:cs="Times New Roman"/>
          <w:sz w:val="24"/>
          <w:szCs w:val="24"/>
        </w:rPr>
        <w:t xml:space="preserve">, 5, </w:t>
      </w:r>
      <w:r w:rsidRPr="00436FD8">
        <w:rPr>
          <w:rFonts w:ascii="Times New Roman" w:hAnsi="Times New Roman" w:cs="Times New Roman"/>
          <w:i/>
          <w:sz w:val="24"/>
          <w:szCs w:val="24"/>
        </w:rPr>
        <w:t>549–557</w:t>
      </w:r>
      <w:r>
        <w:rPr>
          <w:rFonts w:ascii="Times New Roman" w:hAnsi="Times New Roman" w:cs="Times New Roman"/>
          <w:sz w:val="24"/>
          <w:szCs w:val="24"/>
        </w:rPr>
        <w:t>.</w:t>
      </w:r>
    </w:p>
    <w:p w:rsidR="00FD06AA" w:rsidRDefault="00FD06AA" w:rsidP="00FD06AA">
      <w:pPr>
        <w:spacing w:after="0" w:line="240" w:lineRule="auto"/>
        <w:ind w:left="567" w:hanging="567"/>
        <w:jc w:val="both"/>
        <w:rPr>
          <w:rFonts w:ascii="Times New Roman" w:hAnsi="Times New Roman" w:cs="Times New Roman"/>
          <w:sz w:val="24"/>
          <w:szCs w:val="24"/>
        </w:rPr>
      </w:pPr>
    </w:p>
    <w:p w:rsidR="003325D7" w:rsidRDefault="0034714B" w:rsidP="00B775D1">
      <w:pPr>
        <w:spacing w:after="0" w:line="360" w:lineRule="auto"/>
        <w:ind w:left="567" w:hanging="567"/>
        <w:jc w:val="both"/>
        <w:rPr>
          <w:rFonts w:ascii="Times New Roman" w:hAnsi="Times New Roman" w:cs="Times New Roman"/>
          <w:sz w:val="24"/>
          <w:szCs w:val="24"/>
        </w:rPr>
      </w:pPr>
      <w:r w:rsidRPr="00852B57">
        <w:rPr>
          <w:rFonts w:ascii="Times New Roman" w:hAnsi="Times New Roman" w:cs="Times New Roman"/>
          <w:sz w:val="24"/>
          <w:szCs w:val="24"/>
        </w:rPr>
        <w:t>Zukalová, V. – Chlupáč, I. (1982): Stratigrafická klasifikace nemetamorfovaného devonu moravskoslezské oblasti. – Čas</w:t>
      </w:r>
      <w:r w:rsidR="00FF2B74">
        <w:rPr>
          <w:rFonts w:ascii="Times New Roman" w:hAnsi="Times New Roman" w:cs="Times New Roman"/>
          <w:sz w:val="24"/>
          <w:szCs w:val="24"/>
        </w:rPr>
        <w:t>opis pro mineralogii a geologii</w:t>
      </w:r>
      <w:r w:rsidRPr="00852B57">
        <w:rPr>
          <w:rFonts w:ascii="Times New Roman" w:hAnsi="Times New Roman" w:cs="Times New Roman"/>
          <w:sz w:val="24"/>
          <w:szCs w:val="24"/>
        </w:rPr>
        <w:t xml:space="preserve">, </w:t>
      </w:r>
      <w:r w:rsidRPr="00852B57">
        <w:rPr>
          <w:rFonts w:ascii="Times New Roman" w:hAnsi="Times New Roman" w:cs="Times New Roman"/>
          <w:b/>
          <w:sz w:val="24"/>
          <w:szCs w:val="24"/>
        </w:rPr>
        <w:t>27</w:t>
      </w:r>
      <w:r w:rsidRPr="00852B57">
        <w:rPr>
          <w:rFonts w:ascii="Times New Roman" w:hAnsi="Times New Roman" w:cs="Times New Roman"/>
          <w:sz w:val="24"/>
          <w:szCs w:val="24"/>
        </w:rPr>
        <w:t xml:space="preserve">, 3, </w:t>
      </w:r>
      <w:r w:rsidRPr="00852B57">
        <w:rPr>
          <w:rFonts w:ascii="Times New Roman" w:hAnsi="Times New Roman" w:cs="Times New Roman"/>
          <w:i/>
          <w:sz w:val="24"/>
          <w:szCs w:val="24"/>
        </w:rPr>
        <w:t>225–241</w:t>
      </w:r>
      <w:r w:rsidRPr="00852B57">
        <w:rPr>
          <w:rFonts w:ascii="Times New Roman" w:hAnsi="Times New Roman" w:cs="Times New Roman"/>
          <w:sz w:val="24"/>
          <w:szCs w:val="24"/>
        </w:rPr>
        <w:t>. Praha.</w:t>
      </w:r>
    </w:p>
    <w:p w:rsidR="00822CD8" w:rsidRDefault="00822CD8" w:rsidP="00B775D1">
      <w:pPr>
        <w:spacing w:after="0" w:line="240" w:lineRule="auto"/>
        <w:ind w:left="567" w:hanging="567"/>
        <w:jc w:val="both"/>
        <w:rPr>
          <w:rFonts w:ascii="Times New Roman" w:hAnsi="Times New Roman" w:cs="Times New Roman"/>
          <w:sz w:val="24"/>
          <w:szCs w:val="24"/>
        </w:rPr>
      </w:pPr>
    </w:p>
    <w:p w:rsidR="00BD572A" w:rsidRDefault="00BD572A" w:rsidP="00B775D1">
      <w:pPr>
        <w:spacing w:after="0" w:line="360" w:lineRule="auto"/>
        <w:ind w:left="567" w:hanging="567"/>
        <w:jc w:val="both"/>
        <w:rPr>
          <w:rFonts w:ascii="Times New Roman" w:hAnsi="Times New Roman" w:cs="Times New Roman"/>
          <w:sz w:val="24"/>
          <w:szCs w:val="24"/>
        </w:rPr>
      </w:pPr>
    </w:p>
    <w:p w:rsidR="00436FD8" w:rsidRPr="00BD572A" w:rsidRDefault="00436FD8" w:rsidP="00B775D1">
      <w:pPr>
        <w:spacing w:after="0" w:line="360" w:lineRule="auto"/>
        <w:ind w:left="567" w:hanging="567"/>
        <w:jc w:val="both"/>
        <w:rPr>
          <w:rFonts w:ascii="Times New Roman" w:hAnsi="Times New Roman" w:cs="Times New Roman"/>
          <w:sz w:val="24"/>
          <w:szCs w:val="24"/>
        </w:rPr>
      </w:pPr>
    </w:p>
    <w:p w:rsidR="003325D7" w:rsidRPr="00340737" w:rsidRDefault="00B5366A" w:rsidP="00B775D1">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4.2</w:t>
      </w:r>
      <w:r w:rsidR="00340737">
        <w:rPr>
          <w:rFonts w:ascii="Times New Roman" w:hAnsi="Times New Roman" w:cs="Times New Roman"/>
          <w:b/>
          <w:sz w:val="28"/>
          <w:szCs w:val="24"/>
        </w:rPr>
        <w:t xml:space="preserve"> </w:t>
      </w:r>
      <w:r w:rsidR="00340737" w:rsidRPr="00340737">
        <w:rPr>
          <w:rFonts w:ascii="Times New Roman" w:hAnsi="Times New Roman" w:cs="Times New Roman"/>
          <w:b/>
          <w:sz w:val="28"/>
          <w:szCs w:val="24"/>
        </w:rPr>
        <w:t>Elektronické zdroje</w:t>
      </w:r>
    </w:p>
    <w:p w:rsidR="00340737" w:rsidRDefault="00340737" w:rsidP="00B775D1">
      <w:pPr>
        <w:spacing w:after="0" w:line="240" w:lineRule="auto"/>
        <w:jc w:val="both"/>
        <w:rPr>
          <w:rFonts w:ascii="Times New Roman" w:hAnsi="Times New Roman" w:cs="Times New Roman"/>
          <w:sz w:val="24"/>
          <w:szCs w:val="24"/>
        </w:rPr>
      </w:pPr>
    </w:p>
    <w:p w:rsidR="00637460" w:rsidRDefault="00637460" w:rsidP="00B775D1">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Česká geologická služba</w:t>
      </w:r>
      <w:r w:rsidR="001679D0">
        <w:rPr>
          <w:rFonts w:ascii="Times New Roman" w:hAnsi="Times New Roman" w:cs="Times New Roman"/>
          <w:sz w:val="24"/>
          <w:szCs w:val="24"/>
        </w:rPr>
        <w:t xml:space="preserve"> (2017)</w:t>
      </w:r>
      <w:r>
        <w:rPr>
          <w:rFonts w:ascii="Times New Roman" w:hAnsi="Times New Roman" w:cs="Times New Roman"/>
          <w:sz w:val="24"/>
          <w:szCs w:val="24"/>
        </w:rPr>
        <w:t>:</w:t>
      </w:r>
      <w:r w:rsidR="00340737">
        <w:rPr>
          <w:rFonts w:ascii="Times New Roman" w:hAnsi="Times New Roman" w:cs="Times New Roman"/>
          <w:sz w:val="24"/>
          <w:szCs w:val="24"/>
        </w:rPr>
        <w:t xml:space="preserve"> </w:t>
      </w:r>
      <w:r>
        <w:rPr>
          <w:rFonts w:ascii="Times New Roman" w:hAnsi="Times New Roman" w:cs="Times New Roman"/>
          <w:sz w:val="24"/>
          <w:szCs w:val="24"/>
        </w:rPr>
        <w:t>G</w:t>
      </w:r>
      <w:r w:rsidR="00340737">
        <w:rPr>
          <w:rFonts w:ascii="Times New Roman" w:hAnsi="Times New Roman" w:cs="Times New Roman"/>
          <w:sz w:val="24"/>
          <w:szCs w:val="24"/>
        </w:rPr>
        <w:t>eologická mapa 1</w:t>
      </w:r>
      <w:r>
        <w:rPr>
          <w:rFonts w:ascii="Times New Roman" w:hAnsi="Times New Roman" w:cs="Times New Roman"/>
          <w:sz w:val="24"/>
          <w:szCs w:val="24"/>
        </w:rPr>
        <w:t xml:space="preserve"> </w:t>
      </w:r>
      <w:r w:rsidR="00340737">
        <w:rPr>
          <w:rFonts w:ascii="Times New Roman" w:hAnsi="Times New Roman" w:cs="Times New Roman"/>
          <w:sz w:val="24"/>
          <w:szCs w:val="24"/>
        </w:rPr>
        <w:t>:</w:t>
      </w:r>
      <w:r>
        <w:rPr>
          <w:rFonts w:ascii="Times New Roman" w:hAnsi="Times New Roman" w:cs="Times New Roman"/>
          <w:sz w:val="24"/>
          <w:szCs w:val="24"/>
        </w:rPr>
        <w:t xml:space="preserve"> </w:t>
      </w:r>
      <w:r w:rsidR="00340737">
        <w:rPr>
          <w:rFonts w:ascii="Times New Roman" w:hAnsi="Times New Roman" w:cs="Times New Roman"/>
          <w:sz w:val="24"/>
          <w:szCs w:val="24"/>
        </w:rPr>
        <w:t>50 000</w:t>
      </w:r>
      <w:r>
        <w:rPr>
          <w:rFonts w:ascii="Times New Roman" w:hAnsi="Times New Roman" w:cs="Times New Roman"/>
          <w:sz w:val="24"/>
          <w:szCs w:val="24"/>
        </w:rPr>
        <w:t xml:space="preserve">. – </w:t>
      </w:r>
      <w:r w:rsidR="001679D0">
        <w:rPr>
          <w:rFonts w:ascii="Times New Roman" w:hAnsi="Times New Roman" w:cs="Times New Roman"/>
          <w:sz w:val="24"/>
          <w:szCs w:val="24"/>
        </w:rPr>
        <w:t xml:space="preserve">Mapové aplikace </w:t>
      </w:r>
      <w:r w:rsidR="001679D0" w:rsidRPr="001679D0">
        <w:rPr>
          <w:rFonts w:ascii="Times New Roman" w:hAnsi="Times New Roman" w:cs="Times New Roman"/>
          <w:sz w:val="24"/>
          <w:szCs w:val="24"/>
        </w:rPr>
        <w:t>[</w:t>
      </w:r>
      <w:r w:rsidR="001679D0">
        <w:rPr>
          <w:rFonts w:ascii="Times New Roman" w:hAnsi="Times New Roman" w:cs="Times New Roman"/>
          <w:sz w:val="24"/>
          <w:szCs w:val="24"/>
        </w:rPr>
        <w:t>online], h</w:t>
      </w:r>
      <w:r w:rsidRPr="00637460">
        <w:rPr>
          <w:rFonts w:ascii="Times New Roman" w:hAnsi="Times New Roman" w:cs="Times New Roman"/>
          <w:sz w:val="24"/>
          <w:szCs w:val="24"/>
        </w:rPr>
        <w:t>ttp://mapy.geology.cz/geocr_50/</w:t>
      </w:r>
      <w:r w:rsidR="001679D0">
        <w:rPr>
          <w:rFonts w:ascii="Times New Roman" w:hAnsi="Times New Roman" w:cs="Times New Roman"/>
          <w:sz w:val="24"/>
          <w:szCs w:val="24"/>
        </w:rPr>
        <w:t xml:space="preserve">, staženo dne </w:t>
      </w:r>
      <w:r w:rsidR="00406211">
        <w:rPr>
          <w:rFonts w:ascii="Times New Roman" w:hAnsi="Times New Roman" w:cs="Times New Roman"/>
          <w:sz w:val="24"/>
          <w:szCs w:val="24"/>
        </w:rPr>
        <w:t>9. 1. 2017</w:t>
      </w:r>
      <w:r w:rsidR="001679D0">
        <w:rPr>
          <w:rFonts w:ascii="Times New Roman" w:hAnsi="Times New Roman" w:cs="Times New Roman"/>
          <w:sz w:val="24"/>
          <w:szCs w:val="24"/>
        </w:rPr>
        <w:t>.</w:t>
      </w:r>
    </w:p>
    <w:p w:rsidR="001F60C6" w:rsidRDefault="001F60C6" w:rsidP="00B775D1">
      <w:pPr>
        <w:spacing w:after="0" w:line="240" w:lineRule="auto"/>
        <w:jc w:val="both"/>
        <w:rPr>
          <w:rFonts w:ascii="Times New Roman" w:hAnsi="Times New Roman" w:cs="Times New Roman"/>
          <w:sz w:val="24"/>
        </w:rPr>
      </w:pPr>
    </w:p>
    <w:p w:rsidR="00940025" w:rsidRPr="00533DB1" w:rsidRDefault="001F60C6" w:rsidP="00533DB1">
      <w:pPr>
        <w:spacing w:after="0" w:line="360" w:lineRule="auto"/>
        <w:ind w:left="567" w:hanging="567"/>
        <w:jc w:val="both"/>
        <w:rPr>
          <w:rFonts w:ascii="Times New Roman" w:hAnsi="Times New Roman" w:cs="Times New Roman"/>
          <w:sz w:val="24"/>
        </w:rPr>
      </w:pPr>
      <w:r>
        <w:rPr>
          <w:rFonts w:ascii="Times New Roman" w:hAnsi="Times New Roman" w:cs="Times New Roman"/>
          <w:sz w:val="24"/>
        </w:rPr>
        <w:t xml:space="preserve">Štelcl, J. – Vávra, V. (2013): Multimediální atlas hornin. – Výukový doplněk [online], </w:t>
      </w:r>
      <w:r w:rsidRPr="00BD6644">
        <w:rPr>
          <w:rFonts w:ascii="Times New Roman" w:hAnsi="Times New Roman" w:cs="Times New Roman"/>
          <w:sz w:val="24"/>
        </w:rPr>
        <w:t>http://atlas.horniny.sci.muni.cz/index.html</w:t>
      </w:r>
      <w:r>
        <w:rPr>
          <w:rFonts w:ascii="Times New Roman" w:hAnsi="Times New Roman" w:cs="Times New Roman"/>
          <w:sz w:val="24"/>
        </w:rPr>
        <w:t>, přečteno dne 17. 1. 2017.</w:t>
      </w:r>
    </w:p>
    <w:sectPr w:rsidR="00940025" w:rsidRPr="00533DB1" w:rsidSect="00822F0B">
      <w:footerReference w:type="default" r:id="rId21"/>
      <w:pgSz w:w="11906" w:h="16838"/>
      <w:pgMar w:top="1417" w:right="1417" w:bottom="1417" w:left="1417" w:header="708" w:footer="708"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7AE" w:rsidRDefault="00C537AE" w:rsidP="00822F0B">
      <w:pPr>
        <w:spacing w:after="0" w:line="240" w:lineRule="auto"/>
      </w:pPr>
      <w:r>
        <w:separator/>
      </w:r>
    </w:p>
  </w:endnote>
  <w:endnote w:type="continuationSeparator" w:id="0">
    <w:p w:rsidR="00C537AE" w:rsidRDefault="00C537AE" w:rsidP="00822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397016"/>
      <w:docPartObj>
        <w:docPartGallery w:val="Page Numbers (Bottom of Page)"/>
        <w:docPartUnique/>
      </w:docPartObj>
    </w:sdtPr>
    <w:sdtEndPr>
      <w:rPr>
        <w:rFonts w:ascii="Times New Roman" w:hAnsi="Times New Roman" w:cs="Times New Roman"/>
        <w:sz w:val="24"/>
      </w:rPr>
    </w:sdtEndPr>
    <w:sdtContent>
      <w:p w:rsidR="004C21A8" w:rsidRPr="00B755FE" w:rsidRDefault="004C21A8">
        <w:pPr>
          <w:pStyle w:val="Zpat"/>
          <w:jc w:val="center"/>
          <w:rPr>
            <w:rFonts w:ascii="Times New Roman" w:hAnsi="Times New Roman" w:cs="Times New Roman"/>
            <w:sz w:val="24"/>
          </w:rPr>
        </w:pPr>
        <w:r w:rsidRPr="00B755FE">
          <w:rPr>
            <w:rFonts w:ascii="Times New Roman" w:hAnsi="Times New Roman" w:cs="Times New Roman"/>
            <w:sz w:val="24"/>
          </w:rPr>
          <w:fldChar w:fldCharType="begin"/>
        </w:r>
        <w:r w:rsidRPr="00B755FE">
          <w:rPr>
            <w:rFonts w:ascii="Times New Roman" w:hAnsi="Times New Roman" w:cs="Times New Roman"/>
            <w:sz w:val="24"/>
          </w:rPr>
          <w:instrText>PAGE   \* MERGEFORMAT</w:instrText>
        </w:r>
        <w:r w:rsidRPr="00B755FE">
          <w:rPr>
            <w:rFonts w:ascii="Times New Roman" w:hAnsi="Times New Roman" w:cs="Times New Roman"/>
            <w:sz w:val="24"/>
          </w:rPr>
          <w:fldChar w:fldCharType="separate"/>
        </w:r>
        <w:r w:rsidR="00533DB1">
          <w:rPr>
            <w:rFonts w:ascii="Times New Roman" w:hAnsi="Times New Roman" w:cs="Times New Roman"/>
            <w:noProof/>
            <w:sz w:val="24"/>
          </w:rPr>
          <w:t>- 29 -</w:t>
        </w:r>
        <w:r w:rsidRPr="00B755FE">
          <w:rPr>
            <w:rFonts w:ascii="Times New Roman" w:hAnsi="Times New Roman" w:cs="Times New Roman"/>
            <w:sz w:val="24"/>
          </w:rPr>
          <w:fldChar w:fldCharType="end"/>
        </w:r>
      </w:p>
    </w:sdtContent>
  </w:sdt>
  <w:p w:rsidR="004C21A8" w:rsidRDefault="004C21A8" w:rsidP="00E96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7AE" w:rsidRDefault="00C537AE" w:rsidP="00822F0B">
      <w:pPr>
        <w:spacing w:after="0" w:line="240" w:lineRule="auto"/>
      </w:pPr>
      <w:r>
        <w:separator/>
      </w:r>
    </w:p>
  </w:footnote>
  <w:footnote w:type="continuationSeparator" w:id="0">
    <w:p w:rsidR="00C537AE" w:rsidRDefault="00C537AE" w:rsidP="00822F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003E64"/>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267E6F43"/>
    <w:multiLevelType w:val="hybridMultilevel"/>
    <w:tmpl w:val="4D44A888"/>
    <w:lvl w:ilvl="0" w:tplc="DA9048AA">
      <w:start w:val="1"/>
      <w:numFmt w:val="bullet"/>
      <w:lvlText w:val="•"/>
      <w:lvlJc w:val="left"/>
      <w:pPr>
        <w:tabs>
          <w:tab w:val="num" w:pos="720"/>
        </w:tabs>
        <w:ind w:left="720" w:hanging="360"/>
      </w:pPr>
      <w:rPr>
        <w:rFonts w:ascii="Arial" w:hAnsi="Arial" w:hint="default"/>
      </w:rPr>
    </w:lvl>
    <w:lvl w:ilvl="1" w:tplc="0F6610CE" w:tentative="1">
      <w:start w:val="1"/>
      <w:numFmt w:val="bullet"/>
      <w:lvlText w:val="•"/>
      <w:lvlJc w:val="left"/>
      <w:pPr>
        <w:tabs>
          <w:tab w:val="num" w:pos="1440"/>
        </w:tabs>
        <w:ind w:left="1440" w:hanging="360"/>
      </w:pPr>
      <w:rPr>
        <w:rFonts w:ascii="Arial" w:hAnsi="Arial" w:hint="default"/>
      </w:rPr>
    </w:lvl>
    <w:lvl w:ilvl="2" w:tplc="EA8215BE" w:tentative="1">
      <w:start w:val="1"/>
      <w:numFmt w:val="bullet"/>
      <w:lvlText w:val="•"/>
      <w:lvlJc w:val="left"/>
      <w:pPr>
        <w:tabs>
          <w:tab w:val="num" w:pos="2160"/>
        </w:tabs>
        <w:ind w:left="2160" w:hanging="360"/>
      </w:pPr>
      <w:rPr>
        <w:rFonts w:ascii="Arial" w:hAnsi="Arial" w:hint="default"/>
      </w:rPr>
    </w:lvl>
    <w:lvl w:ilvl="3" w:tplc="8AC29542" w:tentative="1">
      <w:start w:val="1"/>
      <w:numFmt w:val="bullet"/>
      <w:lvlText w:val="•"/>
      <w:lvlJc w:val="left"/>
      <w:pPr>
        <w:tabs>
          <w:tab w:val="num" w:pos="2880"/>
        </w:tabs>
        <w:ind w:left="2880" w:hanging="360"/>
      </w:pPr>
      <w:rPr>
        <w:rFonts w:ascii="Arial" w:hAnsi="Arial" w:hint="default"/>
      </w:rPr>
    </w:lvl>
    <w:lvl w:ilvl="4" w:tplc="B296A27A" w:tentative="1">
      <w:start w:val="1"/>
      <w:numFmt w:val="bullet"/>
      <w:lvlText w:val="•"/>
      <w:lvlJc w:val="left"/>
      <w:pPr>
        <w:tabs>
          <w:tab w:val="num" w:pos="3600"/>
        </w:tabs>
        <w:ind w:left="3600" w:hanging="360"/>
      </w:pPr>
      <w:rPr>
        <w:rFonts w:ascii="Arial" w:hAnsi="Arial" w:hint="default"/>
      </w:rPr>
    </w:lvl>
    <w:lvl w:ilvl="5" w:tplc="8DC43A14" w:tentative="1">
      <w:start w:val="1"/>
      <w:numFmt w:val="bullet"/>
      <w:lvlText w:val="•"/>
      <w:lvlJc w:val="left"/>
      <w:pPr>
        <w:tabs>
          <w:tab w:val="num" w:pos="4320"/>
        </w:tabs>
        <w:ind w:left="4320" w:hanging="360"/>
      </w:pPr>
      <w:rPr>
        <w:rFonts w:ascii="Arial" w:hAnsi="Arial" w:hint="default"/>
      </w:rPr>
    </w:lvl>
    <w:lvl w:ilvl="6" w:tplc="9B2A300C" w:tentative="1">
      <w:start w:val="1"/>
      <w:numFmt w:val="bullet"/>
      <w:lvlText w:val="•"/>
      <w:lvlJc w:val="left"/>
      <w:pPr>
        <w:tabs>
          <w:tab w:val="num" w:pos="5040"/>
        </w:tabs>
        <w:ind w:left="5040" w:hanging="360"/>
      </w:pPr>
      <w:rPr>
        <w:rFonts w:ascii="Arial" w:hAnsi="Arial" w:hint="default"/>
      </w:rPr>
    </w:lvl>
    <w:lvl w:ilvl="7" w:tplc="CD548EBA" w:tentative="1">
      <w:start w:val="1"/>
      <w:numFmt w:val="bullet"/>
      <w:lvlText w:val="•"/>
      <w:lvlJc w:val="left"/>
      <w:pPr>
        <w:tabs>
          <w:tab w:val="num" w:pos="5760"/>
        </w:tabs>
        <w:ind w:left="5760" w:hanging="360"/>
      </w:pPr>
      <w:rPr>
        <w:rFonts w:ascii="Arial" w:hAnsi="Arial" w:hint="default"/>
      </w:rPr>
    </w:lvl>
    <w:lvl w:ilvl="8" w:tplc="185A8BB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8F"/>
    <w:rsid w:val="00003CEB"/>
    <w:rsid w:val="00005E72"/>
    <w:rsid w:val="00011014"/>
    <w:rsid w:val="0001470A"/>
    <w:rsid w:val="00016D8D"/>
    <w:rsid w:val="00021851"/>
    <w:rsid w:val="000262EF"/>
    <w:rsid w:val="0002783A"/>
    <w:rsid w:val="0003040C"/>
    <w:rsid w:val="00030490"/>
    <w:rsid w:val="00034117"/>
    <w:rsid w:val="000366B8"/>
    <w:rsid w:val="00041975"/>
    <w:rsid w:val="00042330"/>
    <w:rsid w:val="00044524"/>
    <w:rsid w:val="0004578C"/>
    <w:rsid w:val="000476CC"/>
    <w:rsid w:val="00052CF6"/>
    <w:rsid w:val="00056462"/>
    <w:rsid w:val="0005762A"/>
    <w:rsid w:val="00057D3D"/>
    <w:rsid w:val="0007008C"/>
    <w:rsid w:val="00076EE4"/>
    <w:rsid w:val="00077112"/>
    <w:rsid w:val="00082CD3"/>
    <w:rsid w:val="000914BF"/>
    <w:rsid w:val="0009785E"/>
    <w:rsid w:val="000B270B"/>
    <w:rsid w:val="000B4A82"/>
    <w:rsid w:val="000B501F"/>
    <w:rsid w:val="000B58C5"/>
    <w:rsid w:val="000C6971"/>
    <w:rsid w:val="000C795A"/>
    <w:rsid w:val="000C7E38"/>
    <w:rsid w:val="000D61E6"/>
    <w:rsid w:val="000D78DE"/>
    <w:rsid w:val="000E2B38"/>
    <w:rsid w:val="000E7505"/>
    <w:rsid w:val="000F4C22"/>
    <w:rsid w:val="000F6B7A"/>
    <w:rsid w:val="000F7080"/>
    <w:rsid w:val="000F7289"/>
    <w:rsid w:val="00103F39"/>
    <w:rsid w:val="00110D61"/>
    <w:rsid w:val="001113FA"/>
    <w:rsid w:val="001128EF"/>
    <w:rsid w:val="00112912"/>
    <w:rsid w:val="00122B78"/>
    <w:rsid w:val="00123A83"/>
    <w:rsid w:val="00126D5C"/>
    <w:rsid w:val="001373AD"/>
    <w:rsid w:val="00142123"/>
    <w:rsid w:val="001445A2"/>
    <w:rsid w:val="00144D4D"/>
    <w:rsid w:val="00146FAB"/>
    <w:rsid w:val="00147E4C"/>
    <w:rsid w:val="0016002D"/>
    <w:rsid w:val="00163E18"/>
    <w:rsid w:val="001679D0"/>
    <w:rsid w:val="00174A1B"/>
    <w:rsid w:val="001767AC"/>
    <w:rsid w:val="00177D24"/>
    <w:rsid w:val="00180B09"/>
    <w:rsid w:val="00180DE1"/>
    <w:rsid w:val="00184E85"/>
    <w:rsid w:val="00187C35"/>
    <w:rsid w:val="0019603F"/>
    <w:rsid w:val="00196341"/>
    <w:rsid w:val="001A4F16"/>
    <w:rsid w:val="001A7FE7"/>
    <w:rsid w:val="001B321F"/>
    <w:rsid w:val="001B391C"/>
    <w:rsid w:val="001B4F19"/>
    <w:rsid w:val="001C091F"/>
    <w:rsid w:val="001C09E5"/>
    <w:rsid w:val="001C4051"/>
    <w:rsid w:val="001C514F"/>
    <w:rsid w:val="001C5984"/>
    <w:rsid w:val="001C6C0B"/>
    <w:rsid w:val="001D31D9"/>
    <w:rsid w:val="001D533F"/>
    <w:rsid w:val="001D56D4"/>
    <w:rsid w:val="001D6056"/>
    <w:rsid w:val="001D7D4B"/>
    <w:rsid w:val="001E4C7C"/>
    <w:rsid w:val="001E593F"/>
    <w:rsid w:val="001E7A76"/>
    <w:rsid w:val="001F1CEF"/>
    <w:rsid w:val="001F60C6"/>
    <w:rsid w:val="001F6B12"/>
    <w:rsid w:val="00200381"/>
    <w:rsid w:val="00202590"/>
    <w:rsid w:val="00206A59"/>
    <w:rsid w:val="002119BF"/>
    <w:rsid w:val="0021495F"/>
    <w:rsid w:val="00214B12"/>
    <w:rsid w:val="00216603"/>
    <w:rsid w:val="00230677"/>
    <w:rsid w:val="00230A8F"/>
    <w:rsid w:val="00236533"/>
    <w:rsid w:val="00240397"/>
    <w:rsid w:val="00240621"/>
    <w:rsid w:val="00242F41"/>
    <w:rsid w:val="00243BCA"/>
    <w:rsid w:val="00244290"/>
    <w:rsid w:val="00244CB9"/>
    <w:rsid w:val="00252C29"/>
    <w:rsid w:val="0025765B"/>
    <w:rsid w:val="00260305"/>
    <w:rsid w:val="002607BD"/>
    <w:rsid w:val="00261305"/>
    <w:rsid w:val="00262D85"/>
    <w:rsid w:val="00263BA0"/>
    <w:rsid w:val="00271C37"/>
    <w:rsid w:val="00273DB4"/>
    <w:rsid w:val="002764D7"/>
    <w:rsid w:val="00283F1B"/>
    <w:rsid w:val="002843E6"/>
    <w:rsid w:val="00284926"/>
    <w:rsid w:val="002853AD"/>
    <w:rsid w:val="0028774E"/>
    <w:rsid w:val="00287CA3"/>
    <w:rsid w:val="00290C5F"/>
    <w:rsid w:val="00295B2D"/>
    <w:rsid w:val="002A0185"/>
    <w:rsid w:val="002A23AF"/>
    <w:rsid w:val="002A533C"/>
    <w:rsid w:val="002A75D1"/>
    <w:rsid w:val="002A7D08"/>
    <w:rsid w:val="002A7F83"/>
    <w:rsid w:val="002B0A8A"/>
    <w:rsid w:val="002B5BD0"/>
    <w:rsid w:val="002C2ECD"/>
    <w:rsid w:val="002C3F21"/>
    <w:rsid w:val="002C434E"/>
    <w:rsid w:val="002C4361"/>
    <w:rsid w:val="002D368C"/>
    <w:rsid w:val="002F2465"/>
    <w:rsid w:val="002F587D"/>
    <w:rsid w:val="00310587"/>
    <w:rsid w:val="003110C5"/>
    <w:rsid w:val="00313CD3"/>
    <w:rsid w:val="00314C93"/>
    <w:rsid w:val="003151D4"/>
    <w:rsid w:val="0032367D"/>
    <w:rsid w:val="0032367F"/>
    <w:rsid w:val="00326D23"/>
    <w:rsid w:val="00327443"/>
    <w:rsid w:val="003304DB"/>
    <w:rsid w:val="003325D7"/>
    <w:rsid w:val="0033561F"/>
    <w:rsid w:val="00335C0A"/>
    <w:rsid w:val="00335F04"/>
    <w:rsid w:val="00340737"/>
    <w:rsid w:val="00344610"/>
    <w:rsid w:val="00345950"/>
    <w:rsid w:val="0034714B"/>
    <w:rsid w:val="00351BCE"/>
    <w:rsid w:val="0036034A"/>
    <w:rsid w:val="00360847"/>
    <w:rsid w:val="00361685"/>
    <w:rsid w:val="003715BB"/>
    <w:rsid w:val="003723B2"/>
    <w:rsid w:val="00372E00"/>
    <w:rsid w:val="00373A20"/>
    <w:rsid w:val="003857BC"/>
    <w:rsid w:val="00393462"/>
    <w:rsid w:val="00396E54"/>
    <w:rsid w:val="00397E6A"/>
    <w:rsid w:val="003A544F"/>
    <w:rsid w:val="003A68A8"/>
    <w:rsid w:val="003C23FF"/>
    <w:rsid w:val="003C485C"/>
    <w:rsid w:val="003C75DB"/>
    <w:rsid w:val="003C7EEF"/>
    <w:rsid w:val="003D2970"/>
    <w:rsid w:val="003D29CC"/>
    <w:rsid w:val="003D2AEA"/>
    <w:rsid w:val="003D4002"/>
    <w:rsid w:val="003E034C"/>
    <w:rsid w:val="003E1701"/>
    <w:rsid w:val="003E2ACC"/>
    <w:rsid w:val="003E692D"/>
    <w:rsid w:val="003F1A20"/>
    <w:rsid w:val="003F45BC"/>
    <w:rsid w:val="003F4F9E"/>
    <w:rsid w:val="003F535C"/>
    <w:rsid w:val="003F640B"/>
    <w:rsid w:val="00402FCC"/>
    <w:rsid w:val="00403F54"/>
    <w:rsid w:val="00404581"/>
    <w:rsid w:val="00405C0C"/>
    <w:rsid w:val="00405CA9"/>
    <w:rsid w:val="00406139"/>
    <w:rsid w:val="00406211"/>
    <w:rsid w:val="004103AA"/>
    <w:rsid w:val="00411153"/>
    <w:rsid w:val="004111D7"/>
    <w:rsid w:val="004137F7"/>
    <w:rsid w:val="00414B23"/>
    <w:rsid w:val="004177CA"/>
    <w:rsid w:val="00422B95"/>
    <w:rsid w:val="0042422F"/>
    <w:rsid w:val="0042565C"/>
    <w:rsid w:val="00425991"/>
    <w:rsid w:val="00431704"/>
    <w:rsid w:val="00436FD8"/>
    <w:rsid w:val="00442E56"/>
    <w:rsid w:val="004508E7"/>
    <w:rsid w:val="004528A8"/>
    <w:rsid w:val="00452CB2"/>
    <w:rsid w:val="00454676"/>
    <w:rsid w:val="00471E48"/>
    <w:rsid w:val="00472CDE"/>
    <w:rsid w:val="00484EB0"/>
    <w:rsid w:val="004855AA"/>
    <w:rsid w:val="004924C3"/>
    <w:rsid w:val="00494190"/>
    <w:rsid w:val="00494981"/>
    <w:rsid w:val="004A0B60"/>
    <w:rsid w:val="004A5B06"/>
    <w:rsid w:val="004A69CE"/>
    <w:rsid w:val="004A72C9"/>
    <w:rsid w:val="004B5933"/>
    <w:rsid w:val="004B65E9"/>
    <w:rsid w:val="004B7B82"/>
    <w:rsid w:val="004C0599"/>
    <w:rsid w:val="004C0C4F"/>
    <w:rsid w:val="004C21A8"/>
    <w:rsid w:val="004C73AA"/>
    <w:rsid w:val="004D29DA"/>
    <w:rsid w:val="004E382B"/>
    <w:rsid w:val="004E6A91"/>
    <w:rsid w:val="004E75E0"/>
    <w:rsid w:val="004F4C75"/>
    <w:rsid w:val="004F6502"/>
    <w:rsid w:val="004F7CCB"/>
    <w:rsid w:val="00500870"/>
    <w:rsid w:val="005033DD"/>
    <w:rsid w:val="00505B60"/>
    <w:rsid w:val="005063C9"/>
    <w:rsid w:val="005133C3"/>
    <w:rsid w:val="00517813"/>
    <w:rsid w:val="00523D95"/>
    <w:rsid w:val="00525F3C"/>
    <w:rsid w:val="00533DB1"/>
    <w:rsid w:val="00534488"/>
    <w:rsid w:val="00535548"/>
    <w:rsid w:val="00541ED2"/>
    <w:rsid w:val="00552B98"/>
    <w:rsid w:val="00553FA0"/>
    <w:rsid w:val="0056028A"/>
    <w:rsid w:val="005710CF"/>
    <w:rsid w:val="00571D92"/>
    <w:rsid w:val="005720B0"/>
    <w:rsid w:val="00572D39"/>
    <w:rsid w:val="00573D56"/>
    <w:rsid w:val="00575A8F"/>
    <w:rsid w:val="00585A92"/>
    <w:rsid w:val="00586847"/>
    <w:rsid w:val="00595C20"/>
    <w:rsid w:val="005A149A"/>
    <w:rsid w:val="005A517F"/>
    <w:rsid w:val="005B55D5"/>
    <w:rsid w:val="005C3C8E"/>
    <w:rsid w:val="005C4213"/>
    <w:rsid w:val="005D1003"/>
    <w:rsid w:val="005D3881"/>
    <w:rsid w:val="005D633F"/>
    <w:rsid w:val="005E189C"/>
    <w:rsid w:val="005E3707"/>
    <w:rsid w:val="005F1268"/>
    <w:rsid w:val="005F2231"/>
    <w:rsid w:val="005F338A"/>
    <w:rsid w:val="005F51BF"/>
    <w:rsid w:val="0060094B"/>
    <w:rsid w:val="00605B06"/>
    <w:rsid w:val="00607D97"/>
    <w:rsid w:val="006104CB"/>
    <w:rsid w:val="0061373A"/>
    <w:rsid w:val="00616B47"/>
    <w:rsid w:val="00623526"/>
    <w:rsid w:val="00630A7F"/>
    <w:rsid w:val="00634E42"/>
    <w:rsid w:val="0063698F"/>
    <w:rsid w:val="00637460"/>
    <w:rsid w:val="00637BBF"/>
    <w:rsid w:val="00641527"/>
    <w:rsid w:val="00645EA6"/>
    <w:rsid w:val="006465E8"/>
    <w:rsid w:val="0064782A"/>
    <w:rsid w:val="00671A6C"/>
    <w:rsid w:val="00672179"/>
    <w:rsid w:val="00674D72"/>
    <w:rsid w:val="00675242"/>
    <w:rsid w:val="00677B80"/>
    <w:rsid w:val="00681F3B"/>
    <w:rsid w:val="00683BD1"/>
    <w:rsid w:val="00687076"/>
    <w:rsid w:val="0068766F"/>
    <w:rsid w:val="00687DA4"/>
    <w:rsid w:val="00694B17"/>
    <w:rsid w:val="00695B24"/>
    <w:rsid w:val="006A6463"/>
    <w:rsid w:val="006A677C"/>
    <w:rsid w:val="006B2F1B"/>
    <w:rsid w:val="006B51BA"/>
    <w:rsid w:val="006B743F"/>
    <w:rsid w:val="006B7C54"/>
    <w:rsid w:val="006C03CB"/>
    <w:rsid w:val="006C666A"/>
    <w:rsid w:val="006C7B8E"/>
    <w:rsid w:val="006D1914"/>
    <w:rsid w:val="006D3098"/>
    <w:rsid w:val="006E0D6F"/>
    <w:rsid w:val="006E5749"/>
    <w:rsid w:val="006F0634"/>
    <w:rsid w:val="006F0D3A"/>
    <w:rsid w:val="006F4F47"/>
    <w:rsid w:val="006F70D4"/>
    <w:rsid w:val="006F7F29"/>
    <w:rsid w:val="00700BBB"/>
    <w:rsid w:val="00706A5F"/>
    <w:rsid w:val="007103C5"/>
    <w:rsid w:val="00713334"/>
    <w:rsid w:val="00720B65"/>
    <w:rsid w:val="007325D0"/>
    <w:rsid w:val="00732AE5"/>
    <w:rsid w:val="00740AC6"/>
    <w:rsid w:val="00740E13"/>
    <w:rsid w:val="00751CE4"/>
    <w:rsid w:val="00756DB1"/>
    <w:rsid w:val="00765D66"/>
    <w:rsid w:val="0077324A"/>
    <w:rsid w:val="00773BCE"/>
    <w:rsid w:val="0078130B"/>
    <w:rsid w:val="007820B0"/>
    <w:rsid w:val="007868EC"/>
    <w:rsid w:val="0079021F"/>
    <w:rsid w:val="00792780"/>
    <w:rsid w:val="00794490"/>
    <w:rsid w:val="00794F1D"/>
    <w:rsid w:val="007B1F3C"/>
    <w:rsid w:val="007B3904"/>
    <w:rsid w:val="007B39FC"/>
    <w:rsid w:val="007B3EB1"/>
    <w:rsid w:val="007C19B0"/>
    <w:rsid w:val="007C1F12"/>
    <w:rsid w:val="007C28AD"/>
    <w:rsid w:val="007D34C4"/>
    <w:rsid w:val="007D42A0"/>
    <w:rsid w:val="007E0E2B"/>
    <w:rsid w:val="007E674C"/>
    <w:rsid w:val="007E6E71"/>
    <w:rsid w:val="007F4005"/>
    <w:rsid w:val="007F749B"/>
    <w:rsid w:val="0080126F"/>
    <w:rsid w:val="0080159F"/>
    <w:rsid w:val="00812E39"/>
    <w:rsid w:val="00820446"/>
    <w:rsid w:val="00822B93"/>
    <w:rsid w:val="00822C04"/>
    <w:rsid w:val="00822CD8"/>
    <w:rsid w:val="00822EBE"/>
    <w:rsid w:val="00822F0B"/>
    <w:rsid w:val="0082340F"/>
    <w:rsid w:val="00836813"/>
    <w:rsid w:val="008417DD"/>
    <w:rsid w:val="00845AB0"/>
    <w:rsid w:val="00847254"/>
    <w:rsid w:val="008502A5"/>
    <w:rsid w:val="0085248D"/>
    <w:rsid w:val="00852B57"/>
    <w:rsid w:val="00852FD3"/>
    <w:rsid w:val="00853F35"/>
    <w:rsid w:val="0085574F"/>
    <w:rsid w:val="008568DF"/>
    <w:rsid w:val="00861426"/>
    <w:rsid w:val="00865130"/>
    <w:rsid w:val="00866CB6"/>
    <w:rsid w:val="00872574"/>
    <w:rsid w:val="008729AE"/>
    <w:rsid w:val="008746C3"/>
    <w:rsid w:val="00877186"/>
    <w:rsid w:val="00882156"/>
    <w:rsid w:val="0088292D"/>
    <w:rsid w:val="00891D61"/>
    <w:rsid w:val="0089322B"/>
    <w:rsid w:val="008A41DF"/>
    <w:rsid w:val="008A5E39"/>
    <w:rsid w:val="008B6C11"/>
    <w:rsid w:val="008D39F0"/>
    <w:rsid w:val="008D3C15"/>
    <w:rsid w:val="008E017F"/>
    <w:rsid w:val="008E01F0"/>
    <w:rsid w:val="008E1B9D"/>
    <w:rsid w:val="008E5597"/>
    <w:rsid w:val="008E7AFB"/>
    <w:rsid w:val="008F3D01"/>
    <w:rsid w:val="008F485E"/>
    <w:rsid w:val="00904541"/>
    <w:rsid w:val="009068E9"/>
    <w:rsid w:val="009079B9"/>
    <w:rsid w:val="00911A3F"/>
    <w:rsid w:val="009121B3"/>
    <w:rsid w:val="009137C2"/>
    <w:rsid w:val="009206B6"/>
    <w:rsid w:val="00921302"/>
    <w:rsid w:val="00926D6F"/>
    <w:rsid w:val="009276C6"/>
    <w:rsid w:val="00930997"/>
    <w:rsid w:val="00940025"/>
    <w:rsid w:val="00945450"/>
    <w:rsid w:val="009526CE"/>
    <w:rsid w:val="009544F9"/>
    <w:rsid w:val="00957AEA"/>
    <w:rsid w:val="009612E6"/>
    <w:rsid w:val="0096593C"/>
    <w:rsid w:val="00974927"/>
    <w:rsid w:val="00977356"/>
    <w:rsid w:val="0099504E"/>
    <w:rsid w:val="009A08FB"/>
    <w:rsid w:val="009A18F5"/>
    <w:rsid w:val="009A235C"/>
    <w:rsid w:val="009A41EF"/>
    <w:rsid w:val="009A5C0D"/>
    <w:rsid w:val="009A7AA5"/>
    <w:rsid w:val="009B256B"/>
    <w:rsid w:val="009B2669"/>
    <w:rsid w:val="009B42A2"/>
    <w:rsid w:val="009B4857"/>
    <w:rsid w:val="009B62A3"/>
    <w:rsid w:val="009B63A3"/>
    <w:rsid w:val="009C3613"/>
    <w:rsid w:val="009C584A"/>
    <w:rsid w:val="009D0AC9"/>
    <w:rsid w:val="009D53FC"/>
    <w:rsid w:val="009E109B"/>
    <w:rsid w:val="009E36E2"/>
    <w:rsid w:val="009E382B"/>
    <w:rsid w:val="009F0106"/>
    <w:rsid w:val="009F0EE8"/>
    <w:rsid w:val="009F0EF4"/>
    <w:rsid w:val="00A04C00"/>
    <w:rsid w:val="00A04EFB"/>
    <w:rsid w:val="00A05910"/>
    <w:rsid w:val="00A06434"/>
    <w:rsid w:val="00A12529"/>
    <w:rsid w:val="00A12A7E"/>
    <w:rsid w:val="00A15498"/>
    <w:rsid w:val="00A16118"/>
    <w:rsid w:val="00A20801"/>
    <w:rsid w:val="00A2138B"/>
    <w:rsid w:val="00A21682"/>
    <w:rsid w:val="00A24C88"/>
    <w:rsid w:val="00A25531"/>
    <w:rsid w:val="00A25BB5"/>
    <w:rsid w:val="00A2678E"/>
    <w:rsid w:val="00A26FEC"/>
    <w:rsid w:val="00A331A7"/>
    <w:rsid w:val="00A41F19"/>
    <w:rsid w:val="00A46F4C"/>
    <w:rsid w:val="00A50AE8"/>
    <w:rsid w:val="00A539CD"/>
    <w:rsid w:val="00A54AF1"/>
    <w:rsid w:val="00A600BD"/>
    <w:rsid w:val="00A62928"/>
    <w:rsid w:val="00A64397"/>
    <w:rsid w:val="00A6578A"/>
    <w:rsid w:val="00A66B5B"/>
    <w:rsid w:val="00A67778"/>
    <w:rsid w:val="00A8047D"/>
    <w:rsid w:val="00A82D37"/>
    <w:rsid w:val="00A85A76"/>
    <w:rsid w:val="00AA2E85"/>
    <w:rsid w:val="00AA5842"/>
    <w:rsid w:val="00AA6C92"/>
    <w:rsid w:val="00AB0A09"/>
    <w:rsid w:val="00AB0EA1"/>
    <w:rsid w:val="00AB72B0"/>
    <w:rsid w:val="00AC06DF"/>
    <w:rsid w:val="00AC1FC4"/>
    <w:rsid w:val="00AC31D9"/>
    <w:rsid w:val="00AC64A8"/>
    <w:rsid w:val="00AC7A56"/>
    <w:rsid w:val="00AD0394"/>
    <w:rsid w:val="00AD3A4C"/>
    <w:rsid w:val="00AD585E"/>
    <w:rsid w:val="00AD6B12"/>
    <w:rsid w:val="00AE02E5"/>
    <w:rsid w:val="00AE63C3"/>
    <w:rsid w:val="00AE6DB6"/>
    <w:rsid w:val="00AF4843"/>
    <w:rsid w:val="00B06B73"/>
    <w:rsid w:val="00B07AD6"/>
    <w:rsid w:val="00B14C5D"/>
    <w:rsid w:val="00B16DDA"/>
    <w:rsid w:val="00B17080"/>
    <w:rsid w:val="00B21878"/>
    <w:rsid w:val="00B247DC"/>
    <w:rsid w:val="00B24EAF"/>
    <w:rsid w:val="00B25021"/>
    <w:rsid w:val="00B252D2"/>
    <w:rsid w:val="00B25F54"/>
    <w:rsid w:val="00B30169"/>
    <w:rsid w:val="00B3162D"/>
    <w:rsid w:val="00B334E9"/>
    <w:rsid w:val="00B356ED"/>
    <w:rsid w:val="00B40647"/>
    <w:rsid w:val="00B4146C"/>
    <w:rsid w:val="00B440E9"/>
    <w:rsid w:val="00B45BCF"/>
    <w:rsid w:val="00B52AA9"/>
    <w:rsid w:val="00B5328E"/>
    <w:rsid w:val="00B5366A"/>
    <w:rsid w:val="00B55790"/>
    <w:rsid w:val="00B62B63"/>
    <w:rsid w:val="00B63BC2"/>
    <w:rsid w:val="00B64087"/>
    <w:rsid w:val="00B73A42"/>
    <w:rsid w:val="00B73F21"/>
    <w:rsid w:val="00B75160"/>
    <w:rsid w:val="00B755FE"/>
    <w:rsid w:val="00B775D1"/>
    <w:rsid w:val="00B77B86"/>
    <w:rsid w:val="00B85BA6"/>
    <w:rsid w:val="00B90E45"/>
    <w:rsid w:val="00B953F4"/>
    <w:rsid w:val="00B96022"/>
    <w:rsid w:val="00B97B2E"/>
    <w:rsid w:val="00BA30B2"/>
    <w:rsid w:val="00BA3A2D"/>
    <w:rsid w:val="00BA6A73"/>
    <w:rsid w:val="00BB1498"/>
    <w:rsid w:val="00BB3E65"/>
    <w:rsid w:val="00BB4BF1"/>
    <w:rsid w:val="00BC005E"/>
    <w:rsid w:val="00BC1711"/>
    <w:rsid w:val="00BC1D89"/>
    <w:rsid w:val="00BC50C1"/>
    <w:rsid w:val="00BD19CB"/>
    <w:rsid w:val="00BD572A"/>
    <w:rsid w:val="00BD6328"/>
    <w:rsid w:val="00BE08D9"/>
    <w:rsid w:val="00BE539E"/>
    <w:rsid w:val="00BE68AC"/>
    <w:rsid w:val="00C021AC"/>
    <w:rsid w:val="00C0424E"/>
    <w:rsid w:val="00C05660"/>
    <w:rsid w:val="00C074E9"/>
    <w:rsid w:val="00C11CE8"/>
    <w:rsid w:val="00C12CBB"/>
    <w:rsid w:val="00C14E2F"/>
    <w:rsid w:val="00C21057"/>
    <w:rsid w:val="00C23AC8"/>
    <w:rsid w:val="00C23B8C"/>
    <w:rsid w:val="00C26DB9"/>
    <w:rsid w:val="00C26FB8"/>
    <w:rsid w:val="00C31ED1"/>
    <w:rsid w:val="00C31EF8"/>
    <w:rsid w:val="00C322F3"/>
    <w:rsid w:val="00C37AB9"/>
    <w:rsid w:val="00C41176"/>
    <w:rsid w:val="00C41784"/>
    <w:rsid w:val="00C42806"/>
    <w:rsid w:val="00C47684"/>
    <w:rsid w:val="00C47A90"/>
    <w:rsid w:val="00C53040"/>
    <w:rsid w:val="00C537AE"/>
    <w:rsid w:val="00C543A2"/>
    <w:rsid w:val="00C563DB"/>
    <w:rsid w:val="00C57C79"/>
    <w:rsid w:val="00C71EA2"/>
    <w:rsid w:val="00C74300"/>
    <w:rsid w:val="00C7442A"/>
    <w:rsid w:val="00C75A63"/>
    <w:rsid w:val="00C765B1"/>
    <w:rsid w:val="00C774F2"/>
    <w:rsid w:val="00C801C0"/>
    <w:rsid w:val="00C80282"/>
    <w:rsid w:val="00C8275F"/>
    <w:rsid w:val="00C85072"/>
    <w:rsid w:val="00C91467"/>
    <w:rsid w:val="00C94A29"/>
    <w:rsid w:val="00C96628"/>
    <w:rsid w:val="00C967EF"/>
    <w:rsid w:val="00CA17C7"/>
    <w:rsid w:val="00CA6AC4"/>
    <w:rsid w:val="00CB4F35"/>
    <w:rsid w:val="00CB6198"/>
    <w:rsid w:val="00CC0A0C"/>
    <w:rsid w:val="00CC2CDF"/>
    <w:rsid w:val="00CC38A4"/>
    <w:rsid w:val="00CC4C43"/>
    <w:rsid w:val="00CC5648"/>
    <w:rsid w:val="00CC6B1F"/>
    <w:rsid w:val="00CD1CF6"/>
    <w:rsid w:val="00CD38DD"/>
    <w:rsid w:val="00CD4F8E"/>
    <w:rsid w:val="00CD62C9"/>
    <w:rsid w:val="00CD6E69"/>
    <w:rsid w:val="00CD7A08"/>
    <w:rsid w:val="00CF478D"/>
    <w:rsid w:val="00D04F19"/>
    <w:rsid w:val="00D05C90"/>
    <w:rsid w:val="00D0708A"/>
    <w:rsid w:val="00D075C9"/>
    <w:rsid w:val="00D10388"/>
    <w:rsid w:val="00D10EF2"/>
    <w:rsid w:val="00D1176F"/>
    <w:rsid w:val="00D11E59"/>
    <w:rsid w:val="00D136F7"/>
    <w:rsid w:val="00D14ED8"/>
    <w:rsid w:val="00D169BB"/>
    <w:rsid w:val="00D24927"/>
    <w:rsid w:val="00D2531F"/>
    <w:rsid w:val="00D32815"/>
    <w:rsid w:val="00D41C6E"/>
    <w:rsid w:val="00D42C47"/>
    <w:rsid w:val="00D446F9"/>
    <w:rsid w:val="00D470BD"/>
    <w:rsid w:val="00D66562"/>
    <w:rsid w:val="00D73539"/>
    <w:rsid w:val="00D74474"/>
    <w:rsid w:val="00D76ECA"/>
    <w:rsid w:val="00D775C7"/>
    <w:rsid w:val="00D8781A"/>
    <w:rsid w:val="00D91659"/>
    <w:rsid w:val="00D93DC0"/>
    <w:rsid w:val="00D96172"/>
    <w:rsid w:val="00D97D6B"/>
    <w:rsid w:val="00DA2537"/>
    <w:rsid w:val="00DA5EA6"/>
    <w:rsid w:val="00DB18D0"/>
    <w:rsid w:val="00DB2BB2"/>
    <w:rsid w:val="00DB511A"/>
    <w:rsid w:val="00DB6187"/>
    <w:rsid w:val="00DB6710"/>
    <w:rsid w:val="00DB6DE6"/>
    <w:rsid w:val="00DB7187"/>
    <w:rsid w:val="00DB7397"/>
    <w:rsid w:val="00DB7DCC"/>
    <w:rsid w:val="00DC1263"/>
    <w:rsid w:val="00DC67BA"/>
    <w:rsid w:val="00DD1F01"/>
    <w:rsid w:val="00DD5ABD"/>
    <w:rsid w:val="00DD605D"/>
    <w:rsid w:val="00DE2302"/>
    <w:rsid w:val="00DE342A"/>
    <w:rsid w:val="00DE5499"/>
    <w:rsid w:val="00DF0603"/>
    <w:rsid w:val="00DF63D3"/>
    <w:rsid w:val="00DF7007"/>
    <w:rsid w:val="00E00C87"/>
    <w:rsid w:val="00E05F44"/>
    <w:rsid w:val="00E13137"/>
    <w:rsid w:val="00E15202"/>
    <w:rsid w:val="00E1773E"/>
    <w:rsid w:val="00E201C5"/>
    <w:rsid w:val="00E20EE1"/>
    <w:rsid w:val="00E214F6"/>
    <w:rsid w:val="00E2497A"/>
    <w:rsid w:val="00E265F0"/>
    <w:rsid w:val="00E3218D"/>
    <w:rsid w:val="00E35EA0"/>
    <w:rsid w:val="00E36272"/>
    <w:rsid w:val="00E40355"/>
    <w:rsid w:val="00E40AE3"/>
    <w:rsid w:val="00E433FC"/>
    <w:rsid w:val="00E44805"/>
    <w:rsid w:val="00E4600F"/>
    <w:rsid w:val="00E4639A"/>
    <w:rsid w:val="00E50A44"/>
    <w:rsid w:val="00E5336D"/>
    <w:rsid w:val="00E5360F"/>
    <w:rsid w:val="00E54470"/>
    <w:rsid w:val="00E608D6"/>
    <w:rsid w:val="00E6121D"/>
    <w:rsid w:val="00E6567E"/>
    <w:rsid w:val="00E71BA0"/>
    <w:rsid w:val="00E75915"/>
    <w:rsid w:val="00E76A6F"/>
    <w:rsid w:val="00E772BD"/>
    <w:rsid w:val="00E94212"/>
    <w:rsid w:val="00E942AB"/>
    <w:rsid w:val="00E9493F"/>
    <w:rsid w:val="00E96853"/>
    <w:rsid w:val="00EA0527"/>
    <w:rsid w:val="00EA231C"/>
    <w:rsid w:val="00EC018D"/>
    <w:rsid w:val="00EC13E8"/>
    <w:rsid w:val="00EC4694"/>
    <w:rsid w:val="00EC53C1"/>
    <w:rsid w:val="00ED55F6"/>
    <w:rsid w:val="00ED6293"/>
    <w:rsid w:val="00ED64F3"/>
    <w:rsid w:val="00ED6644"/>
    <w:rsid w:val="00ED7A2B"/>
    <w:rsid w:val="00EE4596"/>
    <w:rsid w:val="00EE600B"/>
    <w:rsid w:val="00EE7A43"/>
    <w:rsid w:val="00EF03DE"/>
    <w:rsid w:val="00EF7197"/>
    <w:rsid w:val="00EF7A9E"/>
    <w:rsid w:val="00F01FF4"/>
    <w:rsid w:val="00F052CD"/>
    <w:rsid w:val="00F10D39"/>
    <w:rsid w:val="00F16D43"/>
    <w:rsid w:val="00F23D08"/>
    <w:rsid w:val="00F2492D"/>
    <w:rsid w:val="00F2683C"/>
    <w:rsid w:val="00F34390"/>
    <w:rsid w:val="00F37ABA"/>
    <w:rsid w:val="00F411D3"/>
    <w:rsid w:val="00F45AAF"/>
    <w:rsid w:val="00F45BB5"/>
    <w:rsid w:val="00F45EEC"/>
    <w:rsid w:val="00F528EC"/>
    <w:rsid w:val="00F52F02"/>
    <w:rsid w:val="00F54E08"/>
    <w:rsid w:val="00F62069"/>
    <w:rsid w:val="00F62CB2"/>
    <w:rsid w:val="00F631CE"/>
    <w:rsid w:val="00F63E10"/>
    <w:rsid w:val="00F6414F"/>
    <w:rsid w:val="00F653CB"/>
    <w:rsid w:val="00F65CAB"/>
    <w:rsid w:val="00F70313"/>
    <w:rsid w:val="00F707FB"/>
    <w:rsid w:val="00F736CF"/>
    <w:rsid w:val="00F80C26"/>
    <w:rsid w:val="00F81E02"/>
    <w:rsid w:val="00F856F2"/>
    <w:rsid w:val="00F90DFF"/>
    <w:rsid w:val="00F92B94"/>
    <w:rsid w:val="00F92DCC"/>
    <w:rsid w:val="00F94A44"/>
    <w:rsid w:val="00F956F1"/>
    <w:rsid w:val="00FA125A"/>
    <w:rsid w:val="00FA457C"/>
    <w:rsid w:val="00FB75FD"/>
    <w:rsid w:val="00FB7791"/>
    <w:rsid w:val="00FB7990"/>
    <w:rsid w:val="00FD06AA"/>
    <w:rsid w:val="00FD4009"/>
    <w:rsid w:val="00FD5633"/>
    <w:rsid w:val="00FE7804"/>
    <w:rsid w:val="00FF2B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A7A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7AA5"/>
    <w:rPr>
      <w:rFonts w:ascii="Tahoma" w:hAnsi="Tahoma" w:cs="Tahoma"/>
      <w:sz w:val="16"/>
      <w:szCs w:val="16"/>
    </w:rPr>
  </w:style>
  <w:style w:type="paragraph" w:styleId="Odstavecseseznamem">
    <w:name w:val="List Paragraph"/>
    <w:basedOn w:val="Normln"/>
    <w:uiPriority w:val="34"/>
    <w:qFormat/>
    <w:rsid w:val="00957AEA"/>
    <w:pPr>
      <w:ind w:left="720"/>
      <w:contextualSpacing/>
    </w:pPr>
  </w:style>
  <w:style w:type="paragraph" w:styleId="Zhlav">
    <w:name w:val="header"/>
    <w:basedOn w:val="Normln"/>
    <w:link w:val="ZhlavChar"/>
    <w:uiPriority w:val="99"/>
    <w:unhideWhenUsed/>
    <w:rsid w:val="00822F0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2F0B"/>
  </w:style>
  <w:style w:type="paragraph" w:styleId="Zpat">
    <w:name w:val="footer"/>
    <w:basedOn w:val="Normln"/>
    <w:link w:val="ZpatChar"/>
    <w:uiPriority w:val="99"/>
    <w:unhideWhenUsed/>
    <w:rsid w:val="00822F0B"/>
    <w:pPr>
      <w:tabs>
        <w:tab w:val="center" w:pos="4536"/>
        <w:tab w:val="right" w:pos="9072"/>
      </w:tabs>
      <w:spacing w:after="0" w:line="240" w:lineRule="auto"/>
    </w:pPr>
  </w:style>
  <w:style w:type="character" w:customStyle="1" w:styleId="ZpatChar">
    <w:name w:val="Zápatí Char"/>
    <w:basedOn w:val="Standardnpsmoodstavce"/>
    <w:link w:val="Zpat"/>
    <w:uiPriority w:val="99"/>
    <w:rsid w:val="00822F0B"/>
  </w:style>
  <w:style w:type="character" w:styleId="Hypertextovodkaz">
    <w:name w:val="Hyperlink"/>
    <w:basedOn w:val="Standardnpsmoodstavce"/>
    <w:uiPriority w:val="99"/>
    <w:unhideWhenUsed/>
    <w:rsid w:val="001679D0"/>
    <w:rPr>
      <w:color w:val="0000FF" w:themeColor="hyperlink"/>
      <w:u w:val="single"/>
    </w:rPr>
  </w:style>
  <w:style w:type="paragraph" w:customStyle="1" w:styleId="Styl11bZarovnatdoblokuVlevo0cmPedsazen1cm">
    <w:name w:val="Styl 11 b. Zarovnat do bloku Vlevo:  0 cm Předsazení:  1 cm Řá..."/>
    <w:basedOn w:val="Normln"/>
    <w:autoRedefine/>
    <w:rsid w:val="00852B57"/>
    <w:pPr>
      <w:spacing w:after="0" w:line="360" w:lineRule="auto"/>
      <w:ind w:left="567" w:hanging="567"/>
      <w:jc w:val="both"/>
    </w:pPr>
    <w:rPr>
      <w:rFonts w:ascii="Times New Roman" w:eastAsia="Times New Roman" w:hAnsi="Times New Roman" w:cs="Times New Roman"/>
      <w:sz w:val="24"/>
      <w:szCs w:val="24"/>
      <w:lang w:eastAsia="cs-CZ"/>
    </w:rPr>
  </w:style>
  <w:style w:type="paragraph" w:styleId="Seznamsodrkami">
    <w:name w:val="List Bullet"/>
    <w:basedOn w:val="Normln"/>
    <w:uiPriority w:val="99"/>
    <w:unhideWhenUsed/>
    <w:rsid w:val="00AE6DB6"/>
    <w:pPr>
      <w:numPr>
        <w:numId w:val="1"/>
      </w:numPr>
      <w:contextualSpacing/>
    </w:pPr>
  </w:style>
  <w:style w:type="character" w:styleId="Zvraznn">
    <w:name w:val="Emphasis"/>
    <w:basedOn w:val="Standardnpsmoodstavce"/>
    <w:uiPriority w:val="20"/>
    <w:qFormat/>
    <w:rsid w:val="00F10D39"/>
    <w:rPr>
      <w:b/>
      <w:bCs/>
      <w:i w:val="0"/>
      <w:iCs w:val="0"/>
    </w:rPr>
  </w:style>
  <w:style w:type="character" w:customStyle="1" w:styleId="st1">
    <w:name w:val="st1"/>
    <w:basedOn w:val="Standardnpsmoodstavce"/>
    <w:rsid w:val="00F10D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A7A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7AA5"/>
    <w:rPr>
      <w:rFonts w:ascii="Tahoma" w:hAnsi="Tahoma" w:cs="Tahoma"/>
      <w:sz w:val="16"/>
      <w:szCs w:val="16"/>
    </w:rPr>
  </w:style>
  <w:style w:type="paragraph" w:styleId="Odstavecseseznamem">
    <w:name w:val="List Paragraph"/>
    <w:basedOn w:val="Normln"/>
    <w:uiPriority w:val="34"/>
    <w:qFormat/>
    <w:rsid w:val="00957AEA"/>
    <w:pPr>
      <w:ind w:left="720"/>
      <w:contextualSpacing/>
    </w:pPr>
  </w:style>
  <w:style w:type="paragraph" w:styleId="Zhlav">
    <w:name w:val="header"/>
    <w:basedOn w:val="Normln"/>
    <w:link w:val="ZhlavChar"/>
    <w:uiPriority w:val="99"/>
    <w:unhideWhenUsed/>
    <w:rsid w:val="00822F0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2F0B"/>
  </w:style>
  <w:style w:type="paragraph" w:styleId="Zpat">
    <w:name w:val="footer"/>
    <w:basedOn w:val="Normln"/>
    <w:link w:val="ZpatChar"/>
    <w:uiPriority w:val="99"/>
    <w:unhideWhenUsed/>
    <w:rsid w:val="00822F0B"/>
    <w:pPr>
      <w:tabs>
        <w:tab w:val="center" w:pos="4536"/>
        <w:tab w:val="right" w:pos="9072"/>
      </w:tabs>
      <w:spacing w:after="0" w:line="240" w:lineRule="auto"/>
    </w:pPr>
  </w:style>
  <w:style w:type="character" w:customStyle="1" w:styleId="ZpatChar">
    <w:name w:val="Zápatí Char"/>
    <w:basedOn w:val="Standardnpsmoodstavce"/>
    <w:link w:val="Zpat"/>
    <w:uiPriority w:val="99"/>
    <w:rsid w:val="00822F0B"/>
  </w:style>
  <w:style w:type="character" w:styleId="Hypertextovodkaz">
    <w:name w:val="Hyperlink"/>
    <w:basedOn w:val="Standardnpsmoodstavce"/>
    <w:uiPriority w:val="99"/>
    <w:unhideWhenUsed/>
    <w:rsid w:val="001679D0"/>
    <w:rPr>
      <w:color w:val="0000FF" w:themeColor="hyperlink"/>
      <w:u w:val="single"/>
    </w:rPr>
  </w:style>
  <w:style w:type="paragraph" w:customStyle="1" w:styleId="Styl11bZarovnatdoblokuVlevo0cmPedsazen1cm">
    <w:name w:val="Styl 11 b. Zarovnat do bloku Vlevo:  0 cm Předsazení:  1 cm Řá..."/>
    <w:basedOn w:val="Normln"/>
    <w:autoRedefine/>
    <w:rsid w:val="00852B57"/>
    <w:pPr>
      <w:spacing w:after="0" w:line="360" w:lineRule="auto"/>
      <w:ind w:left="567" w:hanging="567"/>
      <w:jc w:val="both"/>
    </w:pPr>
    <w:rPr>
      <w:rFonts w:ascii="Times New Roman" w:eastAsia="Times New Roman" w:hAnsi="Times New Roman" w:cs="Times New Roman"/>
      <w:sz w:val="24"/>
      <w:szCs w:val="24"/>
      <w:lang w:eastAsia="cs-CZ"/>
    </w:rPr>
  </w:style>
  <w:style w:type="paragraph" w:styleId="Seznamsodrkami">
    <w:name w:val="List Bullet"/>
    <w:basedOn w:val="Normln"/>
    <w:uiPriority w:val="99"/>
    <w:unhideWhenUsed/>
    <w:rsid w:val="00AE6DB6"/>
    <w:pPr>
      <w:numPr>
        <w:numId w:val="1"/>
      </w:numPr>
      <w:contextualSpacing/>
    </w:pPr>
  </w:style>
  <w:style w:type="character" w:styleId="Zvraznn">
    <w:name w:val="Emphasis"/>
    <w:basedOn w:val="Standardnpsmoodstavce"/>
    <w:uiPriority w:val="20"/>
    <w:qFormat/>
    <w:rsid w:val="00F10D39"/>
    <w:rPr>
      <w:b/>
      <w:bCs/>
      <w:i w:val="0"/>
      <w:iCs w:val="0"/>
    </w:rPr>
  </w:style>
  <w:style w:type="character" w:customStyle="1" w:styleId="st1">
    <w:name w:val="st1"/>
    <w:basedOn w:val="Standardnpsmoodstavce"/>
    <w:rsid w:val="00F10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741338">
      <w:bodyDiv w:val="1"/>
      <w:marLeft w:val="0"/>
      <w:marRight w:val="0"/>
      <w:marTop w:val="0"/>
      <w:marBottom w:val="0"/>
      <w:divBdr>
        <w:top w:val="none" w:sz="0" w:space="0" w:color="auto"/>
        <w:left w:val="none" w:sz="0" w:space="0" w:color="auto"/>
        <w:bottom w:val="none" w:sz="0" w:space="0" w:color="auto"/>
        <w:right w:val="none" w:sz="0" w:space="0" w:color="auto"/>
      </w:divBdr>
      <w:divsChild>
        <w:div w:id="39785267">
          <w:marLeft w:val="662"/>
          <w:marRight w:val="0"/>
          <w:marTop w:val="96"/>
          <w:marBottom w:val="0"/>
          <w:divBdr>
            <w:top w:val="none" w:sz="0" w:space="0" w:color="auto"/>
            <w:left w:val="none" w:sz="0" w:space="0" w:color="auto"/>
            <w:bottom w:val="none" w:sz="0" w:space="0" w:color="auto"/>
            <w:right w:val="none" w:sz="0" w:space="0" w:color="auto"/>
          </w:divBdr>
        </w:div>
      </w:divsChild>
    </w:div>
    <w:div w:id="6437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1011-DCE4-4239-ADA6-4BC94EB3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8608</TotalTime>
  <Pages>31</Pages>
  <Words>7883</Words>
  <Characters>46511</Characters>
  <Application>Microsoft Office Word</Application>
  <DocSecurity>0</DocSecurity>
  <Lines>387</Lines>
  <Paragraphs>108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dc:creator>
  <cp:keywords/>
  <dc:description/>
  <cp:lastModifiedBy>Kara</cp:lastModifiedBy>
  <cp:revision>393</cp:revision>
  <dcterms:created xsi:type="dcterms:W3CDTF">2017-01-09T17:32:00Z</dcterms:created>
  <dcterms:modified xsi:type="dcterms:W3CDTF">2017-02-16T18:00:00Z</dcterms:modified>
</cp:coreProperties>
</file>