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A5" w:rsidRPr="00450AB6" w:rsidRDefault="004163A5" w:rsidP="004163A5">
      <w:pPr>
        <w:pageBreakBefore/>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40"/>
          <w:szCs w:val="40"/>
          <w:lang w:eastAsia="cs-CZ"/>
        </w:rPr>
        <w:t>MASARYKOVA UNIVERZITA V BRNĚ</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PEDAGOGICKÁ FAKULTA</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56"/>
          <w:szCs w:val="56"/>
          <w:lang w:eastAsia="cs-CZ"/>
        </w:rPr>
        <w:t>Diplomová práce</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Brno 2014</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right"/>
        <w:rPr>
          <w:rFonts w:ascii="Times New Roman" w:eastAsia="Times New Roman" w:hAnsi="Times New Roman" w:cs="Times New Roman"/>
          <w:sz w:val="24"/>
          <w:szCs w:val="24"/>
          <w:lang w:eastAsia="cs-CZ"/>
        </w:rPr>
      </w:pPr>
    </w:p>
    <w:p w:rsidR="004163A5" w:rsidRDefault="004163A5" w:rsidP="004163A5">
      <w:pPr>
        <w:spacing w:line="240" w:lineRule="auto"/>
        <w:jc w:val="right"/>
        <w:rPr>
          <w:rFonts w:ascii="Times New Roman" w:eastAsia="Times New Roman" w:hAnsi="Times New Roman" w:cs="Times New Roman"/>
          <w:b/>
          <w:bCs/>
          <w:sz w:val="36"/>
          <w:szCs w:val="36"/>
          <w:lang w:eastAsia="cs-CZ"/>
        </w:rPr>
      </w:pPr>
    </w:p>
    <w:p w:rsidR="004163A5" w:rsidRDefault="004163A5" w:rsidP="004163A5">
      <w:pPr>
        <w:spacing w:line="240" w:lineRule="auto"/>
        <w:jc w:val="right"/>
        <w:rPr>
          <w:rFonts w:ascii="Times New Roman" w:eastAsia="Times New Roman" w:hAnsi="Times New Roman" w:cs="Times New Roman"/>
          <w:b/>
          <w:bCs/>
          <w:sz w:val="36"/>
          <w:szCs w:val="36"/>
          <w:lang w:eastAsia="cs-CZ"/>
        </w:rPr>
      </w:pPr>
    </w:p>
    <w:p w:rsidR="004163A5" w:rsidRDefault="004163A5" w:rsidP="004163A5">
      <w:pPr>
        <w:spacing w:line="240" w:lineRule="auto"/>
        <w:jc w:val="right"/>
        <w:rPr>
          <w:rFonts w:ascii="Times New Roman" w:eastAsia="Times New Roman" w:hAnsi="Times New Roman" w:cs="Times New Roman"/>
          <w:b/>
          <w:bCs/>
          <w:sz w:val="36"/>
          <w:szCs w:val="36"/>
          <w:lang w:eastAsia="cs-CZ"/>
        </w:rPr>
      </w:pPr>
    </w:p>
    <w:p w:rsidR="004163A5" w:rsidRDefault="004163A5" w:rsidP="004163A5">
      <w:pPr>
        <w:spacing w:line="240" w:lineRule="auto"/>
        <w:jc w:val="right"/>
        <w:rPr>
          <w:rFonts w:ascii="Times New Roman" w:eastAsia="Times New Roman" w:hAnsi="Times New Roman" w:cs="Times New Roman"/>
          <w:b/>
          <w:bCs/>
          <w:sz w:val="36"/>
          <w:szCs w:val="36"/>
          <w:lang w:eastAsia="cs-CZ"/>
        </w:rPr>
      </w:pPr>
    </w:p>
    <w:p w:rsidR="004163A5" w:rsidRDefault="004163A5" w:rsidP="004163A5">
      <w:pPr>
        <w:spacing w:line="240" w:lineRule="auto"/>
        <w:jc w:val="right"/>
        <w:rPr>
          <w:rFonts w:ascii="Times New Roman" w:eastAsia="Times New Roman" w:hAnsi="Times New Roman" w:cs="Times New Roman"/>
          <w:b/>
          <w:bCs/>
          <w:sz w:val="36"/>
          <w:szCs w:val="36"/>
          <w:lang w:eastAsia="cs-CZ"/>
        </w:rPr>
      </w:pPr>
    </w:p>
    <w:p w:rsidR="004163A5" w:rsidRPr="00450AB6" w:rsidRDefault="004163A5" w:rsidP="004163A5">
      <w:pPr>
        <w:spacing w:line="240" w:lineRule="auto"/>
        <w:jc w:val="right"/>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Bc. et Bc. Michaela Nádeníčková</w:t>
      </w:r>
    </w:p>
    <w:p w:rsidR="00E377E8" w:rsidRDefault="00E377E8" w:rsidP="004163A5">
      <w:pPr>
        <w:pageBreakBefore/>
        <w:spacing w:line="240" w:lineRule="auto"/>
        <w:jc w:val="center"/>
        <w:rPr>
          <w:rFonts w:ascii="Times New Roman" w:eastAsia="Times New Roman" w:hAnsi="Times New Roman" w:cs="Times New Roman"/>
          <w:b/>
          <w:bCs/>
          <w:sz w:val="40"/>
          <w:szCs w:val="40"/>
          <w:lang w:eastAsia="cs-CZ"/>
        </w:rPr>
        <w:sectPr w:rsidR="00E377E8" w:rsidSect="001E3A2A">
          <w:pgSz w:w="11906" w:h="16838"/>
          <w:pgMar w:top="1417" w:right="1417" w:bottom="1417" w:left="1417" w:header="708" w:footer="708" w:gutter="0"/>
          <w:cols w:space="708"/>
          <w:docGrid w:linePitch="360"/>
        </w:sectPr>
      </w:pPr>
    </w:p>
    <w:p w:rsidR="004163A5" w:rsidRPr="00450AB6" w:rsidRDefault="004163A5" w:rsidP="004163A5">
      <w:pPr>
        <w:pageBreakBefore/>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40"/>
          <w:szCs w:val="40"/>
          <w:lang w:eastAsia="cs-CZ"/>
        </w:rPr>
        <w:lastRenderedPageBreak/>
        <w:t>MASARYKOVA UNIVERZITA V B</w:t>
      </w:r>
      <w:r w:rsidR="00E377E8">
        <w:rPr>
          <w:rFonts w:ascii="Times New Roman" w:eastAsia="Times New Roman" w:hAnsi="Times New Roman" w:cs="Times New Roman"/>
          <w:b/>
          <w:bCs/>
          <w:sz w:val="40"/>
          <w:szCs w:val="40"/>
          <w:lang w:eastAsia="cs-CZ"/>
        </w:rPr>
        <w:t>R</w:t>
      </w:r>
      <w:r w:rsidRPr="00450AB6">
        <w:rPr>
          <w:rFonts w:ascii="Times New Roman" w:eastAsia="Times New Roman" w:hAnsi="Times New Roman" w:cs="Times New Roman"/>
          <w:b/>
          <w:bCs/>
          <w:sz w:val="40"/>
          <w:szCs w:val="40"/>
          <w:lang w:eastAsia="cs-CZ"/>
        </w:rPr>
        <w:t>NĚ</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PEDAGOGICKÁ FAKULTA</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KATEDRA SPECIÁLNÍ PEDAGOGIKY</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48"/>
          <w:szCs w:val="48"/>
          <w:lang w:eastAsia="cs-CZ"/>
        </w:rPr>
        <w:t>Problematika duševních poruch u dětí v psychiatrické léčebně</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Diplomová práce</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36"/>
          <w:szCs w:val="36"/>
          <w:lang w:eastAsia="cs-CZ"/>
        </w:rPr>
        <w:t>Brno 2014</w:t>
      </w: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Pr="00450AB6" w:rsidRDefault="004163A5" w:rsidP="004163A5">
      <w:pPr>
        <w:spacing w:line="240" w:lineRule="auto"/>
        <w:jc w:val="center"/>
        <w:rPr>
          <w:rFonts w:ascii="Times New Roman" w:eastAsia="Times New Roman" w:hAnsi="Times New Roman" w:cs="Times New Roman"/>
          <w:sz w:val="24"/>
          <w:szCs w:val="24"/>
          <w:lang w:eastAsia="cs-CZ"/>
        </w:rPr>
      </w:pPr>
    </w:p>
    <w:p w:rsidR="004163A5" w:rsidRDefault="004163A5" w:rsidP="004163A5">
      <w:pPr>
        <w:spacing w:line="240" w:lineRule="auto"/>
        <w:rPr>
          <w:rFonts w:ascii="Times New Roman" w:eastAsia="Times New Roman" w:hAnsi="Times New Roman" w:cs="Times New Roman"/>
          <w:sz w:val="36"/>
          <w:szCs w:val="36"/>
          <w:lang w:eastAsia="cs-CZ"/>
        </w:rPr>
      </w:pPr>
    </w:p>
    <w:p w:rsidR="004163A5" w:rsidRDefault="004163A5" w:rsidP="004163A5">
      <w:pPr>
        <w:spacing w:line="240" w:lineRule="auto"/>
        <w:rPr>
          <w:rFonts w:ascii="Times New Roman" w:eastAsia="Times New Roman" w:hAnsi="Times New Roman" w:cs="Times New Roman"/>
          <w:sz w:val="36"/>
          <w:szCs w:val="36"/>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36"/>
          <w:szCs w:val="36"/>
          <w:lang w:eastAsia="cs-CZ"/>
        </w:rPr>
        <w:t>Vedoucí diplomové práce:</w:t>
      </w:r>
      <w:r w:rsidR="00E377E8">
        <w:rPr>
          <w:rFonts w:ascii="Times New Roman" w:eastAsia="Times New Roman" w:hAnsi="Times New Roman" w:cs="Times New Roman"/>
          <w:sz w:val="36"/>
          <w:szCs w:val="36"/>
          <w:lang w:eastAsia="cs-CZ"/>
        </w:rPr>
        <w:t xml:space="preserve">         </w:t>
      </w:r>
      <w:r w:rsidRPr="00450AB6">
        <w:rPr>
          <w:rFonts w:ascii="Times New Roman" w:eastAsia="Times New Roman" w:hAnsi="Times New Roman" w:cs="Times New Roman"/>
          <w:sz w:val="36"/>
          <w:szCs w:val="36"/>
          <w:lang w:eastAsia="cs-CZ"/>
        </w:rPr>
        <w:t>Vypracovala</w:t>
      </w:r>
      <w:r w:rsidRPr="00450AB6">
        <w:rPr>
          <w:rFonts w:ascii="Times New Roman" w:eastAsia="Times New Roman" w:hAnsi="Times New Roman" w:cs="Times New Roman"/>
          <w:b/>
          <w:bCs/>
          <w:sz w:val="36"/>
          <w:szCs w:val="36"/>
          <w:lang w:eastAsia="cs-CZ"/>
        </w:rPr>
        <w:t>:</w:t>
      </w:r>
    </w:p>
    <w:p w:rsidR="004163A5" w:rsidRPr="00450AB6" w:rsidRDefault="004163A5" w:rsidP="004163A5">
      <w:pPr>
        <w:spacing w:line="240" w:lineRule="auto"/>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27"/>
          <w:szCs w:val="27"/>
          <w:lang w:eastAsia="cs-CZ"/>
        </w:rPr>
        <w:t xml:space="preserve">doc. PhDr. Věra Vojtová, Ph.D. </w:t>
      </w:r>
      <w:r w:rsidR="00E377E8">
        <w:rPr>
          <w:rFonts w:ascii="Times New Roman" w:eastAsia="Times New Roman" w:hAnsi="Times New Roman" w:cs="Times New Roman"/>
          <w:b/>
          <w:bCs/>
          <w:sz w:val="27"/>
          <w:szCs w:val="27"/>
          <w:lang w:eastAsia="cs-CZ"/>
        </w:rPr>
        <w:t xml:space="preserve">              </w:t>
      </w:r>
      <w:r>
        <w:rPr>
          <w:rFonts w:ascii="Times New Roman" w:eastAsia="Times New Roman" w:hAnsi="Times New Roman" w:cs="Times New Roman"/>
          <w:b/>
          <w:bCs/>
          <w:sz w:val="27"/>
          <w:szCs w:val="27"/>
          <w:lang w:eastAsia="cs-CZ"/>
        </w:rPr>
        <w:t xml:space="preserve"> </w:t>
      </w:r>
      <w:r w:rsidRPr="00450AB6">
        <w:rPr>
          <w:rFonts w:ascii="Times New Roman" w:eastAsia="Times New Roman" w:hAnsi="Times New Roman" w:cs="Times New Roman"/>
          <w:b/>
          <w:bCs/>
          <w:sz w:val="27"/>
          <w:szCs w:val="27"/>
          <w:lang w:eastAsia="cs-CZ"/>
        </w:rPr>
        <w:t>Bc. et Bc. Michaela Nádeníčková</w:t>
      </w: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Default="004163A5" w:rsidP="004163A5">
      <w:pPr>
        <w:spacing w:line="240" w:lineRule="auto"/>
        <w:rPr>
          <w:rFonts w:ascii="Times New Roman" w:eastAsia="Times New Roman" w:hAnsi="Times New Roman" w:cs="Times New Roman"/>
          <w:b/>
          <w:bCs/>
          <w:sz w:val="27"/>
          <w:szCs w:val="27"/>
          <w:lang w:eastAsia="cs-CZ"/>
        </w:rPr>
      </w:pPr>
    </w:p>
    <w:p w:rsidR="004163A5" w:rsidRPr="00450AB6" w:rsidRDefault="004163A5" w:rsidP="006A1800">
      <w:pPr>
        <w:spacing w:line="240" w:lineRule="auto"/>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27"/>
          <w:szCs w:val="27"/>
          <w:lang w:eastAsia="cs-CZ"/>
        </w:rPr>
        <w:t>Prohlášení</w:t>
      </w:r>
    </w:p>
    <w:p w:rsidR="004163A5" w:rsidRPr="00450AB6" w:rsidRDefault="004163A5" w:rsidP="006A1800">
      <w:pPr>
        <w:spacing w:line="240" w:lineRule="auto"/>
        <w:rPr>
          <w:rFonts w:ascii="Times New Roman" w:eastAsia="Times New Roman" w:hAnsi="Times New Roman" w:cs="Times New Roman"/>
          <w:sz w:val="24"/>
          <w:szCs w:val="24"/>
          <w:lang w:eastAsia="cs-CZ"/>
        </w:rPr>
      </w:pPr>
    </w:p>
    <w:p w:rsidR="004163A5" w:rsidRPr="00450AB6" w:rsidRDefault="004163A5" w:rsidP="006A1800">
      <w:pPr>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Prohlašuji, že jsem závěrečnou diplomovou práci vypracovala samostatně, s využitím pouze citovaných literárních pramenů, dalších informací a zdrojů v souladu s Disciplinárním řádem pro studenty Pedagogické fakulty Masarykovy univerzity a se zákonem č. 121/2000 Sb., o právu autorském, o právech souvisejících s právem autorským a o změně některých zákonů (autorský zákon), ve znění pozdějších předpisů. Souhlasím, aby práce byla uložena na Masarykově univerzitě v knihovně Pedagogické fakulty a zpřístupněna ke studijním účelům.</w:t>
      </w:r>
    </w:p>
    <w:p w:rsidR="004163A5" w:rsidRPr="00450AB6" w:rsidRDefault="004163A5" w:rsidP="006A1800">
      <w:pPr>
        <w:rPr>
          <w:rFonts w:ascii="Times New Roman" w:eastAsia="Times New Roman" w:hAnsi="Times New Roman" w:cs="Times New Roman"/>
          <w:sz w:val="24"/>
          <w:szCs w:val="24"/>
          <w:lang w:eastAsia="cs-CZ"/>
        </w:rPr>
      </w:pP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V Brně dne …………</w:t>
      </w:r>
      <w:proofErr w:type="gramStart"/>
      <w:r w:rsidRPr="00450AB6">
        <w:rPr>
          <w:rFonts w:ascii="Times New Roman" w:eastAsia="Times New Roman" w:hAnsi="Times New Roman" w:cs="Times New Roman"/>
          <w:sz w:val="24"/>
          <w:szCs w:val="24"/>
          <w:lang w:eastAsia="cs-CZ"/>
        </w:rPr>
        <w:t>…..</w:t>
      </w:r>
      <w:proofErr w:type="gramEnd"/>
    </w:p>
    <w:p w:rsidR="004163A5" w:rsidRPr="00450AB6" w:rsidRDefault="004163A5" w:rsidP="006A1800">
      <w:pPr>
        <w:ind w:left="3538"/>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w:t>
      </w:r>
    </w:p>
    <w:p w:rsidR="004163A5" w:rsidRPr="00450AB6" w:rsidRDefault="004163A5"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450AB6">
        <w:rPr>
          <w:rFonts w:ascii="Times New Roman" w:eastAsia="Times New Roman" w:hAnsi="Times New Roman" w:cs="Times New Roman"/>
          <w:sz w:val="24"/>
          <w:szCs w:val="24"/>
          <w:lang w:eastAsia="cs-CZ"/>
        </w:rPr>
        <w:t>Bc. et Bc. Michaela Nádeníčková</w:t>
      </w:r>
    </w:p>
    <w:p w:rsidR="004163A5" w:rsidRPr="00450AB6" w:rsidRDefault="004163A5" w:rsidP="004163A5">
      <w:pPr>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rPr>
          <w:rFonts w:ascii="Times New Roman" w:eastAsia="Times New Roman" w:hAnsi="Times New Roman" w:cs="Times New Roman"/>
          <w:sz w:val="24"/>
          <w:szCs w:val="24"/>
          <w:lang w:eastAsia="cs-CZ"/>
        </w:rPr>
      </w:pPr>
    </w:p>
    <w:p w:rsidR="004163A5" w:rsidRPr="00450AB6" w:rsidRDefault="004163A5" w:rsidP="004163A5">
      <w:pPr>
        <w:rPr>
          <w:rFonts w:ascii="Times New Roman" w:eastAsia="Times New Roman" w:hAnsi="Times New Roman" w:cs="Times New Roman"/>
          <w:sz w:val="24"/>
          <w:szCs w:val="24"/>
          <w:lang w:eastAsia="cs-CZ"/>
        </w:rPr>
      </w:pPr>
    </w:p>
    <w:p w:rsidR="004163A5" w:rsidRPr="00450AB6" w:rsidRDefault="004163A5" w:rsidP="004163A5">
      <w:pPr>
        <w:rPr>
          <w:rFonts w:ascii="Times New Roman" w:eastAsia="Times New Roman" w:hAnsi="Times New Roman" w:cs="Times New Roman"/>
          <w:sz w:val="24"/>
          <w:szCs w:val="24"/>
          <w:lang w:eastAsia="cs-CZ"/>
        </w:rPr>
      </w:pPr>
    </w:p>
    <w:p w:rsidR="004163A5" w:rsidRPr="00450AB6" w:rsidRDefault="004163A5" w:rsidP="006A1800">
      <w:pPr>
        <w:rPr>
          <w:rFonts w:ascii="Times New Roman" w:eastAsia="Times New Roman" w:hAnsi="Times New Roman" w:cs="Times New Roman"/>
          <w:sz w:val="24"/>
          <w:szCs w:val="24"/>
          <w:lang w:eastAsia="cs-CZ"/>
        </w:rPr>
      </w:pPr>
    </w:p>
    <w:p w:rsidR="004163A5" w:rsidRPr="00450AB6" w:rsidRDefault="00CB65E1"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 xml:space="preserve">Děkuji paní doc. PhDr. Věře Vojtové, Ph.D. za konzultace, cennou pomoc, rady a připomínky, kterými přispěla k vypracování této diplomové práce. </w:t>
      </w:r>
    </w:p>
    <w:p w:rsidR="004163A5" w:rsidRPr="00450AB6" w:rsidRDefault="00CB65E1"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Děkuji též paní Mgr. Jarmile Drátovské, ředitelce základní školy při Dětské psychiatrické léčebně Opařany za vřelé návštěvy v zařízení a všem pracovníkům Dětské psychiatrické léčebny, kteří mi s ochotou poskytli informace k vypracování mé práce.</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27"/>
          <w:szCs w:val="27"/>
          <w:lang w:eastAsia="cs-CZ"/>
        </w:rPr>
        <w:lastRenderedPageBreak/>
        <w:t>Anotace</w:t>
      </w:r>
    </w:p>
    <w:p w:rsidR="004163A5" w:rsidRPr="00450AB6" w:rsidRDefault="00CB65E1"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Diplomová práce se věnuje problematice duševních poruch u předškolních, školních a adolescentních dětí, hospitalizovaných v dětské psychiatrické léčebně Opařany v Jihočeském kraji. V teoretické části vymezuji pojmy, které souvisí s tématem práce, jako je problematika duševní poruchy ve speciálně-pedagogickém kontextu, mezioborová spolupráce při hospitalizaci těchto dětí a principy a podmínky edukace v základní škole, která je součástí DPL Opařany, včetně možnosti intervence v ZŠ a následnou reedukaci jednotlivých poruch. Klíčovým východiskem pro praktickou část diplomové práce je podání informací o duševních poruchách právě hospitalizovaných dětí a je tudíž úzce spjata pouze s těmito dětmi, jejich problémem a jejich způsobem života.</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27"/>
          <w:szCs w:val="27"/>
          <w:lang w:eastAsia="cs-CZ"/>
        </w:rPr>
        <w:t>Klíčová slova</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Duševní poruchy, poruchy chování, psychické poruchy, poruchy nálad, schizofrenie, autismus, mentální retardace, psychotické stavy, poruchy příjmu potravy</w:t>
      </w:r>
    </w:p>
    <w:p w:rsidR="004163A5" w:rsidRPr="00A56406" w:rsidRDefault="004163A5" w:rsidP="006A1800">
      <w:pPr>
        <w:rPr>
          <w:rFonts w:ascii="Times New Roman" w:eastAsia="Times New Roman" w:hAnsi="Times New Roman" w:cs="Times New Roman"/>
          <w:sz w:val="24"/>
          <w:szCs w:val="24"/>
          <w:lang w:val="en-GB" w:eastAsia="cs-CZ"/>
        </w:rPr>
      </w:pPr>
      <w:r w:rsidRPr="00A56406">
        <w:rPr>
          <w:rFonts w:ascii="Times New Roman" w:eastAsia="Times New Roman" w:hAnsi="Times New Roman" w:cs="Times New Roman"/>
          <w:b/>
          <w:bCs/>
          <w:sz w:val="27"/>
          <w:szCs w:val="27"/>
          <w:lang w:val="en-GB" w:eastAsia="cs-CZ"/>
        </w:rPr>
        <w:t>Annotation</w:t>
      </w:r>
    </w:p>
    <w:p w:rsidR="004163A5" w:rsidRPr="00A56406" w:rsidRDefault="00CB65E1" w:rsidP="006A1800">
      <w:pPr>
        <w:rPr>
          <w:rFonts w:ascii="Times New Roman" w:eastAsia="Times New Roman" w:hAnsi="Times New Roman" w:cs="Times New Roman"/>
          <w:sz w:val="24"/>
          <w:szCs w:val="24"/>
          <w:lang w:val="en-GB" w:eastAsia="cs-CZ"/>
        </w:rPr>
      </w:pPr>
      <w:r w:rsidRPr="00A56406">
        <w:rPr>
          <w:rFonts w:ascii="Times New Roman" w:eastAsia="Times New Roman" w:hAnsi="Times New Roman" w:cs="Times New Roman"/>
          <w:sz w:val="24"/>
          <w:szCs w:val="24"/>
          <w:lang w:val="en-GB" w:eastAsia="cs-CZ"/>
        </w:rPr>
        <w:tab/>
      </w:r>
      <w:r w:rsidR="004163A5" w:rsidRPr="00A56406">
        <w:rPr>
          <w:rFonts w:ascii="Times New Roman" w:eastAsia="Times New Roman" w:hAnsi="Times New Roman" w:cs="Times New Roman"/>
          <w:sz w:val="24"/>
          <w:szCs w:val="24"/>
          <w:lang w:val="en-GB" w:eastAsia="cs-CZ"/>
        </w:rPr>
        <w:t>This thesis deals with the problems of mental disorders in pre-school, school and adolescent children hospitalized in the psychiatric hospital Opařany in South Bohemia. In the theoretical part defines terms related to the topic of work, as is the issue of mental disorders in a specially-pedagogical context, interdisciplinary cooperation in the hospitalization of these children and the principles and conditions of education in elementary school, which is part of the DPL Opařany, including the possibility of intervention in primary school and subsequent reeducation individual disorders. A key starting point for the practical part of the thesis is to give information about mental disorders was hospitalized children and is therefore closely linked only with these children, their problem, and their way of life.</w:t>
      </w:r>
    </w:p>
    <w:p w:rsidR="004163A5" w:rsidRPr="00A56406" w:rsidRDefault="004163A5" w:rsidP="006A1800">
      <w:pPr>
        <w:rPr>
          <w:rFonts w:ascii="Times New Roman" w:eastAsia="Times New Roman" w:hAnsi="Times New Roman" w:cs="Times New Roman"/>
          <w:sz w:val="24"/>
          <w:szCs w:val="24"/>
          <w:lang w:val="en-GB" w:eastAsia="cs-CZ"/>
        </w:rPr>
      </w:pPr>
      <w:r w:rsidRPr="00A56406">
        <w:rPr>
          <w:rFonts w:ascii="Times New Roman" w:eastAsia="Times New Roman" w:hAnsi="Times New Roman" w:cs="Times New Roman"/>
          <w:b/>
          <w:bCs/>
          <w:sz w:val="27"/>
          <w:szCs w:val="27"/>
          <w:lang w:val="en-GB" w:eastAsia="cs-CZ"/>
        </w:rPr>
        <w:t>Keywords</w:t>
      </w:r>
    </w:p>
    <w:p w:rsidR="00E377E8" w:rsidRPr="00A56406" w:rsidRDefault="004163A5" w:rsidP="004163A5">
      <w:pPr>
        <w:rPr>
          <w:rFonts w:ascii="Times New Roman" w:eastAsia="Times New Roman" w:hAnsi="Times New Roman" w:cs="Times New Roman"/>
          <w:sz w:val="24"/>
          <w:szCs w:val="24"/>
          <w:lang w:val="en-GB" w:eastAsia="cs-CZ"/>
        </w:rPr>
      </w:pPr>
      <w:r w:rsidRPr="00A56406">
        <w:rPr>
          <w:rFonts w:ascii="Times New Roman" w:eastAsia="Times New Roman" w:hAnsi="Times New Roman" w:cs="Times New Roman"/>
          <w:sz w:val="24"/>
          <w:szCs w:val="24"/>
          <w:lang w:val="en-GB" w:eastAsia="cs-CZ"/>
        </w:rPr>
        <w:t>Mental or behavioral disorders, mental disorders, mood disorders, schizophrenia, autism, mental retardation, psychosis, eating disorders</w:t>
      </w:r>
    </w:p>
    <w:sdt>
      <w:sdtPr>
        <w:rPr>
          <w:rFonts w:asciiTheme="minorHAnsi" w:eastAsiaTheme="minorHAnsi" w:hAnsiTheme="minorHAnsi" w:cstheme="minorBidi"/>
          <w:b w:val="0"/>
          <w:bCs w:val="0"/>
          <w:color w:val="auto"/>
          <w:sz w:val="22"/>
          <w:szCs w:val="22"/>
        </w:rPr>
        <w:id w:val="108291063"/>
        <w:docPartObj>
          <w:docPartGallery w:val="Table of Contents"/>
          <w:docPartUnique/>
        </w:docPartObj>
      </w:sdtPr>
      <w:sdtContent>
        <w:p w:rsidR="00F56F51" w:rsidRPr="00F56F51" w:rsidRDefault="00F56F51">
          <w:pPr>
            <w:pStyle w:val="Nadpisobsahu"/>
            <w:rPr>
              <w:color w:val="auto"/>
            </w:rPr>
          </w:pPr>
          <w:r w:rsidRPr="00F56F51">
            <w:rPr>
              <w:color w:val="auto"/>
            </w:rPr>
            <w:t>Obsah</w:t>
          </w:r>
        </w:p>
        <w:p w:rsidR="006222E1" w:rsidRDefault="000E45B9">
          <w:pPr>
            <w:pStyle w:val="Obsah1"/>
            <w:tabs>
              <w:tab w:val="right" w:leader="dot" w:pos="8494"/>
            </w:tabs>
            <w:rPr>
              <w:rFonts w:eastAsiaTheme="minorEastAsia"/>
              <w:noProof/>
              <w:lang w:eastAsia="cs-CZ"/>
            </w:rPr>
          </w:pPr>
          <w:r>
            <w:fldChar w:fldCharType="begin"/>
          </w:r>
          <w:r w:rsidR="00F56F51">
            <w:instrText xml:space="preserve"> TOC \o "1-3" \h \z \u </w:instrText>
          </w:r>
          <w:r>
            <w:fldChar w:fldCharType="separate"/>
          </w:r>
          <w:hyperlink w:anchor="_Toc405115934" w:history="1">
            <w:r w:rsidR="006222E1" w:rsidRPr="00F12AF0">
              <w:rPr>
                <w:rStyle w:val="Hypertextovodkaz"/>
                <w:noProof/>
              </w:rPr>
              <w:t>ÚVOD</w:t>
            </w:r>
            <w:r w:rsidR="006222E1">
              <w:rPr>
                <w:noProof/>
                <w:webHidden/>
              </w:rPr>
              <w:tab/>
            </w:r>
            <w:r w:rsidR="006222E1">
              <w:rPr>
                <w:noProof/>
                <w:webHidden/>
              </w:rPr>
              <w:fldChar w:fldCharType="begin"/>
            </w:r>
            <w:r w:rsidR="006222E1">
              <w:rPr>
                <w:noProof/>
                <w:webHidden/>
              </w:rPr>
              <w:instrText xml:space="preserve"> PAGEREF _Toc405115934 \h </w:instrText>
            </w:r>
            <w:r w:rsidR="006222E1">
              <w:rPr>
                <w:noProof/>
                <w:webHidden/>
              </w:rPr>
            </w:r>
            <w:r w:rsidR="006222E1">
              <w:rPr>
                <w:noProof/>
                <w:webHidden/>
              </w:rPr>
              <w:fldChar w:fldCharType="separate"/>
            </w:r>
            <w:r w:rsidR="006222E1">
              <w:rPr>
                <w:noProof/>
                <w:webHidden/>
              </w:rPr>
              <w:t>1</w:t>
            </w:r>
            <w:r w:rsidR="006222E1">
              <w:rPr>
                <w:noProof/>
                <w:webHidden/>
              </w:rPr>
              <w:fldChar w:fldCharType="end"/>
            </w:r>
          </w:hyperlink>
        </w:p>
        <w:p w:rsidR="006222E1" w:rsidRDefault="006222E1">
          <w:pPr>
            <w:pStyle w:val="Obsah1"/>
            <w:tabs>
              <w:tab w:val="left" w:pos="440"/>
              <w:tab w:val="right" w:leader="dot" w:pos="8494"/>
            </w:tabs>
            <w:rPr>
              <w:rFonts w:eastAsiaTheme="minorEastAsia"/>
              <w:noProof/>
              <w:lang w:eastAsia="cs-CZ"/>
            </w:rPr>
          </w:pPr>
          <w:hyperlink w:anchor="_Toc405115935" w:history="1">
            <w:r w:rsidRPr="00F12AF0">
              <w:rPr>
                <w:rStyle w:val="Hypertextovodkaz"/>
                <w:noProof/>
              </w:rPr>
              <w:t>1.</w:t>
            </w:r>
            <w:r>
              <w:rPr>
                <w:rFonts w:eastAsiaTheme="minorEastAsia"/>
                <w:noProof/>
                <w:lang w:eastAsia="cs-CZ"/>
              </w:rPr>
              <w:tab/>
            </w:r>
            <w:r w:rsidRPr="00F12AF0">
              <w:rPr>
                <w:rStyle w:val="Hypertextovodkaz"/>
                <w:noProof/>
              </w:rPr>
              <w:t>DUŠEVNÍ PORUCHY A PORUCHY CHOVÁNÍ U DĚTÍ V KONTEXTU ZDRAVÍ A NEMOCI</w:t>
            </w:r>
            <w:r>
              <w:rPr>
                <w:noProof/>
                <w:webHidden/>
              </w:rPr>
              <w:tab/>
            </w:r>
            <w:r>
              <w:rPr>
                <w:noProof/>
                <w:webHidden/>
              </w:rPr>
              <w:fldChar w:fldCharType="begin"/>
            </w:r>
            <w:r>
              <w:rPr>
                <w:noProof/>
                <w:webHidden/>
              </w:rPr>
              <w:instrText xml:space="preserve"> PAGEREF _Toc405115935 \h </w:instrText>
            </w:r>
            <w:r>
              <w:rPr>
                <w:noProof/>
                <w:webHidden/>
              </w:rPr>
            </w:r>
            <w:r>
              <w:rPr>
                <w:noProof/>
                <w:webHidden/>
              </w:rPr>
              <w:fldChar w:fldCharType="separate"/>
            </w:r>
            <w:r>
              <w:rPr>
                <w:noProof/>
                <w:webHidden/>
              </w:rPr>
              <w:t>3</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36" w:history="1">
            <w:r w:rsidRPr="00F12AF0">
              <w:rPr>
                <w:rStyle w:val="Hypertextovodkaz"/>
                <w:rFonts w:ascii="Times New Roman" w:eastAsia="Times New Roman" w:hAnsi="Times New Roman" w:cs="Times New Roman"/>
                <w:noProof/>
                <w:lang w:eastAsia="cs-CZ"/>
              </w:rPr>
              <w:t>1.1</w:t>
            </w:r>
            <w:r>
              <w:rPr>
                <w:rFonts w:eastAsiaTheme="minorEastAsia"/>
                <w:noProof/>
                <w:lang w:eastAsia="cs-CZ"/>
              </w:rPr>
              <w:tab/>
            </w:r>
            <w:r w:rsidRPr="00F12AF0">
              <w:rPr>
                <w:rStyle w:val="Hypertextovodkaz"/>
                <w:rFonts w:ascii="Times New Roman" w:eastAsia="Times New Roman" w:hAnsi="Times New Roman" w:cs="Times New Roman"/>
                <w:noProof/>
                <w:lang w:eastAsia="cs-CZ"/>
              </w:rPr>
              <w:t>Vymezení problematiky duševní poruchy ve speciálně pedagogickém kontextu</w:t>
            </w:r>
            <w:r>
              <w:rPr>
                <w:noProof/>
                <w:webHidden/>
              </w:rPr>
              <w:tab/>
            </w:r>
            <w:r>
              <w:rPr>
                <w:noProof/>
                <w:webHidden/>
              </w:rPr>
              <w:fldChar w:fldCharType="begin"/>
            </w:r>
            <w:r>
              <w:rPr>
                <w:noProof/>
                <w:webHidden/>
              </w:rPr>
              <w:instrText xml:space="preserve"> PAGEREF _Toc405115936 \h </w:instrText>
            </w:r>
            <w:r>
              <w:rPr>
                <w:noProof/>
                <w:webHidden/>
              </w:rPr>
            </w:r>
            <w:r>
              <w:rPr>
                <w:noProof/>
                <w:webHidden/>
              </w:rPr>
              <w:fldChar w:fldCharType="separate"/>
            </w:r>
            <w:r>
              <w:rPr>
                <w:noProof/>
                <w:webHidden/>
              </w:rPr>
              <w:t>3</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37" w:history="1">
            <w:r w:rsidRPr="00F12AF0">
              <w:rPr>
                <w:rStyle w:val="Hypertextovodkaz"/>
                <w:rFonts w:ascii="Times New Roman" w:eastAsia="Times New Roman" w:hAnsi="Times New Roman" w:cs="Times New Roman"/>
                <w:noProof/>
                <w:lang w:eastAsia="cs-CZ"/>
              </w:rPr>
              <w:t>1.2</w:t>
            </w:r>
            <w:r>
              <w:rPr>
                <w:rFonts w:eastAsiaTheme="minorEastAsia"/>
                <w:noProof/>
                <w:lang w:eastAsia="cs-CZ"/>
              </w:rPr>
              <w:tab/>
            </w:r>
            <w:r w:rsidRPr="00F12AF0">
              <w:rPr>
                <w:rStyle w:val="Hypertextovodkaz"/>
                <w:rFonts w:ascii="Times New Roman" w:eastAsia="Times New Roman" w:hAnsi="Times New Roman" w:cs="Times New Roman"/>
                <w:noProof/>
                <w:lang w:eastAsia="cs-CZ"/>
              </w:rPr>
              <w:t>Charakteristické znaky duševně nemocného dítěte</w:t>
            </w:r>
            <w:r>
              <w:rPr>
                <w:noProof/>
                <w:webHidden/>
              </w:rPr>
              <w:tab/>
            </w:r>
            <w:r>
              <w:rPr>
                <w:noProof/>
                <w:webHidden/>
              </w:rPr>
              <w:fldChar w:fldCharType="begin"/>
            </w:r>
            <w:r>
              <w:rPr>
                <w:noProof/>
                <w:webHidden/>
              </w:rPr>
              <w:instrText xml:space="preserve"> PAGEREF _Toc405115937 \h </w:instrText>
            </w:r>
            <w:r>
              <w:rPr>
                <w:noProof/>
                <w:webHidden/>
              </w:rPr>
            </w:r>
            <w:r>
              <w:rPr>
                <w:noProof/>
                <w:webHidden/>
              </w:rPr>
              <w:fldChar w:fldCharType="separate"/>
            </w:r>
            <w:r>
              <w:rPr>
                <w:noProof/>
                <w:webHidden/>
              </w:rPr>
              <w:t>4</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38" w:history="1">
            <w:r w:rsidRPr="00F12AF0">
              <w:rPr>
                <w:rStyle w:val="Hypertextovodkaz"/>
                <w:rFonts w:ascii="Times New Roman" w:eastAsia="Times New Roman" w:hAnsi="Times New Roman" w:cs="Times New Roman"/>
                <w:noProof/>
                <w:lang w:eastAsia="cs-CZ"/>
              </w:rPr>
              <w:t>1.3.</w:t>
            </w:r>
            <w:r>
              <w:rPr>
                <w:rFonts w:eastAsiaTheme="minorEastAsia"/>
                <w:noProof/>
                <w:lang w:eastAsia="cs-CZ"/>
              </w:rPr>
              <w:tab/>
            </w:r>
            <w:r w:rsidRPr="00F12AF0">
              <w:rPr>
                <w:rStyle w:val="Hypertextovodkaz"/>
                <w:rFonts w:ascii="Times New Roman" w:eastAsia="Times New Roman" w:hAnsi="Times New Roman" w:cs="Times New Roman"/>
                <w:noProof/>
                <w:lang w:eastAsia="cs-CZ"/>
              </w:rPr>
              <w:t xml:space="preserve"> Specifické edukační potřeby dítěte s duševní poruchou a SPCH</w:t>
            </w:r>
            <w:r>
              <w:rPr>
                <w:noProof/>
                <w:webHidden/>
              </w:rPr>
              <w:tab/>
            </w:r>
            <w:r>
              <w:rPr>
                <w:noProof/>
                <w:webHidden/>
              </w:rPr>
              <w:fldChar w:fldCharType="begin"/>
            </w:r>
            <w:r>
              <w:rPr>
                <w:noProof/>
                <w:webHidden/>
              </w:rPr>
              <w:instrText xml:space="preserve"> PAGEREF _Toc405115938 \h </w:instrText>
            </w:r>
            <w:r>
              <w:rPr>
                <w:noProof/>
                <w:webHidden/>
              </w:rPr>
            </w:r>
            <w:r>
              <w:rPr>
                <w:noProof/>
                <w:webHidden/>
              </w:rPr>
              <w:fldChar w:fldCharType="separate"/>
            </w:r>
            <w:r>
              <w:rPr>
                <w:noProof/>
                <w:webHidden/>
              </w:rPr>
              <w:t>6</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39" w:history="1">
            <w:r w:rsidRPr="00F12AF0">
              <w:rPr>
                <w:rStyle w:val="Hypertextovodkaz"/>
                <w:rFonts w:ascii="Times New Roman" w:eastAsia="Times New Roman" w:hAnsi="Times New Roman" w:cs="Times New Roman"/>
                <w:noProof/>
                <w:lang w:eastAsia="cs-CZ"/>
              </w:rPr>
              <w:t>1.3.1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Předškolní věk</w:t>
            </w:r>
            <w:r>
              <w:rPr>
                <w:noProof/>
                <w:webHidden/>
              </w:rPr>
              <w:tab/>
            </w:r>
            <w:r>
              <w:rPr>
                <w:noProof/>
                <w:webHidden/>
              </w:rPr>
              <w:fldChar w:fldCharType="begin"/>
            </w:r>
            <w:r>
              <w:rPr>
                <w:noProof/>
                <w:webHidden/>
              </w:rPr>
              <w:instrText xml:space="preserve"> PAGEREF _Toc405115939 \h </w:instrText>
            </w:r>
            <w:r>
              <w:rPr>
                <w:noProof/>
                <w:webHidden/>
              </w:rPr>
            </w:r>
            <w:r>
              <w:rPr>
                <w:noProof/>
                <w:webHidden/>
              </w:rPr>
              <w:fldChar w:fldCharType="separate"/>
            </w:r>
            <w:r>
              <w:rPr>
                <w:noProof/>
                <w:webHidden/>
              </w:rPr>
              <w:t>9</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40" w:history="1">
            <w:r w:rsidRPr="00F12AF0">
              <w:rPr>
                <w:rStyle w:val="Hypertextovodkaz"/>
                <w:rFonts w:ascii="Times New Roman" w:eastAsia="Times New Roman" w:hAnsi="Times New Roman" w:cs="Times New Roman"/>
                <w:noProof/>
                <w:lang w:eastAsia="cs-CZ"/>
              </w:rPr>
              <w:t>1.3.2</w:t>
            </w:r>
            <w:r>
              <w:rPr>
                <w:rFonts w:eastAsiaTheme="minorEastAsia"/>
                <w:noProof/>
                <w:lang w:eastAsia="cs-CZ"/>
              </w:rPr>
              <w:tab/>
            </w:r>
            <w:r w:rsidRPr="00F12AF0">
              <w:rPr>
                <w:rStyle w:val="Hypertextovodkaz"/>
                <w:rFonts w:ascii="Times New Roman" w:eastAsia="Times New Roman" w:hAnsi="Times New Roman" w:cs="Times New Roman"/>
                <w:noProof/>
                <w:lang w:eastAsia="cs-CZ"/>
              </w:rPr>
              <w:t xml:space="preserve"> Dětství a prepuberta</w:t>
            </w:r>
            <w:r>
              <w:rPr>
                <w:noProof/>
                <w:webHidden/>
              </w:rPr>
              <w:tab/>
            </w:r>
            <w:r>
              <w:rPr>
                <w:noProof/>
                <w:webHidden/>
              </w:rPr>
              <w:fldChar w:fldCharType="begin"/>
            </w:r>
            <w:r>
              <w:rPr>
                <w:noProof/>
                <w:webHidden/>
              </w:rPr>
              <w:instrText xml:space="preserve"> PAGEREF _Toc405115940 \h </w:instrText>
            </w:r>
            <w:r>
              <w:rPr>
                <w:noProof/>
                <w:webHidden/>
              </w:rPr>
            </w:r>
            <w:r>
              <w:rPr>
                <w:noProof/>
                <w:webHidden/>
              </w:rPr>
              <w:fldChar w:fldCharType="separate"/>
            </w:r>
            <w:r>
              <w:rPr>
                <w:noProof/>
                <w:webHidden/>
              </w:rPr>
              <w:t>10</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41" w:history="1">
            <w:r w:rsidRPr="00F12AF0">
              <w:rPr>
                <w:rStyle w:val="Hypertextovodkaz"/>
                <w:rFonts w:ascii="Times New Roman" w:eastAsia="Times New Roman" w:hAnsi="Times New Roman" w:cs="Times New Roman"/>
                <w:noProof/>
                <w:lang w:eastAsia="cs-CZ"/>
              </w:rPr>
              <w:t>1.3.3</w:t>
            </w:r>
            <w:r>
              <w:rPr>
                <w:rFonts w:eastAsiaTheme="minorEastAsia"/>
                <w:noProof/>
                <w:lang w:eastAsia="cs-CZ"/>
              </w:rPr>
              <w:tab/>
            </w:r>
            <w:r w:rsidRPr="00F12AF0">
              <w:rPr>
                <w:rStyle w:val="Hypertextovodkaz"/>
                <w:rFonts w:ascii="Times New Roman" w:eastAsia="Times New Roman" w:hAnsi="Times New Roman" w:cs="Times New Roman"/>
                <w:noProof/>
                <w:lang w:eastAsia="cs-CZ"/>
              </w:rPr>
              <w:t>Dospívání</w:t>
            </w:r>
            <w:r>
              <w:rPr>
                <w:noProof/>
                <w:webHidden/>
              </w:rPr>
              <w:tab/>
            </w:r>
            <w:r>
              <w:rPr>
                <w:noProof/>
                <w:webHidden/>
              </w:rPr>
              <w:fldChar w:fldCharType="begin"/>
            </w:r>
            <w:r>
              <w:rPr>
                <w:noProof/>
                <w:webHidden/>
              </w:rPr>
              <w:instrText xml:space="preserve"> PAGEREF _Toc405115941 \h </w:instrText>
            </w:r>
            <w:r>
              <w:rPr>
                <w:noProof/>
                <w:webHidden/>
              </w:rPr>
            </w:r>
            <w:r>
              <w:rPr>
                <w:noProof/>
                <w:webHidden/>
              </w:rPr>
              <w:fldChar w:fldCharType="separate"/>
            </w:r>
            <w:r>
              <w:rPr>
                <w:noProof/>
                <w:webHidden/>
              </w:rPr>
              <w:t>10</w:t>
            </w:r>
            <w:r>
              <w:rPr>
                <w:noProof/>
                <w:webHidden/>
              </w:rPr>
              <w:fldChar w:fldCharType="end"/>
            </w:r>
          </w:hyperlink>
        </w:p>
        <w:p w:rsidR="006222E1" w:rsidRDefault="006222E1">
          <w:pPr>
            <w:pStyle w:val="Obsah1"/>
            <w:tabs>
              <w:tab w:val="left" w:pos="440"/>
              <w:tab w:val="right" w:leader="dot" w:pos="8494"/>
            </w:tabs>
            <w:rPr>
              <w:rFonts w:eastAsiaTheme="minorEastAsia"/>
              <w:noProof/>
              <w:lang w:eastAsia="cs-CZ"/>
            </w:rPr>
          </w:pPr>
          <w:hyperlink w:anchor="_Toc405115942" w:history="1">
            <w:r w:rsidRPr="00F12AF0">
              <w:rPr>
                <w:rStyle w:val="Hypertextovodkaz"/>
                <w:noProof/>
              </w:rPr>
              <w:t>2.</w:t>
            </w:r>
            <w:r>
              <w:rPr>
                <w:rFonts w:eastAsiaTheme="minorEastAsia"/>
                <w:noProof/>
                <w:lang w:eastAsia="cs-CZ"/>
              </w:rPr>
              <w:tab/>
            </w:r>
            <w:r w:rsidRPr="00F12AF0">
              <w:rPr>
                <w:rStyle w:val="Hypertextovodkaz"/>
                <w:noProof/>
              </w:rPr>
              <w:t>VYBRANÉ DUŠEVNÍ PORUCHY A PORUCHY CHOVÁNÍ</w:t>
            </w:r>
            <w:r>
              <w:rPr>
                <w:noProof/>
                <w:webHidden/>
              </w:rPr>
              <w:tab/>
            </w:r>
            <w:r>
              <w:rPr>
                <w:noProof/>
                <w:webHidden/>
              </w:rPr>
              <w:fldChar w:fldCharType="begin"/>
            </w:r>
            <w:r>
              <w:rPr>
                <w:noProof/>
                <w:webHidden/>
              </w:rPr>
              <w:instrText xml:space="preserve"> PAGEREF _Toc405115942 \h </w:instrText>
            </w:r>
            <w:r>
              <w:rPr>
                <w:noProof/>
                <w:webHidden/>
              </w:rPr>
            </w:r>
            <w:r>
              <w:rPr>
                <w:noProof/>
                <w:webHidden/>
              </w:rPr>
              <w:fldChar w:fldCharType="separate"/>
            </w:r>
            <w:r>
              <w:rPr>
                <w:noProof/>
                <w:webHidden/>
              </w:rPr>
              <w:t>12</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43" w:history="1">
            <w:r w:rsidRPr="00F12AF0">
              <w:rPr>
                <w:rStyle w:val="Hypertextovodkaz"/>
                <w:rFonts w:ascii="Times New Roman" w:eastAsia="Times New Roman" w:hAnsi="Times New Roman" w:cs="Times New Roman"/>
                <w:noProof/>
                <w:lang w:eastAsia="cs-CZ"/>
              </w:rPr>
              <w:t>2.1</w:t>
            </w:r>
            <w:r>
              <w:rPr>
                <w:rFonts w:eastAsiaTheme="minorEastAsia"/>
                <w:noProof/>
                <w:lang w:eastAsia="cs-CZ"/>
              </w:rPr>
              <w:tab/>
            </w:r>
            <w:r w:rsidRPr="00F12AF0">
              <w:rPr>
                <w:rStyle w:val="Hypertextovodkaz"/>
                <w:rFonts w:ascii="Times New Roman" w:eastAsia="Times New Roman" w:hAnsi="Times New Roman" w:cs="Times New Roman"/>
                <w:noProof/>
                <w:lang w:eastAsia="cs-CZ"/>
              </w:rPr>
              <w:t>Absolutní nepořádek</w:t>
            </w:r>
            <w:r>
              <w:rPr>
                <w:noProof/>
                <w:webHidden/>
              </w:rPr>
              <w:tab/>
            </w:r>
            <w:r>
              <w:rPr>
                <w:noProof/>
                <w:webHidden/>
              </w:rPr>
              <w:fldChar w:fldCharType="begin"/>
            </w:r>
            <w:r>
              <w:rPr>
                <w:noProof/>
                <w:webHidden/>
              </w:rPr>
              <w:instrText xml:space="preserve"> PAGEREF _Toc405115943 \h </w:instrText>
            </w:r>
            <w:r>
              <w:rPr>
                <w:noProof/>
                <w:webHidden/>
              </w:rPr>
            </w:r>
            <w:r>
              <w:rPr>
                <w:noProof/>
                <w:webHidden/>
              </w:rPr>
              <w:fldChar w:fldCharType="separate"/>
            </w:r>
            <w:r>
              <w:rPr>
                <w:noProof/>
                <w:webHidden/>
              </w:rPr>
              <w:t>12</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44" w:history="1">
            <w:r w:rsidRPr="00F12AF0">
              <w:rPr>
                <w:rStyle w:val="Hypertextovodkaz"/>
                <w:rFonts w:ascii="Times New Roman" w:eastAsia="Times New Roman" w:hAnsi="Times New Roman" w:cs="Times New Roman"/>
                <w:noProof/>
                <w:lang w:eastAsia="cs-CZ"/>
              </w:rPr>
              <w:t>2.1.1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Psychotická porucha</w:t>
            </w:r>
            <w:r>
              <w:rPr>
                <w:noProof/>
                <w:webHidden/>
              </w:rPr>
              <w:tab/>
            </w:r>
            <w:r>
              <w:rPr>
                <w:noProof/>
                <w:webHidden/>
              </w:rPr>
              <w:fldChar w:fldCharType="begin"/>
            </w:r>
            <w:r>
              <w:rPr>
                <w:noProof/>
                <w:webHidden/>
              </w:rPr>
              <w:instrText xml:space="preserve"> PAGEREF _Toc405115944 \h </w:instrText>
            </w:r>
            <w:r>
              <w:rPr>
                <w:noProof/>
                <w:webHidden/>
              </w:rPr>
            </w:r>
            <w:r>
              <w:rPr>
                <w:noProof/>
                <w:webHidden/>
              </w:rPr>
              <w:fldChar w:fldCharType="separate"/>
            </w:r>
            <w:r>
              <w:rPr>
                <w:noProof/>
                <w:webHidden/>
              </w:rPr>
              <w:t>12</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45" w:history="1">
            <w:r w:rsidRPr="00F12AF0">
              <w:rPr>
                <w:rStyle w:val="Hypertextovodkaz"/>
                <w:rFonts w:ascii="Times New Roman" w:hAnsi="Times New Roman" w:cs="Times New Roman"/>
                <w:noProof/>
              </w:rPr>
              <w:t>2.1.2</w:t>
            </w:r>
            <w:r>
              <w:rPr>
                <w:rFonts w:eastAsiaTheme="minorEastAsia"/>
                <w:noProof/>
                <w:lang w:eastAsia="cs-CZ"/>
              </w:rPr>
              <w:tab/>
            </w:r>
            <w:r w:rsidRPr="00F12AF0">
              <w:rPr>
                <w:rStyle w:val="Hypertextovodkaz"/>
                <w:rFonts w:ascii="Times New Roman" w:hAnsi="Times New Roman" w:cs="Times New Roman"/>
                <w:noProof/>
              </w:rPr>
              <w:t>Duševní poruchy a poruchy chování způsobené užíváním psychoaktivních látek</w:t>
            </w:r>
            <w:r>
              <w:rPr>
                <w:noProof/>
                <w:webHidden/>
              </w:rPr>
              <w:tab/>
            </w:r>
            <w:r>
              <w:rPr>
                <w:noProof/>
                <w:webHidden/>
              </w:rPr>
              <w:fldChar w:fldCharType="begin"/>
            </w:r>
            <w:r>
              <w:rPr>
                <w:noProof/>
                <w:webHidden/>
              </w:rPr>
              <w:instrText xml:space="preserve"> PAGEREF _Toc405115945 \h </w:instrText>
            </w:r>
            <w:r>
              <w:rPr>
                <w:noProof/>
                <w:webHidden/>
              </w:rPr>
            </w:r>
            <w:r>
              <w:rPr>
                <w:noProof/>
                <w:webHidden/>
              </w:rPr>
              <w:fldChar w:fldCharType="separate"/>
            </w:r>
            <w:r>
              <w:rPr>
                <w:noProof/>
                <w:webHidden/>
              </w:rPr>
              <w:t>14</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46" w:history="1">
            <w:r w:rsidRPr="00F12AF0">
              <w:rPr>
                <w:rStyle w:val="Hypertextovodkaz"/>
                <w:rFonts w:ascii="Times New Roman" w:eastAsia="Times New Roman" w:hAnsi="Times New Roman" w:cs="Times New Roman"/>
                <w:noProof/>
                <w:lang w:eastAsia="cs-CZ"/>
              </w:rPr>
              <w:t xml:space="preserve">2.2 </w:t>
            </w:r>
            <w:r>
              <w:rPr>
                <w:rFonts w:eastAsiaTheme="minorEastAsia"/>
                <w:noProof/>
                <w:lang w:eastAsia="cs-CZ"/>
              </w:rPr>
              <w:tab/>
            </w:r>
            <w:r w:rsidRPr="00F12AF0">
              <w:rPr>
                <w:rStyle w:val="Hypertextovodkaz"/>
                <w:rFonts w:ascii="Times New Roman" w:eastAsia="Times New Roman" w:hAnsi="Times New Roman" w:cs="Times New Roman"/>
                <w:noProof/>
                <w:lang w:eastAsia="cs-CZ"/>
              </w:rPr>
              <w:t>Když nejde myslet a leccos se zdá jiné</w:t>
            </w:r>
            <w:r>
              <w:rPr>
                <w:noProof/>
                <w:webHidden/>
              </w:rPr>
              <w:tab/>
            </w:r>
            <w:r>
              <w:rPr>
                <w:noProof/>
                <w:webHidden/>
              </w:rPr>
              <w:fldChar w:fldCharType="begin"/>
            </w:r>
            <w:r>
              <w:rPr>
                <w:noProof/>
                <w:webHidden/>
              </w:rPr>
              <w:instrText xml:space="preserve"> PAGEREF _Toc405115946 \h </w:instrText>
            </w:r>
            <w:r>
              <w:rPr>
                <w:noProof/>
                <w:webHidden/>
              </w:rPr>
            </w:r>
            <w:r>
              <w:rPr>
                <w:noProof/>
                <w:webHidden/>
              </w:rPr>
              <w:fldChar w:fldCharType="separate"/>
            </w:r>
            <w:r>
              <w:rPr>
                <w:noProof/>
                <w:webHidden/>
              </w:rPr>
              <w:t>16</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47" w:history="1">
            <w:r w:rsidRPr="00F12AF0">
              <w:rPr>
                <w:rStyle w:val="Hypertextovodkaz"/>
                <w:rFonts w:ascii="Times New Roman" w:eastAsia="Times New Roman" w:hAnsi="Times New Roman" w:cs="Times New Roman"/>
                <w:noProof/>
                <w:lang w:eastAsia="cs-CZ"/>
              </w:rPr>
              <w:t xml:space="preserve">2.2.1 </w:t>
            </w:r>
            <w:r>
              <w:rPr>
                <w:rFonts w:eastAsiaTheme="minorEastAsia"/>
                <w:noProof/>
                <w:lang w:eastAsia="cs-CZ"/>
              </w:rPr>
              <w:tab/>
            </w:r>
            <w:r w:rsidRPr="00F12AF0">
              <w:rPr>
                <w:rStyle w:val="Hypertextovodkaz"/>
                <w:rFonts w:ascii="Times New Roman" w:eastAsia="Times New Roman" w:hAnsi="Times New Roman" w:cs="Times New Roman"/>
                <w:noProof/>
                <w:lang w:eastAsia="cs-CZ"/>
              </w:rPr>
              <w:t>Schizofrenie</w:t>
            </w:r>
            <w:r>
              <w:rPr>
                <w:noProof/>
                <w:webHidden/>
              </w:rPr>
              <w:tab/>
            </w:r>
            <w:r>
              <w:rPr>
                <w:noProof/>
                <w:webHidden/>
              </w:rPr>
              <w:fldChar w:fldCharType="begin"/>
            </w:r>
            <w:r>
              <w:rPr>
                <w:noProof/>
                <w:webHidden/>
              </w:rPr>
              <w:instrText xml:space="preserve"> PAGEREF _Toc405115947 \h </w:instrText>
            </w:r>
            <w:r>
              <w:rPr>
                <w:noProof/>
                <w:webHidden/>
              </w:rPr>
            </w:r>
            <w:r>
              <w:rPr>
                <w:noProof/>
                <w:webHidden/>
              </w:rPr>
              <w:fldChar w:fldCharType="separate"/>
            </w:r>
            <w:r>
              <w:rPr>
                <w:noProof/>
                <w:webHidden/>
              </w:rPr>
              <w:t>16</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48" w:history="1">
            <w:r w:rsidRPr="00F12AF0">
              <w:rPr>
                <w:rStyle w:val="Hypertextovodkaz"/>
                <w:rFonts w:ascii="Times New Roman" w:eastAsia="Times New Roman" w:hAnsi="Times New Roman" w:cs="Times New Roman"/>
                <w:noProof/>
                <w:lang w:eastAsia="cs-CZ"/>
              </w:rPr>
              <w:t>2.3</w:t>
            </w:r>
            <w:r>
              <w:rPr>
                <w:rFonts w:eastAsiaTheme="minorEastAsia"/>
                <w:noProof/>
                <w:lang w:eastAsia="cs-CZ"/>
              </w:rPr>
              <w:tab/>
            </w:r>
            <w:r w:rsidRPr="00F12AF0">
              <w:rPr>
                <w:rStyle w:val="Hypertextovodkaz"/>
                <w:rFonts w:ascii="Times New Roman" w:eastAsia="Times New Roman" w:hAnsi="Times New Roman" w:cs="Times New Roman"/>
                <w:noProof/>
                <w:lang w:eastAsia="cs-CZ"/>
              </w:rPr>
              <w:t xml:space="preserve"> Když není nálada</w:t>
            </w:r>
            <w:r>
              <w:rPr>
                <w:noProof/>
                <w:webHidden/>
              </w:rPr>
              <w:tab/>
            </w:r>
            <w:r>
              <w:rPr>
                <w:noProof/>
                <w:webHidden/>
              </w:rPr>
              <w:fldChar w:fldCharType="begin"/>
            </w:r>
            <w:r>
              <w:rPr>
                <w:noProof/>
                <w:webHidden/>
              </w:rPr>
              <w:instrText xml:space="preserve"> PAGEREF _Toc405115948 \h </w:instrText>
            </w:r>
            <w:r>
              <w:rPr>
                <w:noProof/>
                <w:webHidden/>
              </w:rPr>
            </w:r>
            <w:r>
              <w:rPr>
                <w:noProof/>
                <w:webHidden/>
              </w:rPr>
              <w:fldChar w:fldCharType="separate"/>
            </w:r>
            <w:r>
              <w:rPr>
                <w:noProof/>
                <w:webHidden/>
              </w:rPr>
              <w:t>18</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49" w:history="1">
            <w:r w:rsidRPr="00F12AF0">
              <w:rPr>
                <w:rStyle w:val="Hypertextovodkaz"/>
                <w:rFonts w:ascii="Times New Roman" w:eastAsia="Times New Roman" w:hAnsi="Times New Roman" w:cs="Times New Roman"/>
                <w:noProof/>
                <w:lang w:eastAsia="cs-CZ"/>
              </w:rPr>
              <w:t>2.3.1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Poruchy nálad a depresivní stavy</w:t>
            </w:r>
            <w:r>
              <w:rPr>
                <w:noProof/>
                <w:webHidden/>
              </w:rPr>
              <w:tab/>
            </w:r>
            <w:r>
              <w:rPr>
                <w:noProof/>
                <w:webHidden/>
              </w:rPr>
              <w:fldChar w:fldCharType="begin"/>
            </w:r>
            <w:r>
              <w:rPr>
                <w:noProof/>
                <w:webHidden/>
              </w:rPr>
              <w:instrText xml:space="preserve"> PAGEREF _Toc405115949 \h </w:instrText>
            </w:r>
            <w:r>
              <w:rPr>
                <w:noProof/>
                <w:webHidden/>
              </w:rPr>
            </w:r>
            <w:r>
              <w:rPr>
                <w:noProof/>
                <w:webHidden/>
              </w:rPr>
              <w:fldChar w:fldCharType="separate"/>
            </w:r>
            <w:r>
              <w:rPr>
                <w:noProof/>
                <w:webHidden/>
              </w:rPr>
              <w:t>20</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50" w:history="1">
            <w:r w:rsidRPr="00F12AF0">
              <w:rPr>
                <w:rStyle w:val="Hypertextovodkaz"/>
                <w:rFonts w:ascii="Times New Roman" w:eastAsia="Times New Roman" w:hAnsi="Times New Roman" w:cs="Times New Roman"/>
                <w:noProof/>
                <w:lang w:eastAsia="cs-CZ"/>
              </w:rPr>
              <w:t xml:space="preserve">2.4 </w:t>
            </w:r>
            <w:r>
              <w:rPr>
                <w:rFonts w:eastAsiaTheme="minorEastAsia"/>
                <w:noProof/>
                <w:lang w:eastAsia="cs-CZ"/>
              </w:rPr>
              <w:tab/>
            </w:r>
            <w:r w:rsidRPr="00F12AF0">
              <w:rPr>
                <w:rStyle w:val="Hypertextovodkaz"/>
                <w:rFonts w:ascii="Times New Roman" w:eastAsia="Times New Roman" w:hAnsi="Times New Roman" w:cs="Times New Roman"/>
                <w:noProof/>
                <w:lang w:eastAsia="cs-CZ"/>
              </w:rPr>
              <w:t>Když mám strach</w:t>
            </w:r>
            <w:r>
              <w:rPr>
                <w:noProof/>
                <w:webHidden/>
              </w:rPr>
              <w:tab/>
            </w:r>
            <w:r>
              <w:rPr>
                <w:noProof/>
                <w:webHidden/>
              </w:rPr>
              <w:fldChar w:fldCharType="begin"/>
            </w:r>
            <w:r>
              <w:rPr>
                <w:noProof/>
                <w:webHidden/>
              </w:rPr>
              <w:instrText xml:space="preserve"> PAGEREF _Toc405115950 \h </w:instrText>
            </w:r>
            <w:r>
              <w:rPr>
                <w:noProof/>
                <w:webHidden/>
              </w:rPr>
            </w:r>
            <w:r>
              <w:rPr>
                <w:noProof/>
                <w:webHidden/>
              </w:rPr>
              <w:fldChar w:fldCharType="separate"/>
            </w:r>
            <w:r>
              <w:rPr>
                <w:noProof/>
                <w:webHidden/>
              </w:rPr>
              <w:t>23</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51" w:history="1">
            <w:r w:rsidRPr="00F12AF0">
              <w:rPr>
                <w:rStyle w:val="Hypertextovodkaz"/>
                <w:rFonts w:ascii="Times New Roman" w:eastAsia="Times New Roman" w:hAnsi="Times New Roman" w:cs="Times New Roman"/>
                <w:noProof/>
                <w:lang w:eastAsia="cs-CZ"/>
              </w:rPr>
              <w:t>2.4.1</w:t>
            </w:r>
            <w:r>
              <w:rPr>
                <w:rFonts w:eastAsiaTheme="minorEastAsia"/>
                <w:noProof/>
                <w:lang w:eastAsia="cs-CZ"/>
              </w:rPr>
              <w:tab/>
            </w:r>
            <w:r w:rsidRPr="00F12AF0">
              <w:rPr>
                <w:rStyle w:val="Hypertextovodkaz"/>
                <w:rFonts w:ascii="Times New Roman" w:eastAsia="Times New Roman" w:hAnsi="Times New Roman" w:cs="Times New Roman"/>
                <w:noProof/>
                <w:lang w:eastAsia="cs-CZ"/>
              </w:rPr>
              <w:t>Fobické a úzkostné poruchy</w:t>
            </w:r>
            <w:r>
              <w:rPr>
                <w:noProof/>
                <w:webHidden/>
              </w:rPr>
              <w:tab/>
            </w:r>
            <w:r>
              <w:rPr>
                <w:noProof/>
                <w:webHidden/>
              </w:rPr>
              <w:fldChar w:fldCharType="begin"/>
            </w:r>
            <w:r>
              <w:rPr>
                <w:noProof/>
                <w:webHidden/>
              </w:rPr>
              <w:instrText xml:space="preserve"> PAGEREF _Toc405115951 \h </w:instrText>
            </w:r>
            <w:r>
              <w:rPr>
                <w:noProof/>
                <w:webHidden/>
              </w:rPr>
            </w:r>
            <w:r>
              <w:rPr>
                <w:noProof/>
                <w:webHidden/>
              </w:rPr>
              <w:fldChar w:fldCharType="separate"/>
            </w:r>
            <w:r>
              <w:rPr>
                <w:noProof/>
                <w:webHidden/>
              </w:rPr>
              <w:t>24</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52" w:history="1">
            <w:r w:rsidRPr="00F12AF0">
              <w:rPr>
                <w:rStyle w:val="Hypertextovodkaz"/>
                <w:rFonts w:ascii="Times New Roman" w:eastAsia="Times New Roman" w:hAnsi="Times New Roman" w:cs="Times New Roman"/>
                <w:noProof/>
                <w:lang w:eastAsia="cs-CZ"/>
              </w:rPr>
              <w:t>2.4.2</w:t>
            </w:r>
            <w:r>
              <w:rPr>
                <w:rFonts w:eastAsiaTheme="minorEastAsia"/>
                <w:noProof/>
                <w:lang w:eastAsia="cs-CZ"/>
              </w:rPr>
              <w:tab/>
            </w:r>
            <w:r w:rsidRPr="00F12AF0">
              <w:rPr>
                <w:rStyle w:val="Hypertextovodkaz"/>
                <w:rFonts w:ascii="Times New Roman" w:eastAsia="Times New Roman" w:hAnsi="Times New Roman" w:cs="Times New Roman"/>
                <w:noProof/>
                <w:lang w:eastAsia="cs-CZ"/>
              </w:rPr>
              <w:t>Reakce na těžký stres</w:t>
            </w:r>
            <w:r>
              <w:rPr>
                <w:noProof/>
                <w:webHidden/>
              </w:rPr>
              <w:tab/>
            </w:r>
            <w:r>
              <w:rPr>
                <w:noProof/>
                <w:webHidden/>
              </w:rPr>
              <w:fldChar w:fldCharType="begin"/>
            </w:r>
            <w:r>
              <w:rPr>
                <w:noProof/>
                <w:webHidden/>
              </w:rPr>
              <w:instrText xml:space="preserve"> PAGEREF _Toc405115952 \h </w:instrText>
            </w:r>
            <w:r>
              <w:rPr>
                <w:noProof/>
                <w:webHidden/>
              </w:rPr>
            </w:r>
            <w:r>
              <w:rPr>
                <w:noProof/>
                <w:webHidden/>
              </w:rPr>
              <w:fldChar w:fldCharType="separate"/>
            </w:r>
            <w:r>
              <w:rPr>
                <w:noProof/>
                <w:webHidden/>
              </w:rPr>
              <w:t>26</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54" w:history="1">
            <w:r w:rsidRPr="00F12AF0">
              <w:rPr>
                <w:rStyle w:val="Hypertextovodkaz"/>
                <w:rFonts w:ascii="Times New Roman" w:eastAsia="Times New Roman" w:hAnsi="Times New Roman" w:cs="Times New Roman"/>
                <w:noProof/>
                <w:lang w:eastAsia="cs-CZ"/>
              </w:rPr>
              <w:t>2.4.3</w:t>
            </w:r>
            <w:r>
              <w:rPr>
                <w:rFonts w:eastAsiaTheme="minorEastAsia"/>
                <w:noProof/>
                <w:lang w:eastAsia="cs-CZ"/>
              </w:rPr>
              <w:tab/>
            </w:r>
            <w:r w:rsidRPr="00F12AF0">
              <w:rPr>
                <w:rStyle w:val="Hypertextovodkaz"/>
                <w:rFonts w:ascii="Times New Roman" w:eastAsia="Times New Roman" w:hAnsi="Times New Roman" w:cs="Times New Roman"/>
                <w:noProof/>
                <w:lang w:eastAsia="cs-CZ"/>
              </w:rPr>
              <w:t>Somatoformní poruchy</w:t>
            </w:r>
            <w:r>
              <w:rPr>
                <w:noProof/>
                <w:webHidden/>
              </w:rPr>
              <w:tab/>
            </w:r>
            <w:r>
              <w:rPr>
                <w:noProof/>
                <w:webHidden/>
              </w:rPr>
              <w:fldChar w:fldCharType="begin"/>
            </w:r>
            <w:r>
              <w:rPr>
                <w:noProof/>
                <w:webHidden/>
              </w:rPr>
              <w:instrText xml:space="preserve"> PAGEREF _Toc405115954 \h </w:instrText>
            </w:r>
            <w:r>
              <w:rPr>
                <w:noProof/>
                <w:webHidden/>
              </w:rPr>
            </w:r>
            <w:r>
              <w:rPr>
                <w:noProof/>
                <w:webHidden/>
              </w:rPr>
              <w:fldChar w:fldCharType="separate"/>
            </w:r>
            <w:r>
              <w:rPr>
                <w:noProof/>
                <w:webHidden/>
              </w:rPr>
              <w:t>27</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55" w:history="1">
            <w:r w:rsidRPr="00F12AF0">
              <w:rPr>
                <w:rStyle w:val="Hypertextovodkaz"/>
                <w:rFonts w:ascii="Times New Roman" w:eastAsia="Times New Roman" w:hAnsi="Times New Roman" w:cs="Times New Roman"/>
                <w:noProof/>
                <w:lang w:eastAsia="cs-CZ"/>
              </w:rPr>
              <w:t>2.5</w:t>
            </w:r>
            <w:r>
              <w:rPr>
                <w:rFonts w:eastAsiaTheme="minorEastAsia"/>
                <w:noProof/>
                <w:lang w:eastAsia="cs-CZ"/>
              </w:rPr>
              <w:tab/>
            </w:r>
            <w:r w:rsidRPr="00F12AF0">
              <w:rPr>
                <w:rStyle w:val="Hypertextovodkaz"/>
                <w:rFonts w:ascii="Times New Roman" w:eastAsia="Times New Roman" w:hAnsi="Times New Roman" w:cs="Times New Roman"/>
                <w:noProof/>
                <w:lang w:eastAsia="cs-CZ"/>
              </w:rPr>
              <w:t>Nechci být tlustá jako ona</w:t>
            </w:r>
            <w:r>
              <w:rPr>
                <w:noProof/>
                <w:webHidden/>
              </w:rPr>
              <w:tab/>
            </w:r>
            <w:r>
              <w:rPr>
                <w:noProof/>
                <w:webHidden/>
              </w:rPr>
              <w:fldChar w:fldCharType="begin"/>
            </w:r>
            <w:r>
              <w:rPr>
                <w:noProof/>
                <w:webHidden/>
              </w:rPr>
              <w:instrText xml:space="preserve"> PAGEREF _Toc405115955 \h </w:instrText>
            </w:r>
            <w:r>
              <w:rPr>
                <w:noProof/>
                <w:webHidden/>
              </w:rPr>
            </w:r>
            <w:r>
              <w:rPr>
                <w:noProof/>
                <w:webHidden/>
              </w:rPr>
              <w:fldChar w:fldCharType="separate"/>
            </w:r>
            <w:r>
              <w:rPr>
                <w:noProof/>
                <w:webHidden/>
              </w:rPr>
              <w:t>28</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56" w:history="1">
            <w:r w:rsidRPr="00F12AF0">
              <w:rPr>
                <w:rStyle w:val="Hypertextovodkaz"/>
                <w:rFonts w:ascii="Times New Roman" w:eastAsia="Times New Roman" w:hAnsi="Times New Roman" w:cs="Times New Roman"/>
                <w:noProof/>
                <w:lang w:eastAsia="cs-CZ"/>
              </w:rPr>
              <w:t>2.5.1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Poruchy příjmu potravy</w:t>
            </w:r>
            <w:r>
              <w:rPr>
                <w:noProof/>
                <w:webHidden/>
              </w:rPr>
              <w:tab/>
            </w:r>
            <w:r>
              <w:rPr>
                <w:noProof/>
                <w:webHidden/>
              </w:rPr>
              <w:fldChar w:fldCharType="begin"/>
            </w:r>
            <w:r>
              <w:rPr>
                <w:noProof/>
                <w:webHidden/>
              </w:rPr>
              <w:instrText xml:space="preserve"> PAGEREF _Toc405115956 \h </w:instrText>
            </w:r>
            <w:r>
              <w:rPr>
                <w:noProof/>
                <w:webHidden/>
              </w:rPr>
            </w:r>
            <w:r>
              <w:rPr>
                <w:noProof/>
                <w:webHidden/>
              </w:rPr>
              <w:fldChar w:fldCharType="separate"/>
            </w:r>
            <w:r>
              <w:rPr>
                <w:noProof/>
                <w:webHidden/>
              </w:rPr>
              <w:t>29</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57" w:history="1">
            <w:r w:rsidRPr="00F12AF0">
              <w:rPr>
                <w:rStyle w:val="Hypertextovodkaz"/>
                <w:rFonts w:ascii="Times New Roman" w:hAnsi="Times New Roman" w:cs="Times New Roman"/>
                <w:noProof/>
              </w:rPr>
              <w:t>2.6</w:t>
            </w:r>
            <w:r>
              <w:rPr>
                <w:rFonts w:eastAsiaTheme="minorEastAsia"/>
                <w:noProof/>
                <w:lang w:eastAsia="cs-CZ"/>
              </w:rPr>
              <w:tab/>
            </w:r>
            <w:r w:rsidRPr="00F12AF0">
              <w:rPr>
                <w:rStyle w:val="Hypertextovodkaz"/>
                <w:rFonts w:ascii="Times New Roman" w:hAnsi="Times New Roman" w:cs="Times New Roman"/>
                <w:noProof/>
              </w:rPr>
              <w:t>Když mi to nemyslí, tak jak má</w:t>
            </w:r>
            <w:r>
              <w:rPr>
                <w:noProof/>
                <w:webHidden/>
              </w:rPr>
              <w:tab/>
            </w:r>
            <w:r>
              <w:rPr>
                <w:noProof/>
                <w:webHidden/>
              </w:rPr>
              <w:fldChar w:fldCharType="begin"/>
            </w:r>
            <w:r>
              <w:rPr>
                <w:noProof/>
                <w:webHidden/>
              </w:rPr>
              <w:instrText xml:space="preserve"> PAGEREF _Toc405115957 \h </w:instrText>
            </w:r>
            <w:r>
              <w:rPr>
                <w:noProof/>
                <w:webHidden/>
              </w:rPr>
            </w:r>
            <w:r>
              <w:rPr>
                <w:noProof/>
                <w:webHidden/>
              </w:rPr>
              <w:fldChar w:fldCharType="separate"/>
            </w:r>
            <w:r>
              <w:rPr>
                <w:noProof/>
                <w:webHidden/>
              </w:rPr>
              <w:t>32</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58" w:history="1">
            <w:r w:rsidRPr="00F12AF0">
              <w:rPr>
                <w:rStyle w:val="Hypertextovodkaz"/>
                <w:rFonts w:ascii="Times New Roman" w:eastAsia="Times New Roman" w:hAnsi="Times New Roman" w:cs="Times New Roman"/>
                <w:noProof/>
                <w:lang w:eastAsia="cs-CZ"/>
              </w:rPr>
              <w:t>2.6.1</w:t>
            </w:r>
            <w:r>
              <w:rPr>
                <w:rFonts w:eastAsiaTheme="minorEastAsia"/>
                <w:noProof/>
                <w:lang w:eastAsia="cs-CZ"/>
              </w:rPr>
              <w:tab/>
            </w:r>
            <w:r w:rsidRPr="00F12AF0">
              <w:rPr>
                <w:rStyle w:val="Hypertextovodkaz"/>
                <w:rFonts w:ascii="Times New Roman" w:eastAsia="Times New Roman" w:hAnsi="Times New Roman" w:cs="Times New Roman"/>
                <w:noProof/>
                <w:lang w:eastAsia="cs-CZ"/>
              </w:rPr>
              <w:t>Mentální retardace</w:t>
            </w:r>
            <w:r>
              <w:rPr>
                <w:noProof/>
                <w:webHidden/>
              </w:rPr>
              <w:tab/>
            </w:r>
            <w:r>
              <w:rPr>
                <w:noProof/>
                <w:webHidden/>
              </w:rPr>
              <w:fldChar w:fldCharType="begin"/>
            </w:r>
            <w:r>
              <w:rPr>
                <w:noProof/>
                <w:webHidden/>
              </w:rPr>
              <w:instrText xml:space="preserve"> PAGEREF _Toc405115958 \h </w:instrText>
            </w:r>
            <w:r>
              <w:rPr>
                <w:noProof/>
                <w:webHidden/>
              </w:rPr>
            </w:r>
            <w:r>
              <w:rPr>
                <w:noProof/>
                <w:webHidden/>
              </w:rPr>
              <w:fldChar w:fldCharType="separate"/>
            </w:r>
            <w:r>
              <w:rPr>
                <w:noProof/>
                <w:webHidden/>
              </w:rPr>
              <w:t>33</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59" w:history="1">
            <w:r w:rsidRPr="00F12AF0">
              <w:rPr>
                <w:rStyle w:val="Hypertextovodkaz"/>
                <w:rFonts w:ascii="Times New Roman" w:eastAsia="Times New Roman" w:hAnsi="Times New Roman" w:cs="Times New Roman"/>
                <w:noProof/>
                <w:lang w:eastAsia="cs-CZ"/>
              </w:rPr>
              <w:t>2.7</w:t>
            </w:r>
            <w:r>
              <w:rPr>
                <w:rFonts w:eastAsiaTheme="minorEastAsia"/>
                <w:noProof/>
                <w:lang w:eastAsia="cs-CZ"/>
              </w:rPr>
              <w:tab/>
            </w:r>
            <w:r w:rsidRPr="00F12AF0">
              <w:rPr>
                <w:rStyle w:val="Hypertextovodkaz"/>
                <w:rFonts w:ascii="Times New Roman" w:eastAsia="Times New Roman" w:hAnsi="Times New Roman" w:cs="Times New Roman"/>
                <w:noProof/>
                <w:lang w:eastAsia="cs-CZ"/>
              </w:rPr>
              <w:t>Nestíhám, proč?</w:t>
            </w:r>
            <w:r>
              <w:rPr>
                <w:noProof/>
                <w:webHidden/>
              </w:rPr>
              <w:tab/>
            </w:r>
            <w:r>
              <w:rPr>
                <w:noProof/>
                <w:webHidden/>
              </w:rPr>
              <w:fldChar w:fldCharType="begin"/>
            </w:r>
            <w:r>
              <w:rPr>
                <w:noProof/>
                <w:webHidden/>
              </w:rPr>
              <w:instrText xml:space="preserve"> PAGEREF _Toc405115959 \h </w:instrText>
            </w:r>
            <w:r>
              <w:rPr>
                <w:noProof/>
                <w:webHidden/>
              </w:rPr>
            </w:r>
            <w:r>
              <w:rPr>
                <w:noProof/>
                <w:webHidden/>
              </w:rPr>
              <w:fldChar w:fldCharType="separate"/>
            </w:r>
            <w:r>
              <w:rPr>
                <w:noProof/>
                <w:webHidden/>
              </w:rPr>
              <w:t>40</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60" w:history="1">
            <w:r w:rsidRPr="00F12AF0">
              <w:rPr>
                <w:rStyle w:val="Hypertextovodkaz"/>
                <w:rFonts w:ascii="Times New Roman" w:eastAsia="Times New Roman" w:hAnsi="Times New Roman" w:cs="Times New Roman"/>
                <w:noProof/>
                <w:lang w:eastAsia="cs-CZ"/>
              </w:rPr>
              <w:t>2.7.1</w:t>
            </w:r>
            <w:r>
              <w:rPr>
                <w:rFonts w:eastAsiaTheme="minorEastAsia"/>
                <w:noProof/>
                <w:lang w:eastAsia="cs-CZ"/>
              </w:rPr>
              <w:tab/>
            </w:r>
            <w:r w:rsidRPr="00F12AF0">
              <w:rPr>
                <w:rStyle w:val="Hypertextovodkaz"/>
                <w:rFonts w:ascii="Times New Roman" w:eastAsia="Times New Roman" w:hAnsi="Times New Roman" w:cs="Times New Roman"/>
                <w:noProof/>
                <w:lang w:eastAsia="cs-CZ"/>
              </w:rPr>
              <w:t>Specifické vývojové poruchy řeči a jazyka</w:t>
            </w:r>
            <w:r>
              <w:rPr>
                <w:noProof/>
                <w:webHidden/>
              </w:rPr>
              <w:tab/>
            </w:r>
            <w:r>
              <w:rPr>
                <w:noProof/>
                <w:webHidden/>
              </w:rPr>
              <w:fldChar w:fldCharType="begin"/>
            </w:r>
            <w:r>
              <w:rPr>
                <w:noProof/>
                <w:webHidden/>
              </w:rPr>
              <w:instrText xml:space="preserve"> PAGEREF _Toc405115960 \h </w:instrText>
            </w:r>
            <w:r>
              <w:rPr>
                <w:noProof/>
                <w:webHidden/>
              </w:rPr>
            </w:r>
            <w:r>
              <w:rPr>
                <w:noProof/>
                <w:webHidden/>
              </w:rPr>
              <w:fldChar w:fldCharType="separate"/>
            </w:r>
            <w:r>
              <w:rPr>
                <w:noProof/>
                <w:webHidden/>
              </w:rPr>
              <w:t>41</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61" w:history="1">
            <w:r w:rsidRPr="00F12AF0">
              <w:rPr>
                <w:rStyle w:val="Hypertextovodkaz"/>
                <w:rFonts w:ascii="Times New Roman" w:eastAsia="Times New Roman" w:hAnsi="Times New Roman" w:cs="Times New Roman"/>
                <w:noProof/>
                <w:lang w:eastAsia="cs-CZ"/>
              </w:rPr>
              <w:t>2.7.2</w:t>
            </w:r>
            <w:r>
              <w:rPr>
                <w:rFonts w:eastAsiaTheme="minorEastAsia"/>
                <w:noProof/>
                <w:lang w:eastAsia="cs-CZ"/>
              </w:rPr>
              <w:tab/>
            </w:r>
            <w:r w:rsidRPr="00F12AF0">
              <w:rPr>
                <w:rStyle w:val="Hypertextovodkaz"/>
                <w:rFonts w:ascii="Times New Roman" w:eastAsia="Times New Roman" w:hAnsi="Times New Roman" w:cs="Times New Roman"/>
                <w:noProof/>
                <w:lang w:eastAsia="cs-CZ"/>
              </w:rPr>
              <w:t>Specifické poruchy školních dovedností</w:t>
            </w:r>
            <w:r>
              <w:rPr>
                <w:noProof/>
                <w:webHidden/>
              </w:rPr>
              <w:tab/>
            </w:r>
            <w:r>
              <w:rPr>
                <w:noProof/>
                <w:webHidden/>
              </w:rPr>
              <w:fldChar w:fldCharType="begin"/>
            </w:r>
            <w:r>
              <w:rPr>
                <w:noProof/>
                <w:webHidden/>
              </w:rPr>
              <w:instrText xml:space="preserve"> PAGEREF _Toc405115961 \h </w:instrText>
            </w:r>
            <w:r>
              <w:rPr>
                <w:noProof/>
                <w:webHidden/>
              </w:rPr>
            </w:r>
            <w:r>
              <w:rPr>
                <w:noProof/>
                <w:webHidden/>
              </w:rPr>
              <w:fldChar w:fldCharType="separate"/>
            </w:r>
            <w:r>
              <w:rPr>
                <w:noProof/>
                <w:webHidden/>
              </w:rPr>
              <w:t>42</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62" w:history="1">
            <w:r w:rsidRPr="00F12AF0">
              <w:rPr>
                <w:rStyle w:val="Hypertextovodkaz"/>
                <w:rFonts w:ascii="Times New Roman" w:eastAsia="Times New Roman" w:hAnsi="Times New Roman" w:cs="Times New Roman"/>
                <w:noProof/>
                <w:lang w:eastAsia="cs-CZ"/>
              </w:rPr>
              <w:t>2.7.3</w:t>
            </w:r>
            <w:r>
              <w:rPr>
                <w:rFonts w:eastAsiaTheme="minorEastAsia"/>
                <w:noProof/>
                <w:lang w:eastAsia="cs-CZ"/>
              </w:rPr>
              <w:tab/>
            </w:r>
            <w:r w:rsidRPr="00F12AF0">
              <w:rPr>
                <w:rStyle w:val="Hypertextovodkaz"/>
                <w:rFonts w:ascii="Times New Roman" w:eastAsia="Times New Roman" w:hAnsi="Times New Roman" w:cs="Times New Roman"/>
                <w:noProof/>
                <w:lang w:eastAsia="cs-CZ"/>
              </w:rPr>
              <w:t>Pervazivní vývojové poruchy</w:t>
            </w:r>
            <w:r>
              <w:rPr>
                <w:noProof/>
                <w:webHidden/>
              </w:rPr>
              <w:tab/>
            </w:r>
            <w:r>
              <w:rPr>
                <w:noProof/>
                <w:webHidden/>
              </w:rPr>
              <w:fldChar w:fldCharType="begin"/>
            </w:r>
            <w:r>
              <w:rPr>
                <w:noProof/>
                <w:webHidden/>
              </w:rPr>
              <w:instrText xml:space="preserve"> PAGEREF _Toc405115962 \h </w:instrText>
            </w:r>
            <w:r>
              <w:rPr>
                <w:noProof/>
                <w:webHidden/>
              </w:rPr>
            </w:r>
            <w:r>
              <w:rPr>
                <w:noProof/>
                <w:webHidden/>
              </w:rPr>
              <w:fldChar w:fldCharType="separate"/>
            </w:r>
            <w:r>
              <w:rPr>
                <w:noProof/>
                <w:webHidden/>
              </w:rPr>
              <w:t>43</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63" w:history="1">
            <w:r w:rsidRPr="00F12AF0">
              <w:rPr>
                <w:rStyle w:val="Hypertextovodkaz"/>
                <w:rFonts w:ascii="Times New Roman" w:eastAsia="Times New Roman" w:hAnsi="Times New Roman" w:cs="Times New Roman"/>
                <w:noProof/>
                <w:lang w:eastAsia="cs-CZ"/>
              </w:rPr>
              <w:t>2.8</w:t>
            </w:r>
            <w:r>
              <w:rPr>
                <w:rFonts w:eastAsiaTheme="minorEastAsia"/>
                <w:noProof/>
                <w:lang w:eastAsia="cs-CZ"/>
              </w:rPr>
              <w:tab/>
            </w:r>
            <w:r w:rsidRPr="00F12AF0">
              <w:rPr>
                <w:rStyle w:val="Hypertextovodkaz"/>
                <w:rFonts w:ascii="Times New Roman" w:eastAsia="Times New Roman" w:hAnsi="Times New Roman" w:cs="Times New Roman"/>
                <w:noProof/>
                <w:lang w:eastAsia="cs-CZ"/>
              </w:rPr>
              <w:t>Když mám stále co na práci</w:t>
            </w:r>
            <w:r>
              <w:rPr>
                <w:noProof/>
                <w:webHidden/>
              </w:rPr>
              <w:tab/>
            </w:r>
            <w:r>
              <w:rPr>
                <w:noProof/>
                <w:webHidden/>
              </w:rPr>
              <w:fldChar w:fldCharType="begin"/>
            </w:r>
            <w:r>
              <w:rPr>
                <w:noProof/>
                <w:webHidden/>
              </w:rPr>
              <w:instrText xml:space="preserve"> PAGEREF _Toc405115963 \h </w:instrText>
            </w:r>
            <w:r>
              <w:rPr>
                <w:noProof/>
                <w:webHidden/>
              </w:rPr>
            </w:r>
            <w:r>
              <w:rPr>
                <w:noProof/>
                <w:webHidden/>
              </w:rPr>
              <w:fldChar w:fldCharType="separate"/>
            </w:r>
            <w:r>
              <w:rPr>
                <w:noProof/>
                <w:webHidden/>
              </w:rPr>
              <w:t>45</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64" w:history="1">
            <w:r w:rsidRPr="00F12AF0">
              <w:rPr>
                <w:rStyle w:val="Hypertextovodkaz"/>
                <w:rFonts w:ascii="Times New Roman" w:eastAsia="Times New Roman" w:hAnsi="Times New Roman" w:cs="Times New Roman"/>
                <w:noProof/>
                <w:lang w:eastAsia="cs-CZ"/>
              </w:rPr>
              <w:t>2.8.1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Poruchy chování a emocí</w:t>
            </w:r>
            <w:r>
              <w:rPr>
                <w:noProof/>
                <w:webHidden/>
              </w:rPr>
              <w:tab/>
            </w:r>
            <w:r>
              <w:rPr>
                <w:noProof/>
                <w:webHidden/>
              </w:rPr>
              <w:fldChar w:fldCharType="begin"/>
            </w:r>
            <w:r>
              <w:rPr>
                <w:noProof/>
                <w:webHidden/>
              </w:rPr>
              <w:instrText xml:space="preserve"> PAGEREF _Toc405115964 \h </w:instrText>
            </w:r>
            <w:r>
              <w:rPr>
                <w:noProof/>
                <w:webHidden/>
              </w:rPr>
            </w:r>
            <w:r>
              <w:rPr>
                <w:noProof/>
                <w:webHidden/>
              </w:rPr>
              <w:fldChar w:fldCharType="separate"/>
            </w:r>
            <w:r>
              <w:rPr>
                <w:noProof/>
                <w:webHidden/>
              </w:rPr>
              <w:t>47</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65" w:history="1">
            <w:r w:rsidRPr="00F12AF0">
              <w:rPr>
                <w:rStyle w:val="Hypertextovodkaz"/>
                <w:rFonts w:ascii="Times New Roman" w:eastAsia="Times New Roman" w:hAnsi="Times New Roman" w:cs="Times New Roman"/>
                <w:noProof/>
                <w:lang w:eastAsia="cs-CZ"/>
              </w:rPr>
              <w:t>2.8.2</w:t>
            </w:r>
            <w:r>
              <w:rPr>
                <w:rFonts w:eastAsiaTheme="minorEastAsia"/>
                <w:noProof/>
                <w:lang w:eastAsia="cs-CZ"/>
              </w:rPr>
              <w:tab/>
            </w:r>
            <w:r w:rsidRPr="00F12AF0">
              <w:rPr>
                <w:rStyle w:val="Hypertextovodkaz"/>
                <w:rFonts w:ascii="Times New Roman" w:eastAsia="Times New Roman" w:hAnsi="Times New Roman" w:cs="Times New Roman"/>
                <w:noProof/>
                <w:lang w:eastAsia="cs-CZ"/>
              </w:rPr>
              <w:t>Tiky</w:t>
            </w:r>
            <w:r>
              <w:rPr>
                <w:noProof/>
                <w:webHidden/>
              </w:rPr>
              <w:tab/>
            </w:r>
            <w:r>
              <w:rPr>
                <w:noProof/>
                <w:webHidden/>
              </w:rPr>
              <w:fldChar w:fldCharType="begin"/>
            </w:r>
            <w:r>
              <w:rPr>
                <w:noProof/>
                <w:webHidden/>
              </w:rPr>
              <w:instrText xml:space="preserve"> PAGEREF _Toc405115965 \h </w:instrText>
            </w:r>
            <w:r>
              <w:rPr>
                <w:noProof/>
                <w:webHidden/>
              </w:rPr>
            </w:r>
            <w:r>
              <w:rPr>
                <w:noProof/>
                <w:webHidden/>
              </w:rPr>
              <w:fldChar w:fldCharType="separate"/>
            </w:r>
            <w:r>
              <w:rPr>
                <w:noProof/>
                <w:webHidden/>
              </w:rPr>
              <w:t>48</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66" w:history="1">
            <w:r w:rsidRPr="00F12AF0">
              <w:rPr>
                <w:rStyle w:val="Hypertextovodkaz"/>
                <w:rFonts w:ascii="Times New Roman" w:eastAsia="Times New Roman" w:hAnsi="Times New Roman" w:cs="Times New Roman"/>
                <w:noProof/>
                <w:lang w:eastAsia="cs-CZ"/>
              </w:rPr>
              <w:t>2.8.3</w:t>
            </w:r>
            <w:r>
              <w:rPr>
                <w:rFonts w:eastAsiaTheme="minorEastAsia"/>
                <w:noProof/>
                <w:lang w:eastAsia="cs-CZ"/>
              </w:rPr>
              <w:tab/>
            </w:r>
            <w:r w:rsidRPr="00F12AF0">
              <w:rPr>
                <w:rStyle w:val="Hypertextovodkaz"/>
                <w:rFonts w:ascii="Times New Roman" w:eastAsia="Times New Roman" w:hAnsi="Times New Roman" w:cs="Times New Roman"/>
                <w:noProof/>
                <w:lang w:eastAsia="cs-CZ"/>
              </w:rPr>
              <w:t>Hyperkinetická porucha</w:t>
            </w:r>
            <w:r>
              <w:rPr>
                <w:noProof/>
                <w:webHidden/>
              </w:rPr>
              <w:tab/>
            </w:r>
            <w:r>
              <w:rPr>
                <w:noProof/>
                <w:webHidden/>
              </w:rPr>
              <w:fldChar w:fldCharType="begin"/>
            </w:r>
            <w:r>
              <w:rPr>
                <w:noProof/>
                <w:webHidden/>
              </w:rPr>
              <w:instrText xml:space="preserve"> PAGEREF _Toc405115966 \h </w:instrText>
            </w:r>
            <w:r>
              <w:rPr>
                <w:noProof/>
                <w:webHidden/>
              </w:rPr>
            </w:r>
            <w:r>
              <w:rPr>
                <w:noProof/>
                <w:webHidden/>
              </w:rPr>
              <w:fldChar w:fldCharType="separate"/>
            </w:r>
            <w:r>
              <w:rPr>
                <w:noProof/>
                <w:webHidden/>
              </w:rPr>
              <w:t>49</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67" w:history="1">
            <w:r w:rsidRPr="00F12AF0">
              <w:rPr>
                <w:rStyle w:val="Hypertextovodkaz"/>
                <w:noProof/>
              </w:rPr>
              <w:t>3. MEZIOBOROVÁ SPOLUPRÁCE PŘI HOSPITALIZACI DĚTÍ S DUŠEVNÍMI PORUCHAMI</w:t>
            </w:r>
            <w:r>
              <w:rPr>
                <w:noProof/>
                <w:webHidden/>
              </w:rPr>
              <w:tab/>
            </w:r>
            <w:r>
              <w:rPr>
                <w:noProof/>
                <w:webHidden/>
              </w:rPr>
              <w:fldChar w:fldCharType="begin"/>
            </w:r>
            <w:r>
              <w:rPr>
                <w:noProof/>
                <w:webHidden/>
              </w:rPr>
              <w:instrText xml:space="preserve"> PAGEREF _Toc405115967 \h </w:instrText>
            </w:r>
            <w:r>
              <w:rPr>
                <w:noProof/>
                <w:webHidden/>
              </w:rPr>
            </w:r>
            <w:r>
              <w:rPr>
                <w:noProof/>
                <w:webHidden/>
              </w:rPr>
              <w:fldChar w:fldCharType="separate"/>
            </w:r>
            <w:r>
              <w:rPr>
                <w:noProof/>
                <w:webHidden/>
              </w:rPr>
              <w:t>50</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68" w:history="1">
            <w:r w:rsidRPr="00F12AF0">
              <w:rPr>
                <w:rStyle w:val="Hypertextovodkaz"/>
                <w:rFonts w:ascii="Times New Roman" w:eastAsia="Times New Roman" w:hAnsi="Times New Roman" w:cs="Times New Roman"/>
                <w:noProof/>
                <w:lang w:eastAsia="cs-CZ"/>
              </w:rPr>
              <w:t>3.1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Psychiatrie a pedopsychiatrie</w:t>
            </w:r>
            <w:r>
              <w:rPr>
                <w:noProof/>
                <w:webHidden/>
              </w:rPr>
              <w:tab/>
            </w:r>
            <w:r>
              <w:rPr>
                <w:noProof/>
                <w:webHidden/>
              </w:rPr>
              <w:fldChar w:fldCharType="begin"/>
            </w:r>
            <w:r>
              <w:rPr>
                <w:noProof/>
                <w:webHidden/>
              </w:rPr>
              <w:instrText xml:space="preserve"> PAGEREF _Toc405115968 \h </w:instrText>
            </w:r>
            <w:r>
              <w:rPr>
                <w:noProof/>
                <w:webHidden/>
              </w:rPr>
            </w:r>
            <w:r>
              <w:rPr>
                <w:noProof/>
                <w:webHidden/>
              </w:rPr>
              <w:fldChar w:fldCharType="separate"/>
            </w:r>
            <w:r>
              <w:rPr>
                <w:noProof/>
                <w:webHidden/>
              </w:rPr>
              <w:t>50</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69" w:history="1">
            <w:r w:rsidRPr="00F12AF0">
              <w:rPr>
                <w:rStyle w:val="Hypertextovodkaz"/>
                <w:rFonts w:ascii="Times New Roman" w:eastAsia="Times New Roman" w:hAnsi="Times New Roman" w:cs="Times New Roman"/>
                <w:noProof/>
                <w:lang w:eastAsia="cs-CZ"/>
              </w:rPr>
              <w:t>3.2</w:t>
            </w:r>
            <w:r>
              <w:rPr>
                <w:rFonts w:eastAsiaTheme="minorEastAsia"/>
                <w:noProof/>
                <w:lang w:eastAsia="cs-CZ"/>
              </w:rPr>
              <w:tab/>
            </w:r>
            <w:r w:rsidRPr="00F12AF0">
              <w:rPr>
                <w:rStyle w:val="Hypertextovodkaz"/>
                <w:rFonts w:ascii="Times New Roman" w:eastAsia="Times New Roman" w:hAnsi="Times New Roman" w:cs="Times New Roman"/>
                <w:noProof/>
                <w:lang w:eastAsia="cs-CZ"/>
              </w:rPr>
              <w:t>Dětská psychiatrická léčebna Opařany</w:t>
            </w:r>
            <w:r>
              <w:rPr>
                <w:noProof/>
                <w:webHidden/>
              </w:rPr>
              <w:tab/>
            </w:r>
            <w:r>
              <w:rPr>
                <w:noProof/>
                <w:webHidden/>
              </w:rPr>
              <w:fldChar w:fldCharType="begin"/>
            </w:r>
            <w:r>
              <w:rPr>
                <w:noProof/>
                <w:webHidden/>
              </w:rPr>
              <w:instrText xml:space="preserve"> PAGEREF _Toc405115969 \h </w:instrText>
            </w:r>
            <w:r>
              <w:rPr>
                <w:noProof/>
                <w:webHidden/>
              </w:rPr>
            </w:r>
            <w:r>
              <w:rPr>
                <w:noProof/>
                <w:webHidden/>
              </w:rPr>
              <w:fldChar w:fldCharType="separate"/>
            </w:r>
            <w:r>
              <w:rPr>
                <w:noProof/>
                <w:webHidden/>
              </w:rPr>
              <w:t>52</w:t>
            </w:r>
            <w:r>
              <w:rPr>
                <w:noProof/>
                <w:webHidden/>
              </w:rPr>
              <w:fldChar w:fldCharType="end"/>
            </w:r>
          </w:hyperlink>
        </w:p>
        <w:p w:rsidR="006222E1" w:rsidRDefault="006222E1">
          <w:pPr>
            <w:pStyle w:val="Obsah3"/>
            <w:tabs>
              <w:tab w:val="left" w:pos="1320"/>
              <w:tab w:val="right" w:leader="dot" w:pos="8494"/>
            </w:tabs>
            <w:rPr>
              <w:rFonts w:eastAsiaTheme="minorEastAsia"/>
              <w:noProof/>
              <w:lang w:eastAsia="cs-CZ"/>
            </w:rPr>
          </w:pPr>
          <w:hyperlink w:anchor="_Toc405115970" w:history="1">
            <w:r w:rsidRPr="00F12AF0">
              <w:rPr>
                <w:rStyle w:val="Hypertextovodkaz"/>
                <w:rFonts w:ascii="Times New Roman" w:eastAsia="Times New Roman" w:hAnsi="Times New Roman" w:cs="Times New Roman"/>
                <w:noProof/>
                <w:lang w:eastAsia="cs-CZ"/>
              </w:rPr>
              <w:t>3.2.1</w:t>
            </w:r>
            <w:r>
              <w:rPr>
                <w:rFonts w:eastAsiaTheme="minorEastAsia"/>
                <w:noProof/>
                <w:lang w:eastAsia="cs-CZ"/>
              </w:rPr>
              <w:tab/>
            </w:r>
            <w:r w:rsidRPr="00F12AF0">
              <w:rPr>
                <w:rStyle w:val="Hypertextovodkaz"/>
                <w:rFonts w:ascii="Times New Roman" w:eastAsia="Times New Roman" w:hAnsi="Times New Roman" w:cs="Times New Roman"/>
                <w:noProof/>
                <w:lang w:eastAsia="cs-CZ"/>
              </w:rPr>
              <w:t>Principy a podmínky edukace v ZŠ při DPL Opařany</w:t>
            </w:r>
            <w:r>
              <w:rPr>
                <w:noProof/>
                <w:webHidden/>
              </w:rPr>
              <w:tab/>
            </w:r>
            <w:r>
              <w:rPr>
                <w:noProof/>
                <w:webHidden/>
              </w:rPr>
              <w:fldChar w:fldCharType="begin"/>
            </w:r>
            <w:r>
              <w:rPr>
                <w:noProof/>
                <w:webHidden/>
              </w:rPr>
              <w:instrText xml:space="preserve"> PAGEREF _Toc405115970 \h </w:instrText>
            </w:r>
            <w:r>
              <w:rPr>
                <w:noProof/>
                <w:webHidden/>
              </w:rPr>
            </w:r>
            <w:r>
              <w:rPr>
                <w:noProof/>
                <w:webHidden/>
              </w:rPr>
              <w:fldChar w:fldCharType="separate"/>
            </w:r>
            <w:r>
              <w:rPr>
                <w:noProof/>
                <w:webHidden/>
              </w:rPr>
              <w:t>55</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1" w:history="1">
            <w:r w:rsidRPr="00F12AF0">
              <w:rPr>
                <w:rStyle w:val="Hypertextovodkaz"/>
                <w:rFonts w:ascii="Times New Roman" w:eastAsia="Times New Roman" w:hAnsi="Times New Roman" w:cs="Times New Roman"/>
                <w:noProof/>
                <w:lang w:eastAsia="cs-CZ"/>
              </w:rPr>
              <w:t>3.3</w:t>
            </w:r>
            <w:r>
              <w:rPr>
                <w:rFonts w:eastAsiaTheme="minorEastAsia"/>
                <w:noProof/>
                <w:lang w:eastAsia="cs-CZ"/>
              </w:rPr>
              <w:tab/>
            </w:r>
            <w:r w:rsidRPr="00F12AF0">
              <w:rPr>
                <w:rStyle w:val="Hypertextovodkaz"/>
                <w:rFonts w:ascii="Times New Roman" w:eastAsia="Times New Roman" w:hAnsi="Times New Roman" w:cs="Times New Roman"/>
                <w:noProof/>
                <w:lang w:eastAsia="cs-CZ"/>
              </w:rPr>
              <w:t>Spolupráce školy a léčebny v DPL Opařany</w:t>
            </w:r>
            <w:r>
              <w:rPr>
                <w:noProof/>
                <w:webHidden/>
              </w:rPr>
              <w:tab/>
            </w:r>
            <w:r>
              <w:rPr>
                <w:noProof/>
                <w:webHidden/>
              </w:rPr>
              <w:fldChar w:fldCharType="begin"/>
            </w:r>
            <w:r>
              <w:rPr>
                <w:noProof/>
                <w:webHidden/>
              </w:rPr>
              <w:instrText xml:space="preserve"> PAGEREF _Toc405115971 \h </w:instrText>
            </w:r>
            <w:r>
              <w:rPr>
                <w:noProof/>
                <w:webHidden/>
              </w:rPr>
            </w:r>
            <w:r>
              <w:rPr>
                <w:noProof/>
                <w:webHidden/>
              </w:rPr>
              <w:fldChar w:fldCharType="separate"/>
            </w:r>
            <w:r>
              <w:rPr>
                <w:noProof/>
                <w:webHidden/>
              </w:rPr>
              <w:t>60</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2" w:history="1">
            <w:r w:rsidRPr="00F12AF0">
              <w:rPr>
                <w:rStyle w:val="Hypertextovodkaz"/>
                <w:rFonts w:ascii="Times New Roman" w:hAnsi="Times New Roman" w:cs="Times New Roman"/>
                <w:noProof/>
              </w:rPr>
              <w:t>3.4</w:t>
            </w:r>
            <w:r>
              <w:rPr>
                <w:rFonts w:eastAsiaTheme="minorEastAsia"/>
                <w:noProof/>
                <w:lang w:eastAsia="cs-CZ"/>
              </w:rPr>
              <w:tab/>
            </w:r>
            <w:r w:rsidRPr="00F12AF0">
              <w:rPr>
                <w:rStyle w:val="Hypertextovodkaz"/>
                <w:rFonts w:ascii="Times New Roman" w:hAnsi="Times New Roman" w:cs="Times New Roman"/>
                <w:noProof/>
              </w:rPr>
              <w:t>Možnosti intervence v ZŠ při DPL</w:t>
            </w:r>
            <w:r>
              <w:rPr>
                <w:noProof/>
                <w:webHidden/>
              </w:rPr>
              <w:tab/>
            </w:r>
            <w:r>
              <w:rPr>
                <w:noProof/>
                <w:webHidden/>
              </w:rPr>
              <w:fldChar w:fldCharType="begin"/>
            </w:r>
            <w:r>
              <w:rPr>
                <w:noProof/>
                <w:webHidden/>
              </w:rPr>
              <w:instrText xml:space="preserve"> PAGEREF _Toc405115972 \h </w:instrText>
            </w:r>
            <w:r>
              <w:rPr>
                <w:noProof/>
                <w:webHidden/>
              </w:rPr>
            </w:r>
            <w:r>
              <w:rPr>
                <w:noProof/>
                <w:webHidden/>
              </w:rPr>
              <w:fldChar w:fldCharType="separate"/>
            </w:r>
            <w:r>
              <w:rPr>
                <w:noProof/>
                <w:webHidden/>
              </w:rPr>
              <w:t>62</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73" w:history="1">
            <w:r w:rsidRPr="00F12AF0">
              <w:rPr>
                <w:rStyle w:val="Hypertextovodkaz"/>
                <w:noProof/>
              </w:rPr>
              <w:t>4. EMPIRICKÁ ČÁST</w:t>
            </w:r>
            <w:r>
              <w:rPr>
                <w:noProof/>
                <w:webHidden/>
              </w:rPr>
              <w:tab/>
            </w:r>
            <w:r>
              <w:rPr>
                <w:noProof/>
                <w:webHidden/>
              </w:rPr>
              <w:fldChar w:fldCharType="begin"/>
            </w:r>
            <w:r>
              <w:rPr>
                <w:noProof/>
                <w:webHidden/>
              </w:rPr>
              <w:instrText xml:space="preserve"> PAGEREF _Toc405115973 \h </w:instrText>
            </w:r>
            <w:r>
              <w:rPr>
                <w:noProof/>
                <w:webHidden/>
              </w:rPr>
            </w:r>
            <w:r>
              <w:rPr>
                <w:noProof/>
                <w:webHidden/>
              </w:rPr>
              <w:fldChar w:fldCharType="separate"/>
            </w:r>
            <w:r>
              <w:rPr>
                <w:noProof/>
                <w:webHidden/>
              </w:rPr>
              <w:t>67</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4" w:history="1">
            <w:r w:rsidRPr="00F12AF0">
              <w:rPr>
                <w:rStyle w:val="Hypertextovodkaz"/>
                <w:rFonts w:ascii="Times New Roman" w:eastAsia="Times New Roman" w:hAnsi="Times New Roman" w:cs="Times New Roman"/>
                <w:noProof/>
                <w:lang w:eastAsia="cs-CZ"/>
              </w:rPr>
              <w:t>4. 1</w:t>
            </w:r>
            <w:r>
              <w:rPr>
                <w:rFonts w:eastAsiaTheme="minorEastAsia"/>
                <w:noProof/>
                <w:lang w:eastAsia="cs-CZ"/>
              </w:rPr>
              <w:tab/>
            </w:r>
            <w:r w:rsidRPr="00F12AF0">
              <w:rPr>
                <w:rStyle w:val="Hypertextovodkaz"/>
                <w:rFonts w:ascii="Times New Roman" w:eastAsia="Times New Roman" w:hAnsi="Times New Roman" w:cs="Times New Roman"/>
                <w:noProof/>
                <w:lang w:eastAsia="cs-CZ"/>
              </w:rPr>
              <w:t>Formulace výzkumného problému</w:t>
            </w:r>
            <w:r>
              <w:rPr>
                <w:noProof/>
                <w:webHidden/>
              </w:rPr>
              <w:tab/>
            </w:r>
            <w:r>
              <w:rPr>
                <w:noProof/>
                <w:webHidden/>
              </w:rPr>
              <w:fldChar w:fldCharType="begin"/>
            </w:r>
            <w:r>
              <w:rPr>
                <w:noProof/>
                <w:webHidden/>
              </w:rPr>
              <w:instrText xml:space="preserve"> PAGEREF _Toc405115974 \h </w:instrText>
            </w:r>
            <w:r>
              <w:rPr>
                <w:noProof/>
                <w:webHidden/>
              </w:rPr>
            </w:r>
            <w:r>
              <w:rPr>
                <w:noProof/>
                <w:webHidden/>
              </w:rPr>
              <w:fldChar w:fldCharType="separate"/>
            </w:r>
            <w:r>
              <w:rPr>
                <w:noProof/>
                <w:webHidden/>
              </w:rPr>
              <w:t>67</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5" w:history="1">
            <w:r w:rsidRPr="00F12AF0">
              <w:rPr>
                <w:rStyle w:val="Hypertextovodkaz"/>
                <w:rFonts w:ascii="Times New Roman" w:eastAsia="Times New Roman" w:hAnsi="Times New Roman" w:cs="Times New Roman"/>
                <w:noProof/>
                <w:lang w:eastAsia="cs-CZ"/>
              </w:rPr>
              <w:t>4. 2</w:t>
            </w:r>
            <w:r>
              <w:rPr>
                <w:rFonts w:eastAsiaTheme="minorEastAsia"/>
                <w:noProof/>
                <w:lang w:eastAsia="cs-CZ"/>
              </w:rPr>
              <w:tab/>
            </w:r>
            <w:r w:rsidRPr="00F12AF0">
              <w:rPr>
                <w:rStyle w:val="Hypertextovodkaz"/>
                <w:rFonts w:ascii="Times New Roman" w:eastAsia="Times New Roman" w:hAnsi="Times New Roman" w:cs="Times New Roman"/>
                <w:noProof/>
                <w:lang w:eastAsia="cs-CZ"/>
              </w:rPr>
              <w:t>Stanovení hlavních a dílčích cílů práce, hypotéz</w:t>
            </w:r>
            <w:r>
              <w:rPr>
                <w:noProof/>
                <w:webHidden/>
              </w:rPr>
              <w:tab/>
            </w:r>
            <w:r>
              <w:rPr>
                <w:noProof/>
                <w:webHidden/>
              </w:rPr>
              <w:fldChar w:fldCharType="begin"/>
            </w:r>
            <w:r>
              <w:rPr>
                <w:noProof/>
                <w:webHidden/>
              </w:rPr>
              <w:instrText xml:space="preserve"> PAGEREF _Toc405115975 \h </w:instrText>
            </w:r>
            <w:r>
              <w:rPr>
                <w:noProof/>
                <w:webHidden/>
              </w:rPr>
            </w:r>
            <w:r>
              <w:rPr>
                <w:noProof/>
                <w:webHidden/>
              </w:rPr>
              <w:fldChar w:fldCharType="separate"/>
            </w:r>
            <w:r>
              <w:rPr>
                <w:noProof/>
                <w:webHidden/>
              </w:rPr>
              <w:t>67</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6" w:history="1">
            <w:r w:rsidRPr="00F12AF0">
              <w:rPr>
                <w:rStyle w:val="Hypertextovodkaz"/>
                <w:rFonts w:ascii="Times New Roman" w:eastAsia="Times New Roman" w:hAnsi="Times New Roman" w:cs="Times New Roman"/>
                <w:noProof/>
                <w:lang w:eastAsia="cs-CZ"/>
              </w:rPr>
              <w:t>4. 3</w:t>
            </w:r>
            <w:r>
              <w:rPr>
                <w:rFonts w:eastAsiaTheme="minorEastAsia"/>
                <w:noProof/>
                <w:lang w:eastAsia="cs-CZ"/>
              </w:rPr>
              <w:tab/>
            </w:r>
            <w:r w:rsidRPr="00F12AF0">
              <w:rPr>
                <w:rStyle w:val="Hypertextovodkaz"/>
                <w:rFonts w:ascii="Times New Roman" w:eastAsia="Times New Roman" w:hAnsi="Times New Roman" w:cs="Times New Roman"/>
                <w:noProof/>
                <w:lang w:eastAsia="cs-CZ"/>
              </w:rPr>
              <w:t>Metodologie výzkumu</w:t>
            </w:r>
            <w:r>
              <w:rPr>
                <w:noProof/>
                <w:webHidden/>
              </w:rPr>
              <w:tab/>
            </w:r>
            <w:r>
              <w:rPr>
                <w:noProof/>
                <w:webHidden/>
              </w:rPr>
              <w:fldChar w:fldCharType="begin"/>
            </w:r>
            <w:r>
              <w:rPr>
                <w:noProof/>
                <w:webHidden/>
              </w:rPr>
              <w:instrText xml:space="preserve"> PAGEREF _Toc405115976 \h </w:instrText>
            </w:r>
            <w:r>
              <w:rPr>
                <w:noProof/>
                <w:webHidden/>
              </w:rPr>
            </w:r>
            <w:r>
              <w:rPr>
                <w:noProof/>
                <w:webHidden/>
              </w:rPr>
              <w:fldChar w:fldCharType="separate"/>
            </w:r>
            <w:r>
              <w:rPr>
                <w:noProof/>
                <w:webHidden/>
              </w:rPr>
              <w:t>68</w:t>
            </w:r>
            <w:r>
              <w:rPr>
                <w:noProof/>
                <w:webHidden/>
              </w:rPr>
              <w:fldChar w:fldCharType="end"/>
            </w:r>
          </w:hyperlink>
        </w:p>
        <w:p w:rsidR="006222E1" w:rsidRDefault="006222E1">
          <w:pPr>
            <w:pStyle w:val="Obsah2"/>
            <w:tabs>
              <w:tab w:val="right" w:leader="dot" w:pos="8494"/>
            </w:tabs>
            <w:rPr>
              <w:rFonts w:eastAsiaTheme="minorEastAsia"/>
              <w:noProof/>
              <w:lang w:eastAsia="cs-CZ"/>
            </w:rPr>
          </w:pPr>
          <w:hyperlink w:anchor="_Toc405115977" w:history="1">
            <w:r w:rsidRPr="00F12AF0">
              <w:rPr>
                <w:rStyle w:val="Hypertextovodkaz"/>
                <w:rFonts w:ascii="Times New Roman" w:eastAsia="Times New Roman" w:hAnsi="Times New Roman" w:cs="Times New Roman"/>
                <w:noProof/>
                <w:lang w:eastAsia="cs-CZ"/>
              </w:rPr>
              <w:t>4.4. Charakteristika výzkumného vzorku a výzkumného prostředí</w:t>
            </w:r>
            <w:r>
              <w:rPr>
                <w:noProof/>
                <w:webHidden/>
              </w:rPr>
              <w:tab/>
            </w:r>
            <w:r>
              <w:rPr>
                <w:noProof/>
                <w:webHidden/>
              </w:rPr>
              <w:fldChar w:fldCharType="begin"/>
            </w:r>
            <w:r>
              <w:rPr>
                <w:noProof/>
                <w:webHidden/>
              </w:rPr>
              <w:instrText xml:space="preserve"> PAGEREF _Toc405115977 \h </w:instrText>
            </w:r>
            <w:r>
              <w:rPr>
                <w:noProof/>
                <w:webHidden/>
              </w:rPr>
            </w:r>
            <w:r>
              <w:rPr>
                <w:noProof/>
                <w:webHidden/>
              </w:rPr>
              <w:fldChar w:fldCharType="separate"/>
            </w:r>
            <w:r>
              <w:rPr>
                <w:noProof/>
                <w:webHidden/>
              </w:rPr>
              <w:t>69</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8" w:history="1">
            <w:r w:rsidRPr="00F12AF0">
              <w:rPr>
                <w:rStyle w:val="Hypertextovodkaz"/>
                <w:rFonts w:ascii="Times New Roman" w:eastAsia="Times New Roman" w:hAnsi="Times New Roman" w:cs="Times New Roman"/>
                <w:noProof/>
                <w:lang w:eastAsia="cs-CZ"/>
              </w:rPr>
              <w:t>4.5</w:t>
            </w:r>
            <w:r>
              <w:rPr>
                <w:rFonts w:eastAsiaTheme="minorEastAsia"/>
                <w:noProof/>
                <w:lang w:eastAsia="cs-CZ"/>
              </w:rPr>
              <w:tab/>
            </w:r>
            <w:r w:rsidRPr="00F12AF0">
              <w:rPr>
                <w:rStyle w:val="Hypertextovodkaz"/>
                <w:rFonts w:ascii="Times New Roman" w:eastAsia="Times New Roman" w:hAnsi="Times New Roman" w:cs="Times New Roman"/>
                <w:noProof/>
                <w:lang w:eastAsia="cs-CZ"/>
              </w:rPr>
              <w:t xml:space="preserve"> Interpretace a průběh výzkumného šetření</w:t>
            </w:r>
            <w:r>
              <w:rPr>
                <w:noProof/>
                <w:webHidden/>
              </w:rPr>
              <w:tab/>
            </w:r>
            <w:r>
              <w:rPr>
                <w:noProof/>
                <w:webHidden/>
              </w:rPr>
              <w:fldChar w:fldCharType="begin"/>
            </w:r>
            <w:r>
              <w:rPr>
                <w:noProof/>
                <w:webHidden/>
              </w:rPr>
              <w:instrText xml:space="preserve"> PAGEREF _Toc405115978 \h </w:instrText>
            </w:r>
            <w:r>
              <w:rPr>
                <w:noProof/>
                <w:webHidden/>
              </w:rPr>
            </w:r>
            <w:r>
              <w:rPr>
                <w:noProof/>
                <w:webHidden/>
              </w:rPr>
              <w:fldChar w:fldCharType="separate"/>
            </w:r>
            <w:r>
              <w:rPr>
                <w:noProof/>
                <w:webHidden/>
              </w:rPr>
              <w:t>70</w:t>
            </w:r>
            <w:r>
              <w:rPr>
                <w:noProof/>
                <w:webHidden/>
              </w:rPr>
              <w:fldChar w:fldCharType="end"/>
            </w:r>
          </w:hyperlink>
        </w:p>
        <w:p w:rsidR="006222E1" w:rsidRDefault="006222E1">
          <w:pPr>
            <w:pStyle w:val="Obsah2"/>
            <w:tabs>
              <w:tab w:val="left" w:pos="880"/>
              <w:tab w:val="right" w:leader="dot" w:pos="8494"/>
            </w:tabs>
            <w:rPr>
              <w:rFonts w:eastAsiaTheme="minorEastAsia"/>
              <w:noProof/>
              <w:lang w:eastAsia="cs-CZ"/>
            </w:rPr>
          </w:pPr>
          <w:hyperlink w:anchor="_Toc405115979" w:history="1">
            <w:r w:rsidRPr="00F12AF0">
              <w:rPr>
                <w:rStyle w:val="Hypertextovodkaz"/>
                <w:rFonts w:ascii="Times New Roman" w:eastAsia="Times New Roman" w:hAnsi="Times New Roman" w:cs="Times New Roman"/>
                <w:noProof/>
                <w:lang w:eastAsia="cs-CZ"/>
              </w:rPr>
              <w:t>4.6</w:t>
            </w:r>
            <w:r>
              <w:rPr>
                <w:rFonts w:eastAsiaTheme="minorEastAsia"/>
                <w:noProof/>
                <w:lang w:eastAsia="cs-CZ"/>
              </w:rPr>
              <w:tab/>
            </w:r>
            <w:r w:rsidRPr="00F12AF0">
              <w:rPr>
                <w:rStyle w:val="Hypertextovodkaz"/>
                <w:rFonts w:ascii="Times New Roman" w:eastAsia="Times New Roman" w:hAnsi="Times New Roman" w:cs="Times New Roman"/>
                <w:noProof/>
                <w:lang w:eastAsia="cs-CZ"/>
              </w:rPr>
              <w:t>Závěry šetření</w:t>
            </w:r>
            <w:r>
              <w:rPr>
                <w:noProof/>
                <w:webHidden/>
              </w:rPr>
              <w:tab/>
            </w:r>
            <w:r>
              <w:rPr>
                <w:noProof/>
                <w:webHidden/>
              </w:rPr>
              <w:fldChar w:fldCharType="begin"/>
            </w:r>
            <w:r>
              <w:rPr>
                <w:noProof/>
                <w:webHidden/>
              </w:rPr>
              <w:instrText xml:space="preserve"> PAGEREF _Toc405115979 \h </w:instrText>
            </w:r>
            <w:r>
              <w:rPr>
                <w:noProof/>
                <w:webHidden/>
              </w:rPr>
            </w:r>
            <w:r>
              <w:rPr>
                <w:noProof/>
                <w:webHidden/>
              </w:rPr>
              <w:fldChar w:fldCharType="separate"/>
            </w:r>
            <w:r>
              <w:rPr>
                <w:noProof/>
                <w:webHidden/>
              </w:rPr>
              <w:t>89</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80" w:history="1">
            <w:r w:rsidRPr="00F12AF0">
              <w:rPr>
                <w:rStyle w:val="Hypertextovodkaz"/>
                <w:noProof/>
              </w:rPr>
              <w:t>ZÁVĚR</w:t>
            </w:r>
            <w:r>
              <w:rPr>
                <w:noProof/>
                <w:webHidden/>
              </w:rPr>
              <w:tab/>
            </w:r>
            <w:r>
              <w:rPr>
                <w:noProof/>
                <w:webHidden/>
              </w:rPr>
              <w:fldChar w:fldCharType="begin"/>
            </w:r>
            <w:r>
              <w:rPr>
                <w:noProof/>
                <w:webHidden/>
              </w:rPr>
              <w:instrText xml:space="preserve"> PAGEREF _Toc405115980 \h </w:instrText>
            </w:r>
            <w:r>
              <w:rPr>
                <w:noProof/>
                <w:webHidden/>
              </w:rPr>
            </w:r>
            <w:r>
              <w:rPr>
                <w:noProof/>
                <w:webHidden/>
              </w:rPr>
              <w:fldChar w:fldCharType="separate"/>
            </w:r>
            <w:r>
              <w:rPr>
                <w:noProof/>
                <w:webHidden/>
              </w:rPr>
              <w:t>90</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81" w:history="1">
            <w:r w:rsidRPr="00F12AF0">
              <w:rPr>
                <w:rStyle w:val="Hypertextovodkaz"/>
                <w:noProof/>
              </w:rPr>
              <w:t>RESUMÉ</w:t>
            </w:r>
            <w:r>
              <w:rPr>
                <w:noProof/>
                <w:webHidden/>
              </w:rPr>
              <w:tab/>
            </w:r>
            <w:r>
              <w:rPr>
                <w:noProof/>
                <w:webHidden/>
              </w:rPr>
              <w:fldChar w:fldCharType="begin"/>
            </w:r>
            <w:r>
              <w:rPr>
                <w:noProof/>
                <w:webHidden/>
              </w:rPr>
              <w:instrText xml:space="preserve"> PAGEREF _Toc405115981 \h </w:instrText>
            </w:r>
            <w:r>
              <w:rPr>
                <w:noProof/>
                <w:webHidden/>
              </w:rPr>
            </w:r>
            <w:r>
              <w:rPr>
                <w:noProof/>
                <w:webHidden/>
              </w:rPr>
              <w:fldChar w:fldCharType="separate"/>
            </w:r>
            <w:r>
              <w:rPr>
                <w:noProof/>
                <w:webHidden/>
              </w:rPr>
              <w:t>91</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82" w:history="1">
            <w:r w:rsidRPr="00F12AF0">
              <w:rPr>
                <w:rStyle w:val="Hypertextovodkaz"/>
                <w:noProof/>
              </w:rPr>
              <w:t>SEZNAM POUŽITÉ LITERATURY</w:t>
            </w:r>
            <w:r>
              <w:rPr>
                <w:noProof/>
                <w:webHidden/>
              </w:rPr>
              <w:tab/>
            </w:r>
            <w:r>
              <w:rPr>
                <w:noProof/>
                <w:webHidden/>
              </w:rPr>
              <w:fldChar w:fldCharType="begin"/>
            </w:r>
            <w:r>
              <w:rPr>
                <w:noProof/>
                <w:webHidden/>
              </w:rPr>
              <w:instrText xml:space="preserve"> PAGEREF _Toc405115982 \h </w:instrText>
            </w:r>
            <w:r>
              <w:rPr>
                <w:noProof/>
                <w:webHidden/>
              </w:rPr>
            </w:r>
            <w:r>
              <w:rPr>
                <w:noProof/>
                <w:webHidden/>
              </w:rPr>
              <w:fldChar w:fldCharType="separate"/>
            </w:r>
            <w:r>
              <w:rPr>
                <w:noProof/>
                <w:webHidden/>
              </w:rPr>
              <w:t>92</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86" w:history="1">
            <w:r w:rsidRPr="00F12AF0">
              <w:rPr>
                <w:rStyle w:val="Hypertextovodkaz"/>
                <w:noProof/>
              </w:rPr>
              <w:t>SEZNAM TABULEK A GRAFŮ</w:t>
            </w:r>
            <w:r>
              <w:rPr>
                <w:noProof/>
                <w:webHidden/>
              </w:rPr>
              <w:tab/>
            </w:r>
            <w:r>
              <w:rPr>
                <w:noProof/>
                <w:webHidden/>
              </w:rPr>
              <w:fldChar w:fldCharType="begin"/>
            </w:r>
            <w:r>
              <w:rPr>
                <w:noProof/>
                <w:webHidden/>
              </w:rPr>
              <w:instrText xml:space="preserve"> PAGEREF _Toc405115986 \h </w:instrText>
            </w:r>
            <w:r>
              <w:rPr>
                <w:noProof/>
                <w:webHidden/>
              </w:rPr>
            </w:r>
            <w:r>
              <w:rPr>
                <w:noProof/>
                <w:webHidden/>
              </w:rPr>
              <w:fldChar w:fldCharType="separate"/>
            </w:r>
            <w:r>
              <w:rPr>
                <w:noProof/>
                <w:webHidden/>
              </w:rPr>
              <w:t>99</w:t>
            </w:r>
            <w:r>
              <w:rPr>
                <w:noProof/>
                <w:webHidden/>
              </w:rPr>
              <w:fldChar w:fldCharType="end"/>
            </w:r>
          </w:hyperlink>
        </w:p>
        <w:p w:rsidR="006222E1" w:rsidRDefault="006222E1">
          <w:pPr>
            <w:pStyle w:val="Obsah1"/>
            <w:tabs>
              <w:tab w:val="right" w:leader="dot" w:pos="8494"/>
            </w:tabs>
            <w:rPr>
              <w:rFonts w:eastAsiaTheme="minorEastAsia"/>
              <w:noProof/>
              <w:lang w:eastAsia="cs-CZ"/>
            </w:rPr>
          </w:pPr>
          <w:hyperlink w:anchor="_Toc405115987" w:history="1">
            <w:r w:rsidRPr="00F12AF0">
              <w:rPr>
                <w:rStyle w:val="Hypertextovodkaz"/>
                <w:noProof/>
              </w:rPr>
              <w:t>SEZNAM PŘÍLOH, PŘÍLOHY</w:t>
            </w:r>
            <w:r>
              <w:rPr>
                <w:noProof/>
                <w:webHidden/>
              </w:rPr>
              <w:tab/>
            </w:r>
            <w:r>
              <w:rPr>
                <w:noProof/>
                <w:webHidden/>
              </w:rPr>
              <w:fldChar w:fldCharType="begin"/>
            </w:r>
            <w:r>
              <w:rPr>
                <w:noProof/>
                <w:webHidden/>
              </w:rPr>
              <w:instrText xml:space="preserve"> PAGEREF _Toc405115987 \h </w:instrText>
            </w:r>
            <w:r>
              <w:rPr>
                <w:noProof/>
                <w:webHidden/>
              </w:rPr>
            </w:r>
            <w:r>
              <w:rPr>
                <w:noProof/>
                <w:webHidden/>
              </w:rPr>
              <w:fldChar w:fldCharType="separate"/>
            </w:r>
            <w:r>
              <w:rPr>
                <w:noProof/>
                <w:webHidden/>
              </w:rPr>
              <w:t>101</w:t>
            </w:r>
            <w:r>
              <w:rPr>
                <w:noProof/>
                <w:webHidden/>
              </w:rPr>
              <w:fldChar w:fldCharType="end"/>
            </w:r>
          </w:hyperlink>
        </w:p>
        <w:p w:rsidR="00F56F51" w:rsidRDefault="000E45B9">
          <w:r>
            <w:fldChar w:fldCharType="end"/>
          </w:r>
        </w:p>
      </w:sdtContent>
    </w:sdt>
    <w:p w:rsidR="00F56F51" w:rsidRDefault="00F56F51" w:rsidP="004163A5">
      <w:pPr>
        <w:rPr>
          <w:rFonts w:ascii="Times New Roman" w:eastAsia="Times New Roman" w:hAnsi="Times New Roman" w:cs="Times New Roman"/>
          <w:b/>
          <w:bCs/>
          <w:sz w:val="27"/>
          <w:szCs w:val="27"/>
          <w:lang w:eastAsia="cs-CZ"/>
        </w:rPr>
      </w:pPr>
    </w:p>
    <w:p w:rsidR="00F56F51" w:rsidRDefault="00F56F51" w:rsidP="004163A5">
      <w:pPr>
        <w:rPr>
          <w:rFonts w:ascii="Times New Roman" w:eastAsia="Times New Roman" w:hAnsi="Times New Roman" w:cs="Times New Roman"/>
          <w:b/>
          <w:bCs/>
          <w:sz w:val="27"/>
          <w:szCs w:val="27"/>
          <w:lang w:eastAsia="cs-CZ"/>
        </w:rPr>
      </w:pPr>
    </w:p>
    <w:p w:rsidR="00F56F51" w:rsidRDefault="00F56F51" w:rsidP="004163A5">
      <w:pPr>
        <w:rPr>
          <w:rFonts w:ascii="Times New Roman" w:eastAsia="Times New Roman" w:hAnsi="Times New Roman" w:cs="Times New Roman"/>
          <w:b/>
          <w:bCs/>
          <w:sz w:val="27"/>
          <w:szCs w:val="27"/>
          <w:lang w:eastAsia="cs-CZ"/>
        </w:rPr>
      </w:pPr>
    </w:p>
    <w:p w:rsidR="00F56F51" w:rsidRDefault="00F56F51" w:rsidP="004163A5">
      <w:pPr>
        <w:rPr>
          <w:rFonts w:ascii="Times New Roman" w:eastAsia="Times New Roman" w:hAnsi="Times New Roman" w:cs="Times New Roman"/>
          <w:b/>
          <w:bCs/>
          <w:sz w:val="27"/>
          <w:szCs w:val="27"/>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4163A5" w:rsidRPr="00450AB6" w:rsidRDefault="004163A5" w:rsidP="004163A5">
      <w:pPr>
        <w:spacing w:line="240" w:lineRule="auto"/>
        <w:rPr>
          <w:rFonts w:ascii="Times New Roman" w:eastAsia="Times New Roman" w:hAnsi="Times New Roman" w:cs="Times New Roman"/>
          <w:sz w:val="24"/>
          <w:szCs w:val="24"/>
          <w:lang w:eastAsia="cs-CZ"/>
        </w:rPr>
      </w:pPr>
    </w:p>
    <w:p w:rsidR="002378A4" w:rsidRDefault="002378A4" w:rsidP="004163A5">
      <w:pPr>
        <w:spacing w:line="240" w:lineRule="auto"/>
        <w:rPr>
          <w:rFonts w:ascii="Times New Roman" w:eastAsia="Times New Roman" w:hAnsi="Times New Roman" w:cs="Times New Roman"/>
          <w:sz w:val="24"/>
          <w:szCs w:val="24"/>
          <w:lang w:eastAsia="cs-CZ"/>
        </w:rPr>
        <w:sectPr w:rsidR="002378A4" w:rsidSect="001E3A2A">
          <w:pgSz w:w="11906" w:h="16838"/>
          <w:pgMar w:top="1701" w:right="1134" w:bottom="1134" w:left="2268" w:header="709" w:footer="709" w:gutter="0"/>
          <w:cols w:space="708"/>
          <w:docGrid w:linePitch="360"/>
        </w:sectPr>
      </w:pPr>
    </w:p>
    <w:p w:rsidR="004163A5" w:rsidRPr="00E377E8" w:rsidRDefault="004163A5" w:rsidP="002378A4">
      <w:pPr>
        <w:pStyle w:val="Nadpis1"/>
      </w:pPr>
      <w:bookmarkStart w:id="0" w:name="_Toc405115934"/>
      <w:r w:rsidRPr="00E377E8">
        <w:lastRenderedPageBreak/>
        <w:t>ÚVOD</w:t>
      </w:r>
      <w:bookmarkEnd w:id="0"/>
    </w:p>
    <w:p w:rsidR="004163A5" w:rsidRPr="00450AB6" w:rsidRDefault="004163A5" w:rsidP="006A1800">
      <w:pPr>
        <w:spacing w:line="240" w:lineRule="auto"/>
        <w:ind w:left="5664"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i/>
          <w:iCs/>
          <w:sz w:val="24"/>
          <w:szCs w:val="24"/>
          <w:lang w:eastAsia="cs-CZ"/>
        </w:rPr>
        <w:t>Motto: Všichni lidé jsou v něčem stejní, někteří lidé jsou si v něčem podobní a každý člověk je v něčem od ostatních odlišný.</w:t>
      </w:r>
    </w:p>
    <w:p w:rsidR="004163A5" w:rsidRPr="00450AB6" w:rsidRDefault="004163A5" w:rsidP="006A1800">
      <w:pPr>
        <w:spacing w:line="240" w:lineRule="auto"/>
        <w:ind w:left="5664" w:firstLine="709"/>
        <w:rPr>
          <w:rFonts w:ascii="Times New Roman" w:eastAsia="Times New Roman" w:hAnsi="Times New Roman" w:cs="Times New Roman"/>
          <w:sz w:val="24"/>
          <w:szCs w:val="24"/>
          <w:lang w:eastAsia="cs-CZ"/>
        </w:rPr>
      </w:pPr>
    </w:p>
    <w:p w:rsidR="004163A5" w:rsidRPr="00450AB6" w:rsidRDefault="006A1800"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Lidské chování a jednání je velmi různorodé, různí lidé se v téže situaci chovají různě. Na tomto tvrzení zcela jistě není nic podivného. Ovšem jak by se změnilo naše smýšlení a výklad stejné věty, kdybych „různé lidi“ vyměnila za lidi, konkrétně za děti z psychiatrické léčebny? Nebo snad za děti s duševní poruchou? Mnozí, i vzdělaní, lidé považují duševní chorobu, v nejhorším případě dokonce za určitou formu posedlosti. Děti s touto nemocí někteří považují z</w:t>
      </w:r>
      <w:r>
        <w:rPr>
          <w:rFonts w:ascii="Times New Roman" w:eastAsia="Times New Roman" w:hAnsi="Times New Roman" w:cs="Times New Roman"/>
          <w:sz w:val="24"/>
          <w:szCs w:val="24"/>
          <w:lang w:eastAsia="cs-CZ"/>
        </w:rPr>
        <w:t xml:space="preserve">a nebezpečné nejen pro </w:t>
      </w:r>
      <w:r w:rsidR="004163A5" w:rsidRPr="00450AB6">
        <w:rPr>
          <w:rFonts w:ascii="Times New Roman" w:eastAsia="Times New Roman" w:hAnsi="Times New Roman" w:cs="Times New Roman"/>
          <w:sz w:val="24"/>
          <w:szCs w:val="24"/>
          <w:lang w:eastAsia="cs-CZ"/>
        </w:rPr>
        <w:t xml:space="preserve">sebe, ale i pro své okolí, tedy i pro ostatní děti. Především z neznalosti skutečného stavu věci jsou tyto děti potom často zbytečně vyřazeny z kolektivu svých vrstevníků; jejich diagnóza je mnohdy důvodem, pro který do kolektivu zdravých nejsou "raději" vůbec přijaty. Tento stav dále ztěžuje nezáviděníhodný osud takto nemocných dětí a potažmo i jejich rodičů. Hodně záleží na stylu výchovy, který rodiče preferují a také na tom, jak budou své dítě podporovat v jeho dalším vývoji a budou mu oporou v kritických situacích. Je samozřejmé, že výchova nemocného dítěte je mnohem těžší, než výchova dítěte zdravého. Proto je třeba, aby se včas odhalil problém a dostalo se takovému dítěti odborné pomoci. V tomto případě je třeba vyhledat odbornou pomoc. Samotná problematika duševních poruch, zvláště pak poruch u dětí hospitalizovaných v DPL Opařany je mi velmi blízká, protože jsem se s ní již setkala během svých praxí a exkurzí při studiu Jihočeské Univerzity v Českých Budějovicích. </w:t>
      </w:r>
    </w:p>
    <w:p w:rsidR="004163A5" w:rsidRPr="00450AB6" w:rsidRDefault="006A1800"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Svoji práci jsem rozdělila do třech teoretických částí, přičemž jednotlivé kapitoly na s</w:t>
      </w:r>
      <w:r w:rsidR="00616195">
        <w:rPr>
          <w:rFonts w:ascii="Times New Roman" w:eastAsia="Times New Roman" w:hAnsi="Times New Roman" w:cs="Times New Roman"/>
          <w:sz w:val="24"/>
          <w:szCs w:val="24"/>
          <w:lang w:eastAsia="cs-CZ"/>
        </w:rPr>
        <w:t>ebe volně navazují a jedné části</w:t>
      </w:r>
      <w:r w:rsidR="004163A5" w:rsidRPr="00450AB6">
        <w:rPr>
          <w:rFonts w:ascii="Times New Roman" w:eastAsia="Times New Roman" w:hAnsi="Times New Roman" w:cs="Times New Roman"/>
          <w:sz w:val="24"/>
          <w:szCs w:val="24"/>
          <w:lang w:eastAsia="cs-CZ"/>
        </w:rPr>
        <w:t xml:space="preserve"> výzkumné problematiky.</w:t>
      </w:r>
    </w:p>
    <w:p w:rsidR="004163A5" w:rsidRPr="00450AB6" w:rsidRDefault="006A1800"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 xml:space="preserve">V první kapitole vymezuji problematiku duševní poruchy ve speciálně-pedagogickém kontextu, charakterizuji duševně nemocné dítě a zaměřuji se na specifické edukační potřeby dítěte se speciálními poruchami chování a duševními </w:t>
      </w:r>
      <w:r w:rsidR="004163A5" w:rsidRPr="00450AB6">
        <w:rPr>
          <w:rFonts w:ascii="Times New Roman" w:eastAsia="Times New Roman" w:hAnsi="Times New Roman" w:cs="Times New Roman"/>
          <w:sz w:val="24"/>
          <w:szCs w:val="24"/>
          <w:lang w:eastAsia="cs-CZ"/>
        </w:rPr>
        <w:lastRenderedPageBreak/>
        <w:t xml:space="preserve">poruchami ve třech obdobích jeho života. Jedná se o období předškolního věku, dětství a prepuberty a dospívání a to z toho důvodu, neboť právě tyto děti, v rozmezí od třech do osmnácti let, jsou v DPL Opařany hospitalizovány. </w:t>
      </w:r>
    </w:p>
    <w:p w:rsidR="004163A5" w:rsidRPr="00450AB6" w:rsidRDefault="006A1800"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 xml:space="preserve">Druhá kapitola je východiskem pro praktickou část mé diplomové práce, neboť podává informace o vybraných duševních poruchách a poruchách chování hospitalizovaných dětí přímo v psychiatrické léčebně v Opařanech. To znamená, že tato část diplomové práce je úzce spjata pouze s těmito dětmi, jejich problémem a jejich životem, který pro ně není leckdy jednoduchý, a o kterém se ani v množství odborných </w:t>
      </w:r>
      <w:proofErr w:type="gramStart"/>
      <w:r w:rsidR="004163A5" w:rsidRPr="00450AB6">
        <w:rPr>
          <w:rFonts w:ascii="Times New Roman" w:eastAsia="Times New Roman" w:hAnsi="Times New Roman" w:cs="Times New Roman"/>
          <w:sz w:val="24"/>
          <w:szCs w:val="24"/>
          <w:lang w:eastAsia="cs-CZ"/>
        </w:rPr>
        <w:t>publikacích</w:t>
      </w:r>
      <w:proofErr w:type="gramEnd"/>
      <w:r w:rsidR="004163A5" w:rsidRPr="00450AB6">
        <w:rPr>
          <w:rFonts w:ascii="Times New Roman" w:eastAsia="Times New Roman" w:hAnsi="Times New Roman" w:cs="Times New Roman"/>
          <w:sz w:val="24"/>
          <w:szCs w:val="24"/>
          <w:lang w:eastAsia="cs-CZ"/>
        </w:rPr>
        <w:t xml:space="preserve"> zřejmě nedočteme.</w:t>
      </w:r>
    </w:p>
    <w:p w:rsidR="004163A5" w:rsidRPr="00450AB6" w:rsidRDefault="006A1800"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Ve třetí a tudíž poslední teoretické části diplomové práce se zabývám mezioborovou spoluprací při hospitalizaci dětí, to znamená, že zde specifikuji termíny psychiatrie a pedopsychiatrie a zaměřuji se především spíše na prestiž těchto oborů. Soustřeďuji se i na principy a podmínky edukace v základní škole, která je součástí DPL Opařany a neopomíjím ani možnosti intervence v ZŠ a následnou reedukaci jednotlivých poruch. Zajímám se tedy nejenom o jejich povinnou školní docházku, ale i o jejich „mimoškolní“ život v léčebně.</w:t>
      </w:r>
    </w:p>
    <w:p w:rsidR="004163A5" w:rsidRPr="00450AB6" w:rsidRDefault="006A1800"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Cílem mé práce je na základě teoretických poznatků o psychických a duševních poruchách u dětí analyzovat situaci v dětské psychiatrické léčebně v Opařanech, se zaměřením na zmapování jednotlivých diagnóz u chlapců a dívek zde „žijících“, dále analyzovat přístupy k intervenci dětí v DPL a užívaných intervenčních přístupů. Ve svém výzkumu se zabývám i dalšími dílčími cíly, k nimž především patří počet hospitalizovaných dětí, rozlišení poruch u dětí v předškolním, školním a adolescentním věku, nastínění typů reedukace, zejména psychoterapie. Dále se chci věno</w:t>
      </w:r>
      <w:r w:rsidR="009E610E">
        <w:rPr>
          <w:rFonts w:ascii="Times New Roman" w:eastAsia="Times New Roman" w:hAnsi="Times New Roman" w:cs="Times New Roman"/>
          <w:sz w:val="24"/>
          <w:szCs w:val="24"/>
          <w:lang w:eastAsia="cs-CZ"/>
        </w:rPr>
        <w:t>vat tomu, jakou roli hraje škola</w:t>
      </w:r>
      <w:r w:rsidR="004163A5" w:rsidRPr="00450AB6">
        <w:rPr>
          <w:rFonts w:ascii="Times New Roman" w:eastAsia="Times New Roman" w:hAnsi="Times New Roman" w:cs="Times New Roman"/>
          <w:sz w:val="24"/>
          <w:szCs w:val="24"/>
          <w:lang w:eastAsia="cs-CZ"/>
        </w:rPr>
        <w:t xml:space="preserve"> při hospitalizaci dětí, zhruba jak dlouho bývají tyto děti hospitalizované a kam po léčbě případně odchází. </w:t>
      </w:r>
    </w:p>
    <w:p w:rsidR="004163A5" w:rsidRPr="00450AB6" w:rsidRDefault="004163A5" w:rsidP="006A1800">
      <w:pPr>
        <w:rPr>
          <w:rFonts w:ascii="Times New Roman" w:eastAsia="Times New Roman" w:hAnsi="Times New Roman" w:cs="Times New Roman"/>
          <w:sz w:val="24"/>
          <w:szCs w:val="24"/>
          <w:lang w:eastAsia="cs-CZ"/>
        </w:rPr>
      </w:pPr>
    </w:p>
    <w:p w:rsidR="004163A5" w:rsidRPr="00450AB6" w:rsidRDefault="004163A5" w:rsidP="006A1800">
      <w:pPr>
        <w:rPr>
          <w:rFonts w:ascii="Times New Roman" w:eastAsia="Times New Roman" w:hAnsi="Times New Roman" w:cs="Times New Roman"/>
          <w:sz w:val="24"/>
          <w:szCs w:val="24"/>
          <w:lang w:eastAsia="cs-CZ"/>
        </w:rPr>
      </w:pPr>
    </w:p>
    <w:p w:rsidR="00BB2BB8" w:rsidRDefault="00BB2BB8" w:rsidP="006A1800">
      <w:pPr>
        <w:spacing w:line="240" w:lineRule="auto"/>
        <w:rPr>
          <w:rFonts w:ascii="Times New Roman" w:eastAsia="Times New Roman" w:hAnsi="Times New Roman" w:cs="Times New Roman"/>
          <w:b/>
          <w:bCs/>
          <w:sz w:val="24"/>
          <w:szCs w:val="24"/>
          <w:u w:val="single"/>
          <w:lang w:eastAsia="cs-CZ"/>
        </w:rPr>
      </w:pPr>
    </w:p>
    <w:p w:rsidR="00BB2BB8" w:rsidRPr="00B859E8" w:rsidRDefault="002378A4" w:rsidP="002378A4">
      <w:pPr>
        <w:pStyle w:val="Nadpis1"/>
      </w:pPr>
      <w:bookmarkStart w:id="1" w:name="_Toc405115935"/>
      <w:r>
        <w:lastRenderedPageBreak/>
        <w:t>1.</w:t>
      </w:r>
      <w:r>
        <w:tab/>
      </w:r>
      <w:r w:rsidR="00BB2BB8" w:rsidRPr="00B859E8">
        <w:t>DUŠEVNÍ PORUCHY A PORUCHY CHOVÁNÍ U DĚTÍ V KONTEXTU ZDRAVÍ A NEMOCI</w:t>
      </w:r>
      <w:bookmarkEnd w:id="1"/>
    </w:p>
    <w:p w:rsidR="00BB2BB8" w:rsidRDefault="00BB2BB8" w:rsidP="00BB2BB8">
      <w:pPr>
        <w:spacing w:line="240" w:lineRule="auto"/>
        <w:rPr>
          <w:rFonts w:ascii="Times New Roman" w:eastAsia="Times New Roman" w:hAnsi="Times New Roman" w:cs="Times New Roman"/>
          <w:b/>
          <w:bCs/>
          <w:sz w:val="24"/>
          <w:szCs w:val="24"/>
          <w:lang w:eastAsia="cs-CZ"/>
        </w:rPr>
      </w:pPr>
    </w:p>
    <w:p w:rsidR="00BB2BB8" w:rsidRPr="002378A4" w:rsidRDefault="00E377E8" w:rsidP="002378A4">
      <w:pPr>
        <w:pStyle w:val="Nadpis2"/>
        <w:rPr>
          <w:rFonts w:ascii="Times New Roman" w:eastAsia="Times New Roman" w:hAnsi="Times New Roman" w:cs="Times New Roman"/>
          <w:color w:val="auto"/>
          <w:lang w:eastAsia="cs-CZ"/>
        </w:rPr>
      </w:pPr>
      <w:bookmarkStart w:id="2" w:name="_Toc405115936"/>
      <w:r w:rsidRPr="002378A4">
        <w:rPr>
          <w:rFonts w:ascii="Times New Roman" w:eastAsia="Times New Roman" w:hAnsi="Times New Roman" w:cs="Times New Roman"/>
          <w:color w:val="auto"/>
          <w:lang w:eastAsia="cs-CZ"/>
        </w:rPr>
        <w:t>1.1</w:t>
      </w:r>
      <w:r w:rsidRPr="002378A4">
        <w:rPr>
          <w:rFonts w:ascii="Times New Roman" w:eastAsia="Times New Roman" w:hAnsi="Times New Roman" w:cs="Times New Roman"/>
          <w:color w:val="auto"/>
          <w:lang w:eastAsia="cs-CZ"/>
        </w:rPr>
        <w:tab/>
      </w:r>
      <w:r w:rsidR="00BB2BB8" w:rsidRPr="002378A4">
        <w:rPr>
          <w:rFonts w:ascii="Times New Roman" w:eastAsia="Times New Roman" w:hAnsi="Times New Roman" w:cs="Times New Roman"/>
          <w:color w:val="auto"/>
          <w:lang w:eastAsia="cs-CZ"/>
        </w:rPr>
        <w:t>Vymezení problematiky duševní poruchy ve speciálně pedagogickém kontextu</w:t>
      </w:r>
      <w:bookmarkEnd w:id="2"/>
    </w:p>
    <w:p w:rsidR="00440F87" w:rsidRDefault="00653AF1" w:rsidP="00653AF1">
      <w:pPr>
        <w:rPr>
          <w:rFonts w:ascii="Times New Roman" w:eastAsia="Times New Roman" w:hAnsi="Times New Roman" w:cs="Times New Roman"/>
          <w:bCs/>
          <w:sz w:val="24"/>
          <w:szCs w:val="24"/>
          <w:lang w:eastAsia="cs-CZ"/>
        </w:rPr>
      </w:pPr>
      <w:r>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00B859E8">
        <w:rPr>
          <w:rFonts w:ascii="Times New Roman" w:eastAsia="Times New Roman" w:hAnsi="Times New Roman" w:cs="Times New Roman"/>
          <w:b/>
          <w:bCs/>
          <w:sz w:val="24"/>
          <w:szCs w:val="24"/>
          <w:lang w:eastAsia="cs-CZ"/>
        </w:rPr>
        <w:tab/>
      </w:r>
      <w:r w:rsidRPr="00653AF1">
        <w:rPr>
          <w:rFonts w:ascii="Times New Roman" w:eastAsia="Times New Roman" w:hAnsi="Times New Roman" w:cs="Times New Roman"/>
          <w:bCs/>
          <w:sz w:val="24"/>
          <w:szCs w:val="24"/>
          <w:lang w:eastAsia="cs-CZ"/>
        </w:rPr>
        <w:t>Po</w:t>
      </w:r>
      <w:r>
        <w:rPr>
          <w:rFonts w:ascii="Times New Roman" w:eastAsia="Times New Roman" w:hAnsi="Times New Roman" w:cs="Times New Roman"/>
          <w:bCs/>
          <w:sz w:val="24"/>
          <w:szCs w:val="24"/>
          <w:lang w:eastAsia="cs-CZ"/>
        </w:rPr>
        <w:t>jem zdraví je základní kategorií medicíny i ošetřovatelství. Má aspekty biologické, psychologické a sociální, které vyjadřují sepjetí člověka s prostředím. Zdraví je dynamický proces. Je jedním ze základních práv každého člověka. Zdraví je podmínkou dobré fyzické a psychické pohody a dobré kvality života. Definice WHO z roku 1948 formuluje zdraví jako stav plné tělesné, duševní a sociální pohody, nikoliv pouze nepřítomnost choroby či poruchy nebo tělesné vady.</w:t>
      </w:r>
      <w:r w:rsidR="00AB5102">
        <w:rPr>
          <w:rFonts w:ascii="Times New Roman" w:eastAsia="Times New Roman" w:hAnsi="Times New Roman" w:cs="Times New Roman"/>
          <w:bCs/>
          <w:sz w:val="24"/>
          <w:szCs w:val="24"/>
          <w:lang w:eastAsia="cs-CZ"/>
        </w:rPr>
        <w:t xml:space="preserve"> </w:t>
      </w:r>
      <w:r w:rsidR="00AB5102">
        <w:rPr>
          <w:rFonts w:ascii="Times New Roman" w:eastAsia="Times New Roman" w:hAnsi="Times New Roman" w:cs="Times New Roman"/>
          <w:sz w:val="24"/>
          <w:szCs w:val="24"/>
          <w:lang w:eastAsia="cs-CZ"/>
        </w:rPr>
        <w:t>(</w:t>
      </w:r>
      <w:proofErr w:type="gramStart"/>
      <w:r w:rsidR="00AB5102">
        <w:rPr>
          <w:rFonts w:ascii="Times New Roman" w:eastAsia="Times New Roman" w:hAnsi="Times New Roman" w:cs="Times New Roman"/>
          <w:sz w:val="24"/>
          <w:szCs w:val="24"/>
          <w:lang w:eastAsia="cs-CZ"/>
        </w:rPr>
        <w:t>MARKOVÁ,E., VENGLÁŘOVÁ</w:t>
      </w:r>
      <w:proofErr w:type="gramEnd"/>
      <w:r w:rsidR="00AB5102">
        <w:rPr>
          <w:rFonts w:ascii="Times New Roman" w:eastAsia="Times New Roman" w:hAnsi="Times New Roman" w:cs="Times New Roman"/>
          <w:sz w:val="24"/>
          <w:szCs w:val="24"/>
          <w:lang w:eastAsia="cs-CZ"/>
        </w:rPr>
        <w:t>, M., BABIAKOVÁ, M., 2008)</w:t>
      </w:r>
      <w:r w:rsidR="00AB5102">
        <w:rPr>
          <w:rFonts w:ascii="Times New Roman" w:eastAsia="Times New Roman" w:hAnsi="Times New Roman" w:cs="Times New Roman"/>
          <w:bCs/>
          <w:sz w:val="24"/>
          <w:szCs w:val="24"/>
          <w:lang w:eastAsia="cs-CZ"/>
        </w:rPr>
        <w:tab/>
      </w:r>
      <w:r w:rsidR="00AB5102">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A90936">
        <w:rPr>
          <w:rFonts w:ascii="Times New Roman" w:eastAsia="Times New Roman" w:hAnsi="Times New Roman" w:cs="Times New Roman"/>
          <w:bCs/>
          <w:sz w:val="24"/>
          <w:szCs w:val="24"/>
          <w:lang w:eastAsia="cs-CZ"/>
        </w:rPr>
        <w:t>Pojem zdraví nelze chápat negativně (zdraví je tam, kde není nemoc), ani pomocí kritérií normálnosti. Kritérium normálnosti samo o sobě neexistuje, je to vždy vztah k něčemu. Také na zdraví se nelze dívat jako na daný stav, ale jako na proces, který má svou dynamiku. Nevyvíjí se sám o sobě, ale vždy v určitém vztahu k prostředí a prostředí klade na organismus jistý rozsah nároků.</w:t>
      </w:r>
      <w:r w:rsidR="00440F87">
        <w:rPr>
          <w:rFonts w:ascii="Times New Roman" w:eastAsia="Times New Roman" w:hAnsi="Times New Roman" w:cs="Times New Roman"/>
          <w:bCs/>
          <w:sz w:val="24"/>
          <w:szCs w:val="24"/>
          <w:lang w:eastAsia="cs-CZ"/>
        </w:rPr>
        <w:t xml:space="preserve"> </w:t>
      </w:r>
      <w:r w:rsidR="002A3072">
        <w:rPr>
          <w:rFonts w:ascii="Times New Roman" w:eastAsia="Times New Roman" w:hAnsi="Times New Roman" w:cs="Times New Roman"/>
          <w:bCs/>
          <w:sz w:val="24"/>
          <w:szCs w:val="24"/>
          <w:lang w:eastAsia="cs-CZ"/>
        </w:rPr>
        <w:t>(DUŠEK, K., VEČEŘOVÁ, A., 2010)</w:t>
      </w:r>
      <w:r w:rsidR="002A3072">
        <w:rPr>
          <w:rFonts w:ascii="Times New Roman" w:eastAsia="Times New Roman" w:hAnsi="Times New Roman" w:cs="Times New Roman"/>
          <w:bCs/>
          <w:sz w:val="24"/>
          <w:szCs w:val="24"/>
          <w:lang w:eastAsia="cs-CZ"/>
        </w:rPr>
        <w:tab/>
      </w:r>
      <w:r w:rsidR="002A3072">
        <w:rPr>
          <w:rFonts w:ascii="Times New Roman" w:eastAsia="Times New Roman" w:hAnsi="Times New Roman" w:cs="Times New Roman"/>
          <w:bCs/>
          <w:sz w:val="24"/>
          <w:szCs w:val="24"/>
          <w:lang w:eastAsia="cs-CZ"/>
        </w:rPr>
        <w:tab/>
      </w:r>
      <w:r w:rsidR="002A3072">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2A3072">
        <w:rPr>
          <w:rFonts w:ascii="Times New Roman" w:eastAsia="Times New Roman" w:hAnsi="Times New Roman" w:cs="Times New Roman"/>
          <w:bCs/>
          <w:sz w:val="24"/>
          <w:szCs w:val="24"/>
          <w:lang w:eastAsia="cs-CZ"/>
        </w:rPr>
        <w:t xml:space="preserve">Duševní zdraví znamená dobrou kondici celé osobnosti, není to jen nepřítomnost duševní poruchy. </w:t>
      </w:r>
      <w:r w:rsidR="00AB5102">
        <w:rPr>
          <w:rFonts w:ascii="Times New Roman" w:eastAsia="Times New Roman" w:hAnsi="Times New Roman" w:cs="Times New Roman"/>
          <w:bCs/>
          <w:sz w:val="24"/>
          <w:szCs w:val="24"/>
          <w:lang w:eastAsia="cs-CZ"/>
        </w:rPr>
        <w:t>Duševně zdravý člověk má přijímat a zpracovávat informace, řešit problémy, logicky myslet. Umí plánovat a plány uskutečňovat. Je schopný podílet se na změnách a vytvářet nové věci</w:t>
      </w:r>
      <w:r w:rsidR="00A90936">
        <w:rPr>
          <w:rFonts w:ascii="Times New Roman" w:eastAsia="Times New Roman" w:hAnsi="Times New Roman" w:cs="Times New Roman"/>
          <w:bCs/>
          <w:sz w:val="24"/>
          <w:szCs w:val="24"/>
          <w:lang w:eastAsia="cs-CZ"/>
        </w:rPr>
        <w:t>. Umí komunikovat. Aktivně se zúčastňuje dění kolem sebe. Dobře se adaptuje na nové situace. Pozná se podle citové vyrovnanosti, zvládá vlastní emoce a zároveň se dovede uvolnit. Dokáže pracovat a udržovat partnerský vztah. Duševní zdraví představuje schopnost přizpůsobovat se situacím a reagovat na ně. (</w:t>
      </w:r>
      <w:proofErr w:type="gramStart"/>
      <w:r w:rsidR="00A90936">
        <w:rPr>
          <w:rFonts w:ascii="Times New Roman" w:eastAsia="Times New Roman" w:hAnsi="Times New Roman" w:cs="Times New Roman"/>
          <w:sz w:val="24"/>
          <w:szCs w:val="24"/>
          <w:lang w:eastAsia="cs-CZ"/>
        </w:rPr>
        <w:t>MARKOVÁ,E., VENGLÁŘOVÁ</w:t>
      </w:r>
      <w:proofErr w:type="gramEnd"/>
      <w:r w:rsidR="00A90936">
        <w:rPr>
          <w:rFonts w:ascii="Times New Roman" w:eastAsia="Times New Roman" w:hAnsi="Times New Roman" w:cs="Times New Roman"/>
          <w:sz w:val="24"/>
          <w:szCs w:val="24"/>
          <w:lang w:eastAsia="cs-CZ"/>
        </w:rPr>
        <w:t>, M., BABIAKOVÁ, M., 2008)</w:t>
      </w:r>
      <w:r w:rsidR="00A90936">
        <w:rPr>
          <w:rFonts w:ascii="Times New Roman" w:eastAsia="Times New Roman" w:hAnsi="Times New Roman" w:cs="Times New Roman"/>
          <w:bCs/>
          <w:sz w:val="24"/>
          <w:szCs w:val="24"/>
          <w:lang w:eastAsia="cs-CZ"/>
        </w:rPr>
        <w:t xml:space="preserve"> </w:t>
      </w:r>
      <w:r w:rsidR="00AB5102">
        <w:rPr>
          <w:rFonts w:ascii="Times New Roman" w:eastAsia="Times New Roman" w:hAnsi="Times New Roman" w:cs="Times New Roman"/>
          <w:bCs/>
          <w:sz w:val="24"/>
          <w:szCs w:val="24"/>
          <w:lang w:eastAsia="cs-CZ"/>
        </w:rPr>
        <w:t xml:space="preserve"> </w:t>
      </w:r>
      <w:r w:rsidR="00AB5102">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440F87">
        <w:rPr>
          <w:rFonts w:ascii="Times New Roman" w:eastAsia="Times New Roman" w:hAnsi="Times New Roman" w:cs="Times New Roman"/>
          <w:bCs/>
          <w:sz w:val="24"/>
          <w:szCs w:val="24"/>
          <w:lang w:eastAsia="cs-CZ"/>
        </w:rPr>
        <w:t xml:space="preserve">Poněkud odlišný pohled na otázku zdraví a nemoci (poruchy) mají sociologové. Ti považují duševní poruchu za projev deviantního chování. Sociologové chápou nemoc </w:t>
      </w:r>
      <w:r w:rsidR="00440F87">
        <w:rPr>
          <w:rFonts w:ascii="Times New Roman" w:eastAsia="Times New Roman" w:hAnsi="Times New Roman" w:cs="Times New Roman"/>
          <w:bCs/>
          <w:sz w:val="24"/>
          <w:szCs w:val="24"/>
          <w:lang w:eastAsia="cs-CZ"/>
        </w:rPr>
        <w:lastRenderedPageBreak/>
        <w:t>jako úchylku. Důvodem takového chápání je společenská nežádoucnost nemoci a odchýlení se od chování, které od jedince společnost očekává. To znamená, že jde o odchylku plnění obvyklých společenských úloh a rolí. (DUŠEK, K., VEČEŘOVÁ, A., 2010)</w:t>
      </w:r>
    </w:p>
    <w:p w:rsidR="00653AF1" w:rsidRDefault="00CB65E1" w:rsidP="00653AF1">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440F87">
        <w:rPr>
          <w:rFonts w:ascii="Times New Roman" w:eastAsia="Times New Roman" w:hAnsi="Times New Roman" w:cs="Times New Roman"/>
          <w:bCs/>
          <w:sz w:val="24"/>
          <w:szCs w:val="24"/>
          <w:lang w:eastAsia="cs-CZ"/>
        </w:rPr>
        <w:t xml:space="preserve"> Podle Parsona a Freidsona (in DUŠEK, VEČEŘOVÁ, 2010) má role nemocného čtyři charakteristické rysy:</w:t>
      </w:r>
      <w:r w:rsidR="00AB5102">
        <w:rPr>
          <w:rFonts w:ascii="Times New Roman" w:eastAsia="Times New Roman" w:hAnsi="Times New Roman" w:cs="Times New Roman"/>
          <w:bCs/>
          <w:sz w:val="24"/>
          <w:szCs w:val="24"/>
          <w:lang w:eastAsia="cs-CZ"/>
        </w:rPr>
        <w:tab/>
      </w:r>
    </w:p>
    <w:p w:rsidR="00440F87" w:rsidRDefault="00440F87"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Nemocný je považován za nezodpovědného za vznik svého stavu a za neschopného odstranit jej svou vůlí.</w:t>
      </w:r>
    </w:p>
    <w:p w:rsidR="00440F87" w:rsidRDefault="00440F87"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Nemocný je zproštěn svých dosavadních povinností</w:t>
      </w:r>
      <w:r w:rsidR="00617B3C">
        <w:rPr>
          <w:rFonts w:ascii="Times New Roman" w:eastAsia="Times New Roman" w:hAnsi="Times New Roman" w:cs="Times New Roman"/>
          <w:bCs/>
          <w:sz w:val="24"/>
          <w:szCs w:val="24"/>
          <w:lang w:eastAsia="cs-CZ"/>
        </w:rPr>
        <w:t>.</w:t>
      </w:r>
    </w:p>
    <w:p w:rsidR="00440F87" w:rsidRDefault="00440F87"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Nemocný je povinen dávat najevo</w:t>
      </w:r>
      <w:r w:rsidR="00617B3C">
        <w:rPr>
          <w:rFonts w:ascii="Times New Roman" w:eastAsia="Times New Roman" w:hAnsi="Times New Roman" w:cs="Times New Roman"/>
          <w:bCs/>
          <w:sz w:val="24"/>
          <w:szCs w:val="24"/>
          <w:lang w:eastAsia="cs-CZ"/>
        </w:rPr>
        <w:t xml:space="preserve"> vědomí nežádoucnosti svého stavu a jeho přechodnosti.</w:t>
      </w:r>
    </w:p>
    <w:p w:rsidR="001E6FC5" w:rsidRDefault="00617B3C"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Nemocný je povinen vyhledat odborníky a spolupracovat s nimi, nedojde-li ke spontánní úpravě stavu.</w:t>
      </w:r>
    </w:p>
    <w:p w:rsidR="001E6FC5" w:rsidRDefault="001E6FC5" w:rsidP="001E6FC5">
      <w:pPr>
        <w:pStyle w:val="Odstavecseseznamem"/>
        <w:rPr>
          <w:rFonts w:ascii="Times New Roman" w:eastAsia="Times New Roman" w:hAnsi="Times New Roman" w:cs="Times New Roman"/>
          <w:bCs/>
          <w:sz w:val="24"/>
          <w:szCs w:val="24"/>
          <w:lang w:eastAsia="cs-CZ"/>
        </w:rPr>
      </w:pPr>
    </w:p>
    <w:p w:rsidR="00E377E8" w:rsidRDefault="0094170E" w:rsidP="00E377E8">
      <w:pPr>
        <w:pStyle w:val="Odstavecseseznamem"/>
        <w:ind w:left="0"/>
        <w:rPr>
          <w:rFonts w:ascii="Times New Roman" w:eastAsia="Times New Roman" w:hAnsi="Times New Roman" w:cs="Times New Roman"/>
          <w:bCs/>
          <w:sz w:val="24"/>
          <w:szCs w:val="24"/>
          <w:lang w:eastAsia="cs-CZ"/>
        </w:rPr>
      </w:pPr>
      <w:r>
        <w:rPr>
          <w:rFonts w:ascii="Times New Roman" w:hAnsi="Times New Roman" w:cs="Times New Roman"/>
          <w:color w:val="000000"/>
          <w:sz w:val="24"/>
          <w:szCs w:val="24"/>
        </w:rPr>
        <w:tab/>
      </w:r>
      <w:r w:rsidR="001E6FC5" w:rsidRPr="001E6FC5">
        <w:rPr>
          <w:rFonts w:ascii="Times New Roman" w:hAnsi="Times New Roman" w:cs="Times New Roman"/>
          <w:color w:val="000000"/>
          <w:sz w:val="24"/>
          <w:szCs w:val="24"/>
        </w:rPr>
        <w:t>Téma duševních poruch se vyskytu</w:t>
      </w:r>
      <w:r w:rsidR="001E6FC5">
        <w:rPr>
          <w:rFonts w:ascii="Times New Roman" w:hAnsi="Times New Roman" w:cs="Times New Roman"/>
          <w:color w:val="000000"/>
          <w:sz w:val="24"/>
          <w:szCs w:val="24"/>
        </w:rPr>
        <w:t xml:space="preserve">je </w:t>
      </w:r>
      <w:r w:rsidR="00551594">
        <w:rPr>
          <w:rFonts w:ascii="Times New Roman" w:hAnsi="Times New Roman" w:cs="Times New Roman"/>
          <w:color w:val="000000"/>
          <w:sz w:val="24"/>
          <w:szCs w:val="24"/>
        </w:rPr>
        <w:t xml:space="preserve">tedy </w:t>
      </w:r>
      <w:r w:rsidR="001E6FC5">
        <w:rPr>
          <w:rFonts w:ascii="Times New Roman" w:hAnsi="Times New Roman" w:cs="Times New Roman"/>
          <w:color w:val="000000"/>
          <w:sz w:val="24"/>
          <w:szCs w:val="24"/>
        </w:rPr>
        <w:t xml:space="preserve">v mnoha vědních </w:t>
      </w:r>
      <w:r w:rsidR="002A3072">
        <w:rPr>
          <w:rFonts w:ascii="Times New Roman" w:hAnsi="Times New Roman" w:cs="Times New Roman"/>
          <w:color w:val="000000"/>
          <w:sz w:val="24"/>
          <w:szCs w:val="24"/>
        </w:rPr>
        <w:t>disciplínách, ať</w:t>
      </w:r>
      <w:r w:rsidR="00551594">
        <w:rPr>
          <w:rFonts w:ascii="Times New Roman" w:hAnsi="Times New Roman" w:cs="Times New Roman"/>
          <w:color w:val="000000"/>
          <w:sz w:val="24"/>
          <w:szCs w:val="24"/>
        </w:rPr>
        <w:t xml:space="preserve"> již se jedná o psychologii</w:t>
      </w:r>
      <w:r w:rsidR="001E6FC5" w:rsidRPr="001E6FC5">
        <w:rPr>
          <w:rFonts w:ascii="Times New Roman" w:hAnsi="Times New Roman" w:cs="Times New Roman"/>
          <w:color w:val="000000"/>
          <w:sz w:val="24"/>
          <w:szCs w:val="24"/>
        </w:rPr>
        <w:t>,</w:t>
      </w:r>
      <w:r w:rsidR="001E6FC5">
        <w:rPr>
          <w:rFonts w:ascii="Times New Roman" w:hAnsi="Times New Roman" w:cs="Times New Roman"/>
          <w:color w:val="000000"/>
          <w:sz w:val="24"/>
          <w:szCs w:val="24"/>
        </w:rPr>
        <w:t xml:space="preserve"> </w:t>
      </w:r>
      <w:r w:rsidR="00551594">
        <w:rPr>
          <w:rFonts w:ascii="Times New Roman" w:hAnsi="Times New Roman" w:cs="Times New Roman"/>
          <w:color w:val="000000"/>
          <w:sz w:val="24"/>
          <w:szCs w:val="24"/>
        </w:rPr>
        <w:t>sociologii nebo pedagogiku</w:t>
      </w:r>
      <w:r w:rsidR="001E6FC5" w:rsidRPr="001E6FC5">
        <w:rPr>
          <w:rFonts w:ascii="Times New Roman" w:hAnsi="Times New Roman" w:cs="Times New Roman"/>
          <w:color w:val="000000"/>
          <w:sz w:val="24"/>
          <w:szCs w:val="24"/>
        </w:rPr>
        <w:t>. Vědní obor, který však má duševní poruchy v primární kompetenci,</w:t>
      </w:r>
      <w:r w:rsidR="001E6FC5">
        <w:rPr>
          <w:rFonts w:ascii="Times New Roman" w:hAnsi="Times New Roman" w:cs="Times New Roman"/>
          <w:color w:val="000000"/>
          <w:sz w:val="24"/>
          <w:szCs w:val="24"/>
        </w:rPr>
        <w:t xml:space="preserve"> </w:t>
      </w:r>
      <w:r w:rsidR="001E6FC5" w:rsidRPr="001E6FC5">
        <w:rPr>
          <w:rFonts w:ascii="Times New Roman" w:hAnsi="Times New Roman" w:cs="Times New Roman"/>
          <w:color w:val="000000"/>
          <w:sz w:val="24"/>
          <w:szCs w:val="24"/>
        </w:rPr>
        <w:t>je psychopatologie. Zabývá se duševními odchylkami a poruchami ve smyslu studování jejic</w:t>
      </w:r>
      <w:r w:rsidR="001E6FC5">
        <w:rPr>
          <w:rFonts w:ascii="Times New Roman" w:hAnsi="Times New Roman" w:cs="Times New Roman"/>
          <w:color w:val="000000"/>
          <w:sz w:val="24"/>
          <w:szCs w:val="24"/>
        </w:rPr>
        <w:t xml:space="preserve">h </w:t>
      </w:r>
      <w:r w:rsidR="001E6FC5" w:rsidRPr="001E6FC5">
        <w:rPr>
          <w:rFonts w:ascii="Times New Roman" w:hAnsi="Times New Roman" w:cs="Times New Roman"/>
          <w:color w:val="000000"/>
          <w:sz w:val="24"/>
          <w:szCs w:val="24"/>
        </w:rPr>
        <w:t xml:space="preserve">příčin a uplatňuje </w:t>
      </w:r>
      <w:r w:rsidR="001E6FC5">
        <w:rPr>
          <w:rFonts w:ascii="Times New Roman" w:hAnsi="Times New Roman" w:cs="Times New Roman"/>
          <w:color w:val="000000"/>
          <w:sz w:val="24"/>
          <w:szCs w:val="24"/>
        </w:rPr>
        <w:t>se zejména v diagnostice (PRŮCHA</w:t>
      </w:r>
      <w:r w:rsidR="001E6FC5" w:rsidRPr="001E6FC5">
        <w:rPr>
          <w:rFonts w:ascii="Times New Roman" w:hAnsi="Times New Roman" w:cs="Times New Roman"/>
          <w:color w:val="000000"/>
          <w:sz w:val="24"/>
          <w:szCs w:val="24"/>
        </w:rPr>
        <w:t>, 2001).</w:t>
      </w:r>
    </w:p>
    <w:p w:rsidR="00E377E8" w:rsidRDefault="00E377E8" w:rsidP="00E377E8">
      <w:pPr>
        <w:pStyle w:val="Odstavecseseznamem"/>
        <w:ind w:left="0"/>
        <w:rPr>
          <w:rFonts w:ascii="Times New Roman" w:eastAsia="Times New Roman" w:hAnsi="Times New Roman" w:cs="Times New Roman"/>
          <w:bCs/>
          <w:sz w:val="24"/>
          <w:szCs w:val="24"/>
          <w:lang w:eastAsia="cs-CZ"/>
        </w:rPr>
      </w:pPr>
    </w:p>
    <w:p w:rsidR="00E377E8" w:rsidRDefault="00E377E8" w:rsidP="00E377E8">
      <w:pPr>
        <w:pStyle w:val="Odstavecseseznamem"/>
        <w:ind w:left="0"/>
        <w:rPr>
          <w:rFonts w:ascii="Times New Roman" w:eastAsia="Times New Roman" w:hAnsi="Times New Roman" w:cs="Times New Roman"/>
          <w:bCs/>
          <w:sz w:val="24"/>
          <w:szCs w:val="24"/>
          <w:lang w:eastAsia="cs-CZ"/>
        </w:rPr>
      </w:pPr>
    </w:p>
    <w:p w:rsidR="002A3072" w:rsidRPr="002378A4" w:rsidRDefault="00E377E8" w:rsidP="002378A4">
      <w:pPr>
        <w:pStyle w:val="Nadpis2"/>
        <w:rPr>
          <w:rFonts w:ascii="Times New Roman" w:eastAsia="Times New Roman" w:hAnsi="Times New Roman" w:cs="Times New Roman"/>
          <w:color w:val="auto"/>
          <w:sz w:val="24"/>
          <w:szCs w:val="24"/>
          <w:lang w:eastAsia="cs-CZ"/>
        </w:rPr>
      </w:pPr>
      <w:bookmarkStart w:id="3" w:name="_Toc405115937"/>
      <w:r w:rsidRPr="002378A4">
        <w:rPr>
          <w:rFonts w:ascii="Times New Roman" w:eastAsia="Times New Roman" w:hAnsi="Times New Roman" w:cs="Times New Roman"/>
          <w:color w:val="auto"/>
          <w:lang w:eastAsia="cs-CZ"/>
        </w:rPr>
        <w:t>1.2</w:t>
      </w:r>
      <w:r w:rsidRPr="002378A4">
        <w:rPr>
          <w:rFonts w:ascii="Times New Roman" w:eastAsia="Times New Roman" w:hAnsi="Times New Roman" w:cs="Times New Roman"/>
          <w:color w:val="auto"/>
          <w:lang w:eastAsia="cs-CZ"/>
        </w:rPr>
        <w:tab/>
      </w:r>
      <w:r w:rsidR="00551594" w:rsidRPr="002378A4">
        <w:rPr>
          <w:rFonts w:ascii="Times New Roman" w:eastAsia="Times New Roman" w:hAnsi="Times New Roman" w:cs="Times New Roman"/>
          <w:color w:val="auto"/>
          <w:lang w:eastAsia="cs-CZ"/>
        </w:rPr>
        <w:t>Charakteristické znaky duševně nemocného dítěte</w:t>
      </w:r>
      <w:bookmarkEnd w:id="3"/>
      <w:r w:rsidR="002A3072" w:rsidRPr="002378A4">
        <w:rPr>
          <w:rFonts w:ascii="Times New Roman" w:hAnsi="Times New Roman" w:cs="Times New Roman"/>
          <w:color w:val="auto"/>
          <w:shd w:val="clear" w:color="auto" w:fill="FFFFFF"/>
        </w:rPr>
        <w:tab/>
      </w:r>
    </w:p>
    <w:p w:rsidR="008F0BB1" w:rsidRDefault="00E377E8" w:rsidP="00551594">
      <w:pPr>
        <w:rPr>
          <w:rFonts w:ascii="Times New Roman" w:hAnsi="Times New Roman" w:cs="Times New Roman"/>
          <w:color w:val="252525"/>
          <w:sz w:val="24"/>
          <w:szCs w:val="24"/>
          <w:shd w:val="clear" w:color="auto" w:fill="FFFFFF"/>
        </w:rPr>
      </w:pPr>
      <w:r>
        <w:rPr>
          <w:rFonts w:ascii="Times New Roman" w:eastAsia="Times New Roman" w:hAnsi="Times New Roman" w:cs="Times New Roman"/>
          <w:b/>
          <w:bCs/>
          <w:sz w:val="28"/>
          <w:szCs w:val="28"/>
          <w:lang w:eastAsia="cs-CZ"/>
        </w:rPr>
        <w:tab/>
      </w:r>
      <w:r w:rsidR="002A3072" w:rsidRPr="002A3072">
        <w:rPr>
          <w:rFonts w:ascii="Times New Roman" w:hAnsi="Times New Roman" w:cs="Times New Roman"/>
          <w:color w:val="252525"/>
          <w:sz w:val="24"/>
          <w:szCs w:val="24"/>
          <w:shd w:val="clear" w:color="auto" w:fill="FFFFFF"/>
        </w:rPr>
        <w:t xml:space="preserve">Do níže vypracované tabulky jsem </w:t>
      </w:r>
      <w:r w:rsidR="002A3072">
        <w:rPr>
          <w:rFonts w:ascii="Times New Roman" w:hAnsi="Times New Roman" w:cs="Times New Roman"/>
          <w:color w:val="252525"/>
          <w:sz w:val="24"/>
          <w:szCs w:val="24"/>
          <w:shd w:val="clear" w:color="auto" w:fill="FFFFFF"/>
        </w:rPr>
        <w:t>zpracovala dle Mezinárodní klasifikace nemocí (PALČOVÁ, 1996) primární charakteristické znaky duševně nemocného:</w:t>
      </w:r>
    </w:p>
    <w:tbl>
      <w:tblPr>
        <w:tblStyle w:val="Mkatabulky"/>
        <w:tblpPr w:leftFromText="141" w:rightFromText="141" w:vertAnchor="text" w:horzAnchor="margin" w:tblpY="774"/>
        <w:tblW w:w="5000" w:type="pct"/>
        <w:tblLayout w:type="fixed"/>
        <w:tblLook w:val="04A0"/>
      </w:tblPr>
      <w:tblGrid>
        <w:gridCol w:w="1167"/>
        <w:gridCol w:w="2396"/>
        <w:gridCol w:w="5157"/>
      </w:tblGrid>
      <w:tr w:rsidR="002A3072" w:rsidRPr="00B308B1" w:rsidTr="002A3072">
        <w:tc>
          <w:tcPr>
            <w:tcW w:w="669" w:type="pct"/>
          </w:tcPr>
          <w:p w:rsidR="002A3072" w:rsidRPr="00B308B1" w:rsidRDefault="002A3072" w:rsidP="002A3072">
            <w:pPr>
              <w:jc w:val="cente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Označení</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Nemoc</w:t>
            </w:r>
          </w:p>
        </w:tc>
        <w:tc>
          <w:tcPr>
            <w:tcW w:w="2957"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Charakteristické znaky</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F00-F09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Organické duševní poruchy včetně symptomatických</w:t>
            </w:r>
          </w:p>
        </w:tc>
        <w:tc>
          <w:tcPr>
            <w:tcW w:w="2957" w:type="pct"/>
            <w:vAlign w:val="center"/>
          </w:tcPr>
          <w:p w:rsidR="002A3072" w:rsidRPr="00AD2DB9"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D2DB9">
              <w:rPr>
                <w:rFonts w:ascii="Arial" w:hAnsi="Arial" w:cs="Arial"/>
                <w:color w:val="000000"/>
              </w:rPr>
              <w:t>porušené chápání</w:t>
            </w:r>
            <w:r>
              <w:rPr>
                <w:rFonts w:ascii="Arial" w:hAnsi="Arial" w:cs="Arial"/>
                <w:color w:val="000000"/>
              </w:rPr>
              <w:t xml:space="preserve"> </w:t>
            </w:r>
          </w:p>
          <w:p w:rsidR="002A3072" w:rsidRPr="00AD2DB9"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D2DB9">
              <w:rPr>
                <w:rFonts w:ascii="Arial" w:hAnsi="Arial" w:cs="Arial"/>
                <w:color w:val="000000"/>
              </w:rPr>
              <w:t>zhoršení emoční kontroly‚ sociálního chování</w:t>
            </w:r>
            <w:r>
              <w:rPr>
                <w:rFonts w:ascii="Arial" w:hAnsi="Arial" w:cs="Arial"/>
                <w:color w:val="000000"/>
              </w:rPr>
              <w:t xml:space="preserve"> </w:t>
            </w:r>
            <w:r w:rsidRPr="00AD2DB9">
              <w:rPr>
                <w:rFonts w:ascii="Arial" w:hAnsi="Arial" w:cs="Arial"/>
                <w:color w:val="000000"/>
              </w:rPr>
              <w:t>nebo motivace</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F10-F19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 xml:space="preserve">Poruchy duševní a poruchy chování </w:t>
            </w:r>
            <w:r w:rsidRPr="00B308B1">
              <w:rPr>
                <w:rFonts w:ascii="Times New Roman" w:hAnsi="Times New Roman" w:cs="Times New Roman"/>
                <w:color w:val="000000"/>
                <w:sz w:val="24"/>
                <w:szCs w:val="24"/>
              </w:rPr>
              <w:lastRenderedPageBreak/>
              <w:t>způsobené užíváním</w:t>
            </w:r>
            <w:r w:rsidRPr="00B308B1">
              <w:rPr>
                <w:rStyle w:val="apple-converted-space"/>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 xml:space="preserve">  </w:t>
            </w:r>
            <w:r w:rsidRPr="00B308B1">
              <w:rPr>
                <w:rFonts w:ascii="Times New Roman" w:hAnsi="Times New Roman" w:cs="Times New Roman"/>
                <w:color w:val="000000"/>
                <w:sz w:val="24"/>
                <w:szCs w:val="24"/>
              </w:rPr>
              <w:t>psychoaktivních</w:t>
            </w:r>
            <w:r w:rsidRPr="00B308B1">
              <w:rPr>
                <w:rStyle w:val="apple-converted-space"/>
                <w:rFonts w:ascii="Times New Roman" w:hAnsi="Times New Roman" w:cs="Times New Roman"/>
                <w:color w:val="000000"/>
                <w:sz w:val="24"/>
                <w:szCs w:val="24"/>
              </w:rPr>
              <w:t> </w:t>
            </w:r>
            <w:r w:rsidRPr="00B308B1">
              <w:rPr>
                <w:rFonts w:ascii="Times New Roman" w:hAnsi="Times New Roman" w:cs="Times New Roman"/>
                <w:color w:val="000000"/>
                <w:sz w:val="24"/>
                <w:szCs w:val="24"/>
              </w:rPr>
              <w:t>látek</w:t>
            </w:r>
          </w:p>
        </w:tc>
        <w:tc>
          <w:tcPr>
            <w:tcW w:w="2957" w:type="pct"/>
            <w:vAlign w:val="center"/>
          </w:tcPr>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lastRenderedPageBreak/>
              <w:t>porucha úrovně vědomí, poznávání, vnímání, emotivity, chování</w:t>
            </w:r>
          </w:p>
          <w:p w:rsidR="002A3072" w:rsidRPr="00AD2DB9"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lastRenderedPageBreak/>
              <w:t>halucinóza, žárlivost, paranoia, psychóza</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lastRenderedPageBreak/>
              <w:t>F20-F29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Schizofrenie‚ poruchy schizotypální a poruchy s</w:t>
            </w:r>
            <w:r>
              <w:rPr>
                <w:rFonts w:ascii="Times New Roman" w:hAnsi="Times New Roman" w:cs="Times New Roman"/>
                <w:color w:val="000000"/>
                <w:sz w:val="24"/>
                <w:szCs w:val="24"/>
              </w:rPr>
              <w:t> </w:t>
            </w:r>
            <w:r w:rsidRPr="00B308B1">
              <w:rPr>
                <w:rFonts w:ascii="Times New Roman" w:hAnsi="Times New Roman" w:cs="Times New Roman"/>
                <w:color w:val="000000"/>
                <w:sz w:val="24"/>
                <w:szCs w:val="24"/>
              </w:rPr>
              <w:t>bludy</w:t>
            </w:r>
          </w:p>
        </w:tc>
        <w:tc>
          <w:tcPr>
            <w:tcW w:w="2957" w:type="pct"/>
            <w:vAlign w:val="center"/>
          </w:tcPr>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vkládání, odnímání, vysílání myšlenek, bludné vnímání</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pasivita, ovlivňování</w:t>
            </w:r>
          </w:p>
          <w:p w:rsidR="002A3072" w:rsidRPr="00832A8A"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sluchové halucinace</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F30-F39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Afektivní poruchy (poruchy nálady)</w:t>
            </w:r>
          </w:p>
        </w:tc>
        <w:tc>
          <w:tcPr>
            <w:tcW w:w="2957" w:type="pct"/>
            <w:vAlign w:val="center"/>
          </w:tcPr>
          <w:p w:rsidR="002A3072" w:rsidRPr="00083A87"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083A87">
              <w:rPr>
                <w:rFonts w:ascii="Times New Roman" w:hAnsi="Times New Roman" w:cs="Times New Roman"/>
                <w:color w:val="000000"/>
                <w:sz w:val="24"/>
                <w:szCs w:val="24"/>
              </w:rPr>
              <w:t>přetrvávající zvýšená nálada‚ zvýšená energie a zvýšená</w:t>
            </w:r>
            <w:r w:rsidRPr="00083A87">
              <w:rPr>
                <w:rStyle w:val="apple-converted-space"/>
                <w:rFonts w:ascii="Times New Roman" w:hAnsi="Times New Roman" w:cs="Times New Roman"/>
                <w:color w:val="000000"/>
                <w:sz w:val="24"/>
                <w:szCs w:val="24"/>
              </w:rPr>
              <w:t> </w:t>
            </w:r>
            <w:r w:rsidRPr="00083A87">
              <w:rPr>
                <w:rFonts w:ascii="Times New Roman" w:hAnsi="Times New Roman" w:cs="Times New Roman"/>
                <w:color w:val="000000"/>
                <w:sz w:val="24"/>
                <w:szCs w:val="24"/>
              </w:rPr>
              <w:t>aktivita</w:t>
            </w:r>
          </w:p>
          <w:p w:rsidR="002A3072" w:rsidRPr="00083A87"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083A87">
              <w:rPr>
                <w:rFonts w:ascii="Times New Roman" w:hAnsi="Times New Roman" w:cs="Times New Roman"/>
                <w:color w:val="000000"/>
                <w:sz w:val="24"/>
                <w:szCs w:val="24"/>
              </w:rPr>
              <w:t>dobrá fyzická i psychická výkonnost</w:t>
            </w:r>
          </w:p>
          <w:p w:rsidR="002A3072" w:rsidRPr="00083A87"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083A87">
              <w:rPr>
                <w:rFonts w:ascii="Times New Roman" w:hAnsi="Times New Roman" w:cs="Times New Roman"/>
                <w:color w:val="000000"/>
                <w:sz w:val="24"/>
                <w:szCs w:val="24"/>
              </w:rPr>
              <w:t>zvýšená sociabilita, hovornost, přehnaná familiárnost, zvýšená sexuální energie, snížená potřeba spánku</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F40-F49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Neurotické‚ stresové a somatoformní poruchy</w:t>
            </w:r>
          </w:p>
        </w:tc>
        <w:tc>
          <w:tcPr>
            <w:tcW w:w="2957" w:type="pct"/>
            <w:vAlign w:val="center"/>
          </w:tcPr>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vyhýbání se styku s lidmi</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nízká sebeúcta, strach z kritiky</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červenání, třes rukou, nucení na močení</w:t>
            </w:r>
          </w:p>
          <w:p w:rsidR="002A3072" w:rsidRPr="00083A87"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panická ataka</w:t>
            </w:r>
          </w:p>
        </w:tc>
      </w:tr>
      <w:tr w:rsidR="002A3072" w:rsidRPr="00B308B1" w:rsidTr="002A3072">
        <w:trPr>
          <w:trHeight w:val="1787"/>
        </w:trPr>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F50-F59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Syndromy poruch chování‚ spojené s fyziologickými poruchami a somatickými faktory</w:t>
            </w:r>
          </w:p>
        </w:tc>
        <w:tc>
          <w:tcPr>
            <w:tcW w:w="2957" w:type="pct"/>
            <w:vAlign w:val="center"/>
          </w:tcPr>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strach ze ztloustnutí, amenorea</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výrazný váhový úbytek</w:t>
            </w:r>
          </w:p>
          <w:p w:rsidR="002A3072" w:rsidRPr="00580D59"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zvýšený zájem o vlastní tělesnou váhu</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F60-F69</w:t>
            </w:r>
          </w:p>
        </w:tc>
        <w:tc>
          <w:tcPr>
            <w:tcW w:w="1374" w:type="pct"/>
            <w:vAlign w:val="center"/>
          </w:tcPr>
          <w:p w:rsidR="002A3072" w:rsidRPr="00AD2DB9" w:rsidRDefault="002A3072" w:rsidP="002A3072">
            <w:pPr>
              <w:jc w:val="center"/>
              <w:rPr>
                <w:rFonts w:ascii="Times New Roman" w:hAnsi="Times New Roman" w:cs="Times New Roman"/>
                <w:color w:val="000000"/>
                <w:sz w:val="24"/>
                <w:szCs w:val="24"/>
              </w:rPr>
            </w:pPr>
            <w:r w:rsidRPr="00B308B1">
              <w:rPr>
                <w:rFonts w:ascii="Times New Roman" w:hAnsi="Times New Roman" w:cs="Times New Roman"/>
                <w:color w:val="000000"/>
                <w:sz w:val="24"/>
                <w:szCs w:val="24"/>
              </w:rPr>
              <w:t>Poruchy osobnosti a chování u dospělých</w:t>
            </w:r>
          </w:p>
        </w:tc>
        <w:tc>
          <w:tcPr>
            <w:tcW w:w="2957" w:type="pct"/>
            <w:vAlign w:val="center"/>
          </w:tcPr>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E0E33">
              <w:rPr>
                <w:rFonts w:ascii="Times New Roman" w:hAnsi="Times New Roman" w:cs="Times New Roman"/>
                <w:color w:val="252525"/>
                <w:sz w:val="24"/>
                <w:szCs w:val="24"/>
                <w:shd w:val="clear" w:color="auto" w:fill="FFFFFF"/>
              </w:rPr>
              <w:t>nadměrná citlivost k odmítnutí, neodpouštění urážek, podezřívavost, tendence zkreslovat zážitky chybným interpretováním, excesivní důležitost vlastní osoby, excesivní vztahovačnost</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E0E33">
              <w:rPr>
                <w:rFonts w:ascii="Times New Roman" w:hAnsi="Times New Roman" w:cs="Times New Roman"/>
                <w:color w:val="252525"/>
                <w:sz w:val="24"/>
                <w:szCs w:val="24"/>
                <w:shd w:val="clear" w:color="auto" w:fill="FFFFFF"/>
              </w:rPr>
              <w:t>distance od citových, sociálních a jiných kontaktů, introspektivní rezervovanost, neschopnost vyjadřovat city</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E0E33">
              <w:rPr>
                <w:rFonts w:ascii="Times New Roman" w:hAnsi="Times New Roman" w:cs="Times New Roman"/>
                <w:color w:val="252525"/>
                <w:sz w:val="24"/>
                <w:szCs w:val="24"/>
                <w:shd w:val="clear" w:color="auto" w:fill="FFFFFF"/>
              </w:rPr>
              <w:t>bezohlednost v sociálních závazcích, nedostatek cítění pro druhé, nízký práh pro spuštění agrese, klamání druhých, konfliktnost</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E0E33">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labilní afektivita‚ sebedramatizace‚ teatrálnost</w:t>
            </w:r>
            <w:r w:rsidRPr="00AE0E33">
              <w:rPr>
                <w:rFonts w:ascii="Times New Roman" w:hAnsi="Times New Roman" w:cs="Times New Roman"/>
                <w:color w:val="000000"/>
                <w:sz w:val="24"/>
                <w:szCs w:val="24"/>
              </w:rPr>
              <w:t>‚</w:t>
            </w:r>
            <w:r w:rsidRPr="00AE0E33">
              <w:rPr>
                <w:rFonts w:ascii="Times New Roman" w:hAnsi="Times New Roman" w:cs="Times New Roman"/>
                <w:color w:val="000000"/>
                <w:sz w:val="24"/>
                <w:szCs w:val="24"/>
              </w:rPr>
              <w:br/>
            </w:r>
            <w:r>
              <w:rPr>
                <w:rFonts w:ascii="Times New Roman" w:hAnsi="Times New Roman" w:cs="Times New Roman"/>
                <w:color w:val="000000"/>
                <w:sz w:val="24"/>
                <w:szCs w:val="24"/>
              </w:rPr>
              <w:t xml:space="preserve">přehnaný </w:t>
            </w:r>
            <w:r w:rsidRPr="00AE0E33">
              <w:rPr>
                <w:rFonts w:ascii="Times New Roman" w:hAnsi="Times New Roman" w:cs="Times New Roman"/>
                <w:color w:val="000000"/>
                <w:sz w:val="24"/>
                <w:szCs w:val="24"/>
              </w:rPr>
              <w:t>projev</w:t>
            </w:r>
            <w:r w:rsidRPr="00AE0E33">
              <w:rPr>
                <w:rStyle w:val="apple-converted-space"/>
                <w:rFonts w:ascii="Times New Roman" w:hAnsi="Times New Roman" w:cs="Times New Roman"/>
                <w:color w:val="000000"/>
                <w:sz w:val="24"/>
                <w:szCs w:val="24"/>
              </w:rPr>
              <w:t> </w:t>
            </w:r>
            <w:r w:rsidRPr="00AE0E33">
              <w:rPr>
                <w:rFonts w:ascii="Times New Roman" w:hAnsi="Times New Roman" w:cs="Times New Roman"/>
                <w:color w:val="000000"/>
                <w:sz w:val="24"/>
                <w:szCs w:val="24"/>
              </w:rPr>
              <w:t>emocí‚</w:t>
            </w:r>
            <w:r w:rsidRPr="00AE0E33">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sugestibilita‚ egocentričnost‚ povolnost</w:t>
            </w:r>
            <w:r w:rsidRPr="00AE0E33">
              <w:rPr>
                <w:rFonts w:ascii="Times New Roman" w:hAnsi="Times New Roman" w:cs="Times New Roman"/>
                <w:color w:val="000000"/>
                <w:sz w:val="24"/>
                <w:szCs w:val="24"/>
              </w:rPr>
              <w:t xml:space="preserve"> vůči sobě‚</w:t>
            </w:r>
            <w:r w:rsidRPr="00AE0E33">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nedostatek</w:t>
            </w:r>
            <w:r w:rsidRPr="00AE0E33">
              <w:rPr>
                <w:rFonts w:ascii="Times New Roman" w:hAnsi="Times New Roman" w:cs="Times New Roman"/>
                <w:color w:val="000000"/>
                <w:sz w:val="24"/>
                <w:szCs w:val="24"/>
              </w:rPr>
              <w:br/>
              <w:t>ohledu na druhé</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000000"/>
                <w:sz w:val="24"/>
                <w:szCs w:val="24"/>
              </w:rPr>
              <w:t>pocit osobní nejistoty</w:t>
            </w:r>
            <w:r w:rsidRPr="00AE0E33">
              <w:rPr>
                <w:rFonts w:ascii="Times New Roman" w:hAnsi="Times New Roman" w:cs="Times New Roman"/>
                <w:color w:val="000000"/>
                <w:sz w:val="24"/>
                <w:szCs w:val="24"/>
              </w:rPr>
              <w:t>‚ nadměrnou</w:t>
            </w:r>
            <w:r w:rsidRPr="00AE0E33">
              <w:rPr>
                <w:rFonts w:ascii="Times New Roman" w:hAnsi="Times New Roman" w:cs="Times New Roman"/>
                <w:color w:val="000000"/>
                <w:sz w:val="24"/>
                <w:szCs w:val="24"/>
              </w:rPr>
              <w:br/>
            </w:r>
            <w:r>
              <w:rPr>
                <w:rFonts w:ascii="Times New Roman" w:hAnsi="Times New Roman" w:cs="Times New Roman"/>
                <w:color w:val="000000"/>
                <w:sz w:val="24"/>
                <w:szCs w:val="24"/>
              </w:rPr>
              <w:t>svědomitost</w:t>
            </w:r>
            <w:r w:rsidRPr="00AE0E33">
              <w:rPr>
                <w:rFonts w:ascii="Times New Roman" w:hAnsi="Times New Roman" w:cs="Times New Roman"/>
                <w:color w:val="000000"/>
                <w:sz w:val="24"/>
                <w:szCs w:val="24"/>
              </w:rPr>
              <w:t>‚ zam</w:t>
            </w:r>
            <w:r>
              <w:rPr>
                <w:rFonts w:ascii="Times New Roman" w:hAnsi="Times New Roman" w:cs="Times New Roman"/>
                <w:color w:val="000000"/>
                <w:sz w:val="24"/>
                <w:szCs w:val="24"/>
              </w:rPr>
              <w:t>ěstnáváním se detaily‚ kontrola‚ tvrdohlavost‚ opatrnost</w:t>
            </w:r>
            <w:r w:rsidRPr="00AE0E33">
              <w:rPr>
                <w:rFonts w:ascii="Times New Roman" w:hAnsi="Times New Roman" w:cs="Times New Roman"/>
                <w:color w:val="000000"/>
                <w:sz w:val="24"/>
                <w:szCs w:val="24"/>
              </w:rPr>
              <w:t xml:space="preserve"> a rigidit</w:t>
            </w:r>
            <w:r>
              <w:rPr>
                <w:rFonts w:ascii="Times New Roman" w:hAnsi="Times New Roman" w:cs="Times New Roman"/>
                <w:color w:val="000000"/>
                <w:sz w:val="24"/>
                <w:szCs w:val="24"/>
              </w:rPr>
              <w:t>a</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000000"/>
                <w:sz w:val="24"/>
                <w:szCs w:val="24"/>
              </w:rPr>
              <w:t>pocity napětí a obavy‚ nejistota a podřízenost</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sidRPr="00AE0E33">
              <w:rPr>
                <w:rFonts w:ascii="Times New Roman" w:hAnsi="Times New Roman" w:cs="Times New Roman"/>
                <w:color w:val="000000"/>
                <w:sz w:val="24"/>
                <w:szCs w:val="24"/>
              </w:rPr>
              <w:t>potřeba být milován a přijímán‚ přecitlivělost na odmítnutí a kritiku</w:t>
            </w:r>
          </w:p>
          <w:p w:rsidR="002A3072" w:rsidRPr="00AE0E33" w:rsidRDefault="002A3072" w:rsidP="0024577F">
            <w:pPr>
              <w:pStyle w:val="Odstavecseseznamem"/>
              <w:numPr>
                <w:ilvl w:val="0"/>
                <w:numId w:val="5"/>
              </w:numPr>
              <w:rPr>
                <w:rFonts w:ascii="Times New Roman" w:hAnsi="Times New Roman" w:cs="Times New Roman"/>
                <w:color w:val="252525"/>
                <w:sz w:val="20"/>
                <w:szCs w:val="20"/>
                <w:shd w:val="clear" w:color="auto" w:fill="FFFFFF"/>
              </w:rPr>
            </w:pPr>
            <w:r>
              <w:rPr>
                <w:rFonts w:ascii="Times New Roman" w:hAnsi="Times New Roman" w:cs="Times New Roman"/>
                <w:color w:val="000000"/>
                <w:sz w:val="24"/>
                <w:szCs w:val="24"/>
              </w:rPr>
              <w:t>pronikavá</w:t>
            </w:r>
            <w:r w:rsidRPr="00AE0E33">
              <w:rPr>
                <w:rFonts w:ascii="Times New Roman" w:hAnsi="Times New Roman" w:cs="Times New Roman"/>
                <w:color w:val="000000"/>
                <w:sz w:val="24"/>
                <w:szCs w:val="24"/>
              </w:rPr>
              <w:t xml:space="preserve"> závislostí na druhých</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lastRenderedPageBreak/>
              <w:t>F70-F79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Mentální retardace</w:t>
            </w:r>
          </w:p>
        </w:tc>
        <w:tc>
          <w:tcPr>
            <w:tcW w:w="2957" w:type="pct"/>
            <w:vAlign w:val="center"/>
          </w:tcPr>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obtíže při školní výuce</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vývojové opoždění v dětství</w:t>
            </w:r>
          </w:p>
          <w:p w:rsidR="002A3072" w:rsidRPr="00AE0E33"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nesamostatnost</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F80-F89</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Poruchy psychického vývoje</w:t>
            </w:r>
          </w:p>
        </w:tc>
        <w:tc>
          <w:tcPr>
            <w:tcW w:w="2957" w:type="pct"/>
            <w:vAlign w:val="center"/>
          </w:tcPr>
          <w:p w:rsidR="002A3072" w:rsidRPr="001833F8"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000000"/>
                <w:sz w:val="24"/>
                <w:szCs w:val="24"/>
              </w:rPr>
              <w:t>s</w:t>
            </w:r>
            <w:r w:rsidRPr="001833F8">
              <w:rPr>
                <w:rFonts w:ascii="Times New Roman" w:hAnsi="Times New Roman" w:cs="Times New Roman"/>
                <w:color w:val="000000"/>
                <w:sz w:val="24"/>
                <w:szCs w:val="24"/>
              </w:rPr>
              <w:t>pecifické</w:t>
            </w:r>
            <w:r>
              <w:rPr>
                <w:rFonts w:ascii="Times New Roman" w:hAnsi="Times New Roman" w:cs="Times New Roman"/>
                <w:color w:val="000000"/>
                <w:sz w:val="24"/>
                <w:szCs w:val="24"/>
              </w:rPr>
              <w:t xml:space="preserve"> </w:t>
            </w:r>
            <w:r w:rsidRPr="001833F8">
              <w:rPr>
                <w:rFonts w:ascii="Times New Roman" w:hAnsi="Times New Roman" w:cs="Times New Roman"/>
                <w:color w:val="000000"/>
                <w:sz w:val="24"/>
                <w:szCs w:val="24"/>
              </w:rPr>
              <w:t>vývojové poruchy řeči a jazyka jsou často nás</w:t>
            </w:r>
            <w:r>
              <w:rPr>
                <w:rFonts w:ascii="Times New Roman" w:hAnsi="Times New Roman" w:cs="Times New Roman"/>
                <w:color w:val="000000"/>
                <w:sz w:val="24"/>
                <w:szCs w:val="24"/>
              </w:rPr>
              <w:t xml:space="preserve">ledovány přidruženými problémy‚ </w:t>
            </w:r>
            <w:r w:rsidRPr="001833F8">
              <w:rPr>
                <w:rFonts w:ascii="Times New Roman" w:hAnsi="Times New Roman" w:cs="Times New Roman"/>
                <w:color w:val="000000"/>
                <w:sz w:val="24"/>
                <w:szCs w:val="24"/>
              </w:rPr>
              <w:t>jako jsou</w:t>
            </w:r>
            <w:r>
              <w:rPr>
                <w:rFonts w:ascii="Times New Roman" w:hAnsi="Times New Roman" w:cs="Times New Roman"/>
                <w:color w:val="000000"/>
                <w:sz w:val="24"/>
                <w:szCs w:val="24"/>
              </w:rPr>
              <w:t xml:space="preserve"> </w:t>
            </w:r>
            <w:r w:rsidRPr="001833F8">
              <w:rPr>
                <w:rFonts w:ascii="Times New Roman" w:hAnsi="Times New Roman" w:cs="Times New Roman"/>
                <w:color w:val="000000"/>
                <w:sz w:val="24"/>
                <w:szCs w:val="24"/>
              </w:rPr>
              <w:t>obtíže ve čtení a psaní‚ obtíže v meziosobních vztazích a poruchy emocí a chování.</w:t>
            </w:r>
          </w:p>
        </w:tc>
      </w:tr>
      <w:tr w:rsidR="002A3072" w:rsidRPr="00B308B1" w:rsidTr="002A3072">
        <w:tc>
          <w:tcPr>
            <w:tcW w:w="669"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252525"/>
                <w:sz w:val="24"/>
                <w:szCs w:val="24"/>
                <w:shd w:val="clear" w:color="auto" w:fill="FFFFFF"/>
              </w:rPr>
              <w:t>F90-F98</w:t>
            </w:r>
          </w:p>
        </w:tc>
        <w:tc>
          <w:tcPr>
            <w:tcW w:w="1374" w:type="pct"/>
            <w:vAlign w:val="center"/>
          </w:tcPr>
          <w:p w:rsidR="002A3072" w:rsidRPr="00B308B1" w:rsidRDefault="002A3072" w:rsidP="002A3072">
            <w:pPr>
              <w:jc w:val="center"/>
              <w:rPr>
                <w:rFonts w:ascii="Times New Roman" w:hAnsi="Times New Roman" w:cs="Times New Roman"/>
                <w:color w:val="252525"/>
                <w:sz w:val="24"/>
                <w:szCs w:val="24"/>
                <w:shd w:val="clear" w:color="auto" w:fill="FFFFFF"/>
              </w:rPr>
            </w:pPr>
            <w:r w:rsidRPr="00B308B1">
              <w:rPr>
                <w:rFonts w:ascii="Times New Roman" w:hAnsi="Times New Roman" w:cs="Times New Roman"/>
                <w:color w:val="000000"/>
                <w:sz w:val="24"/>
                <w:szCs w:val="24"/>
              </w:rPr>
              <w:t>Poruchy chování a emocí se začátkem obvykle v dětství a v</w:t>
            </w:r>
            <w:r>
              <w:rPr>
                <w:rFonts w:ascii="Times New Roman" w:hAnsi="Times New Roman" w:cs="Times New Roman"/>
                <w:color w:val="000000"/>
                <w:sz w:val="24"/>
                <w:szCs w:val="24"/>
              </w:rPr>
              <w:t> </w:t>
            </w:r>
            <w:r w:rsidRPr="00B308B1">
              <w:rPr>
                <w:rFonts w:ascii="Times New Roman" w:hAnsi="Times New Roman" w:cs="Times New Roman"/>
                <w:color w:val="000000"/>
                <w:sz w:val="24"/>
                <w:szCs w:val="24"/>
              </w:rPr>
              <w:t>dospívání</w:t>
            </w:r>
          </w:p>
        </w:tc>
        <w:tc>
          <w:tcPr>
            <w:tcW w:w="2957" w:type="pct"/>
            <w:vAlign w:val="center"/>
          </w:tcPr>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nedostatečná vytrvalost v činnostech</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nadměrná aktivita</w:t>
            </w:r>
          </w:p>
          <w:p w:rsidR="002A3072"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neukázněnost, impulzivita, náchylnost k úrazům</w:t>
            </w:r>
          </w:p>
          <w:p w:rsidR="002A3072" w:rsidRPr="001833F8" w:rsidRDefault="002A3072" w:rsidP="0024577F">
            <w:pPr>
              <w:pStyle w:val="Odstavecseseznamem"/>
              <w:numPr>
                <w:ilvl w:val="0"/>
                <w:numId w:val="5"/>
              </w:numPr>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nedostatek opatrnosti a odstupu, konfliktnost</w:t>
            </w:r>
          </w:p>
        </w:tc>
      </w:tr>
    </w:tbl>
    <w:p w:rsidR="002A3072" w:rsidRPr="002A3072" w:rsidRDefault="002A3072" w:rsidP="00551594">
      <w:pPr>
        <w:rPr>
          <w:rFonts w:ascii="Times New Roman" w:hAnsi="Times New Roman" w:cs="Times New Roman"/>
          <w:color w:val="252525"/>
          <w:sz w:val="24"/>
          <w:szCs w:val="24"/>
          <w:shd w:val="clear" w:color="auto" w:fill="FFFFFF"/>
        </w:rPr>
      </w:pPr>
    </w:p>
    <w:p w:rsidR="008F0BB1" w:rsidRDefault="008F0BB1" w:rsidP="00551594">
      <w:pPr>
        <w:rPr>
          <w:rFonts w:ascii="Arial" w:hAnsi="Arial" w:cs="Arial"/>
          <w:color w:val="252525"/>
          <w:sz w:val="23"/>
          <w:szCs w:val="23"/>
          <w:shd w:val="clear" w:color="auto" w:fill="FFFFFF"/>
        </w:rPr>
      </w:pPr>
    </w:p>
    <w:p w:rsidR="00BB2BB8" w:rsidRPr="002378A4" w:rsidRDefault="002378A4" w:rsidP="002378A4">
      <w:pPr>
        <w:pStyle w:val="Nadpis2"/>
        <w:rPr>
          <w:rFonts w:ascii="Times New Roman" w:eastAsia="Times New Roman" w:hAnsi="Times New Roman" w:cs="Times New Roman"/>
          <w:color w:val="auto"/>
          <w:lang w:eastAsia="cs-CZ"/>
        </w:rPr>
      </w:pPr>
      <w:bookmarkStart w:id="4" w:name="_Toc405115938"/>
      <w:r w:rsidRPr="002378A4">
        <w:rPr>
          <w:rFonts w:ascii="Times New Roman" w:eastAsia="Times New Roman" w:hAnsi="Times New Roman" w:cs="Times New Roman"/>
          <w:color w:val="auto"/>
          <w:lang w:eastAsia="cs-CZ"/>
        </w:rPr>
        <w:t>1.3.</w:t>
      </w:r>
      <w:r w:rsidRPr="002378A4">
        <w:rPr>
          <w:rFonts w:ascii="Times New Roman" w:eastAsia="Times New Roman" w:hAnsi="Times New Roman" w:cs="Times New Roman"/>
          <w:color w:val="auto"/>
          <w:lang w:eastAsia="cs-CZ"/>
        </w:rPr>
        <w:tab/>
      </w:r>
      <w:r w:rsidR="002A3072" w:rsidRPr="002378A4">
        <w:rPr>
          <w:rFonts w:ascii="Times New Roman" w:eastAsia="Times New Roman" w:hAnsi="Times New Roman" w:cs="Times New Roman"/>
          <w:color w:val="auto"/>
          <w:lang w:eastAsia="cs-CZ"/>
        </w:rPr>
        <w:t xml:space="preserve"> Specifické edukační potřeby dítěte s duševní poruchou a SPC</w:t>
      </w:r>
      <w:r w:rsidR="00F175AF" w:rsidRPr="002378A4">
        <w:rPr>
          <w:rFonts w:ascii="Times New Roman" w:eastAsia="Times New Roman" w:hAnsi="Times New Roman" w:cs="Times New Roman"/>
          <w:color w:val="auto"/>
          <w:lang w:eastAsia="cs-CZ"/>
        </w:rPr>
        <w:t>H</w:t>
      </w:r>
      <w:bookmarkEnd w:id="4"/>
      <w:r w:rsidR="002A3072" w:rsidRPr="002378A4">
        <w:rPr>
          <w:rFonts w:ascii="Times New Roman" w:eastAsia="Times New Roman" w:hAnsi="Times New Roman" w:cs="Times New Roman"/>
          <w:color w:val="auto"/>
          <w:lang w:eastAsia="cs-CZ"/>
        </w:rPr>
        <w:tab/>
      </w:r>
    </w:p>
    <w:p w:rsidR="000F1D1D" w:rsidRPr="00406CD7" w:rsidRDefault="000F1D1D" w:rsidP="00406CD7">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B46496" w:rsidRPr="00406CD7">
        <w:rPr>
          <w:rFonts w:ascii="Times New Roman" w:eastAsia="Times New Roman" w:hAnsi="Times New Roman" w:cs="Times New Roman"/>
          <w:bCs/>
          <w:sz w:val="24"/>
          <w:szCs w:val="24"/>
          <w:lang w:eastAsia="cs-CZ"/>
        </w:rPr>
        <w:t>Speciální</w:t>
      </w:r>
      <w:r w:rsidRPr="00406CD7">
        <w:rPr>
          <w:rFonts w:ascii="Times New Roman" w:eastAsia="Times New Roman" w:hAnsi="Times New Roman" w:cs="Times New Roman"/>
          <w:bCs/>
          <w:sz w:val="24"/>
          <w:szCs w:val="24"/>
          <w:lang w:eastAsia="cs-CZ"/>
        </w:rPr>
        <w:t xml:space="preserve"> výuka</w:t>
      </w:r>
      <w:r w:rsidR="00B46496" w:rsidRPr="00406CD7">
        <w:rPr>
          <w:rFonts w:ascii="Times New Roman" w:eastAsia="Times New Roman" w:hAnsi="Times New Roman" w:cs="Times New Roman"/>
          <w:bCs/>
          <w:sz w:val="24"/>
          <w:szCs w:val="24"/>
          <w:lang w:eastAsia="cs-CZ"/>
        </w:rPr>
        <w:t xml:space="preserve"> </w:t>
      </w:r>
      <w:r w:rsidRPr="00406CD7">
        <w:rPr>
          <w:rFonts w:ascii="Times New Roman" w:eastAsia="Times New Roman" w:hAnsi="Times New Roman" w:cs="Times New Roman"/>
          <w:bCs/>
          <w:sz w:val="24"/>
          <w:szCs w:val="24"/>
          <w:lang w:eastAsia="cs-CZ"/>
        </w:rPr>
        <w:t xml:space="preserve">probíhá u </w:t>
      </w:r>
      <w:r w:rsidR="00B46496" w:rsidRPr="00406CD7">
        <w:rPr>
          <w:rFonts w:ascii="Times New Roman" w:eastAsia="Times New Roman" w:hAnsi="Times New Roman" w:cs="Times New Roman"/>
          <w:bCs/>
          <w:sz w:val="24"/>
          <w:szCs w:val="24"/>
          <w:lang w:eastAsia="cs-CZ"/>
        </w:rPr>
        <w:t xml:space="preserve">žáků, kteří mají od počátku povinné školní docházky více, či méně výrazné problémy. </w:t>
      </w:r>
      <w:r w:rsidR="00142153" w:rsidRPr="00406CD7">
        <w:rPr>
          <w:rFonts w:ascii="Times New Roman" w:eastAsia="Times New Roman" w:hAnsi="Times New Roman" w:cs="Times New Roman"/>
          <w:bCs/>
          <w:sz w:val="24"/>
          <w:szCs w:val="24"/>
          <w:lang w:eastAsia="cs-CZ"/>
        </w:rPr>
        <w:t xml:space="preserve">Tudíž i žáci </w:t>
      </w:r>
      <w:r w:rsidR="00B46496" w:rsidRPr="00406CD7">
        <w:rPr>
          <w:rFonts w:ascii="Times New Roman" w:eastAsia="Times New Roman" w:hAnsi="Times New Roman" w:cs="Times New Roman"/>
          <w:bCs/>
          <w:sz w:val="24"/>
          <w:szCs w:val="24"/>
          <w:lang w:eastAsia="cs-CZ"/>
        </w:rPr>
        <w:t>se specifickými vývojo</w:t>
      </w:r>
      <w:r w:rsidR="00142153" w:rsidRPr="00406CD7">
        <w:rPr>
          <w:rFonts w:ascii="Times New Roman" w:eastAsia="Times New Roman" w:hAnsi="Times New Roman" w:cs="Times New Roman"/>
          <w:bCs/>
          <w:sz w:val="24"/>
          <w:szCs w:val="24"/>
          <w:lang w:eastAsia="cs-CZ"/>
        </w:rPr>
        <w:t>vými poruchami učení a chování a žáci s nejrůznějším zdravotním postižením.</w:t>
      </w:r>
      <w:r w:rsidR="00406CD7" w:rsidRPr="00406CD7">
        <w:rPr>
          <w:rFonts w:ascii="Times New Roman" w:eastAsia="Times New Roman" w:hAnsi="Times New Roman" w:cs="Times New Roman"/>
          <w:bCs/>
          <w:sz w:val="24"/>
          <w:szCs w:val="24"/>
          <w:lang w:eastAsia="cs-CZ"/>
        </w:rPr>
        <w:tab/>
      </w:r>
      <w:r w:rsidR="00406CD7" w:rsidRPr="00406CD7">
        <w:rPr>
          <w:rFonts w:ascii="Times New Roman" w:eastAsia="Times New Roman" w:hAnsi="Times New Roman" w:cs="Times New Roman"/>
          <w:bCs/>
          <w:sz w:val="24"/>
          <w:szCs w:val="24"/>
          <w:lang w:eastAsia="cs-CZ"/>
        </w:rPr>
        <w:tab/>
      </w:r>
      <w:r w:rsidR="00406CD7" w:rsidRPr="00406CD7">
        <w:rPr>
          <w:rFonts w:ascii="Times New Roman" w:eastAsia="Times New Roman" w:hAnsi="Times New Roman" w:cs="Times New Roman"/>
          <w:bCs/>
          <w:sz w:val="24"/>
          <w:szCs w:val="24"/>
          <w:lang w:eastAsia="cs-CZ"/>
        </w:rPr>
        <w:tab/>
      </w:r>
      <w:r w:rsidR="00406CD7" w:rsidRPr="00406CD7">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Pr="00406CD7">
        <w:rPr>
          <w:rFonts w:ascii="Times New Roman" w:hAnsi="Times New Roman" w:cs="Times New Roman"/>
          <w:sz w:val="24"/>
          <w:szCs w:val="24"/>
        </w:rPr>
        <w:t>Co se týče v</w:t>
      </w:r>
      <w:r w:rsidR="00B46496" w:rsidRPr="00406CD7">
        <w:rPr>
          <w:rFonts w:ascii="Times New Roman" w:hAnsi="Times New Roman" w:cs="Times New Roman"/>
          <w:sz w:val="24"/>
          <w:szCs w:val="24"/>
        </w:rPr>
        <w:t>zdělávání žáků se zdravotním postiž</w:t>
      </w:r>
      <w:r w:rsidRPr="00406CD7">
        <w:rPr>
          <w:rFonts w:ascii="Times New Roman" w:hAnsi="Times New Roman" w:cs="Times New Roman"/>
          <w:sz w:val="24"/>
          <w:szCs w:val="24"/>
        </w:rPr>
        <w:t>ením</w:t>
      </w:r>
      <w:r w:rsidR="00142153" w:rsidRPr="00406CD7">
        <w:rPr>
          <w:rFonts w:ascii="Times New Roman" w:hAnsi="Times New Roman" w:cs="Times New Roman"/>
          <w:sz w:val="24"/>
          <w:szCs w:val="24"/>
        </w:rPr>
        <w:t>,</w:t>
      </w:r>
      <w:r w:rsidRPr="00406CD7">
        <w:rPr>
          <w:rFonts w:ascii="Times New Roman" w:hAnsi="Times New Roman" w:cs="Times New Roman"/>
          <w:sz w:val="24"/>
          <w:szCs w:val="24"/>
        </w:rPr>
        <w:t xml:space="preserve"> </w:t>
      </w:r>
      <w:r w:rsidR="00B46496" w:rsidRPr="00406CD7">
        <w:rPr>
          <w:rFonts w:ascii="Times New Roman" w:hAnsi="Times New Roman" w:cs="Times New Roman"/>
          <w:sz w:val="24"/>
          <w:szCs w:val="24"/>
        </w:rPr>
        <w:t>uskutečňuje</w:t>
      </w:r>
      <w:r w:rsidRPr="00406CD7">
        <w:rPr>
          <w:rFonts w:ascii="Times New Roman" w:hAnsi="Times New Roman" w:cs="Times New Roman"/>
          <w:sz w:val="24"/>
          <w:szCs w:val="24"/>
        </w:rPr>
        <w:t xml:space="preserve"> se</w:t>
      </w:r>
      <w:r w:rsidR="00B46496" w:rsidRPr="00406CD7">
        <w:rPr>
          <w:rFonts w:ascii="Times New Roman" w:hAnsi="Times New Roman" w:cs="Times New Roman"/>
          <w:sz w:val="24"/>
          <w:szCs w:val="24"/>
        </w:rPr>
        <w:t xml:space="preserve"> formou individuální integrace do běžných tříd.</w:t>
      </w:r>
      <w:r w:rsidRPr="00406CD7">
        <w:rPr>
          <w:rFonts w:ascii="Times New Roman" w:hAnsi="Times New Roman" w:cs="Times New Roman"/>
          <w:sz w:val="24"/>
          <w:szCs w:val="24"/>
        </w:rPr>
        <w:t xml:space="preserve"> </w:t>
      </w:r>
      <w:r w:rsidR="00B46496" w:rsidRPr="00406CD7">
        <w:rPr>
          <w:rFonts w:ascii="Times New Roman" w:hAnsi="Times New Roman" w:cs="Times New Roman"/>
          <w:sz w:val="24"/>
          <w:szCs w:val="24"/>
        </w:rPr>
        <w:t>Ve</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všech</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organizačních formách vzdělávání je nutné vytvářet žákům</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podmínky</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pro jejich úspěšné vzdělávání a uspokojování jejich speciálních vzdělávacích potřeb.</w:t>
      </w:r>
      <w:r w:rsidR="00142153" w:rsidRPr="00406CD7">
        <w:rPr>
          <w:rFonts w:ascii="Times New Roman" w:hAnsi="Times New Roman" w:cs="Times New Roman"/>
          <w:sz w:val="24"/>
          <w:szCs w:val="24"/>
        </w:rPr>
        <w:t xml:space="preserve"> </w:t>
      </w:r>
      <w:r w:rsidRPr="00406CD7">
        <w:rPr>
          <w:rFonts w:ascii="Times New Roman" w:hAnsi="Times New Roman" w:cs="Times New Roman"/>
          <w:sz w:val="24"/>
          <w:szCs w:val="24"/>
        </w:rPr>
        <w:t xml:space="preserve">Z důvodu zdravotního postižení </w:t>
      </w:r>
      <w:r w:rsidR="00B46496" w:rsidRPr="00406CD7">
        <w:rPr>
          <w:rFonts w:ascii="Times New Roman" w:hAnsi="Times New Roman" w:cs="Times New Roman"/>
          <w:sz w:val="24"/>
          <w:szCs w:val="24"/>
        </w:rPr>
        <w:t>žáků je třeba uplatňovat při jejich vzdělávání kombinace speciálně pedagogických postupů a alternativních metod s modifikovanými metodami používanými ve vzdělávání běžné populace. Tyto metody nacházejí</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uplatnění</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zejména při rozvíjení rozumových schopností, orientačních dovedností, zlepšování sociální komunikace a dalších specifických</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dovedností</w:t>
      </w:r>
      <w:r w:rsidR="00B46496" w:rsidRPr="00406CD7">
        <w:rPr>
          <w:rStyle w:val="apple-converted-space"/>
          <w:rFonts w:ascii="Times New Roman" w:hAnsi="Times New Roman" w:cs="Times New Roman"/>
          <w:sz w:val="24"/>
          <w:szCs w:val="24"/>
        </w:rPr>
        <w:t> </w:t>
      </w:r>
      <w:r w:rsidR="00B46496" w:rsidRPr="00406CD7">
        <w:rPr>
          <w:rFonts w:ascii="Times New Roman" w:hAnsi="Times New Roman" w:cs="Times New Roman"/>
          <w:sz w:val="24"/>
          <w:szCs w:val="24"/>
        </w:rPr>
        <w:t>žáků.</w:t>
      </w:r>
      <w:r w:rsidRPr="00406CD7">
        <w:rPr>
          <w:rFonts w:ascii="Times New Roman" w:hAnsi="Times New Roman" w:cs="Times New Roman"/>
          <w:sz w:val="24"/>
          <w:szCs w:val="24"/>
        </w:rPr>
        <w:tab/>
      </w:r>
      <w:r w:rsidRPr="00406CD7">
        <w:rPr>
          <w:rFonts w:ascii="Times New Roman" w:hAnsi="Times New Roman" w:cs="Times New Roman"/>
          <w:sz w:val="24"/>
          <w:szCs w:val="24"/>
        </w:rPr>
        <w:tab/>
      </w:r>
      <w:r w:rsidRPr="00406CD7">
        <w:rPr>
          <w:rFonts w:ascii="Times New Roman" w:hAnsi="Times New Roman" w:cs="Times New Roman"/>
          <w:sz w:val="24"/>
          <w:szCs w:val="24"/>
        </w:rPr>
        <w:tab/>
      </w:r>
      <w:r w:rsidRPr="00406CD7">
        <w:rPr>
          <w:rFonts w:ascii="Times New Roman" w:hAnsi="Times New Roman" w:cs="Times New Roman"/>
          <w:sz w:val="24"/>
          <w:szCs w:val="24"/>
        </w:rPr>
        <w:tab/>
      </w:r>
      <w:r w:rsidR="00E377E8">
        <w:rPr>
          <w:rFonts w:ascii="Times New Roman" w:hAnsi="Times New Roman" w:cs="Times New Roman"/>
          <w:sz w:val="24"/>
          <w:szCs w:val="24"/>
        </w:rPr>
        <w:tab/>
      </w:r>
      <w:r w:rsidR="00E377E8">
        <w:rPr>
          <w:rFonts w:ascii="Times New Roman" w:hAnsi="Times New Roman" w:cs="Times New Roman"/>
          <w:sz w:val="24"/>
          <w:szCs w:val="24"/>
        </w:rPr>
        <w:tab/>
      </w:r>
      <w:r w:rsidR="00E377E8">
        <w:rPr>
          <w:rFonts w:ascii="Times New Roman" w:hAnsi="Times New Roman" w:cs="Times New Roman"/>
          <w:sz w:val="24"/>
          <w:szCs w:val="24"/>
        </w:rPr>
        <w:tab/>
      </w:r>
      <w:r w:rsidR="00E377E8">
        <w:rPr>
          <w:rFonts w:ascii="Times New Roman" w:hAnsi="Times New Roman" w:cs="Times New Roman"/>
          <w:sz w:val="24"/>
          <w:szCs w:val="24"/>
        </w:rPr>
        <w:tab/>
      </w:r>
      <w:r w:rsidR="00B46496" w:rsidRPr="00406CD7">
        <w:rPr>
          <w:rFonts w:ascii="Times New Roman" w:hAnsi="Times New Roman" w:cs="Times New Roman"/>
          <w:sz w:val="24"/>
          <w:szCs w:val="24"/>
          <w:shd w:val="clear" w:color="auto" w:fill="FFFFFF"/>
        </w:rPr>
        <w:t>Při plánování a realizaci vzdělávacího procesu je třeba vycházet z konkrétního zjištění a popisu speciálních vzdělávacích potřeb a možností žáků. Přestože lze nalézt v jednotlivých skupinách žáků se</w:t>
      </w:r>
      <w:r w:rsidR="00B46496" w:rsidRPr="00406CD7">
        <w:rPr>
          <w:rStyle w:val="apple-converted-space"/>
          <w:rFonts w:ascii="Times New Roman" w:hAnsi="Times New Roman" w:cs="Times New Roman"/>
          <w:sz w:val="24"/>
          <w:szCs w:val="24"/>
          <w:shd w:val="clear" w:color="auto" w:fill="FFFFFF"/>
        </w:rPr>
        <w:t> </w:t>
      </w:r>
      <w:r w:rsidR="00B46496" w:rsidRPr="00406CD7">
        <w:rPr>
          <w:rStyle w:val="textodatsvecrvpzv11bzarovnatdoblokuprvndek1cmped6bchar"/>
          <w:rFonts w:ascii="Times New Roman" w:hAnsi="Times New Roman" w:cs="Times New Roman"/>
          <w:sz w:val="24"/>
          <w:szCs w:val="24"/>
          <w:shd w:val="clear" w:color="auto" w:fill="FFFFFF"/>
        </w:rPr>
        <w:t>zdravotním postižením</w:t>
      </w:r>
      <w:r w:rsidRPr="00406CD7">
        <w:rPr>
          <w:rStyle w:val="textodatsvecrvpzv11bzarovnatdoblokuprvndek1cmped6bchar"/>
          <w:rFonts w:ascii="Times New Roman" w:hAnsi="Times New Roman" w:cs="Times New Roman"/>
          <w:sz w:val="24"/>
          <w:szCs w:val="24"/>
          <w:shd w:val="clear" w:color="auto" w:fill="FFFFFF"/>
        </w:rPr>
        <w:t xml:space="preserve"> </w:t>
      </w:r>
      <w:r w:rsidR="00B46496" w:rsidRPr="00406CD7">
        <w:rPr>
          <w:rFonts w:ascii="Times New Roman" w:hAnsi="Times New Roman" w:cs="Times New Roman"/>
          <w:sz w:val="24"/>
          <w:szCs w:val="24"/>
          <w:shd w:val="clear" w:color="auto" w:fill="FFFFFF"/>
        </w:rPr>
        <w:t>společné charakteristiky vzdělávacích potřeb a stejný druh speciálně pedagogické podpory, je třeba mít na zřeteli fakt, že se žáci jako jednotlivci ve svých individuálních vzdělávacích potřebách a možnostech liší. Proto i výuka</w:t>
      </w:r>
      <w:r w:rsidR="00B46496" w:rsidRPr="00406CD7">
        <w:rPr>
          <w:rStyle w:val="apple-converted-space"/>
          <w:rFonts w:ascii="Times New Roman" w:hAnsi="Times New Roman" w:cs="Times New Roman"/>
          <w:sz w:val="24"/>
          <w:szCs w:val="24"/>
          <w:shd w:val="clear" w:color="auto" w:fill="FFFFFF"/>
        </w:rPr>
        <w:t> </w:t>
      </w:r>
      <w:r w:rsidR="00B46496" w:rsidRPr="00406CD7">
        <w:rPr>
          <w:rFonts w:ascii="Times New Roman" w:hAnsi="Times New Roman" w:cs="Times New Roman"/>
          <w:sz w:val="24"/>
          <w:szCs w:val="24"/>
          <w:shd w:val="clear" w:color="auto" w:fill="FFFFFF"/>
        </w:rPr>
        <w:t>předmětů</w:t>
      </w:r>
      <w:r w:rsidR="00B46496" w:rsidRPr="00406CD7">
        <w:rPr>
          <w:rStyle w:val="apple-converted-space"/>
          <w:rFonts w:ascii="Times New Roman" w:hAnsi="Times New Roman" w:cs="Times New Roman"/>
          <w:sz w:val="24"/>
          <w:szCs w:val="24"/>
          <w:shd w:val="clear" w:color="auto" w:fill="FFFFFF"/>
        </w:rPr>
        <w:t> </w:t>
      </w:r>
      <w:r w:rsidR="00B46496" w:rsidRPr="00406CD7">
        <w:rPr>
          <w:rFonts w:ascii="Times New Roman" w:hAnsi="Times New Roman" w:cs="Times New Roman"/>
          <w:sz w:val="24"/>
          <w:szCs w:val="24"/>
          <w:shd w:val="clear" w:color="auto" w:fill="FFFFFF"/>
        </w:rPr>
        <w:t xml:space="preserve">speciálně pedagogické péče probíhá v souladu </w:t>
      </w:r>
      <w:r w:rsidR="00B46496" w:rsidRPr="00406CD7">
        <w:rPr>
          <w:rFonts w:ascii="Times New Roman" w:hAnsi="Times New Roman" w:cs="Times New Roman"/>
          <w:sz w:val="24"/>
          <w:szCs w:val="24"/>
          <w:shd w:val="clear" w:color="auto" w:fill="FFFFFF"/>
        </w:rPr>
        <w:lastRenderedPageBreak/>
        <w:t>s principy individualizace a diferenciace vzdělávání.</w:t>
      </w:r>
      <w:r w:rsidR="00EE6961">
        <w:rPr>
          <w:rFonts w:ascii="Times New Roman" w:hAnsi="Times New Roman" w:cs="Times New Roman"/>
          <w:sz w:val="24"/>
          <w:szCs w:val="24"/>
          <w:shd w:val="clear" w:color="auto" w:fill="FFFFFF"/>
        </w:rPr>
        <w:t xml:space="preserve"> (podle internetového článku „Žáci se SVP“)</w:t>
      </w:r>
      <w:r w:rsidR="00406CD7">
        <w:rPr>
          <w:shd w:val="clear" w:color="auto" w:fill="FFFFFF"/>
        </w:rPr>
        <w:tab/>
      </w:r>
      <w:r w:rsidR="00406CD7">
        <w:rPr>
          <w:shd w:val="clear" w:color="auto" w:fill="FFFFFF"/>
        </w:rPr>
        <w:tab/>
      </w:r>
      <w:r w:rsidR="00406CD7">
        <w:rPr>
          <w:shd w:val="clear" w:color="auto" w:fill="FFFFFF"/>
        </w:rPr>
        <w:tab/>
      </w:r>
      <w:r w:rsidR="00E377E8">
        <w:rPr>
          <w:shd w:val="clear" w:color="auto" w:fill="FFFFFF"/>
        </w:rPr>
        <w:tab/>
      </w:r>
      <w:r w:rsidR="00E377E8">
        <w:rPr>
          <w:shd w:val="clear" w:color="auto" w:fill="FFFFFF"/>
        </w:rPr>
        <w:tab/>
      </w:r>
      <w:r w:rsidR="00E377E8">
        <w:rPr>
          <w:shd w:val="clear" w:color="auto" w:fill="FFFFFF"/>
        </w:rPr>
        <w:tab/>
      </w:r>
      <w:r w:rsidR="00E377E8">
        <w:rPr>
          <w:shd w:val="clear" w:color="auto" w:fill="FFFFFF"/>
        </w:rPr>
        <w:tab/>
      </w:r>
      <w:r w:rsidR="00E377E8">
        <w:rPr>
          <w:shd w:val="clear" w:color="auto" w:fill="FFFFFF"/>
        </w:rPr>
        <w:tab/>
      </w:r>
      <w:r w:rsidR="00E377E8">
        <w:rPr>
          <w:shd w:val="clear" w:color="auto" w:fill="FFFFFF"/>
        </w:rPr>
        <w:tab/>
      </w:r>
      <w:r w:rsidR="00E377E8">
        <w:rPr>
          <w:shd w:val="clear" w:color="auto" w:fill="FFFFFF"/>
        </w:rPr>
        <w:tab/>
      </w:r>
      <w:r w:rsidR="00406CD7" w:rsidRPr="00406CD7">
        <w:rPr>
          <w:rFonts w:ascii="Times New Roman" w:hAnsi="Times New Roman" w:cs="Times New Roman"/>
          <w:sz w:val="24"/>
          <w:szCs w:val="24"/>
        </w:rPr>
        <w:t>Speciálně pedagogická péče je zaměřena na rozvoj a posílení oslabených funkcí centrálního nervového systému a osvojení potřebných dovedností. Výuku speciálních dovedností provádí speciální pedagog či učitel, který absolvoval program akreditovaný MŠMT v rámci dalšího vzdělávání pedagogických pracovníků. Škola by měla umožnit žákům využívat dostupné kompenzační pomůcky – kalkulátor, počítač, magnetofon, speciální metodické pomůcky, přistupovat k nim individuálně. Rovněž jsou využívány alternativní metody a postupy. Úspěch a dosažení dobrých výsledků v edukačním procesu žáků se specifickými poruchami učení znamená mít dostatek vědomostí této oblasti, být vytrvalý, mít dobrou vůli a zažívat uspokojení i z malých úspěchů dosažených při práci</w:t>
      </w:r>
      <w:r w:rsidR="00406CD7">
        <w:rPr>
          <w:rFonts w:ascii="Times New Roman" w:hAnsi="Times New Roman" w:cs="Times New Roman"/>
          <w:sz w:val="24"/>
          <w:szCs w:val="24"/>
        </w:rPr>
        <w:t>. (SWIERKOSZOVÁ, 2008)</w:t>
      </w:r>
    </w:p>
    <w:p w:rsidR="00F175AF" w:rsidRDefault="00CB65E1" w:rsidP="00406CD7">
      <w:pPr>
        <w:pStyle w:val="textodatsvecrvpzv11bzarovnatdoblokuprvndek1cmped6b"/>
        <w:shd w:val="clear" w:color="auto" w:fill="FFFFFF"/>
        <w:spacing w:before="201" w:after="201" w:line="360" w:lineRule="auto"/>
      </w:pPr>
      <w:r>
        <w:tab/>
      </w:r>
      <w:r w:rsidR="00F175AF">
        <w:t xml:space="preserve">Organizace vzdělávacího procesu v kontextu žáků se SPU </w:t>
      </w:r>
      <w:r w:rsidR="00406CD7">
        <w:t>podle Swierkoszové vyžaduje:</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Uplatňovat speciálně pedagogické postupy a způsoby práce v průběhu celého vyučování. Je důležité volit přiměřené tempo, individuální přístup, využívat možnosti úpravy rozsahu učiva.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Přístup učitele při výuce, upřednostnění ústního osvojování učiva příslušného předmětu před písemným projevem, volba doplňovacích cvičení, omezení psaní diktátů nebo volba přípravy diktátu před samotným psaním.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 Přihlédnutí k charakteru poruchy při hodnocení a klasifikaci, kratší texty, kontrola porozumění textu, kritérium čitelnosti před úpravností, využívání názorných pomůcek.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 Vhodným způsobem vysvětlit ostatním žákům rozdílný přístup hodnocení žáků se SPU.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Dát dítěti se SPU možnost zažít pocit úspěchu, chválit za snahu. Vycházet ze znalosti příznaků postižení.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Zvýraznit motivační složku hodnocení. Hodnotit pouze jevy, které žák zvládl a využívat i jiných forem hodnocení. V období povinné školní docházky upřednostňovat širší slovní hodnocení. Přihlédnout k charakteru poruchy při klasifikace a hodnocení. </w:t>
      </w:r>
    </w:p>
    <w:p w:rsidR="00406CD7" w:rsidRDefault="00F175AF" w:rsidP="0024577F">
      <w:pPr>
        <w:pStyle w:val="textodatsvecrvpzv11bzarovnatdoblokuprvndek1cmped6b"/>
        <w:numPr>
          <w:ilvl w:val="0"/>
          <w:numId w:val="6"/>
        </w:numPr>
        <w:shd w:val="clear" w:color="auto" w:fill="FFFFFF"/>
        <w:spacing w:before="201" w:after="201" w:line="360" w:lineRule="auto"/>
      </w:pPr>
      <w:r>
        <w:lastRenderedPageBreak/>
        <w:t xml:space="preserve">Specifický přístup při klasifikaci žáka je třeba uplatňovat ve všech předmětech, do kterých se promítají příznaky postižení.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Individuální práce se žákem, respektování jeho pracovního tempa.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Používat ověřené postupy i nové metody náprav.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Snížený počet žáků ve třídě, zařazení do vhodné skupiny žáků.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Přehledné a strukturované prostředí. Pravidelný režim dne, pravidelná relaxace.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Dobrá komunikace školy s rodiči, aktivní spolupráce s rodiči zaměřená na jednotnost přístupu. </w:t>
      </w:r>
    </w:p>
    <w:p w:rsidR="00406CD7" w:rsidRDefault="00F175AF" w:rsidP="0024577F">
      <w:pPr>
        <w:pStyle w:val="textodatsvecrvpzv11bzarovnatdoblokuprvndek1cmped6b"/>
        <w:numPr>
          <w:ilvl w:val="0"/>
          <w:numId w:val="6"/>
        </w:numPr>
        <w:shd w:val="clear" w:color="auto" w:fill="FFFFFF"/>
        <w:spacing w:line="360" w:lineRule="auto"/>
      </w:pPr>
      <w:r>
        <w:t xml:space="preserve">Použít specifické postupy a metody výuky, posilovat dovednosti vlastního čtení a psaní, hlavně i schopnosti porozumět čtenému a psanému textu. </w:t>
      </w:r>
    </w:p>
    <w:p w:rsidR="00406CD7" w:rsidRDefault="00F175AF" w:rsidP="0024577F">
      <w:pPr>
        <w:pStyle w:val="textodatsvecrvpzv11bzarovnatdoblokuprvndek1cmped6b"/>
        <w:numPr>
          <w:ilvl w:val="0"/>
          <w:numId w:val="6"/>
        </w:numPr>
        <w:shd w:val="clear" w:color="auto" w:fill="FFFFFF"/>
        <w:spacing w:before="201" w:after="201" w:line="360" w:lineRule="auto"/>
      </w:pPr>
      <w:r>
        <w:t xml:space="preserve">Pracovat s učebnicemi, slovníky a dalšími tištěnými materiály. </w:t>
      </w:r>
    </w:p>
    <w:p w:rsidR="00F175AF" w:rsidRDefault="00F175AF" w:rsidP="0024577F">
      <w:pPr>
        <w:pStyle w:val="textodatsvecrvpzv11bzarovnatdoblokuprvndek1cmped6b"/>
        <w:numPr>
          <w:ilvl w:val="0"/>
          <w:numId w:val="6"/>
        </w:numPr>
        <w:shd w:val="clear" w:color="auto" w:fill="FFFFFF"/>
        <w:spacing w:line="360" w:lineRule="auto"/>
      </w:pPr>
      <w:r>
        <w:t xml:space="preserve">Podporovat koncentraci, potlačovat hyperaktivitu a impulzivní jednání, zajistit </w:t>
      </w:r>
      <w:r>
        <w:cr/>
        <w:t>kvalifikovaný personál</w:t>
      </w:r>
    </w:p>
    <w:p w:rsidR="00F175AF" w:rsidRDefault="00F175AF" w:rsidP="00F175AF">
      <w:pPr>
        <w:pStyle w:val="textodatsvecrvpzv11bzarovnatdoblokuprvndek1cmped6b"/>
        <w:shd w:val="clear" w:color="auto" w:fill="FFFFFF"/>
        <w:spacing w:before="201" w:beforeAutospacing="0" w:after="201" w:afterAutospacing="0" w:line="360" w:lineRule="auto"/>
      </w:pPr>
    </w:p>
    <w:p w:rsidR="00B46496" w:rsidRDefault="0002772C" w:rsidP="002378A4">
      <w:pPr>
        <w:pStyle w:val="textodatsvecrvpzv11bzarovnatdoblokuprvndek1cmped6b"/>
        <w:shd w:val="clear" w:color="auto" w:fill="FFFFFF"/>
        <w:spacing w:line="360" w:lineRule="auto"/>
      </w:pPr>
      <w:r>
        <w:tab/>
      </w:r>
      <w:r w:rsidR="00F175AF">
        <w:t>Existuje</w:t>
      </w:r>
      <w:r>
        <w:t xml:space="preserve"> však</w:t>
      </w:r>
      <w:r w:rsidR="00F175AF">
        <w:t xml:space="preserve"> několik výchovně vzdělávacích metod, které se používají v edukaci dětí a žáků se SPUCH. Jejich výběr </w:t>
      </w:r>
      <w:proofErr w:type="gramStart"/>
      <w:r w:rsidR="00F175AF">
        <w:t>byl měl</w:t>
      </w:r>
      <w:proofErr w:type="gramEnd"/>
      <w:r w:rsidR="00F175AF">
        <w:t xml:space="preserve"> být vždy individuální, v závislosti na mnoha okolnostech. Měl by být konzultován s odborníky. </w:t>
      </w:r>
      <w:r>
        <w:tab/>
      </w:r>
      <w:r>
        <w:tab/>
      </w:r>
      <w:r>
        <w:tab/>
      </w:r>
      <w:r>
        <w:tab/>
      </w:r>
      <w:r>
        <w:tab/>
      </w:r>
      <w:r>
        <w:tab/>
      </w:r>
      <w:r>
        <w:tab/>
      </w:r>
      <w:r w:rsidR="00F175AF">
        <w:t xml:space="preserve">Nejznámější aplikovaná metoda v edukaci dětí a žáků se SPUCH je Metoda dobrého startu. Její průkopnicí v ČR </w:t>
      </w:r>
      <w:proofErr w:type="gramStart"/>
      <w:r w:rsidR="00F175AF">
        <w:t>je</w:t>
      </w:r>
      <w:r>
        <w:t xml:space="preserve">  právě</w:t>
      </w:r>
      <w:proofErr w:type="gramEnd"/>
      <w:r>
        <w:t xml:space="preserve"> výše zmíněná </w:t>
      </w:r>
      <w:r w:rsidR="00F175AF">
        <w:t xml:space="preserve"> PhDr. Jana Swierkoszová. Ta uvádí, že Metoda dobrého startu je příkladem multisenzoriálního přístupu k dětem, žákům. Doporučuje, aby se při její aplikaci velmi rozvážilo, kolik dětí (žáků) ve skupině se dá zvládnout. Pokud si to náročnost případu vyžaduje, může se pracovat jen s jedním dítětem (žákem). Metoda dobrého startu (MDS) sleduje rozvoj psychomotoriky ve všech aspektech v součinnosti se sférou emociálně motivační a sociální. Cvičení MDS u dětí s normální psychomotorickou úrovní rozvoj aktivizují, u dětí s poruchami vývoje upravují nepravidelně se rozvíjející funkce. MDS je určena dětem ve věku 5 -12 let. Metoda je rozpracovaná do </w:t>
      </w:r>
      <w:proofErr w:type="gramStart"/>
      <w:r w:rsidR="00F175AF">
        <w:t>25</w:t>
      </w:r>
      <w:proofErr w:type="gramEnd"/>
      <w:r w:rsidR="00F175AF">
        <w:t>-</w:t>
      </w:r>
      <w:proofErr w:type="gramStart"/>
      <w:r w:rsidR="00F175AF">
        <w:t>ti</w:t>
      </w:r>
      <w:proofErr w:type="gramEnd"/>
      <w:r w:rsidR="00F175AF">
        <w:t xml:space="preserve"> lekcí s dostatečným výběrem modelových situací, respektuje individualitu dítěte i možnosti učitele, vychovatele, speciálního pedagoga, psychologa a dalších odborníků s pedagogicko - psychologickým vzděláním, akceptuje aktuální odborné poznatky a možnosti škol, pedagogicko psychologických poraden, speciálně pedagogických center, je použitelná i ve </w:t>
      </w:r>
      <w:r w:rsidR="00F175AF">
        <w:lastRenderedPageBreak/>
        <w:t>zdravotnických a nestátních pedagogicko psychologických z</w:t>
      </w:r>
      <w:r>
        <w:t>ařízeních. (SWIERKOSZOVÁ, 2008)</w:t>
      </w:r>
      <w:r w:rsidR="00921474">
        <w:t xml:space="preserve">   </w:t>
      </w:r>
    </w:p>
    <w:p w:rsidR="00FC7B58" w:rsidRPr="00FC7B58" w:rsidRDefault="00EB1951" w:rsidP="002378A4">
      <w:pPr>
        <w:pStyle w:val="textodatsvecrvpzv11bzarovnatdoblokuprvndek1cmped6b"/>
        <w:shd w:val="clear" w:color="auto" w:fill="FFFFFF"/>
        <w:spacing w:line="360" w:lineRule="auto"/>
      </w:pPr>
      <w:r>
        <w:tab/>
      </w:r>
      <w:r w:rsidR="00FC7B58">
        <w:t>V následujících třech podkapitolách uvádím vývoj dítěte</w:t>
      </w:r>
      <w:r>
        <w:t xml:space="preserve"> bez zjevných potíží, chci pouká</w:t>
      </w:r>
      <w:r w:rsidR="00FC7B58">
        <w:t>zat na to, jak se v</w:t>
      </w:r>
      <w:r>
        <w:t> rámci dětství až po dospělost vyvíjí po stránce rozumové, tělesné, sociální, též jeho myšlení a styl učení „zdravého“ jedince. Poté následuje hodnocení pro žáky se SPUCH a duševními poruchami.</w:t>
      </w:r>
    </w:p>
    <w:p w:rsidR="00EB1951" w:rsidRDefault="00EB1951" w:rsidP="006D2D5A">
      <w:pPr>
        <w:rPr>
          <w:rFonts w:ascii="Times New Roman" w:eastAsia="Times New Roman" w:hAnsi="Times New Roman" w:cs="Times New Roman"/>
          <w:b/>
          <w:bCs/>
          <w:sz w:val="24"/>
          <w:szCs w:val="24"/>
          <w:u w:val="single"/>
          <w:lang w:eastAsia="cs-CZ"/>
        </w:rPr>
      </w:pPr>
    </w:p>
    <w:p w:rsidR="00BB2BB8" w:rsidRPr="002378A4" w:rsidRDefault="00E377E8" w:rsidP="002378A4">
      <w:pPr>
        <w:pStyle w:val="Nadpis3"/>
        <w:rPr>
          <w:rFonts w:ascii="Times New Roman" w:eastAsia="Times New Roman" w:hAnsi="Times New Roman" w:cs="Times New Roman"/>
          <w:color w:val="auto"/>
          <w:sz w:val="24"/>
          <w:szCs w:val="24"/>
          <w:lang w:eastAsia="cs-CZ"/>
        </w:rPr>
      </w:pPr>
      <w:bookmarkStart w:id="5" w:name="_Toc405115939"/>
      <w:r w:rsidRPr="002378A4">
        <w:rPr>
          <w:rFonts w:ascii="Times New Roman" w:eastAsia="Times New Roman" w:hAnsi="Times New Roman" w:cs="Times New Roman"/>
          <w:color w:val="auto"/>
          <w:sz w:val="24"/>
          <w:szCs w:val="24"/>
          <w:lang w:eastAsia="cs-CZ"/>
        </w:rPr>
        <w:t>1.3.1</w:t>
      </w:r>
      <w:r w:rsidRPr="002378A4">
        <w:rPr>
          <w:rFonts w:ascii="Times New Roman" w:eastAsia="Times New Roman" w:hAnsi="Times New Roman" w:cs="Times New Roman"/>
          <w:color w:val="auto"/>
          <w:sz w:val="24"/>
          <w:szCs w:val="24"/>
          <w:lang w:eastAsia="cs-CZ"/>
        </w:rPr>
        <w:tab/>
      </w:r>
      <w:r w:rsidR="00466B7D" w:rsidRPr="002378A4">
        <w:rPr>
          <w:rFonts w:ascii="Times New Roman" w:eastAsia="Times New Roman" w:hAnsi="Times New Roman" w:cs="Times New Roman"/>
          <w:color w:val="auto"/>
          <w:sz w:val="24"/>
          <w:szCs w:val="24"/>
          <w:lang w:eastAsia="cs-CZ"/>
        </w:rPr>
        <w:t>Předškolní věk</w:t>
      </w:r>
      <w:bookmarkEnd w:id="5"/>
    </w:p>
    <w:p w:rsidR="00E377E8" w:rsidRDefault="006D2D5A" w:rsidP="006D2D5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466B7D">
        <w:rPr>
          <w:rFonts w:ascii="Times New Roman" w:eastAsia="Times New Roman" w:hAnsi="Times New Roman" w:cs="Times New Roman"/>
          <w:bCs/>
          <w:sz w:val="24"/>
          <w:szCs w:val="24"/>
          <w:lang w:eastAsia="cs-CZ"/>
        </w:rPr>
        <w:t xml:space="preserve">V tomto období (3 roky – 6 let) jde především o vytváření sociálních vazeb. Proto již dítěti nestačí jen dospělé osoby, případně sourozenci v rodině, ale velmi účelné a žádané začínají být vztahy mezi vrstevníky. </w:t>
      </w:r>
      <w:r>
        <w:rPr>
          <w:rFonts w:ascii="Times New Roman" w:eastAsia="Times New Roman" w:hAnsi="Times New Roman" w:cs="Times New Roman"/>
          <w:bCs/>
          <w:sz w:val="24"/>
          <w:szCs w:val="24"/>
          <w:lang w:eastAsia="cs-CZ"/>
        </w:rPr>
        <w:t>Dětská hra probíhá velmi vášnivě a s plnou opravdovostí (OREL, M., FACOVÁ, V.</w:t>
      </w:r>
      <w:r w:rsidR="00EE6961">
        <w:rPr>
          <w:rFonts w:ascii="Times New Roman" w:eastAsia="Times New Roman" w:hAnsi="Times New Roman" w:cs="Times New Roman"/>
          <w:bCs/>
          <w:sz w:val="24"/>
          <w:szCs w:val="24"/>
          <w:lang w:eastAsia="cs-CZ"/>
        </w:rPr>
        <w:t>, 2009</w:t>
      </w:r>
      <w:r w:rsidR="00E377E8">
        <w:rPr>
          <w:rFonts w:ascii="Times New Roman" w:eastAsia="Times New Roman" w:hAnsi="Times New Roman" w:cs="Times New Roman"/>
          <w:bCs/>
          <w:sz w:val="24"/>
          <w:szCs w:val="24"/>
          <w:lang w:eastAsia="cs-CZ"/>
        </w:rPr>
        <w:t>)</w:t>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 xml:space="preserve">U předškoláků postupuje i </w:t>
      </w:r>
      <w:r w:rsidR="00983CDE">
        <w:rPr>
          <w:rFonts w:ascii="Times New Roman" w:eastAsia="Times New Roman" w:hAnsi="Times New Roman" w:cs="Times New Roman"/>
          <w:bCs/>
          <w:sz w:val="24"/>
          <w:szCs w:val="24"/>
          <w:lang w:eastAsia="cs-CZ"/>
        </w:rPr>
        <w:t>rozumový vývoj, zejména v oblasti chápání první jednoduché matematiky (např. rozlišení toho, co je více a co je méně).</w:t>
      </w:r>
      <w:r w:rsidR="00983CDE">
        <w:rPr>
          <w:rFonts w:ascii="Times New Roman" w:eastAsia="Times New Roman" w:hAnsi="Times New Roman" w:cs="Times New Roman"/>
          <w:bCs/>
          <w:sz w:val="24"/>
          <w:szCs w:val="24"/>
          <w:lang w:eastAsia="cs-CZ"/>
        </w:rPr>
        <w:tab/>
      </w:r>
      <w:r w:rsidR="00983CDE">
        <w:rPr>
          <w:rFonts w:ascii="Times New Roman" w:eastAsia="Times New Roman" w:hAnsi="Times New Roman" w:cs="Times New Roman"/>
          <w:bCs/>
          <w:sz w:val="24"/>
          <w:szCs w:val="24"/>
          <w:lang w:eastAsia="cs-CZ"/>
        </w:rPr>
        <w:tab/>
      </w:r>
      <w:r w:rsidR="00983CDE">
        <w:rPr>
          <w:rFonts w:ascii="Times New Roman" w:eastAsia="Times New Roman" w:hAnsi="Times New Roman" w:cs="Times New Roman"/>
          <w:bCs/>
          <w:sz w:val="24"/>
          <w:szCs w:val="24"/>
          <w:lang w:eastAsia="cs-CZ"/>
        </w:rPr>
        <w:tab/>
      </w:r>
      <w:r w:rsidR="00983CDE">
        <w:rPr>
          <w:rFonts w:ascii="Times New Roman" w:eastAsia="Times New Roman" w:hAnsi="Times New Roman" w:cs="Times New Roman"/>
          <w:bCs/>
          <w:sz w:val="24"/>
          <w:szCs w:val="24"/>
          <w:lang w:eastAsia="cs-CZ"/>
        </w:rPr>
        <w:tab/>
        <w:t>Myšlení těchto dětí je dosti egocentrické – domnívají se, že jak to myslí ony, tak stejně myslí i ti ostatní. Může být těžké vymluvit jim jejich názor.</w:t>
      </w:r>
      <w:r w:rsidR="0002772C">
        <w:rPr>
          <w:rFonts w:ascii="Times New Roman" w:eastAsia="Times New Roman" w:hAnsi="Times New Roman" w:cs="Times New Roman"/>
          <w:bCs/>
          <w:sz w:val="24"/>
          <w:szCs w:val="24"/>
          <w:lang w:eastAsia="cs-CZ"/>
        </w:rPr>
        <w:tab/>
      </w:r>
      <w:r w:rsidR="0002772C">
        <w:rPr>
          <w:rFonts w:ascii="Times New Roman" w:eastAsia="Times New Roman" w:hAnsi="Times New Roman" w:cs="Times New Roman"/>
          <w:bCs/>
          <w:sz w:val="24"/>
          <w:szCs w:val="24"/>
          <w:lang w:eastAsia="cs-CZ"/>
        </w:rPr>
        <w:tab/>
      </w:r>
      <w:r w:rsidR="0002772C">
        <w:rPr>
          <w:rFonts w:ascii="Times New Roman" w:eastAsia="Times New Roman" w:hAnsi="Times New Roman" w:cs="Times New Roman"/>
          <w:bCs/>
          <w:sz w:val="24"/>
          <w:szCs w:val="24"/>
          <w:lang w:eastAsia="cs-CZ"/>
        </w:rPr>
        <w:tab/>
      </w:r>
      <w:r w:rsidR="0002772C">
        <w:rPr>
          <w:rFonts w:ascii="Times New Roman" w:eastAsia="Times New Roman" w:hAnsi="Times New Roman" w:cs="Times New Roman"/>
          <w:bCs/>
          <w:sz w:val="24"/>
          <w:szCs w:val="24"/>
          <w:lang w:eastAsia="cs-CZ"/>
        </w:rPr>
        <w:tab/>
      </w:r>
      <w:r w:rsidR="0002772C">
        <w:rPr>
          <w:rFonts w:ascii="Times New Roman" w:eastAsia="Times New Roman" w:hAnsi="Times New Roman" w:cs="Times New Roman"/>
          <w:bCs/>
          <w:sz w:val="24"/>
          <w:szCs w:val="24"/>
          <w:lang w:eastAsia="cs-CZ"/>
        </w:rPr>
        <w:tab/>
      </w:r>
      <w:r w:rsidR="00983CDE">
        <w:rPr>
          <w:rFonts w:ascii="Times New Roman" w:eastAsia="Times New Roman" w:hAnsi="Times New Roman" w:cs="Times New Roman"/>
          <w:bCs/>
          <w:sz w:val="24"/>
          <w:szCs w:val="24"/>
          <w:lang w:eastAsia="cs-CZ"/>
        </w:rPr>
        <w:t>Učení je v tomto období velmi spoutání. Spontánní učení je individuální, ale zcela přirozený proces. U každého jedince je zakotvený prostřednictvím genů (genotypově) – jako je např. zvídavost, potřeba poznávat, objevovat, rozvíjet a být neustále v interakci se svým okolím. Představuje základní principy vývoje našeho vědomí a zajišťuje individualizaci jedince. Jeho základem je přímá a kooperativně výkonná činnost. Uplatňuje se při něm převážně tělesný a emoční subsystém. (OREL, M., FACOVÁ, V.</w:t>
      </w:r>
      <w:r w:rsidR="00EE6961">
        <w:rPr>
          <w:rFonts w:ascii="Times New Roman" w:eastAsia="Times New Roman" w:hAnsi="Times New Roman" w:cs="Times New Roman"/>
          <w:bCs/>
          <w:sz w:val="24"/>
          <w:szCs w:val="24"/>
          <w:lang w:eastAsia="cs-CZ"/>
        </w:rPr>
        <w:t>, 2009</w:t>
      </w:r>
      <w:r w:rsidR="00983CDE">
        <w:rPr>
          <w:rFonts w:ascii="Times New Roman" w:eastAsia="Times New Roman" w:hAnsi="Times New Roman" w:cs="Times New Roman"/>
          <w:bCs/>
          <w:sz w:val="24"/>
          <w:szCs w:val="24"/>
          <w:lang w:eastAsia="cs-CZ"/>
        </w:rPr>
        <w:t>)</w:t>
      </w:r>
      <w:r w:rsidR="00890ECA">
        <w:rPr>
          <w:rFonts w:ascii="Times New Roman" w:eastAsia="Times New Roman" w:hAnsi="Times New Roman" w:cs="Times New Roman"/>
          <w:bCs/>
          <w:sz w:val="24"/>
          <w:szCs w:val="24"/>
          <w:lang w:eastAsia="cs-CZ"/>
        </w:rPr>
        <w:tab/>
      </w:r>
      <w:r w:rsidR="00890ECA">
        <w:rPr>
          <w:rFonts w:ascii="Times New Roman" w:eastAsia="Times New Roman" w:hAnsi="Times New Roman" w:cs="Times New Roman"/>
          <w:bCs/>
          <w:sz w:val="24"/>
          <w:szCs w:val="24"/>
          <w:lang w:eastAsia="cs-CZ"/>
        </w:rPr>
        <w:tab/>
      </w:r>
      <w:r w:rsidR="00890ECA">
        <w:rPr>
          <w:rFonts w:ascii="Times New Roman" w:eastAsia="Times New Roman" w:hAnsi="Times New Roman" w:cs="Times New Roman"/>
          <w:bCs/>
          <w:sz w:val="24"/>
          <w:szCs w:val="24"/>
          <w:lang w:eastAsia="cs-CZ"/>
        </w:rPr>
        <w:tab/>
      </w:r>
    </w:p>
    <w:p w:rsidR="00890ECA" w:rsidRDefault="00890ECA" w:rsidP="006D2D5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p>
    <w:p w:rsidR="00983CDE" w:rsidRPr="002378A4" w:rsidRDefault="00E377E8" w:rsidP="002378A4">
      <w:pPr>
        <w:pStyle w:val="Nadpis3"/>
        <w:rPr>
          <w:rFonts w:ascii="Times New Roman" w:eastAsia="Times New Roman" w:hAnsi="Times New Roman" w:cs="Times New Roman"/>
          <w:color w:val="auto"/>
          <w:sz w:val="24"/>
          <w:szCs w:val="24"/>
          <w:lang w:eastAsia="cs-CZ"/>
        </w:rPr>
      </w:pPr>
      <w:bookmarkStart w:id="6" w:name="_Toc405115940"/>
      <w:r w:rsidRPr="002378A4">
        <w:rPr>
          <w:rFonts w:ascii="Times New Roman" w:eastAsia="Times New Roman" w:hAnsi="Times New Roman" w:cs="Times New Roman"/>
          <w:color w:val="auto"/>
          <w:sz w:val="24"/>
          <w:szCs w:val="24"/>
          <w:lang w:eastAsia="cs-CZ"/>
        </w:rPr>
        <w:t>1.3.2</w:t>
      </w:r>
      <w:r w:rsidRPr="002378A4">
        <w:rPr>
          <w:rFonts w:ascii="Times New Roman" w:eastAsia="Times New Roman" w:hAnsi="Times New Roman" w:cs="Times New Roman"/>
          <w:color w:val="auto"/>
          <w:sz w:val="24"/>
          <w:szCs w:val="24"/>
          <w:lang w:eastAsia="cs-CZ"/>
        </w:rPr>
        <w:tab/>
      </w:r>
      <w:r w:rsidR="00983CDE" w:rsidRPr="002378A4">
        <w:rPr>
          <w:rFonts w:ascii="Times New Roman" w:eastAsia="Times New Roman" w:hAnsi="Times New Roman" w:cs="Times New Roman"/>
          <w:color w:val="auto"/>
          <w:sz w:val="24"/>
          <w:szCs w:val="24"/>
          <w:lang w:eastAsia="cs-CZ"/>
        </w:rPr>
        <w:t xml:space="preserve"> Dětství a prepuberta</w:t>
      </w:r>
      <w:bookmarkEnd w:id="6"/>
    </w:p>
    <w:p w:rsidR="00254CB0" w:rsidRDefault="00983CDE" w:rsidP="006D2D5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50193D">
        <w:rPr>
          <w:rFonts w:ascii="Times New Roman" w:eastAsia="Times New Roman" w:hAnsi="Times New Roman" w:cs="Times New Roman"/>
          <w:bCs/>
          <w:sz w:val="24"/>
          <w:szCs w:val="24"/>
          <w:lang w:eastAsia="cs-CZ"/>
        </w:rPr>
        <w:t>Nástup do školy pro děti představuje mnoho změn. Souvisejí se změnou kolektivu, velmi rychle se jim otevírají nové obzory. Ke hře přistupuje i povinnost v rámci školní práce.</w:t>
      </w:r>
      <w:r w:rsidR="00EB1951">
        <w:rPr>
          <w:rFonts w:ascii="Times New Roman" w:eastAsia="Times New Roman" w:hAnsi="Times New Roman" w:cs="Times New Roman"/>
          <w:bCs/>
          <w:sz w:val="24"/>
          <w:szCs w:val="24"/>
          <w:lang w:eastAsia="cs-CZ"/>
        </w:rPr>
        <w:tab/>
      </w:r>
      <w:r w:rsidR="0050193D">
        <w:rPr>
          <w:rFonts w:ascii="Times New Roman" w:eastAsia="Times New Roman" w:hAnsi="Times New Roman" w:cs="Times New Roman"/>
          <w:bCs/>
          <w:sz w:val="24"/>
          <w:szCs w:val="24"/>
          <w:lang w:eastAsia="cs-CZ"/>
        </w:rPr>
        <w:t xml:space="preserve">Z psychologického hlediska dominují principy se silnou potřebou </w:t>
      </w:r>
      <w:r w:rsidR="0050193D">
        <w:rPr>
          <w:rFonts w:ascii="Times New Roman" w:eastAsia="Times New Roman" w:hAnsi="Times New Roman" w:cs="Times New Roman"/>
          <w:bCs/>
          <w:sz w:val="24"/>
          <w:szCs w:val="24"/>
          <w:lang w:eastAsia="cs-CZ"/>
        </w:rPr>
        <w:lastRenderedPageBreak/>
        <w:t>kooperovat a účastnit se všeho toho, co dělají jiní. Narůstá</w:t>
      </w:r>
      <w:r w:rsidR="00E377E8">
        <w:rPr>
          <w:rFonts w:ascii="Times New Roman" w:eastAsia="Times New Roman" w:hAnsi="Times New Roman" w:cs="Times New Roman"/>
          <w:bCs/>
          <w:sz w:val="24"/>
          <w:szCs w:val="24"/>
          <w:lang w:eastAsia="cs-CZ"/>
        </w:rPr>
        <w:t xml:space="preserve"> zejména sociální nápodoba. </w:t>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50193D">
        <w:rPr>
          <w:rFonts w:ascii="Times New Roman" w:eastAsia="Times New Roman" w:hAnsi="Times New Roman" w:cs="Times New Roman"/>
          <w:bCs/>
          <w:sz w:val="24"/>
          <w:szCs w:val="24"/>
          <w:lang w:eastAsia="cs-CZ"/>
        </w:rPr>
        <w:t>V období od čtvrté třídy základní školy se vývojově prudce a rychle mění interakčně komunikační styl kooperace a hry za proces sociální participace a potřeby úspěšného výkonu a vytváření a spoluvytváření společenských platných hodnot. Změna kooperace v participaci navozuje v rámci školního prostředí i změnu v potřebě hodnocení. Dochází k propojení spontá</w:t>
      </w:r>
      <w:r w:rsidR="00E377E8">
        <w:rPr>
          <w:rFonts w:ascii="Times New Roman" w:eastAsia="Times New Roman" w:hAnsi="Times New Roman" w:cs="Times New Roman"/>
          <w:bCs/>
          <w:sz w:val="24"/>
          <w:szCs w:val="24"/>
          <w:lang w:eastAsia="cs-CZ"/>
        </w:rPr>
        <w:t>nního a formálního učení.</w:t>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E377E8">
        <w:rPr>
          <w:rFonts w:ascii="Times New Roman" w:eastAsia="Times New Roman" w:hAnsi="Times New Roman" w:cs="Times New Roman"/>
          <w:bCs/>
          <w:sz w:val="24"/>
          <w:szCs w:val="24"/>
          <w:lang w:eastAsia="cs-CZ"/>
        </w:rPr>
        <w:tab/>
      </w:r>
      <w:r w:rsidR="0050193D">
        <w:rPr>
          <w:rFonts w:ascii="Times New Roman" w:eastAsia="Times New Roman" w:hAnsi="Times New Roman" w:cs="Times New Roman"/>
          <w:bCs/>
          <w:sz w:val="24"/>
          <w:szCs w:val="24"/>
          <w:lang w:eastAsia="cs-CZ"/>
        </w:rPr>
        <w:t>Pokud se proces participace a sebehledání ve skupině podaří, usnadní se nastupující proces strukturovaně řízeného učení, který pak dominuje téměř v celém průběhu střední školy.</w:t>
      </w:r>
      <w:r w:rsidR="00254CB0">
        <w:rPr>
          <w:rFonts w:ascii="Times New Roman" w:eastAsia="Times New Roman" w:hAnsi="Times New Roman" w:cs="Times New Roman"/>
          <w:bCs/>
          <w:sz w:val="24"/>
          <w:szCs w:val="24"/>
          <w:lang w:eastAsia="cs-CZ"/>
        </w:rPr>
        <w:t xml:space="preserve"> (OREL, M., FACOVÁ, V.</w:t>
      </w:r>
      <w:r w:rsidR="00EE6961">
        <w:rPr>
          <w:rFonts w:ascii="Times New Roman" w:eastAsia="Times New Roman" w:hAnsi="Times New Roman" w:cs="Times New Roman"/>
          <w:bCs/>
          <w:sz w:val="24"/>
          <w:szCs w:val="24"/>
          <w:lang w:eastAsia="cs-CZ"/>
        </w:rPr>
        <w:t>, 2009</w:t>
      </w:r>
      <w:r w:rsidR="00254CB0">
        <w:rPr>
          <w:rFonts w:ascii="Times New Roman" w:eastAsia="Times New Roman" w:hAnsi="Times New Roman" w:cs="Times New Roman"/>
          <w:bCs/>
          <w:sz w:val="24"/>
          <w:szCs w:val="24"/>
          <w:lang w:eastAsia="cs-CZ"/>
        </w:rPr>
        <w:t>)</w:t>
      </w:r>
    </w:p>
    <w:p w:rsidR="00EB1951" w:rsidRDefault="00EB1951" w:rsidP="006D2D5A">
      <w:pPr>
        <w:rPr>
          <w:rFonts w:ascii="Times New Roman" w:eastAsia="Times New Roman" w:hAnsi="Times New Roman" w:cs="Times New Roman"/>
          <w:bCs/>
          <w:sz w:val="24"/>
          <w:szCs w:val="24"/>
          <w:lang w:eastAsia="cs-CZ"/>
        </w:rPr>
      </w:pPr>
    </w:p>
    <w:p w:rsidR="00254CB0" w:rsidRPr="002378A4" w:rsidRDefault="00095F7E" w:rsidP="002378A4">
      <w:pPr>
        <w:pStyle w:val="Nadpis3"/>
        <w:rPr>
          <w:rFonts w:ascii="Times New Roman" w:eastAsia="Times New Roman" w:hAnsi="Times New Roman" w:cs="Times New Roman"/>
          <w:color w:val="auto"/>
          <w:sz w:val="24"/>
          <w:szCs w:val="24"/>
          <w:lang w:eastAsia="cs-CZ"/>
        </w:rPr>
      </w:pPr>
      <w:bookmarkStart w:id="7" w:name="_Toc405115941"/>
      <w:r w:rsidRPr="002378A4">
        <w:rPr>
          <w:rFonts w:ascii="Times New Roman" w:eastAsia="Times New Roman" w:hAnsi="Times New Roman" w:cs="Times New Roman"/>
          <w:color w:val="auto"/>
          <w:sz w:val="24"/>
          <w:szCs w:val="24"/>
          <w:lang w:eastAsia="cs-CZ"/>
        </w:rPr>
        <w:t>1.3.3</w:t>
      </w:r>
      <w:r w:rsidRPr="002378A4">
        <w:rPr>
          <w:rFonts w:ascii="Times New Roman" w:eastAsia="Times New Roman" w:hAnsi="Times New Roman" w:cs="Times New Roman"/>
          <w:color w:val="auto"/>
          <w:sz w:val="24"/>
          <w:szCs w:val="24"/>
          <w:lang w:eastAsia="cs-CZ"/>
        </w:rPr>
        <w:tab/>
      </w:r>
      <w:r w:rsidR="00254CB0" w:rsidRPr="002378A4">
        <w:rPr>
          <w:rFonts w:ascii="Times New Roman" w:eastAsia="Times New Roman" w:hAnsi="Times New Roman" w:cs="Times New Roman"/>
          <w:color w:val="auto"/>
          <w:sz w:val="24"/>
          <w:szCs w:val="24"/>
          <w:lang w:eastAsia="cs-CZ"/>
        </w:rPr>
        <w:t>Dospívání</w:t>
      </w:r>
      <w:bookmarkEnd w:id="7"/>
    </w:p>
    <w:p w:rsidR="00254CB0" w:rsidRPr="00466B7D" w:rsidRDefault="00254CB0" w:rsidP="006D2D5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Období adolescence, tedy dospívání je charakterizováno jako období těžké a plné rozporů. Úkolem adolescenta je vyznat se sám v sobě a zároveň se začlenit v rámci světa. Mladý člověk hledá svou identitu, zvažuje kariérní pozici, způsob začlenění v rámci své zvolené odbornosti. Často „pokusně“ volí své první povolání. Zpravidla vytváří prv</w:t>
      </w:r>
      <w:r w:rsidR="00095F7E">
        <w:rPr>
          <w:rFonts w:ascii="Times New Roman" w:eastAsia="Times New Roman" w:hAnsi="Times New Roman" w:cs="Times New Roman"/>
          <w:bCs/>
          <w:sz w:val="24"/>
          <w:szCs w:val="24"/>
          <w:lang w:eastAsia="cs-CZ"/>
        </w:rPr>
        <w:t>ní partnerské vztahy.</w:t>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sidR="00095F7E">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V rámci učení nabývá převahy formalizované učení, ovšem s nutností podpoři</w:t>
      </w:r>
      <w:r w:rsidR="00211DCC">
        <w:rPr>
          <w:rFonts w:ascii="Times New Roman" w:eastAsia="Times New Roman" w:hAnsi="Times New Roman" w:cs="Times New Roman"/>
          <w:bCs/>
          <w:sz w:val="24"/>
          <w:szCs w:val="24"/>
          <w:lang w:eastAsia="cs-CZ"/>
        </w:rPr>
        <w:t>t individuální rozvoj. (OREL, FACOVÁ</w:t>
      </w:r>
      <w:r w:rsidR="00EE6961">
        <w:rPr>
          <w:rFonts w:ascii="Times New Roman" w:eastAsia="Times New Roman" w:hAnsi="Times New Roman" w:cs="Times New Roman"/>
          <w:bCs/>
          <w:sz w:val="24"/>
          <w:szCs w:val="24"/>
          <w:lang w:eastAsia="cs-CZ"/>
        </w:rPr>
        <w:t xml:space="preserve"> 2009</w:t>
      </w:r>
      <w:r>
        <w:rPr>
          <w:rFonts w:ascii="Times New Roman" w:eastAsia="Times New Roman" w:hAnsi="Times New Roman" w:cs="Times New Roman"/>
          <w:bCs/>
          <w:sz w:val="24"/>
          <w:szCs w:val="24"/>
          <w:lang w:eastAsia="cs-CZ"/>
        </w:rPr>
        <w:t>)</w:t>
      </w:r>
    </w:p>
    <w:p w:rsidR="00EB1951" w:rsidRDefault="00CB65E1" w:rsidP="00EB1951">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B1951" w:rsidRPr="0002772C">
        <w:rPr>
          <w:rFonts w:ascii="Times New Roman" w:hAnsi="Times New Roman" w:cs="Times New Roman"/>
          <w:sz w:val="24"/>
          <w:szCs w:val="24"/>
        </w:rPr>
        <w:t>SPUCH představují konečný název pro skupinu heterogenních poruch, u kterých se jedná o dysfunkce centrálního nervového systému. Objevují se již v předškolním věku, člověk se s nimi potýká celý život a u každého jedince se mohou projevit v různé formě a intenzitě. (SWIRKOSZOVÁ</w:t>
      </w:r>
      <w:r w:rsidR="00EE6961">
        <w:rPr>
          <w:rFonts w:ascii="Times New Roman" w:hAnsi="Times New Roman" w:cs="Times New Roman"/>
          <w:sz w:val="24"/>
          <w:szCs w:val="24"/>
        </w:rPr>
        <w:t xml:space="preserve"> 2008</w:t>
      </w:r>
      <w:r w:rsidR="00EB1951">
        <w:rPr>
          <w:rFonts w:ascii="Times New Roman" w:hAnsi="Times New Roman" w:cs="Times New Roman"/>
          <w:sz w:val="24"/>
          <w:szCs w:val="24"/>
        </w:rPr>
        <w:t>)</w:t>
      </w:r>
    </w:p>
    <w:p w:rsidR="00CB65E1" w:rsidRDefault="00EB1951" w:rsidP="00B859E8">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 xml:space="preserve">Se změnou na výchovu a vzdělávání žáků se speciálně vzdělávacími potřebami (inkluzivní vzdělávání) se mění postavení učitelů a speciálních pedagogů na školách a charakter jejich úkolů při </w:t>
      </w:r>
      <w:proofErr w:type="spellStart"/>
      <w:r>
        <w:rPr>
          <w:rFonts w:ascii="Times New Roman" w:eastAsia="Times New Roman" w:hAnsi="Times New Roman" w:cs="Times New Roman"/>
          <w:bCs/>
          <w:sz w:val="24"/>
          <w:szCs w:val="24"/>
          <w:lang w:eastAsia="cs-CZ"/>
        </w:rPr>
        <w:t>edukativním</w:t>
      </w:r>
      <w:proofErr w:type="spellEnd"/>
      <w:r>
        <w:rPr>
          <w:rFonts w:ascii="Times New Roman" w:eastAsia="Times New Roman" w:hAnsi="Times New Roman" w:cs="Times New Roman"/>
          <w:bCs/>
          <w:sz w:val="24"/>
          <w:szCs w:val="24"/>
          <w:lang w:eastAsia="cs-CZ"/>
        </w:rPr>
        <w:t xml:space="preserve"> procesu. Abychom došli ke správnému pochopení speciálně-pedagogické podpory a její organizace, je třeba vzít na zřetel vývojové potřeby učení podmíněné postižením nebo dané v důsledku socializace. Při tom je mimořádně důležité, aby to, co je společné ve vývojových procesech, životních zkušenostech, vzdělávacích nabídkách a v sociálním ohledu, ve společném životě a jeho </w:t>
      </w:r>
      <w:r>
        <w:rPr>
          <w:rFonts w:ascii="Times New Roman" w:eastAsia="Times New Roman" w:hAnsi="Times New Roman" w:cs="Times New Roman"/>
          <w:bCs/>
          <w:sz w:val="24"/>
          <w:szCs w:val="24"/>
          <w:lang w:eastAsia="cs-CZ"/>
        </w:rPr>
        <w:lastRenderedPageBreak/>
        <w:t>utváření ve společném světě, bylo i základem všech pedagogických úvah. Nicméně žáci s vývojovými těžkostmi rozdílné a komplexní geneze mají také často ještě speciální potřeby. (srov. Vítková, M. 2006 in PIPEKOVÁ, M. 2010)</w:t>
      </w:r>
    </w:p>
    <w:p w:rsidR="00095F7E" w:rsidRDefault="00095F7E" w:rsidP="00B859E8">
      <w:pPr>
        <w:rPr>
          <w:rFonts w:ascii="Times New Roman" w:eastAsia="Times New Roman" w:hAnsi="Times New Roman" w:cs="Times New Roman"/>
          <w:bCs/>
          <w:sz w:val="24"/>
          <w:szCs w:val="24"/>
          <w:lang w:eastAsia="cs-CZ"/>
        </w:rPr>
      </w:pPr>
    </w:p>
    <w:p w:rsidR="00095F7E" w:rsidRDefault="00095F7E" w:rsidP="00B859E8">
      <w:pPr>
        <w:rPr>
          <w:rFonts w:ascii="Times New Roman" w:eastAsia="Times New Roman" w:hAnsi="Times New Roman" w:cs="Times New Roman"/>
          <w:bCs/>
          <w:sz w:val="24"/>
          <w:szCs w:val="24"/>
          <w:lang w:eastAsia="cs-CZ"/>
        </w:rPr>
      </w:pPr>
    </w:p>
    <w:p w:rsidR="002378A4" w:rsidRDefault="002378A4"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2378A4" w:rsidRDefault="002378A4"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05E19" w:rsidRDefault="00605E19"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222E1" w:rsidRDefault="006222E1"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222E1" w:rsidRDefault="006222E1"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222E1" w:rsidRDefault="006222E1"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222E1" w:rsidRDefault="006222E1"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222E1" w:rsidRDefault="006222E1"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6222E1" w:rsidRDefault="006222E1"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2378A4" w:rsidRDefault="002378A4" w:rsidP="002378A4">
      <w:pPr>
        <w:pStyle w:val="Odstavecseseznamem"/>
        <w:tabs>
          <w:tab w:val="left" w:pos="5040"/>
        </w:tabs>
        <w:spacing w:line="240" w:lineRule="auto"/>
        <w:ind w:left="360"/>
        <w:jc w:val="center"/>
        <w:rPr>
          <w:rFonts w:ascii="Times New Roman" w:eastAsia="Times New Roman" w:hAnsi="Times New Roman" w:cs="Times New Roman"/>
          <w:bCs/>
          <w:sz w:val="24"/>
          <w:szCs w:val="24"/>
          <w:lang w:eastAsia="cs-CZ"/>
        </w:rPr>
      </w:pPr>
    </w:p>
    <w:p w:rsidR="00095F7E" w:rsidRDefault="002378A4" w:rsidP="002378A4">
      <w:pPr>
        <w:pStyle w:val="Nadpis1"/>
      </w:pPr>
      <w:bookmarkStart w:id="8" w:name="_Toc405115942"/>
      <w:r>
        <w:lastRenderedPageBreak/>
        <w:t>2.</w:t>
      </w:r>
      <w:r>
        <w:tab/>
      </w:r>
      <w:r w:rsidR="00466B7D" w:rsidRPr="00095F7E">
        <w:t>VYBRANÉ DUŠEVNÍ PORUCHY A PORUCHY CHOVÁNÍ</w:t>
      </w:r>
      <w:bookmarkEnd w:id="8"/>
    </w:p>
    <w:p w:rsidR="00095F7E" w:rsidRDefault="00095F7E" w:rsidP="00095F7E">
      <w:pPr>
        <w:pStyle w:val="Odstavecseseznamem"/>
        <w:tabs>
          <w:tab w:val="left" w:pos="5040"/>
        </w:tabs>
        <w:spacing w:line="240" w:lineRule="auto"/>
        <w:ind w:left="360"/>
        <w:jc w:val="center"/>
        <w:rPr>
          <w:rFonts w:ascii="Times New Roman" w:eastAsia="Times New Roman" w:hAnsi="Times New Roman" w:cs="Times New Roman"/>
          <w:b/>
          <w:bCs/>
          <w:sz w:val="28"/>
          <w:szCs w:val="28"/>
          <w:lang w:eastAsia="cs-CZ"/>
        </w:rPr>
      </w:pPr>
    </w:p>
    <w:p w:rsidR="00095F7E" w:rsidRDefault="00095F7E" w:rsidP="00095F7E">
      <w:pPr>
        <w:pStyle w:val="Odstavecseseznamem"/>
        <w:tabs>
          <w:tab w:val="left" w:pos="5040"/>
        </w:tabs>
        <w:spacing w:line="240" w:lineRule="auto"/>
        <w:ind w:left="360"/>
        <w:jc w:val="center"/>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 xml:space="preserve"> </w:t>
      </w:r>
    </w:p>
    <w:p w:rsidR="00095F7E" w:rsidRPr="002378A4" w:rsidRDefault="00095F7E" w:rsidP="002378A4">
      <w:pPr>
        <w:pStyle w:val="Nadpis2"/>
        <w:rPr>
          <w:rFonts w:ascii="Times New Roman" w:eastAsia="Times New Roman" w:hAnsi="Times New Roman" w:cs="Times New Roman"/>
          <w:color w:val="auto"/>
          <w:lang w:eastAsia="cs-CZ"/>
        </w:rPr>
      </w:pPr>
      <w:bookmarkStart w:id="9" w:name="_Toc405115943"/>
      <w:r w:rsidRPr="002378A4">
        <w:rPr>
          <w:rFonts w:ascii="Times New Roman" w:eastAsia="Times New Roman" w:hAnsi="Times New Roman" w:cs="Times New Roman"/>
          <w:color w:val="auto"/>
          <w:lang w:eastAsia="cs-CZ"/>
        </w:rPr>
        <w:t>2.1</w:t>
      </w:r>
      <w:r w:rsidRPr="002378A4">
        <w:rPr>
          <w:rFonts w:ascii="Times New Roman" w:eastAsia="Times New Roman" w:hAnsi="Times New Roman" w:cs="Times New Roman"/>
          <w:color w:val="auto"/>
          <w:lang w:eastAsia="cs-CZ"/>
        </w:rPr>
        <w:tab/>
        <w:t>Absolutní nepořádek</w:t>
      </w:r>
      <w:bookmarkEnd w:id="9"/>
    </w:p>
    <w:p w:rsidR="00FE43B2" w:rsidRDefault="00095F7E" w:rsidP="00D73658">
      <w:pPr>
        <w:pStyle w:val="FormtovanvHTML"/>
        <w:spacing w:line="360" w:lineRule="auto"/>
        <w:rPr>
          <w:rFonts w:ascii="Times New Roman" w:hAnsi="Times New Roman" w:cs="Times New Roman"/>
          <w:color w:val="000000"/>
          <w:sz w:val="24"/>
          <w:szCs w:val="24"/>
        </w:rPr>
      </w:pPr>
      <w:r w:rsidRPr="00095F7E">
        <w:rPr>
          <w:rFonts w:ascii="Times New Roman" w:hAnsi="Times New Roman" w:cs="Times New Roman"/>
          <w:bCs/>
          <w:sz w:val="32"/>
          <w:szCs w:val="32"/>
        </w:rPr>
        <w:tab/>
      </w:r>
      <w:r w:rsidR="00FE43B2" w:rsidRPr="00FE43B2">
        <w:rPr>
          <w:rFonts w:ascii="Times New Roman" w:hAnsi="Times New Roman" w:cs="Times New Roman"/>
          <w:color w:val="000000"/>
          <w:sz w:val="24"/>
          <w:szCs w:val="24"/>
        </w:rPr>
        <w:t>Duševní pohoda je nedílnou součástí celkového zdraví každého člověka a zrovna jako zdraví těle</w:t>
      </w:r>
      <w:r w:rsidR="00FE43B2">
        <w:rPr>
          <w:rFonts w:ascii="Times New Roman" w:hAnsi="Times New Roman" w:cs="Times New Roman"/>
          <w:color w:val="000000"/>
          <w:sz w:val="24"/>
          <w:szCs w:val="24"/>
        </w:rPr>
        <w:t>s</w:t>
      </w:r>
      <w:r w:rsidR="00FE43B2" w:rsidRPr="00FE43B2">
        <w:rPr>
          <w:rFonts w:ascii="Times New Roman" w:hAnsi="Times New Roman" w:cs="Times New Roman"/>
          <w:color w:val="000000"/>
          <w:sz w:val="24"/>
          <w:szCs w:val="24"/>
        </w:rPr>
        <w:t>né může být i zdraví psychické ohroženo celou řadou poruch. Ty mohou být lehké a přechodné, ale i závažné nebo dokonce život ohrožující. Vznikat mohou z příčin vnějších i vnitřních; někteří lidé mají patrně k duševním poru</w:t>
      </w:r>
      <w:r w:rsidR="002D1F70">
        <w:rPr>
          <w:rFonts w:ascii="Times New Roman" w:hAnsi="Times New Roman" w:cs="Times New Roman"/>
          <w:color w:val="000000"/>
          <w:sz w:val="24"/>
          <w:szCs w:val="24"/>
        </w:rPr>
        <w:t xml:space="preserve">chám větší náchylnost </w:t>
      </w:r>
      <w:r w:rsidR="00F81767">
        <w:rPr>
          <w:rFonts w:ascii="Times New Roman" w:hAnsi="Times New Roman" w:cs="Times New Roman"/>
          <w:color w:val="000000"/>
          <w:sz w:val="24"/>
          <w:szCs w:val="24"/>
        </w:rPr>
        <w:t xml:space="preserve">než. </w:t>
      </w:r>
      <w:proofErr w:type="gramStart"/>
      <w:r w:rsidR="00F81767">
        <w:rPr>
          <w:rFonts w:ascii="Times New Roman" w:hAnsi="Times New Roman" w:cs="Times New Roman"/>
          <w:color w:val="000000"/>
          <w:sz w:val="24"/>
          <w:szCs w:val="24"/>
        </w:rPr>
        <w:t>jiní</w:t>
      </w:r>
      <w:proofErr w:type="gramEnd"/>
      <w:r w:rsidR="002D1F70">
        <w:rPr>
          <w:rFonts w:ascii="Times New Roman" w:hAnsi="Times New Roman" w:cs="Times New Roman"/>
          <w:color w:val="000000"/>
          <w:sz w:val="24"/>
          <w:szCs w:val="24"/>
        </w:rPr>
        <w:t>, N</w:t>
      </w:r>
      <w:r w:rsidR="00FE43B2" w:rsidRPr="00FE43B2">
        <w:rPr>
          <w:rFonts w:ascii="Times New Roman" w:hAnsi="Times New Roman" w:cs="Times New Roman"/>
          <w:color w:val="000000"/>
          <w:sz w:val="24"/>
          <w:szCs w:val="24"/>
        </w:rPr>
        <w:t>icméně za u</w:t>
      </w:r>
      <w:r>
        <w:rPr>
          <w:rFonts w:ascii="Times New Roman" w:hAnsi="Times New Roman" w:cs="Times New Roman"/>
          <w:color w:val="000000"/>
          <w:sz w:val="24"/>
          <w:szCs w:val="24"/>
        </w:rPr>
        <w:t>r</w:t>
      </w:r>
      <w:r w:rsidR="00FE43B2" w:rsidRPr="00FE43B2">
        <w:rPr>
          <w:rFonts w:ascii="Times New Roman" w:hAnsi="Times New Roman" w:cs="Times New Roman"/>
          <w:color w:val="000000"/>
          <w:sz w:val="24"/>
          <w:szCs w:val="24"/>
        </w:rPr>
        <w:t>čitých okolností může</w:t>
      </w:r>
      <w:r w:rsidR="002D1F70">
        <w:rPr>
          <w:rFonts w:ascii="Times New Roman" w:hAnsi="Times New Roman" w:cs="Times New Roman"/>
          <w:color w:val="000000"/>
          <w:sz w:val="24"/>
          <w:szCs w:val="24"/>
        </w:rPr>
        <w:t xml:space="preserve">, podle článku na webové stránce Psychoportal.cz, </w:t>
      </w:r>
      <w:r w:rsidR="00FE43B2" w:rsidRPr="00FE43B2">
        <w:rPr>
          <w:rFonts w:ascii="Times New Roman" w:hAnsi="Times New Roman" w:cs="Times New Roman"/>
          <w:color w:val="000000"/>
          <w:sz w:val="24"/>
          <w:szCs w:val="24"/>
        </w:rPr>
        <w:t xml:space="preserve"> psychicky onemocnět prakticky kdokoli z nás.</w:t>
      </w:r>
    </w:p>
    <w:p w:rsidR="00FE43B2" w:rsidRDefault="00FE43B2" w:rsidP="00D73658">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FE43B2">
        <w:rPr>
          <w:rFonts w:ascii="Times New Roman" w:hAnsi="Times New Roman" w:cs="Times New Roman"/>
          <w:color w:val="000000"/>
          <w:sz w:val="24"/>
          <w:szCs w:val="24"/>
        </w:rPr>
        <w:t>Určité životní fáze přinášejí samy o sobě významné změny, které mohou být velmi stresující, ačkoli jsou přirozené a žádoucí.</w:t>
      </w:r>
      <w:r w:rsidR="002D1F70">
        <w:rPr>
          <w:rFonts w:ascii="Times New Roman" w:hAnsi="Times New Roman" w:cs="Times New Roman"/>
          <w:color w:val="000000"/>
          <w:sz w:val="24"/>
          <w:szCs w:val="24"/>
        </w:rPr>
        <w:t xml:space="preserve"> </w:t>
      </w:r>
      <w:r w:rsidRPr="00FE43B2">
        <w:rPr>
          <w:rFonts w:ascii="Times New Roman" w:hAnsi="Times New Roman" w:cs="Times New Roman"/>
          <w:color w:val="000000"/>
          <w:sz w:val="24"/>
          <w:szCs w:val="24"/>
        </w:rPr>
        <w:t>Počínaje dětstvím, kdy se ovšem za běžných okolností o pohodu, rozvoj a tělesné i duševní zdraví starají rodiče, je to dále hlavně období dospívaní a mladé dospělosti, založení vlastní rodiny, narození a výchova dětí, v pozdějším věku odchod vlastních dětí z domova, končení vlastní pracovní kariéry a přechod do penze, a konečně stárnutí a stáří. Přechod mezi životními fázemi je obdobím zvýšených nároků, s nimiž si člověk nemusí vědět rady. I mimo tato přechodová období však mohou kohokoli potkat těžkosti, které narušují tělesnou, duševní či sociální pohodu a mohou vést i k propuknutí onemocnění.</w:t>
      </w:r>
      <w:r>
        <w:rPr>
          <w:rFonts w:ascii="Times New Roman" w:hAnsi="Times New Roman" w:cs="Times New Roman"/>
          <w:color w:val="000000"/>
          <w:sz w:val="24"/>
          <w:szCs w:val="24"/>
        </w:rPr>
        <w:t xml:space="preserve"> </w:t>
      </w:r>
    </w:p>
    <w:p w:rsidR="00FE43B2" w:rsidRDefault="00FE43B2" w:rsidP="00D73658">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Absolutní nepořádek má pak uvnitř sebe nejen sám nemocný, ale onemocnění zasahuje do života celé jeho rodiny.</w:t>
      </w:r>
    </w:p>
    <w:p w:rsidR="00FE43B2" w:rsidRDefault="00FE43B2" w:rsidP="00D73658">
      <w:pPr>
        <w:pStyle w:val="FormtovanvHTML"/>
        <w:spacing w:line="360" w:lineRule="auto"/>
        <w:rPr>
          <w:rFonts w:ascii="Times New Roman" w:hAnsi="Times New Roman" w:cs="Times New Roman"/>
          <w:color w:val="000000"/>
          <w:sz w:val="24"/>
          <w:szCs w:val="24"/>
        </w:rPr>
      </w:pPr>
    </w:p>
    <w:p w:rsidR="00466B7D" w:rsidRPr="002378A4" w:rsidRDefault="00095F7E" w:rsidP="002378A4">
      <w:pPr>
        <w:pStyle w:val="Nadpis3"/>
        <w:rPr>
          <w:rFonts w:ascii="Times New Roman" w:eastAsia="Times New Roman" w:hAnsi="Times New Roman" w:cs="Times New Roman"/>
          <w:color w:val="auto"/>
          <w:sz w:val="24"/>
          <w:szCs w:val="24"/>
          <w:lang w:eastAsia="cs-CZ"/>
        </w:rPr>
      </w:pPr>
      <w:bookmarkStart w:id="10" w:name="_Toc405115944"/>
      <w:r w:rsidRPr="002378A4">
        <w:rPr>
          <w:rFonts w:ascii="Times New Roman" w:eastAsia="Times New Roman" w:hAnsi="Times New Roman" w:cs="Times New Roman"/>
          <w:color w:val="auto"/>
          <w:sz w:val="24"/>
          <w:szCs w:val="24"/>
          <w:lang w:eastAsia="cs-CZ"/>
        </w:rPr>
        <w:t>2.1.1</w:t>
      </w:r>
      <w:r w:rsidRPr="002378A4">
        <w:rPr>
          <w:rFonts w:ascii="Times New Roman" w:eastAsia="Times New Roman" w:hAnsi="Times New Roman" w:cs="Times New Roman"/>
          <w:color w:val="auto"/>
          <w:sz w:val="24"/>
          <w:szCs w:val="24"/>
          <w:lang w:eastAsia="cs-CZ"/>
        </w:rPr>
        <w:tab/>
        <w:t>Psychotická porucha</w:t>
      </w:r>
      <w:bookmarkEnd w:id="10"/>
    </w:p>
    <w:p w:rsidR="008065CA" w:rsidRDefault="00CB65E1" w:rsidP="006C4DF9">
      <w:pPr>
        <w:pStyle w:val="FormtovanvHTML"/>
        <w:spacing w:line="360" w:lineRule="auto"/>
        <w:rPr>
          <w:rFonts w:ascii="Times New Roman" w:hAnsi="Times New Roman" w:cs="Times New Roman"/>
          <w:color w:val="000000"/>
          <w:sz w:val="24"/>
          <w:szCs w:val="24"/>
        </w:rPr>
      </w:pPr>
      <w:r>
        <w:rPr>
          <w:rFonts w:ascii="Times New Roman" w:hAnsi="Times New Roman" w:cs="Times New Roman"/>
          <w:bCs/>
          <w:sz w:val="24"/>
          <w:szCs w:val="24"/>
        </w:rPr>
        <w:tab/>
      </w:r>
      <w:r w:rsidR="006C4DF9" w:rsidRPr="006C4DF9">
        <w:rPr>
          <w:rFonts w:ascii="Times New Roman" w:hAnsi="Times New Roman" w:cs="Times New Roman"/>
          <w:color w:val="000000"/>
          <w:sz w:val="24"/>
          <w:szCs w:val="24"/>
        </w:rPr>
        <w:t>Psychotické poruchy – p</w:t>
      </w:r>
      <w:r w:rsidR="00351FDB" w:rsidRPr="006C4DF9">
        <w:rPr>
          <w:rFonts w:ascii="Times New Roman" w:hAnsi="Times New Roman" w:cs="Times New Roman"/>
          <w:color w:val="000000"/>
          <w:sz w:val="24"/>
          <w:szCs w:val="24"/>
        </w:rPr>
        <w:t>sychózy</w:t>
      </w:r>
      <w:r w:rsidR="006C4DF9" w:rsidRPr="006C4DF9">
        <w:rPr>
          <w:rFonts w:ascii="Times New Roman" w:hAnsi="Times New Roman" w:cs="Times New Roman"/>
          <w:color w:val="000000"/>
          <w:sz w:val="24"/>
          <w:szCs w:val="24"/>
        </w:rPr>
        <w:t>,</w:t>
      </w:r>
      <w:r w:rsidR="00351FDB" w:rsidRPr="006C4DF9">
        <w:rPr>
          <w:rFonts w:ascii="Times New Roman" w:hAnsi="Times New Roman" w:cs="Times New Roman"/>
          <w:color w:val="000000"/>
          <w:sz w:val="24"/>
          <w:szCs w:val="24"/>
        </w:rPr>
        <w:t xml:space="preserve"> jsou charakteristické závažným organickým poškozením mozku, které je</w:t>
      </w:r>
      <w:r w:rsidR="006C4DF9"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patrné i na snímcích z neurologického vyšetření (např. CT, EEG apod.). Pro psychózy je typická</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 xml:space="preserve">ztráta kontaktu člověka se skutečností. Reálný svět </w:t>
      </w:r>
      <w:r w:rsidR="00351FDB" w:rsidRPr="006C4DF9">
        <w:rPr>
          <w:rFonts w:ascii="Times New Roman" w:hAnsi="Times New Roman" w:cs="Times New Roman"/>
          <w:color w:val="000000"/>
          <w:sz w:val="24"/>
          <w:szCs w:val="24"/>
        </w:rPr>
        <w:lastRenderedPageBreak/>
        <w:t>ustupuje pod náporem bludných představ a</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halucinací. Jedinec s psychotickým onemocněním nemá nad svou nemocí žádný náhled, je přesvědčen, že</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 xml:space="preserve">žádnou nemocí netrpí. </w:t>
      </w:r>
      <w:r w:rsidR="00815424">
        <w:rPr>
          <w:rFonts w:ascii="Times New Roman" w:hAnsi="Times New Roman" w:cs="Times New Roman"/>
          <w:color w:val="000000"/>
          <w:sz w:val="24"/>
          <w:szCs w:val="24"/>
        </w:rPr>
        <w:t>(SYŘIŠŤOVÁ, 1972</w:t>
      </w:r>
      <w:r w:rsidR="00EB2898">
        <w:rPr>
          <w:rFonts w:ascii="Times New Roman" w:hAnsi="Times New Roman" w:cs="Times New Roman"/>
          <w:color w:val="000000"/>
          <w:sz w:val="24"/>
          <w:szCs w:val="24"/>
        </w:rPr>
        <w:t>)</w:t>
      </w:r>
    </w:p>
    <w:p w:rsidR="00351FDB" w:rsidRDefault="008065CA" w:rsidP="006C4DF9">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351FDB" w:rsidRPr="006C4DF9">
        <w:rPr>
          <w:rFonts w:ascii="Times New Roman" w:hAnsi="Times New Roman" w:cs="Times New Roman"/>
          <w:color w:val="000000"/>
          <w:sz w:val="24"/>
          <w:szCs w:val="24"/>
        </w:rPr>
        <w:t>V počátcích psychózy si však jedinec uvědomuje nepochopitelný zlom ve svém životě, svou bezmocnost,</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svou vrženost do hry neznámých sil, své propadání do záhuby, ohrožení, jehož se děsí. Psychotici hrubě zkreslují skutečnost, mohou</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trpět halucinacemi a blu</w:t>
      </w:r>
      <w:r w:rsidR="006C4DF9" w:rsidRPr="006C4DF9">
        <w:rPr>
          <w:rFonts w:ascii="Times New Roman" w:hAnsi="Times New Roman" w:cs="Times New Roman"/>
          <w:color w:val="000000"/>
          <w:sz w:val="24"/>
          <w:szCs w:val="24"/>
        </w:rPr>
        <w:t xml:space="preserve">dy, nesprávně pohlížejí na </w:t>
      </w:r>
      <w:r w:rsidR="00351FDB" w:rsidRPr="006C4DF9">
        <w:rPr>
          <w:rFonts w:ascii="Times New Roman" w:hAnsi="Times New Roman" w:cs="Times New Roman"/>
          <w:color w:val="000000"/>
          <w:sz w:val="24"/>
          <w:szCs w:val="24"/>
        </w:rPr>
        <w:t>sebe, bludně se obviňují nebo naopak trpí</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velikášstvím, nekriticky hodnotí svůj stav a své vztahy k okolí. Většinou sami k lékaři nepřijdou,</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 xml:space="preserve">poněvadž </w:t>
      </w:r>
      <w:r w:rsidR="006C4DF9" w:rsidRPr="006C4DF9">
        <w:rPr>
          <w:rFonts w:ascii="Times New Roman" w:hAnsi="Times New Roman" w:cs="Times New Roman"/>
          <w:color w:val="000000"/>
          <w:sz w:val="24"/>
          <w:szCs w:val="24"/>
        </w:rPr>
        <w:t xml:space="preserve">neuznávají, že jsou nemocní. </w:t>
      </w:r>
      <w:r w:rsidR="00351FDB" w:rsidRPr="006C4DF9">
        <w:rPr>
          <w:rFonts w:ascii="Times New Roman" w:hAnsi="Times New Roman" w:cs="Times New Roman"/>
          <w:color w:val="000000"/>
          <w:sz w:val="24"/>
          <w:szCs w:val="24"/>
        </w:rPr>
        <w:t>Bývají přiváděni k psychiatrovi teprve tehdy, stává – li</w:t>
      </w:r>
      <w:r w:rsidR="00930698" w:rsidRPr="006C4DF9">
        <w:rPr>
          <w:rFonts w:ascii="Times New Roman" w:hAnsi="Times New Roman" w:cs="Times New Roman"/>
          <w:color w:val="000000"/>
          <w:sz w:val="24"/>
          <w:szCs w:val="24"/>
        </w:rPr>
        <w:t xml:space="preserve"> </w:t>
      </w:r>
      <w:r w:rsidR="00351FDB" w:rsidRPr="006C4DF9">
        <w:rPr>
          <w:rFonts w:ascii="Times New Roman" w:hAnsi="Times New Roman" w:cs="Times New Roman"/>
          <w:color w:val="000000"/>
          <w:sz w:val="24"/>
          <w:szCs w:val="24"/>
        </w:rPr>
        <w:t>se jejich chování již velmi náp</w:t>
      </w:r>
      <w:r w:rsidR="006C4DF9" w:rsidRPr="006C4DF9">
        <w:rPr>
          <w:rFonts w:ascii="Times New Roman" w:hAnsi="Times New Roman" w:cs="Times New Roman"/>
          <w:color w:val="000000"/>
          <w:sz w:val="24"/>
          <w:szCs w:val="24"/>
        </w:rPr>
        <w:t>adné nebo pro okolí nesnesitelné, tedy již poměrně pozdě.</w:t>
      </w:r>
      <w:r w:rsidR="00EB2898">
        <w:rPr>
          <w:rFonts w:ascii="Times New Roman" w:hAnsi="Times New Roman" w:cs="Times New Roman"/>
          <w:color w:val="000000"/>
          <w:sz w:val="24"/>
          <w:szCs w:val="24"/>
        </w:rPr>
        <w:t xml:space="preserve"> (</w:t>
      </w:r>
      <w:proofErr w:type="gramStart"/>
      <w:r w:rsidR="00EB2898">
        <w:rPr>
          <w:rFonts w:ascii="Times New Roman" w:hAnsi="Times New Roman" w:cs="Times New Roman"/>
          <w:color w:val="000000"/>
          <w:sz w:val="24"/>
          <w:szCs w:val="24"/>
        </w:rPr>
        <w:t>HAUSNER,1981</w:t>
      </w:r>
      <w:proofErr w:type="gramEnd"/>
      <w:r w:rsidR="00EB2898">
        <w:rPr>
          <w:rFonts w:ascii="Times New Roman" w:hAnsi="Times New Roman" w:cs="Times New Roman"/>
          <w:color w:val="000000"/>
          <w:sz w:val="24"/>
          <w:szCs w:val="24"/>
        </w:rPr>
        <w:t>)</w:t>
      </w:r>
    </w:p>
    <w:p w:rsidR="00DD714E" w:rsidRDefault="008065CA" w:rsidP="00DD714E">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E629F5" w:rsidRPr="00E629F5">
        <w:rPr>
          <w:rFonts w:ascii="Times New Roman" w:hAnsi="Times New Roman" w:cs="Times New Roman"/>
          <w:color w:val="000000"/>
          <w:sz w:val="24"/>
          <w:szCs w:val="24"/>
        </w:rPr>
        <w:t>Vzhledem k rozmanitosti psychotických onemocnění nelze nijak stručně předložit jasnou</w:t>
      </w:r>
      <w:r w:rsidR="00E629F5">
        <w:rPr>
          <w:rFonts w:ascii="Times New Roman" w:hAnsi="Times New Roman" w:cs="Times New Roman"/>
          <w:color w:val="000000"/>
          <w:sz w:val="24"/>
          <w:szCs w:val="24"/>
        </w:rPr>
        <w:t xml:space="preserve"> </w:t>
      </w:r>
      <w:r w:rsidR="00E629F5" w:rsidRPr="00E629F5">
        <w:rPr>
          <w:rFonts w:ascii="Times New Roman" w:hAnsi="Times New Roman" w:cs="Times New Roman"/>
          <w:color w:val="000000"/>
          <w:sz w:val="24"/>
          <w:szCs w:val="24"/>
        </w:rPr>
        <w:t>definici.</w:t>
      </w:r>
      <w:r w:rsidR="00DD714E">
        <w:rPr>
          <w:rFonts w:ascii="Times New Roman" w:hAnsi="Times New Roman" w:cs="Times New Roman"/>
          <w:color w:val="000000"/>
          <w:sz w:val="24"/>
          <w:szCs w:val="24"/>
        </w:rPr>
        <w:t xml:space="preserve"> </w:t>
      </w:r>
      <w:r w:rsidR="00EF240A">
        <w:rPr>
          <w:rFonts w:ascii="Times New Roman" w:hAnsi="Times New Roman" w:cs="Times New Roman"/>
          <w:color w:val="000000"/>
          <w:sz w:val="24"/>
          <w:szCs w:val="24"/>
        </w:rPr>
        <w:t>V následujícím odstavci</w:t>
      </w:r>
      <w:r w:rsidR="00E629F5">
        <w:rPr>
          <w:rFonts w:ascii="Times New Roman" w:hAnsi="Times New Roman" w:cs="Times New Roman"/>
          <w:color w:val="000000"/>
          <w:sz w:val="24"/>
          <w:szCs w:val="24"/>
        </w:rPr>
        <w:t xml:space="preserve"> uvádím společné znaky vyskytujících se u psychotických poruch v kontextu různých autorů. </w:t>
      </w:r>
    </w:p>
    <w:p w:rsidR="00DD714E" w:rsidRPr="00DD714E" w:rsidRDefault="008065CA" w:rsidP="00DD714E">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DD714E">
        <w:rPr>
          <w:rFonts w:ascii="Times New Roman" w:hAnsi="Times New Roman" w:cs="Times New Roman"/>
          <w:color w:val="000000"/>
          <w:sz w:val="24"/>
          <w:szCs w:val="24"/>
        </w:rPr>
        <w:t xml:space="preserve">HARTL, HARTLOVÁ (2000) </w:t>
      </w:r>
      <w:r w:rsidR="00E629F5" w:rsidRPr="00DD714E">
        <w:rPr>
          <w:rFonts w:ascii="Times New Roman" w:hAnsi="Times New Roman" w:cs="Times New Roman"/>
          <w:color w:val="000000"/>
          <w:sz w:val="24"/>
          <w:szCs w:val="24"/>
        </w:rPr>
        <w:t>psychózu chápe jako „těžké duševní onemocnění, při němž je</w:t>
      </w:r>
      <w:r w:rsidR="00DD714E">
        <w:rPr>
          <w:rFonts w:ascii="Times New Roman" w:hAnsi="Times New Roman" w:cs="Times New Roman"/>
          <w:color w:val="000000"/>
          <w:sz w:val="24"/>
          <w:szCs w:val="24"/>
        </w:rPr>
        <w:t xml:space="preserve"> </w:t>
      </w:r>
      <w:r w:rsidR="00E629F5" w:rsidRPr="00DD714E">
        <w:rPr>
          <w:rFonts w:ascii="Times New Roman" w:hAnsi="Times New Roman" w:cs="Times New Roman"/>
          <w:color w:val="000000"/>
          <w:sz w:val="24"/>
          <w:szCs w:val="24"/>
        </w:rPr>
        <w:t>zpravidla ztracen kontakt jedince s realitou. Vnímání, prožívání, cítění i vůle jsou těžce</w:t>
      </w:r>
      <w:r w:rsidR="00DD714E">
        <w:rPr>
          <w:rFonts w:ascii="Times New Roman" w:hAnsi="Times New Roman" w:cs="Times New Roman"/>
          <w:color w:val="000000"/>
          <w:sz w:val="24"/>
          <w:szCs w:val="24"/>
        </w:rPr>
        <w:t xml:space="preserve"> </w:t>
      </w:r>
      <w:r w:rsidR="00E629F5" w:rsidRPr="00DD714E">
        <w:rPr>
          <w:rFonts w:ascii="Times New Roman" w:hAnsi="Times New Roman" w:cs="Times New Roman"/>
          <w:color w:val="000000"/>
          <w:sz w:val="24"/>
          <w:szCs w:val="24"/>
        </w:rPr>
        <w:t>deformovány a chybí náhled nemoci."</w:t>
      </w:r>
      <w:r w:rsidR="00EF240A">
        <w:rPr>
          <w:rFonts w:ascii="Times New Roman" w:hAnsi="Times New Roman" w:cs="Times New Roman"/>
          <w:color w:val="000000"/>
          <w:sz w:val="24"/>
          <w:szCs w:val="24"/>
        </w:rPr>
        <w:t xml:space="preserve"> Stejně tak </w:t>
      </w:r>
      <w:r w:rsidR="00DD714E">
        <w:rPr>
          <w:rFonts w:ascii="Times New Roman" w:hAnsi="Times New Roman" w:cs="Times New Roman"/>
          <w:color w:val="000000"/>
          <w:sz w:val="24"/>
          <w:szCs w:val="24"/>
        </w:rPr>
        <w:t xml:space="preserve">KOTASOVÁ (2001) definuje psychózu jako </w:t>
      </w:r>
      <w:r w:rsidR="00C06842" w:rsidRPr="00DD714E">
        <w:rPr>
          <w:rFonts w:ascii="Times New Roman" w:hAnsi="Times New Roman" w:cs="Times New Roman"/>
          <w:color w:val="000000"/>
          <w:sz w:val="24"/>
          <w:szCs w:val="24"/>
        </w:rPr>
        <w:t>duševní chorobu, při níž dochází k</w:t>
      </w:r>
      <w:r w:rsidR="00DD714E">
        <w:rPr>
          <w:rFonts w:ascii="Times New Roman" w:hAnsi="Times New Roman" w:cs="Times New Roman"/>
          <w:color w:val="000000"/>
          <w:sz w:val="24"/>
          <w:szCs w:val="24"/>
        </w:rPr>
        <w:t> </w:t>
      </w:r>
      <w:r w:rsidR="00C06842" w:rsidRPr="00DD714E">
        <w:rPr>
          <w:rFonts w:ascii="Times New Roman" w:hAnsi="Times New Roman" w:cs="Times New Roman"/>
          <w:color w:val="000000"/>
          <w:sz w:val="24"/>
          <w:szCs w:val="24"/>
        </w:rPr>
        <w:t>těžkému</w:t>
      </w:r>
      <w:r w:rsidR="00DD714E">
        <w:rPr>
          <w:rFonts w:ascii="Times New Roman" w:hAnsi="Times New Roman" w:cs="Times New Roman"/>
          <w:color w:val="000000"/>
          <w:sz w:val="24"/>
          <w:szCs w:val="24"/>
        </w:rPr>
        <w:t xml:space="preserve"> </w:t>
      </w:r>
      <w:r w:rsidR="00C06842" w:rsidRPr="00DD714E">
        <w:rPr>
          <w:rFonts w:ascii="Times New Roman" w:hAnsi="Times New Roman" w:cs="Times New Roman"/>
          <w:color w:val="000000"/>
          <w:sz w:val="24"/>
          <w:szCs w:val="24"/>
        </w:rPr>
        <w:t>narušení a změně uvědomování si sebe sama, ostatních osob a vnějšího světa, ke změně aktivity</w:t>
      </w:r>
      <w:r w:rsidR="00DD714E">
        <w:rPr>
          <w:rFonts w:ascii="Times New Roman" w:hAnsi="Times New Roman" w:cs="Times New Roman"/>
          <w:color w:val="000000"/>
          <w:sz w:val="24"/>
          <w:szCs w:val="24"/>
        </w:rPr>
        <w:t xml:space="preserve"> </w:t>
      </w:r>
      <w:r w:rsidR="00C06842" w:rsidRPr="00DD714E">
        <w:rPr>
          <w:rFonts w:ascii="Times New Roman" w:hAnsi="Times New Roman" w:cs="Times New Roman"/>
          <w:color w:val="000000"/>
          <w:sz w:val="24"/>
          <w:szCs w:val="24"/>
        </w:rPr>
        <w:t>osobnosti, eventuálně intelektu, což se projevuje zřetelnou poruchou chování a způsobu života,</w:t>
      </w:r>
      <w:r w:rsidR="00DD714E">
        <w:rPr>
          <w:rFonts w:ascii="Times New Roman" w:hAnsi="Times New Roman" w:cs="Times New Roman"/>
          <w:color w:val="000000"/>
          <w:sz w:val="24"/>
          <w:szCs w:val="24"/>
        </w:rPr>
        <w:t xml:space="preserve"> </w:t>
      </w:r>
      <w:r w:rsidR="00C06842" w:rsidRPr="00DD714E">
        <w:rPr>
          <w:rFonts w:ascii="Times New Roman" w:hAnsi="Times New Roman" w:cs="Times New Roman"/>
          <w:color w:val="000000"/>
          <w:sz w:val="24"/>
          <w:szCs w:val="24"/>
        </w:rPr>
        <w:t>jehož psychopatologii ne</w:t>
      </w:r>
      <w:r w:rsidR="00DD714E">
        <w:rPr>
          <w:rFonts w:ascii="Times New Roman" w:hAnsi="Times New Roman" w:cs="Times New Roman"/>
          <w:color w:val="000000"/>
          <w:sz w:val="24"/>
          <w:szCs w:val="24"/>
        </w:rPr>
        <w:t xml:space="preserve">mocný do určité míry akceptuje. </w:t>
      </w:r>
      <w:r w:rsidR="00C06842" w:rsidRPr="00DD714E">
        <w:rPr>
          <w:rFonts w:ascii="Times New Roman" w:hAnsi="Times New Roman" w:cs="Times New Roman"/>
          <w:color w:val="000000"/>
          <w:sz w:val="24"/>
          <w:szCs w:val="24"/>
        </w:rPr>
        <w:t xml:space="preserve"> Dále uvádí, že se jedinec s</w:t>
      </w:r>
      <w:r w:rsidR="00DD714E">
        <w:rPr>
          <w:rFonts w:ascii="Times New Roman" w:hAnsi="Times New Roman" w:cs="Times New Roman"/>
          <w:color w:val="000000"/>
          <w:sz w:val="24"/>
          <w:szCs w:val="24"/>
        </w:rPr>
        <w:t> </w:t>
      </w:r>
      <w:r w:rsidR="00C06842" w:rsidRPr="00DD714E">
        <w:rPr>
          <w:rFonts w:ascii="Times New Roman" w:hAnsi="Times New Roman" w:cs="Times New Roman"/>
          <w:color w:val="000000"/>
          <w:sz w:val="24"/>
          <w:szCs w:val="24"/>
        </w:rPr>
        <w:t>psychotickým</w:t>
      </w:r>
      <w:r w:rsidR="00DD714E">
        <w:rPr>
          <w:rFonts w:ascii="Times New Roman" w:hAnsi="Times New Roman" w:cs="Times New Roman"/>
          <w:color w:val="000000"/>
          <w:sz w:val="24"/>
          <w:szCs w:val="24"/>
        </w:rPr>
        <w:t xml:space="preserve"> </w:t>
      </w:r>
      <w:r w:rsidR="00C06842" w:rsidRPr="00DD714E">
        <w:rPr>
          <w:rFonts w:ascii="Times New Roman" w:hAnsi="Times New Roman" w:cs="Times New Roman"/>
          <w:color w:val="000000"/>
          <w:sz w:val="24"/>
          <w:szCs w:val="24"/>
        </w:rPr>
        <w:t>onemocněním sžije, transformuje si realitu podle vlastního bludného přesvědčení a je složité ho</w:t>
      </w:r>
      <w:r w:rsidR="00DD714E">
        <w:rPr>
          <w:rFonts w:ascii="Times New Roman" w:hAnsi="Times New Roman" w:cs="Times New Roman"/>
          <w:color w:val="000000"/>
          <w:sz w:val="24"/>
          <w:szCs w:val="24"/>
        </w:rPr>
        <w:t xml:space="preserve"> </w:t>
      </w:r>
      <w:r w:rsidR="00C06842" w:rsidRPr="00DD714E">
        <w:rPr>
          <w:rFonts w:ascii="Times New Roman" w:hAnsi="Times New Roman" w:cs="Times New Roman"/>
          <w:color w:val="000000"/>
          <w:sz w:val="24"/>
          <w:szCs w:val="24"/>
        </w:rPr>
        <w:t>dostat z této pseudorealisty ven.</w:t>
      </w:r>
      <w:r w:rsidR="00EF240A">
        <w:rPr>
          <w:rFonts w:ascii="Times New Roman" w:hAnsi="Times New Roman" w:cs="Times New Roman"/>
          <w:color w:val="000000"/>
          <w:sz w:val="24"/>
          <w:szCs w:val="24"/>
        </w:rPr>
        <w:t xml:space="preserve"> Stejný názor má i </w:t>
      </w:r>
      <w:r w:rsidR="00DD714E">
        <w:rPr>
          <w:rFonts w:ascii="Times New Roman" w:hAnsi="Times New Roman" w:cs="Times New Roman"/>
          <w:color w:val="000000"/>
          <w:sz w:val="24"/>
          <w:szCs w:val="24"/>
        </w:rPr>
        <w:t>KUČEROVÁ (2013)</w:t>
      </w:r>
      <w:r w:rsidR="00EF240A">
        <w:rPr>
          <w:rFonts w:ascii="Times New Roman" w:hAnsi="Times New Roman" w:cs="Times New Roman"/>
          <w:color w:val="000000"/>
          <w:sz w:val="24"/>
          <w:szCs w:val="24"/>
        </w:rPr>
        <w:t>, která</w:t>
      </w:r>
      <w:r w:rsidR="00DD714E">
        <w:rPr>
          <w:rFonts w:ascii="Times New Roman" w:hAnsi="Times New Roman" w:cs="Times New Roman"/>
          <w:color w:val="000000"/>
          <w:sz w:val="24"/>
          <w:szCs w:val="24"/>
        </w:rPr>
        <w:t xml:space="preserve"> popisuje</w:t>
      </w:r>
      <w:r w:rsidR="00DD714E" w:rsidRPr="00DD714E">
        <w:rPr>
          <w:rFonts w:ascii="Times New Roman" w:hAnsi="Times New Roman" w:cs="Times New Roman"/>
          <w:color w:val="000000"/>
          <w:sz w:val="24"/>
          <w:szCs w:val="24"/>
        </w:rPr>
        <w:t xml:space="preserve"> psychózu jako vážnou psychickou poruchu v obecném slova smyslu, při níž je aktuálně narušena osobnost do té míry, že je porušena její integrita.</w:t>
      </w:r>
      <w:r w:rsidR="00DD714E">
        <w:rPr>
          <w:rFonts w:ascii="Times New Roman" w:hAnsi="Times New Roman" w:cs="Times New Roman"/>
          <w:color w:val="000000"/>
          <w:sz w:val="24"/>
          <w:szCs w:val="24"/>
        </w:rPr>
        <w:t xml:space="preserve"> Dále</w:t>
      </w:r>
      <w:r w:rsidR="00EF240A">
        <w:rPr>
          <w:rFonts w:ascii="Times New Roman" w:hAnsi="Times New Roman" w:cs="Times New Roman"/>
          <w:color w:val="000000"/>
          <w:sz w:val="24"/>
          <w:szCs w:val="24"/>
        </w:rPr>
        <w:t xml:space="preserve"> ještě</w:t>
      </w:r>
      <w:r w:rsidR="00DD714E">
        <w:rPr>
          <w:rFonts w:ascii="Times New Roman" w:hAnsi="Times New Roman" w:cs="Times New Roman"/>
          <w:color w:val="000000"/>
          <w:sz w:val="24"/>
          <w:szCs w:val="24"/>
        </w:rPr>
        <w:t xml:space="preserve"> uvádí, že p</w:t>
      </w:r>
      <w:r w:rsidR="00DD714E" w:rsidRPr="00DD714E">
        <w:rPr>
          <w:rFonts w:ascii="Times New Roman" w:hAnsi="Times New Roman" w:cs="Times New Roman"/>
          <w:color w:val="000000"/>
          <w:sz w:val="24"/>
          <w:szCs w:val="24"/>
        </w:rPr>
        <w:t>ro člověka s psychózou nastává situace, kdy on sám jakousi logiku ve svém myšlení a konání vidí, ale okolí mu nerozumí a jeho myšlení a jednání je pro ně nepochopiteln</w:t>
      </w:r>
      <w:r w:rsidR="00DD714E">
        <w:rPr>
          <w:rFonts w:ascii="Times New Roman" w:hAnsi="Times New Roman" w:cs="Times New Roman"/>
          <w:color w:val="000000"/>
          <w:sz w:val="24"/>
          <w:szCs w:val="24"/>
        </w:rPr>
        <w:t>é. Obrazně řečeno, autorka zdůrazňuje</w:t>
      </w:r>
      <w:r w:rsidR="00DD714E" w:rsidRPr="00DD714E">
        <w:rPr>
          <w:rFonts w:ascii="Times New Roman" w:hAnsi="Times New Roman" w:cs="Times New Roman"/>
          <w:color w:val="000000"/>
          <w:sz w:val="24"/>
          <w:szCs w:val="24"/>
        </w:rPr>
        <w:t>, že člověk v psychóze není vlastně tím člověkem, jakým obvykle bývá nebo jakým býval dříve. Jeho osobnost se chová jinak, než by se chovala bez psychózy.</w:t>
      </w:r>
      <w:r w:rsidR="00EF240A">
        <w:rPr>
          <w:rFonts w:ascii="Times New Roman" w:hAnsi="Times New Roman" w:cs="Times New Roman"/>
          <w:color w:val="000000"/>
          <w:sz w:val="24"/>
          <w:szCs w:val="24"/>
        </w:rPr>
        <w:t xml:space="preserve"> </w:t>
      </w:r>
      <w:r w:rsidR="00D73658">
        <w:rPr>
          <w:rFonts w:ascii="Times New Roman" w:hAnsi="Times New Roman" w:cs="Times New Roman"/>
          <w:color w:val="000000"/>
          <w:sz w:val="24"/>
          <w:szCs w:val="24"/>
        </w:rPr>
        <w:t>V neposlední řadě definice ME</w:t>
      </w:r>
      <w:r w:rsidR="00DD714E">
        <w:rPr>
          <w:rFonts w:ascii="Times New Roman" w:hAnsi="Times New Roman" w:cs="Times New Roman"/>
          <w:color w:val="000000"/>
          <w:sz w:val="24"/>
          <w:szCs w:val="24"/>
        </w:rPr>
        <w:t>ČÍŘE</w:t>
      </w:r>
      <w:r w:rsidR="00EB2898">
        <w:rPr>
          <w:rFonts w:ascii="Times New Roman" w:hAnsi="Times New Roman" w:cs="Times New Roman"/>
          <w:color w:val="000000"/>
          <w:sz w:val="24"/>
          <w:szCs w:val="24"/>
        </w:rPr>
        <w:t xml:space="preserve"> (in RICHTEROVÁ, HOLUB</w:t>
      </w:r>
      <w:r w:rsidR="00DD714E">
        <w:rPr>
          <w:rFonts w:ascii="Times New Roman" w:hAnsi="Times New Roman" w:cs="Times New Roman"/>
          <w:color w:val="000000"/>
          <w:sz w:val="24"/>
          <w:szCs w:val="24"/>
        </w:rPr>
        <w:t>, M</w:t>
      </w:r>
      <w:r w:rsidR="00D73658">
        <w:rPr>
          <w:rFonts w:ascii="Times New Roman" w:hAnsi="Times New Roman" w:cs="Times New Roman"/>
          <w:color w:val="000000"/>
          <w:sz w:val="24"/>
          <w:szCs w:val="24"/>
        </w:rPr>
        <w:t>E</w:t>
      </w:r>
      <w:r w:rsidR="00EB2898">
        <w:rPr>
          <w:rFonts w:ascii="Times New Roman" w:hAnsi="Times New Roman" w:cs="Times New Roman"/>
          <w:color w:val="000000"/>
          <w:sz w:val="24"/>
          <w:szCs w:val="24"/>
        </w:rPr>
        <w:t>ČÍŘ, TRNKA</w:t>
      </w:r>
      <w:r w:rsidR="00DD714E">
        <w:rPr>
          <w:rFonts w:ascii="Times New Roman" w:hAnsi="Times New Roman" w:cs="Times New Roman"/>
          <w:color w:val="000000"/>
          <w:sz w:val="24"/>
          <w:szCs w:val="24"/>
        </w:rPr>
        <w:t xml:space="preserve">, </w:t>
      </w:r>
      <w:r w:rsidR="00DD714E">
        <w:rPr>
          <w:rFonts w:ascii="Times New Roman" w:hAnsi="Times New Roman" w:cs="Times New Roman"/>
          <w:color w:val="000000"/>
          <w:sz w:val="24"/>
          <w:szCs w:val="24"/>
        </w:rPr>
        <w:lastRenderedPageBreak/>
        <w:t>1969)</w:t>
      </w:r>
      <w:r w:rsidR="00DD714E" w:rsidRPr="00DD714E">
        <w:rPr>
          <w:rFonts w:ascii="Times New Roman" w:hAnsi="Times New Roman" w:cs="Times New Roman"/>
          <w:color w:val="000000"/>
          <w:sz w:val="24"/>
          <w:szCs w:val="24"/>
        </w:rPr>
        <w:t>,</w:t>
      </w:r>
      <w:r w:rsidR="00EF240A">
        <w:rPr>
          <w:rFonts w:ascii="Times New Roman" w:hAnsi="Times New Roman" w:cs="Times New Roman"/>
          <w:color w:val="000000"/>
          <w:sz w:val="24"/>
          <w:szCs w:val="24"/>
        </w:rPr>
        <w:t xml:space="preserve"> </w:t>
      </w:r>
      <w:r w:rsidR="00DD714E">
        <w:rPr>
          <w:rFonts w:ascii="Times New Roman" w:hAnsi="Times New Roman" w:cs="Times New Roman"/>
          <w:color w:val="000000"/>
          <w:sz w:val="24"/>
          <w:szCs w:val="24"/>
        </w:rPr>
        <w:t xml:space="preserve">který tvrdí, že </w:t>
      </w:r>
      <w:r w:rsidR="00DD714E" w:rsidRPr="00DD714E">
        <w:rPr>
          <w:rFonts w:ascii="Times New Roman" w:hAnsi="Times New Roman" w:cs="Times New Roman"/>
          <w:color w:val="000000"/>
          <w:sz w:val="24"/>
          <w:szCs w:val="24"/>
        </w:rPr>
        <w:t>názvem psychózy označujeme těžká duševní onemocnění, která jsou doprovázena</w:t>
      </w:r>
      <w:r w:rsidR="00DD714E">
        <w:rPr>
          <w:rFonts w:ascii="Times New Roman" w:hAnsi="Times New Roman" w:cs="Times New Roman"/>
          <w:color w:val="000000"/>
          <w:sz w:val="24"/>
          <w:szCs w:val="24"/>
        </w:rPr>
        <w:t xml:space="preserve"> </w:t>
      </w:r>
      <w:r w:rsidR="00DD714E" w:rsidRPr="00DD714E">
        <w:rPr>
          <w:rFonts w:ascii="Times New Roman" w:hAnsi="Times New Roman" w:cs="Times New Roman"/>
          <w:color w:val="000000"/>
          <w:sz w:val="24"/>
          <w:szCs w:val="24"/>
        </w:rPr>
        <w:t>závažnými poruchami osobnosti, vnímání, myšlení, emotivity, jednání. Mezi důsledky těchto nemocí</w:t>
      </w:r>
      <w:r w:rsidR="00DD714E">
        <w:rPr>
          <w:rFonts w:ascii="Times New Roman" w:hAnsi="Times New Roman" w:cs="Times New Roman"/>
          <w:color w:val="000000"/>
          <w:sz w:val="24"/>
          <w:szCs w:val="24"/>
        </w:rPr>
        <w:t xml:space="preserve"> </w:t>
      </w:r>
      <w:r w:rsidR="00DD714E" w:rsidRPr="00DD714E">
        <w:rPr>
          <w:rFonts w:ascii="Times New Roman" w:hAnsi="Times New Roman" w:cs="Times New Roman"/>
          <w:color w:val="000000"/>
          <w:sz w:val="24"/>
          <w:szCs w:val="24"/>
        </w:rPr>
        <w:t>často zjistíme, že se nemocný nemůže orientovat v čase, prostředí, zkresleně chápe realitu, ztrácí</w:t>
      </w:r>
      <w:r w:rsidR="00DD714E">
        <w:rPr>
          <w:rFonts w:ascii="Times New Roman" w:hAnsi="Times New Roman" w:cs="Times New Roman"/>
          <w:color w:val="000000"/>
          <w:sz w:val="24"/>
          <w:szCs w:val="24"/>
        </w:rPr>
        <w:t xml:space="preserve"> </w:t>
      </w:r>
      <w:r w:rsidR="00DD714E" w:rsidRPr="00DD714E">
        <w:rPr>
          <w:rFonts w:ascii="Times New Roman" w:hAnsi="Times New Roman" w:cs="Times New Roman"/>
          <w:color w:val="000000"/>
          <w:sz w:val="24"/>
          <w:szCs w:val="24"/>
        </w:rPr>
        <w:t>někdy i souvis</w:t>
      </w:r>
      <w:r w:rsidR="00DD714E">
        <w:rPr>
          <w:rFonts w:ascii="Times New Roman" w:hAnsi="Times New Roman" w:cs="Times New Roman"/>
          <w:color w:val="000000"/>
          <w:sz w:val="24"/>
          <w:szCs w:val="24"/>
        </w:rPr>
        <w:t>lost se svou původní osobností.</w:t>
      </w:r>
    </w:p>
    <w:p w:rsidR="007C634D" w:rsidRDefault="008065CA" w:rsidP="007C634D">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F13A6C" w:rsidRPr="00F13A6C">
        <w:rPr>
          <w:rFonts w:ascii="Times New Roman" w:hAnsi="Times New Roman" w:cs="Times New Roman"/>
          <w:color w:val="000000"/>
          <w:sz w:val="24"/>
          <w:szCs w:val="24"/>
        </w:rPr>
        <w:t xml:space="preserve">Jak je z výše psaného jasné, všechny definice mají mnoho společného. Z definic </w:t>
      </w:r>
      <w:r w:rsidR="00F13A6C">
        <w:rPr>
          <w:rFonts w:ascii="Times New Roman" w:hAnsi="Times New Roman" w:cs="Times New Roman"/>
          <w:color w:val="000000"/>
          <w:sz w:val="24"/>
          <w:szCs w:val="24"/>
        </w:rPr>
        <w:t>vyplývá, že psychotická</w:t>
      </w:r>
      <w:r w:rsidR="00F13A6C" w:rsidRPr="00F13A6C">
        <w:rPr>
          <w:rFonts w:ascii="Times New Roman" w:hAnsi="Times New Roman" w:cs="Times New Roman"/>
          <w:color w:val="000000"/>
          <w:sz w:val="24"/>
          <w:szCs w:val="24"/>
        </w:rPr>
        <w:t xml:space="preserve"> onemocnění mají velmi vážný charakter, jedinec ztrácí kontakt s realitou, neboť mu přestává rozumět. Dalším velice důležitým aspektem vyplývajícím z definic je, že psychotik nemá nad své onemocnění náhled a může tak ohrozit ži</w:t>
      </w:r>
      <w:r w:rsidR="00EB2898">
        <w:rPr>
          <w:rFonts w:ascii="Times New Roman" w:hAnsi="Times New Roman" w:cs="Times New Roman"/>
          <w:color w:val="000000"/>
          <w:sz w:val="24"/>
          <w:szCs w:val="24"/>
        </w:rPr>
        <w:t>vot a zdraví sobě i svému okolí.</w:t>
      </w:r>
    </w:p>
    <w:p w:rsidR="007C634D" w:rsidRDefault="007C634D" w:rsidP="007C634D">
      <w:pPr>
        <w:pStyle w:val="FormtovanvHTML"/>
        <w:spacing w:line="360" w:lineRule="auto"/>
        <w:rPr>
          <w:rFonts w:ascii="Times New Roman" w:hAnsi="Times New Roman" w:cs="Times New Roman"/>
          <w:color w:val="000000"/>
          <w:sz w:val="24"/>
          <w:szCs w:val="24"/>
        </w:rPr>
      </w:pPr>
    </w:p>
    <w:p w:rsidR="00095F7E" w:rsidRPr="002378A4" w:rsidRDefault="00095F7E" w:rsidP="002378A4">
      <w:pPr>
        <w:pStyle w:val="Nadpis3"/>
        <w:rPr>
          <w:rFonts w:ascii="Times New Roman" w:hAnsi="Times New Roman" w:cs="Times New Roman"/>
          <w:color w:val="auto"/>
          <w:sz w:val="24"/>
          <w:szCs w:val="24"/>
        </w:rPr>
      </w:pPr>
      <w:bookmarkStart w:id="11" w:name="_Toc405115945"/>
      <w:r w:rsidRPr="002378A4">
        <w:rPr>
          <w:rFonts w:ascii="Times New Roman" w:hAnsi="Times New Roman" w:cs="Times New Roman"/>
          <w:color w:val="auto"/>
          <w:sz w:val="24"/>
          <w:szCs w:val="24"/>
        </w:rPr>
        <w:t>2.1.2</w:t>
      </w:r>
      <w:r w:rsidR="007C634D" w:rsidRPr="002378A4">
        <w:rPr>
          <w:rFonts w:ascii="Times New Roman" w:hAnsi="Times New Roman" w:cs="Times New Roman"/>
          <w:color w:val="auto"/>
          <w:sz w:val="24"/>
          <w:szCs w:val="24"/>
        </w:rPr>
        <w:tab/>
      </w:r>
      <w:r w:rsidRPr="002378A4">
        <w:rPr>
          <w:rFonts w:ascii="Times New Roman" w:hAnsi="Times New Roman" w:cs="Times New Roman"/>
          <w:color w:val="auto"/>
          <w:sz w:val="24"/>
          <w:szCs w:val="24"/>
        </w:rPr>
        <w:t>Duševní poruchy a poruchy chování způsobené užíváním psychoaktivních látek</w:t>
      </w:r>
      <w:bookmarkEnd w:id="11"/>
      <w:r w:rsidR="008065CA" w:rsidRPr="002378A4">
        <w:rPr>
          <w:rFonts w:ascii="Times New Roman" w:hAnsi="Times New Roman" w:cs="Times New Roman"/>
          <w:color w:val="auto"/>
          <w:sz w:val="24"/>
          <w:szCs w:val="24"/>
        </w:rPr>
        <w:tab/>
      </w:r>
    </w:p>
    <w:p w:rsidR="00D75EAA" w:rsidRDefault="00095F7E" w:rsidP="00D75EAA">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EB2898" w:rsidRPr="00EB2898">
        <w:rPr>
          <w:rFonts w:ascii="Times New Roman" w:hAnsi="Times New Roman" w:cs="Times New Roman"/>
          <w:color w:val="000000"/>
          <w:sz w:val="24"/>
          <w:szCs w:val="24"/>
        </w:rPr>
        <w:t xml:space="preserve">Existuje více onemocnění s psychotickými příznaky, mezi </w:t>
      </w:r>
      <w:r w:rsidR="00EB2898">
        <w:rPr>
          <w:rFonts w:ascii="Times New Roman" w:hAnsi="Times New Roman" w:cs="Times New Roman"/>
          <w:color w:val="000000"/>
          <w:sz w:val="24"/>
          <w:szCs w:val="24"/>
        </w:rPr>
        <w:t>nejčastější patří bipolární porucha osobnosti a schizofrenie, kterou</w:t>
      </w:r>
      <w:r w:rsidR="00EB2898" w:rsidRPr="00EB2898">
        <w:rPr>
          <w:rFonts w:ascii="Times New Roman" w:hAnsi="Times New Roman" w:cs="Times New Roman"/>
          <w:color w:val="000000"/>
          <w:sz w:val="24"/>
          <w:szCs w:val="24"/>
        </w:rPr>
        <w:t xml:space="preserve"> se </w:t>
      </w:r>
      <w:r w:rsidR="00EB2898">
        <w:rPr>
          <w:rFonts w:ascii="Times New Roman" w:hAnsi="Times New Roman" w:cs="Times New Roman"/>
          <w:color w:val="000000"/>
          <w:sz w:val="24"/>
          <w:szCs w:val="24"/>
        </w:rPr>
        <w:t>zabývám níže</w:t>
      </w:r>
      <w:r w:rsidR="00EB2898" w:rsidRPr="00EB2898">
        <w:rPr>
          <w:rFonts w:ascii="Times New Roman" w:hAnsi="Times New Roman" w:cs="Times New Roman"/>
          <w:color w:val="000000"/>
          <w:sz w:val="24"/>
          <w:szCs w:val="24"/>
        </w:rPr>
        <w:t>.</w:t>
      </w:r>
      <w:r w:rsidR="00EB2898">
        <w:rPr>
          <w:rFonts w:ascii="Times New Roman" w:hAnsi="Times New Roman" w:cs="Times New Roman"/>
          <w:color w:val="000000"/>
          <w:sz w:val="24"/>
          <w:szCs w:val="24"/>
        </w:rPr>
        <w:t xml:space="preserve"> </w:t>
      </w:r>
      <w:r w:rsidR="00EB2898" w:rsidRPr="00EB2898">
        <w:rPr>
          <w:rFonts w:ascii="Times New Roman" w:hAnsi="Times New Roman" w:cs="Times New Roman"/>
          <w:color w:val="000000"/>
          <w:sz w:val="24"/>
          <w:szCs w:val="24"/>
        </w:rPr>
        <w:t>K psychotickým symptomům může dojít samozřejmě také i po intox</w:t>
      </w:r>
      <w:r w:rsidR="00EB2898">
        <w:rPr>
          <w:rFonts w:ascii="Times New Roman" w:hAnsi="Times New Roman" w:cs="Times New Roman"/>
          <w:color w:val="000000"/>
          <w:sz w:val="24"/>
          <w:szCs w:val="24"/>
        </w:rPr>
        <w:t>ikaci alkoholem či jinými drogami.</w:t>
      </w:r>
    </w:p>
    <w:p w:rsidR="00D75EAA" w:rsidRDefault="00830FD4" w:rsidP="00D75EAA">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Dle MKN-10 jsou tyto poruchy zařazeny pod kód F10-F19.  Jedná se o duševní poruchy a poruchy chování užíváním alkoholu, opiátů, kanabinoidů, sedativ a hypnotik, kokainu a jiných stimulacií včetně kofeinu, halucinogenů, tabáku, prchavých rozpouštědel nebo různých kombinací těchto látek.</w:t>
      </w:r>
    </w:p>
    <w:p w:rsidR="00830FD4" w:rsidRDefault="00830FD4" w:rsidP="00D75EAA">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Psychotické příznaky se vyskytnou již během užívání nebo do dvou týdnů po skončení užívání návykové látky. Příznaky trvají déle než 48hodin a většinou vymizí do jednoho měsíce, nejdéle do šesti měsíců.</w:t>
      </w:r>
    </w:p>
    <w:p w:rsidR="007C634D" w:rsidRDefault="00830FD4" w:rsidP="00D75EAA">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Typická je přítomnost zejména sluchových halucinací, paranoidních a perzekučních bludů, vztahovačnosti, psychomotorických poruch a abnormálních emocí, které se mohou vyskytovat od stavů extáze</w:t>
      </w:r>
      <w:r w:rsidR="005534A7">
        <w:rPr>
          <w:rFonts w:ascii="Times New Roman" w:hAnsi="Times New Roman" w:cs="Times New Roman"/>
          <w:color w:val="000000"/>
          <w:sz w:val="24"/>
          <w:szCs w:val="24"/>
        </w:rPr>
        <w:t xml:space="preserve"> až po intenzivní strach. Vědomí bývá zpravidla jasné bez závažných stavů zmatenosti.</w:t>
      </w:r>
      <w:r w:rsidR="0055556B">
        <w:rPr>
          <w:rFonts w:ascii="Times New Roman" w:hAnsi="Times New Roman" w:cs="Times New Roman"/>
          <w:color w:val="000000"/>
          <w:sz w:val="24"/>
          <w:szCs w:val="24"/>
        </w:rPr>
        <w:t xml:space="preserve"> (HORÁČEK, 2003)</w:t>
      </w:r>
    </w:p>
    <w:p w:rsidR="0055556B" w:rsidRDefault="0055556B" w:rsidP="00D75EAA">
      <w:pPr>
        <w:pStyle w:val="Formtovanv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Klasifikace:</w:t>
      </w:r>
      <w:r w:rsidR="002A0AC3">
        <w:rPr>
          <w:rFonts w:ascii="Times New Roman" w:hAnsi="Times New Roman" w:cs="Times New Roman"/>
          <w:color w:val="000000"/>
          <w:sz w:val="24"/>
          <w:szCs w:val="24"/>
        </w:rPr>
        <w:t xml:space="preserve"> (KELNEROVÁ, MATĚJKOVÁ, 2014)</w:t>
      </w:r>
    </w:p>
    <w:p w:rsidR="008065CA" w:rsidRDefault="0055556B" w:rsidP="0024577F">
      <w:pPr>
        <w:pStyle w:val="FormtovanvHTML"/>
        <w:numPr>
          <w:ilvl w:val="0"/>
          <w:numId w:val="22"/>
        </w:numPr>
        <w:spacing w:line="360" w:lineRule="auto"/>
        <w:rPr>
          <w:rFonts w:ascii="Times New Roman" w:hAnsi="Times New Roman" w:cs="Times New Roman"/>
          <w:color w:val="000000"/>
          <w:sz w:val="24"/>
          <w:szCs w:val="24"/>
        </w:rPr>
      </w:pPr>
      <w:r w:rsidRPr="008065CA">
        <w:rPr>
          <w:rFonts w:ascii="Times New Roman" w:hAnsi="Times New Roman" w:cs="Times New Roman"/>
          <w:i/>
          <w:color w:val="000000"/>
          <w:sz w:val="24"/>
          <w:szCs w:val="24"/>
        </w:rPr>
        <w:t>Akutní intoxikace</w:t>
      </w:r>
      <w:r>
        <w:rPr>
          <w:rFonts w:ascii="Times New Roman" w:hAnsi="Times New Roman" w:cs="Times New Roman"/>
          <w:color w:val="000000"/>
          <w:sz w:val="24"/>
          <w:szCs w:val="24"/>
        </w:rPr>
        <w:t xml:space="preserve"> – přechodný stav po intoxikaci alkoholu nebo jiné psychoaktivní látky (KELNAROVÁ, MATĚJKOVÁ in HARTL, HARTLOVÁ, 2001). Akutní intoxikace způsobuje poruchy vědomí, poznávání, emocionality a chování. Její stav i průběh je závislý na velikosti dávky, která byla použita. Zahrnuje akutní opilost, úlety, drogy, aj. Mohou při ní vzniknout komplikace, ke kterým patří vdechnutí zvratků, trauma, kóma, křeče, delirium, útlum dechového centra, ztráta nebo poškození paměti či jiné zdravotní problémy.</w:t>
      </w:r>
      <w:r w:rsidR="002A0AC3">
        <w:rPr>
          <w:rFonts w:ascii="Times New Roman" w:hAnsi="Times New Roman" w:cs="Times New Roman"/>
          <w:color w:val="000000"/>
          <w:sz w:val="24"/>
          <w:szCs w:val="24"/>
        </w:rPr>
        <w:t xml:space="preserve"> </w:t>
      </w:r>
    </w:p>
    <w:p w:rsidR="008065CA" w:rsidRPr="008065CA" w:rsidRDefault="008065CA" w:rsidP="008065CA">
      <w:pPr>
        <w:pStyle w:val="FormtovanvHTML"/>
        <w:spacing w:line="360" w:lineRule="auto"/>
        <w:ind w:left="720"/>
        <w:rPr>
          <w:rFonts w:ascii="Times New Roman" w:hAnsi="Times New Roman" w:cs="Times New Roman"/>
          <w:color w:val="000000"/>
          <w:sz w:val="24"/>
          <w:szCs w:val="24"/>
        </w:rPr>
      </w:pPr>
    </w:p>
    <w:p w:rsidR="008065CA" w:rsidRDefault="002A0AC3" w:rsidP="0024577F">
      <w:pPr>
        <w:pStyle w:val="FormtovanvHTML"/>
        <w:numPr>
          <w:ilvl w:val="0"/>
          <w:numId w:val="22"/>
        </w:numPr>
        <w:spacing w:line="360" w:lineRule="auto"/>
        <w:rPr>
          <w:rFonts w:ascii="Times New Roman" w:hAnsi="Times New Roman" w:cs="Times New Roman"/>
          <w:color w:val="000000"/>
          <w:sz w:val="24"/>
          <w:szCs w:val="24"/>
        </w:rPr>
      </w:pPr>
      <w:r w:rsidRPr="008065CA">
        <w:rPr>
          <w:rFonts w:ascii="Times New Roman" w:hAnsi="Times New Roman" w:cs="Times New Roman"/>
          <w:i/>
          <w:color w:val="000000"/>
          <w:sz w:val="24"/>
          <w:szCs w:val="24"/>
        </w:rPr>
        <w:t>Škodlivé užívání</w:t>
      </w:r>
      <w:r w:rsidRPr="008065CA">
        <w:rPr>
          <w:rFonts w:ascii="Times New Roman" w:hAnsi="Times New Roman" w:cs="Times New Roman"/>
          <w:color w:val="000000"/>
          <w:sz w:val="24"/>
          <w:szCs w:val="24"/>
        </w:rPr>
        <w:t xml:space="preserve"> – poškození zdraví může být somatické (hepatitida) nebo psychické (mohou vzniknout sekundární deprese až těžký alkoholizmus). Vzniká také tzv. abúzus psychoaktivní látky, což je návykové chování.</w:t>
      </w:r>
    </w:p>
    <w:p w:rsidR="008065CA" w:rsidRPr="008065CA" w:rsidRDefault="008065CA" w:rsidP="008065CA">
      <w:pPr>
        <w:pStyle w:val="FormtovanvHTML"/>
        <w:spacing w:line="360" w:lineRule="auto"/>
        <w:ind w:left="720"/>
        <w:rPr>
          <w:rFonts w:ascii="Times New Roman" w:hAnsi="Times New Roman" w:cs="Times New Roman"/>
          <w:color w:val="000000"/>
          <w:sz w:val="24"/>
          <w:szCs w:val="24"/>
        </w:rPr>
      </w:pPr>
    </w:p>
    <w:p w:rsidR="002A0AC3" w:rsidRPr="008065CA" w:rsidRDefault="002A0AC3" w:rsidP="0024577F">
      <w:pPr>
        <w:pStyle w:val="FormtovanvHTML"/>
        <w:numPr>
          <w:ilvl w:val="0"/>
          <w:numId w:val="22"/>
        </w:numPr>
        <w:spacing w:line="360" w:lineRule="auto"/>
        <w:rPr>
          <w:rFonts w:ascii="Times New Roman" w:hAnsi="Times New Roman" w:cs="Times New Roman"/>
          <w:color w:val="000000"/>
          <w:sz w:val="24"/>
          <w:szCs w:val="24"/>
        </w:rPr>
      </w:pPr>
      <w:r w:rsidRPr="008065CA">
        <w:rPr>
          <w:rFonts w:ascii="Times New Roman" w:hAnsi="Times New Roman" w:cs="Times New Roman"/>
          <w:i/>
          <w:color w:val="000000"/>
          <w:sz w:val="24"/>
          <w:szCs w:val="24"/>
        </w:rPr>
        <w:t>Syndrom závislosti</w:t>
      </w:r>
      <w:r w:rsidRPr="008065CA">
        <w:rPr>
          <w:rFonts w:ascii="Times New Roman" w:hAnsi="Times New Roman" w:cs="Times New Roman"/>
          <w:color w:val="000000"/>
          <w:sz w:val="24"/>
          <w:szCs w:val="24"/>
        </w:rPr>
        <w:t xml:space="preserve"> – silná, přemáhající, nutkavá touha brát psychoaktivní látku, alkohol nebo tabák (KELNEROVÁ, MATĚJKOVÁ in HARTL, HARTLOVÁ, 2010)). Patří sem behaviorální, kognitivní i fyziologické stavy, které se objevují po opakovaném užívání psychoaktivní látky (substance). Zpravidla je spojen s velmi silnou a neovladatelnou touhou po dalším užití drogy. Narušena je schopnost ovládání, snaha o stále častější užívání, která vede k neschopnosti plnit si pracovní a rodinné povinnosti. Dochází ke ztrátě rodinného zázemí i zaměstnání, což s sebou přináší finanční problémy. Do této kategorie patří:chronický alkoholizmus, dipsomanie (nutkání k několikadennímu pití alkoholu a</w:t>
      </w:r>
      <w:r w:rsidR="008065CA">
        <w:rPr>
          <w:rFonts w:ascii="Times New Roman" w:hAnsi="Times New Roman" w:cs="Times New Roman"/>
          <w:color w:val="000000"/>
          <w:sz w:val="24"/>
          <w:szCs w:val="24"/>
        </w:rPr>
        <w:t xml:space="preserve">ž do stavu otravy), </w:t>
      </w:r>
      <w:proofErr w:type="gramStart"/>
      <w:r w:rsidR="008065CA">
        <w:rPr>
          <w:rFonts w:ascii="Times New Roman" w:hAnsi="Times New Roman" w:cs="Times New Roman"/>
          <w:color w:val="000000"/>
          <w:sz w:val="24"/>
          <w:szCs w:val="24"/>
        </w:rPr>
        <w:t xml:space="preserve">toxikomanie </w:t>
      </w:r>
      <w:r w:rsidRPr="008065CA">
        <w:rPr>
          <w:rFonts w:ascii="Times New Roman" w:hAnsi="Times New Roman" w:cs="Times New Roman"/>
          <w:color w:val="000000"/>
          <w:sz w:val="24"/>
          <w:szCs w:val="24"/>
        </w:rPr>
        <w:t>( abnormální</w:t>
      </w:r>
      <w:proofErr w:type="gramEnd"/>
      <w:r w:rsidRPr="008065CA">
        <w:rPr>
          <w:rFonts w:ascii="Times New Roman" w:hAnsi="Times New Roman" w:cs="Times New Roman"/>
          <w:color w:val="000000"/>
          <w:sz w:val="24"/>
          <w:szCs w:val="24"/>
        </w:rPr>
        <w:t xml:space="preserve"> až patologický stav vyvolaný častým užíváním drogy).</w:t>
      </w:r>
    </w:p>
    <w:p w:rsidR="00D73658" w:rsidRDefault="00D73658" w:rsidP="00D73658">
      <w:pPr>
        <w:spacing w:line="240" w:lineRule="auto"/>
        <w:ind w:left="360"/>
        <w:rPr>
          <w:rFonts w:ascii="Times New Roman" w:eastAsia="Times New Roman" w:hAnsi="Times New Roman" w:cs="Times New Roman"/>
          <w:b/>
          <w:bCs/>
          <w:sz w:val="24"/>
          <w:szCs w:val="24"/>
          <w:u w:val="single"/>
          <w:lang w:eastAsia="cs-CZ"/>
        </w:rPr>
      </w:pPr>
    </w:p>
    <w:p w:rsidR="00D73658" w:rsidRPr="002378A4" w:rsidRDefault="00D73658" w:rsidP="002378A4">
      <w:pPr>
        <w:pStyle w:val="Nadpis2"/>
        <w:rPr>
          <w:rFonts w:ascii="Times New Roman" w:eastAsia="Times New Roman" w:hAnsi="Times New Roman" w:cs="Times New Roman"/>
          <w:color w:val="auto"/>
          <w:lang w:eastAsia="cs-CZ"/>
        </w:rPr>
      </w:pPr>
      <w:bookmarkStart w:id="12" w:name="_Toc405115946"/>
      <w:r w:rsidRPr="002378A4">
        <w:rPr>
          <w:rFonts w:ascii="Times New Roman" w:eastAsia="Times New Roman" w:hAnsi="Times New Roman" w:cs="Times New Roman"/>
          <w:color w:val="auto"/>
          <w:lang w:eastAsia="cs-CZ"/>
        </w:rPr>
        <w:lastRenderedPageBreak/>
        <w:t xml:space="preserve">2.2 </w:t>
      </w:r>
      <w:r w:rsidR="007C634D" w:rsidRPr="002378A4">
        <w:rPr>
          <w:rFonts w:ascii="Times New Roman" w:eastAsia="Times New Roman" w:hAnsi="Times New Roman" w:cs="Times New Roman"/>
          <w:color w:val="auto"/>
          <w:lang w:eastAsia="cs-CZ"/>
        </w:rPr>
        <w:tab/>
      </w:r>
      <w:r w:rsidRPr="002378A4">
        <w:rPr>
          <w:rFonts w:ascii="Times New Roman" w:eastAsia="Times New Roman" w:hAnsi="Times New Roman" w:cs="Times New Roman"/>
          <w:color w:val="auto"/>
          <w:lang w:eastAsia="cs-CZ"/>
        </w:rPr>
        <w:t>Když nejde myslet a leccos se zdá jiné</w:t>
      </w:r>
      <w:bookmarkEnd w:id="12"/>
    </w:p>
    <w:p w:rsidR="00D73658" w:rsidRDefault="00600D5A"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854D5">
        <w:rPr>
          <w:rFonts w:ascii="Times New Roman" w:eastAsia="Times New Roman" w:hAnsi="Times New Roman" w:cs="Times New Roman"/>
          <w:sz w:val="24"/>
          <w:szCs w:val="24"/>
          <w:lang w:eastAsia="cs-CZ"/>
        </w:rPr>
        <w:t>Každý den si všímáme</w:t>
      </w:r>
      <w:r w:rsidR="007A458B">
        <w:rPr>
          <w:rFonts w:ascii="Times New Roman" w:eastAsia="Times New Roman" w:hAnsi="Times New Roman" w:cs="Times New Roman"/>
          <w:sz w:val="24"/>
          <w:szCs w:val="24"/>
          <w:lang w:eastAsia="cs-CZ"/>
        </w:rPr>
        <w:t xml:space="preserve"> jedinců, kteří jsou</w:t>
      </w:r>
      <w:r w:rsidR="000854D5">
        <w:rPr>
          <w:rFonts w:ascii="Times New Roman" w:eastAsia="Times New Roman" w:hAnsi="Times New Roman" w:cs="Times New Roman"/>
          <w:sz w:val="24"/>
          <w:szCs w:val="24"/>
          <w:lang w:eastAsia="cs-CZ"/>
        </w:rPr>
        <w:t xml:space="preserve"> něčím „specifičtí“ a „zvláštní“. Svým způsobem jsou „jiní“ a „odlišní“. A někteří stojí „mimo normu“ – rozhodně alespoň statistickou. Ovšem platí, že „jakákoli jedinečnost je mimo normu“ a že bez ní bychom se jako lidský rod neposunuli nikam dál. Někteří z těchto jedinců působí ve významných oblastech vědy, kultury či politiky. Autoři tím</w:t>
      </w:r>
      <w:r>
        <w:rPr>
          <w:rFonts w:ascii="Times New Roman" w:eastAsia="Times New Roman" w:hAnsi="Times New Roman" w:cs="Times New Roman"/>
          <w:sz w:val="24"/>
          <w:szCs w:val="24"/>
          <w:lang w:eastAsia="cs-CZ"/>
        </w:rPr>
        <w:t>to</w:t>
      </w:r>
      <w:r w:rsidR="000854D5">
        <w:rPr>
          <w:rFonts w:ascii="Times New Roman" w:eastAsia="Times New Roman" w:hAnsi="Times New Roman" w:cs="Times New Roman"/>
          <w:sz w:val="24"/>
          <w:szCs w:val="24"/>
          <w:lang w:eastAsia="cs-CZ"/>
        </w:rPr>
        <w:t xml:space="preserve"> chtějí říci, že lidé s psychickými poruchami jsou nejenom mezi námi, ale mohou to být</w:t>
      </w:r>
      <w:r>
        <w:rPr>
          <w:rFonts w:ascii="Times New Roman" w:eastAsia="Times New Roman" w:hAnsi="Times New Roman" w:cs="Times New Roman"/>
          <w:sz w:val="24"/>
          <w:szCs w:val="24"/>
          <w:lang w:eastAsia="cs-CZ"/>
        </w:rPr>
        <w:t xml:space="preserve"> právě</w:t>
      </w:r>
      <w:r w:rsidR="000854D5">
        <w:rPr>
          <w:rFonts w:ascii="Times New Roman" w:eastAsia="Times New Roman" w:hAnsi="Times New Roman" w:cs="Times New Roman"/>
          <w:sz w:val="24"/>
          <w:szCs w:val="24"/>
          <w:lang w:eastAsia="cs-CZ"/>
        </w:rPr>
        <w:t xml:space="preserve"> ti, kteří posouvají dějiny, vědu a umění, a to pokud ne dopředu pak rozhodně „někam“. (OREL, FACOVÁ, 2009)</w:t>
      </w:r>
    </w:p>
    <w:p w:rsidR="000854D5" w:rsidRDefault="00600D5A"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854D5">
        <w:rPr>
          <w:rFonts w:ascii="Times New Roman" w:eastAsia="Times New Roman" w:hAnsi="Times New Roman" w:cs="Times New Roman"/>
          <w:sz w:val="24"/>
          <w:szCs w:val="24"/>
          <w:lang w:eastAsia="cs-CZ"/>
        </w:rPr>
        <w:t>K nejdiskutovanějším diagnostickým kategoriím patří poruchy osobnosti a jedno z nejzávažnějších psychiatrických onemocnění – schizofrenie.</w:t>
      </w:r>
    </w:p>
    <w:p w:rsidR="008065CA" w:rsidRDefault="008065CA" w:rsidP="00600D5A">
      <w:pPr>
        <w:ind w:left="357"/>
        <w:rPr>
          <w:rFonts w:ascii="Times New Roman" w:eastAsia="Times New Roman" w:hAnsi="Times New Roman" w:cs="Times New Roman"/>
          <w:sz w:val="24"/>
          <w:szCs w:val="24"/>
          <w:lang w:eastAsia="cs-CZ"/>
        </w:rPr>
      </w:pPr>
    </w:p>
    <w:p w:rsidR="00D73658" w:rsidRPr="002378A4" w:rsidRDefault="00D73658" w:rsidP="002378A4">
      <w:pPr>
        <w:pStyle w:val="Nadpis3"/>
        <w:rPr>
          <w:rFonts w:ascii="Times New Roman" w:eastAsia="Times New Roman" w:hAnsi="Times New Roman" w:cs="Times New Roman"/>
          <w:color w:val="auto"/>
          <w:sz w:val="24"/>
          <w:szCs w:val="24"/>
          <w:lang w:eastAsia="cs-CZ"/>
        </w:rPr>
      </w:pPr>
      <w:bookmarkStart w:id="13" w:name="_Toc405115947"/>
      <w:r w:rsidRPr="002378A4">
        <w:rPr>
          <w:rFonts w:ascii="Times New Roman" w:eastAsia="Times New Roman" w:hAnsi="Times New Roman" w:cs="Times New Roman"/>
          <w:color w:val="auto"/>
          <w:sz w:val="24"/>
          <w:szCs w:val="24"/>
          <w:lang w:eastAsia="cs-CZ"/>
        </w:rPr>
        <w:t xml:space="preserve">2.2.1 </w:t>
      </w:r>
      <w:r w:rsidR="007C634D" w:rsidRPr="002378A4">
        <w:rPr>
          <w:rFonts w:ascii="Times New Roman" w:eastAsia="Times New Roman" w:hAnsi="Times New Roman" w:cs="Times New Roman"/>
          <w:color w:val="auto"/>
          <w:sz w:val="24"/>
          <w:szCs w:val="24"/>
          <w:lang w:eastAsia="cs-CZ"/>
        </w:rPr>
        <w:tab/>
      </w:r>
      <w:r w:rsidRPr="002378A4">
        <w:rPr>
          <w:rFonts w:ascii="Times New Roman" w:eastAsia="Times New Roman" w:hAnsi="Times New Roman" w:cs="Times New Roman"/>
          <w:color w:val="auto"/>
          <w:sz w:val="24"/>
          <w:szCs w:val="24"/>
          <w:lang w:eastAsia="cs-CZ"/>
        </w:rPr>
        <w:t>Schizofrenie</w:t>
      </w:r>
      <w:bookmarkEnd w:id="13"/>
    </w:p>
    <w:p w:rsidR="00043755" w:rsidRDefault="007C634D"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b/>
          <w:bCs/>
          <w:sz w:val="28"/>
          <w:szCs w:val="28"/>
          <w:lang w:eastAsia="cs-CZ"/>
        </w:rPr>
        <w:tab/>
      </w:r>
      <w:r w:rsidR="00600D5A">
        <w:rPr>
          <w:rFonts w:ascii="Times New Roman" w:eastAsia="Times New Roman" w:hAnsi="Times New Roman" w:cs="Times New Roman"/>
          <w:sz w:val="24"/>
          <w:szCs w:val="24"/>
          <w:lang w:eastAsia="cs-CZ"/>
        </w:rPr>
        <w:t>Pojem schizofrenie je užíván přes 100let, nicméně onemocnění, které pod toto označení zahrnujeme, provází lidstvo odnepaměti. A ačkoli se setkáváme s poněkud odlišnými konkrétními projevy v různých částech světa, postihuje zhruba rovnoměrně všechny kultury i epochy.</w:t>
      </w:r>
      <w:r w:rsidR="00CB542C">
        <w:rPr>
          <w:rFonts w:ascii="Times New Roman" w:eastAsia="Times New Roman" w:hAnsi="Times New Roman" w:cs="Times New Roman"/>
          <w:sz w:val="24"/>
          <w:szCs w:val="24"/>
          <w:lang w:eastAsia="cs-CZ"/>
        </w:rPr>
        <w:t xml:space="preserve"> </w:t>
      </w:r>
      <w:r w:rsidR="00600D5A">
        <w:rPr>
          <w:rFonts w:ascii="Times New Roman" w:eastAsia="Times New Roman" w:hAnsi="Times New Roman" w:cs="Times New Roman"/>
          <w:sz w:val="24"/>
          <w:szCs w:val="24"/>
          <w:lang w:eastAsia="cs-CZ"/>
        </w:rPr>
        <w:t xml:space="preserve">Schizofrenie je považována za jedno z nejzávažnějších psychických onemocnění. </w:t>
      </w:r>
      <w:r w:rsidR="000A7556">
        <w:rPr>
          <w:rFonts w:ascii="Times New Roman" w:eastAsia="Times New Roman" w:hAnsi="Times New Roman"/>
          <w:sz w:val="24"/>
          <w:szCs w:val="24"/>
          <w:lang w:eastAsia="cs-CZ"/>
        </w:rPr>
        <w:t>ČEŠKOVÁ (2012</w:t>
      </w:r>
      <w:r w:rsidR="00043755">
        <w:rPr>
          <w:rFonts w:ascii="Times New Roman" w:eastAsia="Times New Roman" w:hAnsi="Times New Roman"/>
          <w:sz w:val="24"/>
          <w:szCs w:val="24"/>
          <w:lang w:eastAsia="cs-CZ"/>
        </w:rPr>
        <w:t>) uvádí, že schizofrenie je</w:t>
      </w:r>
      <w:r w:rsidR="00043755" w:rsidRPr="00F10DFC">
        <w:rPr>
          <w:rFonts w:ascii="Times New Roman" w:eastAsia="Times New Roman" w:hAnsi="Times New Roman"/>
          <w:sz w:val="24"/>
          <w:szCs w:val="24"/>
          <w:lang w:eastAsia="cs-CZ"/>
        </w:rPr>
        <w:t xml:space="preserve"> diagnostikovaná u čtvrtiny pacientů hospitalizovaných v psychiatrických léčebnách a u poloviny pacientů přijatých do psychiatrických zařízení za rok. Důležitá je také skutečnost, že onemocnění propuká nejčastěji v mladém věku (zde se autoři mírně rozcházejí, ale rozmezí vychází mezi 15 a 35 rok života). V období, kdy jedinec dospívá, dochází k důležitým událostem v jeho životě jako je odpoutání od rodiny, založení rodiny vlastní. Každý se s tímto složitým obdobím vyrovnává vlastním způsobem, ale jedinec s počínající psychózou tuto etapu adekvátně nezvládá a často zůstává i nadále závislý na své rodině</w:t>
      </w:r>
    </w:p>
    <w:p w:rsidR="00D43D79" w:rsidRDefault="007C634D"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43755">
        <w:rPr>
          <w:rFonts w:ascii="Times New Roman" w:eastAsia="Times New Roman" w:hAnsi="Times New Roman" w:cs="Times New Roman"/>
          <w:sz w:val="24"/>
          <w:szCs w:val="24"/>
          <w:lang w:eastAsia="cs-CZ"/>
        </w:rPr>
        <w:t>Schizofrenie n</w:t>
      </w:r>
      <w:r w:rsidR="00600D5A">
        <w:rPr>
          <w:rFonts w:ascii="Times New Roman" w:eastAsia="Times New Roman" w:hAnsi="Times New Roman" w:cs="Times New Roman"/>
          <w:sz w:val="24"/>
          <w:szCs w:val="24"/>
          <w:lang w:eastAsia="cs-CZ"/>
        </w:rPr>
        <w:t>arušuje všechny psychické funkce, chování, jednání, ale také kontakt s realitou a vztah ke skutečnosti. Většinou výrazně mění kvalitu života.</w:t>
      </w:r>
      <w:r w:rsidR="00CB542C">
        <w:rPr>
          <w:rFonts w:ascii="Times New Roman" w:eastAsia="Times New Roman" w:hAnsi="Times New Roman" w:cs="Times New Roman"/>
          <w:sz w:val="24"/>
          <w:szCs w:val="24"/>
          <w:lang w:eastAsia="cs-CZ"/>
        </w:rPr>
        <w:t xml:space="preserve"> (OREL, FACOVÁ, 2009)</w:t>
      </w:r>
    </w:p>
    <w:p w:rsidR="00CB542C" w:rsidRDefault="007C634D"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CB542C">
        <w:rPr>
          <w:rFonts w:ascii="Times New Roman" w:eastAsia="Times New Roman" w:hAnsi="Times New Roman" w:cs="Times New Roman"/>
          <w:sz w:val="24"/>
          <w:szCs w:val="24"/>
          <w:lang w:eastAsia="cs-CZ"/>
        </w:rPr>
        <w:t>Postižení psychických funkcí u schizofrenie: (DUŠEK, VEČEŘOVÁ-PROCHÁZKOVÁ, 2010)</w:t>
      </w:r>
    </w:p>
    <w:p w:rsidR="007C634D" w:rsidRDefault="00CB542C"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Osobnost postiženého se může již premorbidně určitými charakteristickými rysy, například plachostí, redukcí sociálních kontaktů, uzavřeností. V úvodních projevech bývá </w:t>
      </w:r>
      <w:r w:rsidR="000A7556">
        <w:rPr>
          <w:rFonts w:ascii="Times New Roman" w:eastAsia="Times New Roman" w:hAnsi="Times New Roman" w:cs="Times New Roman"/>
          <w:sz w:val="24"/>
          <w:szCs w:val="24"/>
          <w:lang w:eastAsia="cs-CZ"/>
        </w:rPr>
        <w:t>plané filozofování, zájem</w:t>
      </w:r>
      <w:r>
        <w:rPr>
          <w:rFonts w:ascii="Times New Roman" w:eastAsia="Times New Roman" w:hAnsi="Times New Roman" w:cs="Times New Roman"/>
          <w:sz w:val="24"/>
          <w:szCs w:val="24"/>
          <w:lang w:eastAsia="cs-CZ"/>
        </w:rPr>
        <w:t xml:space="preserve"> o bizardní otázky nebo problémy. S trváním onemocnění se objevuje netečnost, nezájem o okolí, postižený se soustřeďuje na vnitřní svět, který při přítomnosti bludů může být pestrý a pacientovi zcela nahrazuje realitu. S nastupující dezintegrací osobnosti se i vnitřní svět schizofrenika rozpadá.</w:t>
      </w:r>
    </w:p>
    <w:p w:rsidR="007C634D" w:rsidRDefault="007C634D"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CB542C">
        <w:rPr>
          <w:rFonts w:ascii="Times New Roman" w:eastAsia="Times New Roman" w:hAnsi="Times New Roman" w:cs="Times New Roman"/>
          <w:sz w:val="24"/>
          <w:szCs w:val="24"/>
          <w:lang w:eastAsia="cs-CZ"/>
        </w:rPr>
        <w:t>Myšlení je postiženo po formální obsahové stránce. Porucha myšlení je jedním z hlavních příznaků schizofrenie. Z formálních projevů se vyskytují zárazy, tvorba vlastní symboliky, které nikdo jiný kromě pacienta nerozumí,</w:t>
      </w:r>
      <w:r w:rsidR="00524ABF">
        <w:rPr>
          <w:rFonts w:ascii="Times New Roman" w:eastAsia="Times New Roman" w:hAnsi="Times New Roman" w:cs="Times New Roman"/>
          <w:sz w:val="24"/>
          <w:szCs w:val="24"/>
          <w:lang w:eastAsia="cs-CZ"/>
        </w:rPr>
        <w:t xml:space="preserve"> neologismy. Po obsahové stránce bývá pro schizofrenii charakteristická přítomnost bludů, které mohou perzekuční, úkorné, megalomanické.</w:t>
      </w:r>
      <w:r>
        <w:rPr>
          <w:rFonts w:ascii="Times New Roman" w:eastAsia="Times New Roman" w:hAnsi="Times New Roman" w:cs="Times New Roman"/>
          <w:sz w:val="24"/>
          <w:szCs w:val="24"/>
          <w:lang w:eastAsia="cs-CZ"/>
        </w:rPr>
        <w:tab/>
      </w:r>
    </w:p>
    <w:p w:rsidR="00524ABF" w:rsidRPr="007C634D" w:rsidRDefault="007C634D" w:rsidP="007C63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524ABF">
        <w:rPr>
          <w:rFonts w:ascii="Times New Roman" w:eastAsia="Times New Roman" w:hAnsi="Times New Roman" w:cs="Times New Roman"/>
          <w:sz w:val="24"/>
          <w:szCs w:val="24"/>
          <w:lang w:eastAsia="cs-CZ"/>
        </w:rPr>
        <w:t xml:space="preserve">Vnímání je u některých forem schizofrenie výrazně narušeno. Vyskytují se iluze a halucinace. </w:t>
      </w:r>
      <w:r w:rsidR="00524ABF" w:rsidRPr="00524ABF">
        <w:rPr>
          <w:rFonts w:ascii="Times New Roman" w:eastAsia="Times New Roman" w:hAnsi="Times New Roman" w:cs="Times New Roman"/>
          <w:sz w:val="24"/>
          <w:szCs w:val="24"/>
          <w:lang w:eastAsia="cs-CZ"/>
        </w:rPr>
        <w:t xml:space="preserve">Nejčastější jsou halucinace sluchové. </w:t>
      </w:r>
      <w:r w:rsidR="00524ABF" w:rsidRPr="00D43D79">
        <w:rPr>
          <w:rFonts w:ascii="Times New Roman" w:eastAsia="Times New Roman" w:hAnsi="Times New Roman" w:cs="Times New Roman"/>
          <w:color w:val="000000"/>
          <w:sz w:val="24"/>
          <w:szCs w:val="24"/>
          <w:lang w:eastAsia="cs-CZ"/>
        </w:rPr>
        <w:t>Typické halucinace pro schizofrenii jsou slyšení hlasů (ozvučování myšlenek), člověk</w:t>
      </w:r>
      <w:r w:rsidR="00524ABF">
        <w:rPr>
          <w:rFonts w:ascii="Times New Roman" w:eastAsia="Times New Roman" w:hAnsi="Times New Roman" w:cs="Times New Roman"/>
          <w:color w:val="000000"/>
          <w:sz w:val="24"/>
          <w:szCs w:val="24"/>
          <w:lang w:eastAsia="cs-CZ"/>
        </w:rPr>
        <w:t xml:space="preserve"> </w:t>
      </w:r>
      <w:r w:rsidR="00524ABF" w:rsidRPr="00D43D79">
        <w:rPr>
          <w:rFonts w:ascii="Times New Roman" w:eastAsia="Times New Roman" w:hAnsi="Times New Roman" w:cs="Times New Roman"/>
          <w:color w:val="000000"/>
          <w:sz w:val="24"/>
          <w:szCs w:val="24"/>
          <w:lang w:eastAsia="cs-CZ"/>
        </w:rPr>
        <w:t xml:space="preserve">má pocit, že ostatní </w:t>
      </w:r>
      <w:proofErr w:type="gramStart"/>
      <w:r w:rsidR="00524ABF" w:rsidRPr="00D43D79">
        <w:rPr>
          <w:rFonts w:ascii="Times New Roman" w:eastAsia="Times New Roman" w:hAnsi="Times New Roman" w:cs="Times New Roman"/>
          <w:color w:val="000000"/>
          <w:sz w:val="24"/>
          <w:szCs w:val="24"/>
          <w:lang w:eastAsia="cs-CZ"/>
        </w:rPr>
        <w:t>mohou ,,číst</w:t>
      </w:r>
      <w:proofErr w:type="gramEnd"/>
      <w:r w:rsidR="00524ABF" w:rsidRPr="00D43D79">
        <w:rPr>
          <w:rFonts w:ascii="Times New Roman" w:eastAsia="Times New Roman" w:hAnsi="Times New Roman" w:cs="Times New Roman"/>
          <w:color w:val="000000"/>
          <w:sz w:val="24"/>
          <w:szCs w:val="24"/>
          <w:lang w:eastAsia="cs-CZ"/>
        </w:rPr>
        <w:t>“ jeho myšlenky a přivlastňovat si je nebo mu je vkládat do</w:t>
      </w:r>
      <w:r w:rsidR="00524ABF">
        <w:rPr>
          <w:rFonts w:ascii="Times New Roman" w:eastAsia="Times New Roman" w:hAnsi="Times New Roman" w:cs="Times New Roman"/>
          <w:color w:val="000000"/>
          <w:sz w:val="24"/>
          <w:szCs w:val="24"/>
          <w:lang w:eastAsia="cs-CZ"/>
        </w:rPr>
        <w:t xml:space="preserve"> mysli proti jeho vůli (RABOCH</w:t>
      </w:r>
      <w:r w:rsidR="00524ABF" w:rsidRPr="00D43D79">
        <w:rPr>
          <w:rFonts w:ascii="Times New Roman" w:eastAsia="Times New Roman" w:hAnsi="Times New Roman" w:cs="Times New Roman"/>
          <w:color w:val="000000"/>
          <w:sz w:val="24"/>
          <w:szCs w:val="24"/>
          <w:lang w:eastAsia="cs-CZ"/>
        </w:rPr>
        <w:t xml:space="preserve"> 2006).</w:t>
      </w:r>
    </w:p>
    <w:p w:rsidR="00211DCC" w:rsidRPr="007C634D" w:rsidRDefault="007C634D" w:rsidP="0021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sidR="001643A4">
        <w:rPr>
          <w:rFonts w:ascii="Times New Roman" w:eastAsia="Times New Roman" w:hAnsi="Times New Roman" w:cs="Times New Roman"/>
          <w:color w:val="000000"/>
          <w:sz w:val="24"/>
          <w:szCs w:val="24"/>
          <w:lang w:eastAsia="cs-CZ"/>
        </w:rPr>
        <w:t>N</w:t>
      </w:r>
      <w:r w:rsidR="001643A4" w:rsidRPr="00D43D79">
        <w:rPr>
          <w:rFonts w:ascii="Times New Roman" w:eastAsia="Times New Roman" w:hAnsi="Times New Roman" w:cs="Times New Roman"/>
          <w:color w:val="000000"/>
          <w:sz w:val="24"/>
          <w:szCs w:val="24"/>
          <w:lang w:eastAsia="cs-CZ"/>
        </w:rPr>
        <w:t>egativní příznaky znamenají oslabení nebo ztrátu normálních funkcí. Právě tyto příznaky,</w:t>
      </w:r>
      <w:r w:rsidR="001643A4">
        <w:rPr>
          <w:rFonts w:ascii="Times New Roman" w:eastAsia="Times New Roman" w:hAnsi="Times New Roman" w:cs="Times New Roman"/>
          <w:color w:val="000000"/>
          <w:sz w:val="24"/>
          <w:szCs w:val="24"/>
          <w:lang w:eastAsia="cs-CZ"/>
        </w:rPr>
        <w:t xml:space="preserve"> podle SVOBODY (2006), </w:t>
      </w:r>
      <w:r w:rsidR="001643A4" w:rsidRPr="00D43D79">
        <w:rPr>
          <w:rFonts w:ascii="Times New Roman" w:eastAsia="Times New Roman" w:hAnsi="Times New Roman" w:cs="Times New Roman"/>
          <w:color w:val="000000"/>
          <w:sz w:val="24"/>
          <w:szCs w:val="24"/>
          <w:lang w:eastAsia="cs-CZ"/>
        </w:rPr>
        <w:t>jsou považovány za primární a jsou zodpovědné za funkční</w:t>
      </w:r>
      <w:r w:rsidR="001643A4">
        <w:rPr>
          <w:rFonts w:ascii="Times New Roman" w:eastAsia="Times New Roman" w:hAnsi="Times New Roman" w:cs="Times New Roman"/>
          <w:color w:val="000000"/>
          <w:sz w:val="24"/>
          <w:szCs w:val="24"/>
          <w:lang w:eastAsia="cs-CZ"/>
        </w:rPr>
        <w:t xml:space="preserve"> </w:t>
      </w:r>
      <w:r w:rsidR="001643A4" w:rsidRPr="00D43D79">
        <w:rPr>
          <w:rFonts w:ascii="Times New Roman" w:eastAsia="Times New Roman" w:hAnsi="Times New Roman" w:cs="Times New Roman"/>
          <w:color w:val="000000"/>
          <w:sz w:val="24"/>
          <w:szCs w:val="24"/>
          <w:lang w:eastAsia="cs-CZ"/>
        </w:rPr>
        <w:t>nesch</w:t>
      </w:r>
      <w:r w:rsidR="001643A4">
        <w:rPr>
          <w:rFonts w:ascii="Times New Roman" w:eastAsia="Times New Roman" w:hAnsi="Times New Roman" w:cs="Times New Roman"/>
          <w:color w:val="000000"/>
          <w:sz w:val="24"/>
          <w:szCs w:val="24"/>
          <w:lang w:eastAsia="cs-CZ"/>
        </w:rPr>
        <w:t>opnost a špatnou kvalitu života</w:t>
      </w:r>
      <w:r w:rsidR="001643A4" w:rsidRPr="00D43D79">
        <w:rPr>
          <w:rFonts w:ascii="Times New Roman" w:eastAsia="Times New Roman" w:hAnsi="Times New Roman" w:cs="Times New Roman"/>
          <w:color w:val="000000"/>
          <w:sz w:val="24"/>
          <w:szCs w:val="24"/>
          <w:lang w:eastAsia="cs-CZ"/>
        </w:rPr>
        <w:t>. Jedná se o oslabenou intenzitu emočních projevů,</w:t>
      </w:r>
      <w:r w:rsidR="001643A4">
        <w:rPr>
          <w:rFonts w:ascii="Times New Roman" w:eastAsia="Times New Roman" w:hAnsi="Times New Roman" w:cs="Times New Roman"/>
          <w:color w:val="000000"/>
          <w:sz w:val="24"/>
          <w:szCs w:val="24"/>
          <w:lang w:eastAsia="cs-CZ"/>
        </w:rPr>
        <w:t xml:space="preserve"> </w:t>
      </w:r>
      <w:r w:rsidR="001643A4" w:rsidRPr="00D43D79">
        <w:rPr>
          <w:rFonts w:ascii="Times New Roman" w:eastAsia="Times New Roman" w:hAnsi="Times New Roman" w:cs="Times New Roman"/>
          <w:color w:val="000000"/>
          <w:sz w:val="24"/>
          <w:szCs w:val="24"/>
          <w:lang w:eastAsia="cs-CZ"/>
        </w:rPr>
        <w:t>ochuzení myšlení a řeči, oslabení vůle, ztrátu motivace (stav apatie a naprosté ztuhlosti na</w:t>
      </w:r>
      <w:r w:rsidR="001643A4">
        <w:rPr>
          <w:rFonts w:ascii="Times New Roman" w:eastAsia="Times New Roman" w:hAnsi="Times New Roman" w:cs="Times New Roman"/>
          <w:color w:val="000000"/>
          <w:sz w:val="24"/>
          <w:szCs w:val="24"/>
          <w:lang w:eastAsia="cs-CZ"/>
        </w:rPr>
        <w:t xml:space="preserve"> </w:t>
      </w:r>
      <w:r w:rsidR="001643A4" w:rsidRPr="00D43D79">
        <w:rPr>
          <w:rFonts w:ascii="Times New Roman" w:eastAsia="Times New Roman" w:hAnsi="Times New Roman" w:cs="Times New Roman"/>
          <w:color w:val="000000"/>
          <w:sz w:val="24"/>
          <w:szCs w:val="24"/>
          <w:lang w:eastAsia="cs-CZ"/>
        </w:rPr>
        <w:t>několik dnů i týdnů, takže i běžné denní úkony vyžadují velké úsilí), také ztráta schopnosti</w:t>
      </w:r>
      <w:r w:rsidR="001643A4">
        <w:rPr>
          <w:rFonts w:ascii="Times New Roman" w:eastAsia="Times New Roman" w:hAnsi="Times New Roman" w:cs="Times New Roman"/>
          <w:color w:val="000000"/>
          <w:sz w:val="24"/>
          <w:szCs w:val="24"/>
          <w:lang w:eastAsia="cs-CZ"/>
        </w:rPr>
        <w:t xml:space="preserve"> </w:t>
      </w:r>
      <w:r w:rsidR="001643A4" w:rsidRPr="00D43D79">
        <w:rPr>
          <w:rFonts w:ascii="Times New Roman" w:eastAsia="Times New Roman" w:hAnsi="Times New Roman" w:cs="Times New Roman"/>
          <w:color w:val="000000"/>
          <w:sz w:val="24"/>
          <w:szCs w:val="24"/>
          <w:lang w:eastAsia="cs-CZ"/>
        </w:rPr>
        <w:t>prožívat radost a tendence k sociální izolaci. Dalším nepřiměřeným způsobem vyjadřování emocí</w:t>
      </w:r>
      <w:r w:rsidR="001643A4">
        <w:rPr>
          <w:rFonts w:ascii="Times New Roman" w:eastAsia="Times New Roman" w:hAnsi="Times New Roman" w:cs="Times New Roman"/>
          <w:color w:val="000000"/>
          <w:sz w:val="24"/>
          <w:szCs w:val="24"/>
          <w:lang w:eastAsia="cs-CZ"/>
        </w:rPr>
        <w:t xml:space="preserve"> </w:t>
      </w:r>
      <w:r w:rsidR="001643A4" w:rsidRPr="00D43D79">
        <w:rPr>
          <w:rFonts w:ascii="Times New Roman" w:eastAsia="Times New Roman" w:hAnsi="Times New Roman" w:cs="Times New Roman"/>
          <w:color w:val="000000"/>
          <w:sz w:val="24"/>
          <w:szCs w:val="24"/>
          <w:lang w:eastAsia="cs-CZ"/>
        </w:rPr>
        <w:t>je např. povznesená nálada, d</w:t>
      </w:r>
      <w:r w:rsidR="001643A4">
        <w:rPr>
          <w:rFonts w:ascii="Times New Roman" w:eastAsia="Times New Roman" w:hAnsi="Times New Roman" w:cs="Times New Roman"/>
          <w:color w:val="000000"/>
          <w:sz w:val="24"/>
          <w:szCs w:val="24"/>
          <w:lang w:eastAsia="cs-CZ"/>
        </w:rPr>
        <w:t>eprese nebo zmatenost. (VÁGNEROVÁ, 2004)</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211DCC" w:rsidRPr="00211DCC">
        <w:rPr>
          <w:rFonts w:ascii="Times New Roman" w:eastAsia="Times New Roman" w:hAnsi="Times New Roman" w:cs="Times New Roman"/>
          <w:bCs/>
          <w:sz w:val="24"/>
          <w:szCs w:val="24"/>
          <w:lang w:eastAsia="cs-CZ"/>
        </w:rPr>
        <w:t>Jedním z</w:t>
      </w:r>
      <w:r w:rsidR="00211DCC">
        <w:rPr>
          <w:rFonts w:ascii="Times New Roman" w:eastAsia="Times New Roman" w:hAnsi="Times New Roman" w:cs="Times New Roman"/>
          <w:bCs/>
          <w:sz w:val="24"/>
          <w:szCs w:val="24"/>
          <w:lang w:eastAsia="cs-CZ"/>
        </w:rPr>
        <w:t> </w:t>
      </w:r>
      <w:r w:rsidR="00211DCC" w:rsidRPr="00211DCC">
        <w:rPr>
          <w:rFonts w:ascii="Times New Roman" w:eastAsia="Times New Roman" w:hAnsi="Times New Roman" w:cs="Times New Roman"/>
          <w:bCs/>
          <w:sz w:val="24"/>
          <w:szCs w:val="24"/>
          <w:lang w:eastAsia="cs-CZ"/>
        </w:rPr>
        <w:t>typických</w:t>
      </w:r>
      <w:r w:rsidR="00211DCC">
        <w:rPr>
          <w:rFonts w:ascii="Times New Roman" w:eastAsia="Times New Roman" w:hAnsi="Times New Roman" w:cs="Times New Roman"/>
          <w:bCs/>
          <w:sz w:val="24"/>
          <w:szCs w:val="24"/>
          <w:lang w:eastAsia="cs-CZ"/>
        </w:rPr>
        <w:t xml:space="preserve"> rysů schizofrenie je mnohotvárnost. Můžeme říci, že schizofrenie je „nemoc tisíce tváří“. Tisíc pacientů se schizofrenií může mít 1000krát jiný obraz nemoci. Zmíněná mnohotvárnost se týká jak symptomatiky, tak průběhu či odpovědi na léčbu. (OREL, FACOVÁ, 2009)</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lastRenderedPageBreak/>
        <w:tab/>
      </w:r>
      <w:r w:rsidR="00211DCC">
        <w:rPr>
          <w:rFonts w:ascii="Times New Roman" w:eastAsia="Times New Roman" w:hAnsi="Times New Roman" w:cs="Times New Roman"/>
          <w:color w:val="000000"/>
          <w:sz w:val="24"/>
          <w:szCs w:val="24"/>
          <w:lang w:eastAsia="cs-CZ"/>
        </w:rPr>
        <w:t>Právě proto je podle VÁGNEROVÉ (</w:t>
      </w:r>
      <w:proofErr w:type="gramStart"/>
      <w:r w:rsidR="00211DCC">
        <w:rPr>
          <w:rFonts w:ascii="Times New Roman" w:eastAsia="Times New Roman" w:hAnsi="Times New Roman" w:cs="Times New Roman"/>
          <w:color w:val="000000"/>
          <w:sz w:val="24"/>
          <w:szCs w:val="24"/>
          <w:lang w:eastAsia="cs-CZ"/>
        </w:rPr>
        <w:t xml:space="preserve">2004)  </w:t>
      </w:r>
      <w:r w:rsidR="00211DCC" w:rsidRPr="00D43D79">
        <w:rPr>
          <w:rFonts w:ascii="Times New Roman" w:eastAsia="Times New Roman" w:hAnsi="Times New Roman" w:cs="Times New Roman"/>
          <w:color w:val="000000"/>
          <w:sz w:val="24"/>
          <w:szCs w:val="24"/>
          <w:lang w:eastAsia="cs-CZ"/>
        </w:rPr>
        <w:t>schizofrenie</w:t>
      </w:r>
      <w:proofErr w:type="gramEnd"/>
      <w:r w:rsidR="00211DCC" w:rsidRPr="00D43D79">
        <w:rPr>
          <w:rFonts w:ascii="Times New Roman" w:eastAsia="Times New Roman" w:hAnsi="Times New Roman" w:cs="Times New Roman"/>
          <w:color w:val="000000"/>
          <w:sz w:val="24"/>
          <w:szCs w:val="24"/>
          <w:lang w:eastAsia="cs-CZ"/>
        </w:rPr>
        <w:t xml:space="preserve"> výrazným stigmatizujícím onemocněním. Lidé s</w:t>
      </w:r>
      <w:r w:rsidR="00211DCC">
        <w:rPr>
          <w:rFonts w:ascii="Times New Roman" w:eastAsia="Times New Roman" w:hAnsi="Times New Roman" w:cs="Times New Roman"/>
          <w:color w:val="000000"/>
          <w:sz w:val="24"/>
          <w:szCs w:val="24"/>
          <w:lang w:eastAsia="cs-CZ"/>
        </w:rPr>
        <w:t> </w:t>
      </w:r>
      <w:r w:rsidR="00211DCC" w:rsidRPr="00D43D79">
        <w:rPr>
          <w:rFonts w:ascii="Times New Roman" w:eastAsia="Times New Roman" w:hAnsi="Times New Roman" w:cs="Times New Roman"/>
          <w:color w:val="000000"/>
          <w:sz w:val="24"/>
          <w:szCs w:val="24"/>
          <w:lang w:eastAsia="cs-CZ"/>
        </w:rPr>
        <w:t>duševní</w:t>
      </w:r>
      <w:r w:rsidR="00211DCC">
        <w:rPr>
          <w:rFonts w:ascii="Times New Roman" w:eastAsia="Times New Roman" w:hAnsi="Times New Roman" w:cs="Times New Roman"/>
          <w:color w:val="000000"/>
          <w:sz w:val="24"/>
          <w:szCs w:val="24"/>
          <w:lang w:eastAsia="cs-CZ"/>
        </w:rPr>
        <w:t xml:space="preserve"> </w:t>
      </w:r>
      <w:r w:rsidR="00211DCC" w:rsidRPr="00D43D79">
        <w:rPr>
          <w:rFonts w:ascii="Times New Roman" w:eastAsia="Times New Roman" w:hAnsi="Times New Roman" w:cs="Times New Roman"/>
          <w:color w:val="000000"/>
          <w:sz w:val="24"/>
          <w:szCs w:val="24"/>
          <w:lang w:eastAsia="cs-CZ"/>
        </w:rPr>
        <w:t>poruchou se díky svým nezvyklým pro</w:t>
      </w:r>
      <w:r w:rsidR="00211DCC">
        <w:rPr>
          <w:rFonts w:ascii="Times New Roman" w:eastAsia="Times New Roman" w:hAnsi="Times New Roman" w:cs="Times New Roman"/>
          <w:color w:val="000000"/>
          <w:sz w:val="24"/>
          <w:szCs w:val="24"/>
          <w:lang w:eastAsia="cs-CZ"/>
        </w:rPr>
        <w:t xml:space="preserve">jevům chování odchylují od dané </w:t>
      </w:r>
      <w:r w:rsidR="00211DCC" w:rsidRPr="00D43D79">
        <w:rPr>
          <w:rFonts w:ascii="Times New Roman" w:eastAsia="Times New Roman" w:hAnsi="Times New Roman" w:cs="Times New Roman"/>
          <w:color w:val="000000"/>
          <w:sz w:val="24"/>
          <w:szCs w:val="24"/>
          <w:lang w:eastAsia="cs-CZ"/>
        </w:rPr>
        <w:t>společenské normy a</w:t>
      </w:r>
      <w:r w:rsidR="00211DCC">
        <w:rPr>
          <w:rFonts w:ascii="Times New Roman" w:eastAsia="Times New Roman" w:hAnsi="Times New Roman" w:cs="Times New Roman"/>
          <w:color w:val="000000"/>
          <w:sz w:val="24"/>
          <w:szCs w:val="24"/>
          <w:lang w:eastAsia="cs-CZ"/>
        </w:rPr>
        <w:t xml:space="preserve"> </w:t>
      </w:r>
      <w:r w:rsidR="00211DCC" w:rsidRPr="00D43D79">
        <w:rPr>
          <w:rFonts w:ascii="Times New Roman" w:eastAsia="Times New Roman" w:hAnsi="Times New Roman" w:cs="Times New Roman"/>
          <w:color w:val="000000"/>
          <w:sz w:val="24"/>
          <w:szCs w:val="24"/>
          <w:lang w:eastAsia="cs-CZ"/>
        </w:rPr>
        <w:t>převažující reakcí</w:t>
      </w:r>
      <w:r w:rsidR="00211DCC">
        <w:rPr>
          <w:rFonts w:ascii="Times New Roman" w:eastAsia="Times New Roman" w:hAnsi="Times New Roman" w:cs="Times New Roman"/>
          <w:color w:val="000000"/>
          <w:sz w:val="24"/>
          <w:szCs w:val="24"/>
          <w:lang w:eastAsia="cs-CZ"/>
        </w:rPr>
        <w:t xml:space="preserve"> ostatních lidí, podle autorky</w:t>
      </w:r>
      <w:r w:rsidR="00211DCC" w:rsidRPr="00D43D79">
        <w:rPr>
          <w:rFonts w:ascii="Times New Roman" w:eastAsia="Times New Roman" w:hAnsi="Times New Roman" w:cs="Times New Roman"/>
          <w:color w:val="000000"/>
          <w:sz w:val="24"/>
          <w:szCs w:val="24"/>
          <w:lang w:eastAsia="cs-CZ"/>
        </w:rPr>
        <w:t>, je pak odmítání takto odlišného jedince nebo dokonce snaha o jeho vyloučení ze společnosti. K posílení předsudků také dochází díky</w:t>
      </w:r>
      <w:r w:rsidR="00211DCC">
        <w:rPr>
          <w:rFonts w:ascii="Times New Roman" w:eastAsia="Times New Roman" w:hAnsi="Times New Roman" w:cs="Times New Roman"/>
          <w:color w:val="000000"/>
          <w:sz w:val="24"/>
          <w:szCs w:val="24"/>
          <w:lang w:eastAsia="cs-CZ"/>
        </w:rPr>
        <w:t xml:space="preserve"> </w:t>
      </w:r>
      <w:r w:rsidR="00211DCC" w:rsidRPr="00D43D79">
        <w:rPr>
          <w:rFonts w:ascii="Times New Roman" w:eastAsia="Times New Roman" w:hAnsi="Times New Roman" w:cs="Times New Roman"/>
          <w:color w:val="000000"/>
          <w:sz w:val="24"/>
          <w:szCs w:val="24"/>
          <w:lang w:eastAsia="cs-CZ"/>
        </w:rPr>
        <w:t>nedostatečné znalosti společnosti o příčinách této choroby a o jejím prožívání samotnými lidmi</w:t>
      </w:r>
      <w:r w:rsidR="00211DCC">
        <w:rPr>
          <w:rFonts w:ascii="Times New Roman" w:eastAsia="Times New Roman" w:hAnsi="Times New Roman" w:cs="Times New Roman"/>
          <w:color w:val="000000"/>
          <w:sz w:val="24"/>
          <w:szCs w:val="24"/>
          <w:lang w:eastAsia="cs-CZ"/>
        </w:rPr>
        <w:t xml:space="preserve"> trpícími schizofrenií (HAUSNER, 1979 in VÁGNEROVÁ</w:t>
      </w:r>
      <w:r w:rsidR="00211DCC" w:rsidRPr="00D43D79">
        <w:rPr>
          <w:rFonts w:ascii="Times New Roman" w:eastAsia="Times New Roman" w:hAnsi="Times New Roman" w:cs="Times New Roman"/>
          <w:color w:val="000000"/>
          <w:sz w:val="24"/>
          <w:szCs w:val="24"/>
          <w:lang w:eastAsia="cs-CZ"/>
        </w:rPr>
        <w:t>, 2004).</w:t>
      </w:r>
    </w:p>
    <w:p w:rsidR="008065CA" w:rsidRDefault="008065CA" w:rsidP="00806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eastAsia="Times New Roman" w:hAnsi="Times New Roman" w:cs="Times New Roman"/>
          <w:sz w:val="24"/>
          <w:szCs w:val="24"/>
          <w:lang w:eastAsia="cs-CZ"/>
        </w:rPr>
        <w:tab/>
      </w:r>
      <w:r w:rsidR="00043755" w:rsidRPr="00F10DFC">
        <w:rPr>
          <w:rFonts w:ascii="Times New Roman" w:hAnsi="Times New Roman" w:cs="Times New Roman"/>
          <w:color w:val="000000"/>
          <w:sz w:val="24"/>
          <w:szCs w:val="24"/>
        </w:rPr>
        <w:t>Příčina schizofrenie není ještě dostatečně prozkoumána. Zřejmě se však jedná o mnoho na sebe působících elementů od dědičné dispozice k působení okolních vlivů a vyvolávajících podnětů. Jinak také můžeme říct souhrn faktorů biologických, psyc</w:t>
      </w:r>
      <w:r w:rsidR="00344EF9">
        <w:rPr>
          <w:rFonts w:ascii="Times New Roman" w:hAnsi="Times New Roman" w:cs="Times New Roman"/>
          <w:color w:val="000000"/>
          <w:sz w:val="24"/>
          <w:szCs w:val="24"/>
        </w:rPr>
        <w:t>hologických a sociálních.</w:t>
      </w:r>
    </w:p>
    <w:p w:rsidR="00043755" w:rsidRPr="001D3C58" w:rsidRDefault="008065CA" w:rsidP="00806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cs-CZ"/>
        </w:rPr>
      </w:pPr>
      <w:r>
        <w:rPr>
          <w:rFonts w:ascii="Times New Roman" w:hAnsi="Times New Roman" w:cs="Times New Roman"/>
          <w:color w:val="000000"/>
          <w:sz w:val="24"/>
          <w:szCs w:val="24"/>
        </w:rPr>
        <w:tab/>
      </w:r>
      <w:r w:rsidR="00043755" w:rsidRPr="00344EF9">
        <w:rPr>
          <w:rFonts w:ascii="Times New Roman" w:hAnsi="Times New Roman" w:cs="Times New Roman"/>
          <w:color w:val="000000"/>
          <w:sz w:val="24"/>
          <w:szCs w:val="24"/>
        </w:rPr>
        <w:t>Biologické faktory jsou především genetické. Genetické studie rodin, dvojčat a studie s adoptivními jedinci ukázaly, že genetické faktory hrají u schizofrenní poruchy významnou roli, a. že genetický vliv je nejvíce prokazatelný v případě dvojčat. V případě onemocnění jednovaječného dvojčete onemocní druhé dvojče průměrně v 50%, i když každé z n</w:t>
      </w:r>
      <w:r w:rsidR="00344EF9">
        <w:rPr>
          <w:rFonts w:ascii="Times New Roman" w:hAnsi="Times New Roman" w:cs="Times New Roman"/>
          <w:color w:val="000000"/>
          <w:sz w:val="24"/>
          <w:szCs w:val="24"/>
        </w:rPr>
        <w:t>ich vyrůstá v jiném prostředí. (RABOCH, PAVLOVSKÝ, 2004).</w:t>
      </w:r>
      <w:r w:rsidR="001D3C58">
        <w:rPr>
          <w:rFonts w:ascii="Times New Roman" w:eastAsia="Times New Roman" w:hAnsi="Times New Roman" w:cs="Times New Roman"/>
          <w:sz w:val="24"/>
          <w:szCs w:val="24"/>
          <w:lang w:eastAsia="cs-CZ"/>
        </w:rPr>
        <w:tab/>
      </w:r>
      <w:r w:rsidR="001D3C58" w:rsidRPr="00344EF9">
        <w:rPr>
          <w:rFonts w:ascii="Times New Roman" w:eastAsia="Times New Roman" w:hAnsi="Times New Roman" w:cs="Times New Roman"/>
          <w:sz w:val="24"/>
          <w:szCs w:val="24"/>
          <w:lang w:eastAsia="cs-CZ"/>
        </w:rPr>
        <w:t>Další biologickou příčinou mohou být prenatální vlivy infekční (např. matky v těhotenství), traumata prenatální a perinatální nebo vývojové anomálie.</w:t>
      </w:r>
      <w:r w:rsidR="001D3C58">
        <w:rPr>
          <w:rFonts w:ascii="Times New Roman" w:eastAsia="Times New Roman" w:hAnsi="Times New Roman" w:cs="Times New Roman"/>
          <w:sz w:val="24"/>
          <w:szCs w:val="24"/>
          <w:lang w:eastAsia="cs-CZ"/>
        </w:rPr>
        <w:t xml:space="preserve"> </w:t>
      </w:r>
      <w:r w:rsidR="001D3C58" w:rsidRPr="00344EF9">
        <w:rPr>
          <w:rFonts w:ascii="Times New Roman" w:eastAsia="Times New Roman" w:hAnsi="Times New Roman" w:cs="Times New Roman"/>
          <w:sz w:val="24"/>
          <w:szCs w:val="24"/>
          <w:lang w:eastAsia="cs-CZ"/>
        </w:rPr>
        <w:t>U psychologických a sociálních příčin, které spolu ve většině případů úzce souvisí, se jedná především o zmíněné důležité životní události a emoční expresivitu neboli citové zaujetí.</w:t>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1D3C58">
        <w:rPr>
          <w:rFonts w:ascii="Times New Roman" w:eastAsia="Times New Roman" w:hAnsi="Times New Roman" w:cs="Times New Roman"/>
          <w:sz w:val="24"/>
          <w:szCs w:val="24"/>
          <w:lang w:eastAsia="cs-CZ"/>
        </w:rPr>
        <w:tab/>
      </w:r>
      <w:r w:rsidR="00043755" w:rsidRPr="00F10DFC">
        <w:rPr>
          <w:rFonts w:ascii="Times New Roman" w:eastAsia="Times New Roman" w:hAnsi="Times New Roman"/>
          <w:sz w:val="24"/>
          <w:szCs w:val="24"/>
          <w:lang w:eastAsia="cs-CZ"/>
        </w:rPr>
        <w:t>Obecně lze tedy říct, že zatím neexistuje jednoznačná a nezbytná příčina onemocnění. Vždy se jedná o soubor více rizikových faktorů, které spolu více či méně souvisí.</w:t>
      </w:r>
    </w:p>
    <w:p w:rsidR="00043755" w:rsidRPr="00450AB6" w:rsidRDefault="00043755" w:rsidP="00D73658">
      <w:pPr>
        <w:spacing w:line="240" w:lineRule="auto"/>
        <w:ind w:left="360"/>
        <w:rPr>
          <w:rFonts w:ascii="Times New Roman" w:eastAsia="Times New Roman" w:hAnsi="Times New Roman" w:cs="Times New Roman"/>
          <w:sz w:val="24"/>
          <w:szCs w:val="24"/>
          <w:lang w:eastAsia="cs-CZ"/>
        </w:rPr>
      </w:pPr>
    </w:p>
    <w:p w:rsidR="00EA319C" w:rsidRPr="002378A4" w:rsidRDefault="007C634D" w:rsidP="002378A4">
      <w:pPr>
        <w:pStyle w:val="Nadpis2"/>
        <w:rPr>
          <w:rFonts w:ascii="Times New Roman" w:eastAsia="Times New Roman" w:hAnsi="Times New Roman" w:cs="Times New Roman"/>
          <w:color w:val="auto"/>
          <w:lang w:eastAsia="cs-CZ"/>
        </w:rPr>
      </w:pPr>
      <w:bookmarkStart w:id="14" w:name="_Toc405115948"/>
      <w:r w:rsidRPr="002378A4">
        <w:rPr>
          <w:rFonts w:ascii="Times New Roman" w:eastAsia="Times New Roman" w:hAnsi="Times New Roman" w:cs="Times New Roman"/>
          <w:color w:val="auto"/>
          <w:lang w:eastAsia="cs-CZ"/>
        </w:rPr>
        <w:t>2.3</w:t>
      </w:r>
      <w:r w:rsidRPr="002378A4">
        <w:rPr>
          <w:rFonts w:ascii="Times New Roman" w:eastAsia="Times New Roman" w:hAnsi="Times New Roman" w:cs="Times New Roman"/>
          <w:color w:val="auto"/>
          <w:lang w:eastAsia="cs-CZ"/>
        </w:rPr>
        <w:tab/>
      </w:r>
      <w:r w:rsidR="00EA319C" w:rsidRPr="002378A4">
        <w:rPr>
          <w:rFonts w:ascii="Times New Roman" w:eastAsia="Times New Roman" w:hAnsi="Times New Roman" w:cs="Times New Roman"/>
          <w:color w:val="auto"/>
          <w:lang w:eastAsia="cs-CZ"/>
        </w:rPr>
        <w:t xml:space="preserve"> Když není nálada</w:t>
      </w:r>
      <w:bookmarkEnd w:id="14"/>
    </w:p>
    <w:p w:rsidR="00C34BE0" w:rsidRDefault="007C634D" w:rsidP="00C34BE0">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C34BE0" w:rsidRPr="00C34BE0">
        <w:rPr>
          <w:rFonts w:ascii="Times New Roman" w:eastAsia="Times New Roman" w:hAnsi="Times New Roman" w:cs="Times New Roman"/>
          <w:bCs/>
          <w:sz w:val="24"/>
          <w:szCs w:val="24"/>
          <w:lang w:eastAsia="cs-CZ"/>
        </w:rPr>
        <w:t xml:space="preserve">Poruchy nálady </w:t>
      </w:r>
      <w:r w:rsidR="00C34BE0">
        <w:rPr>
          <w:rFonts w:ascii="Times New Roman" w:eastAsia="Times New Roman" w:hAnsi="Times New Roman" w:cs="Times New Roman"/>
          <w:bCs/>
          <w:sz w:val="24"/>
          <w:szCs w:val="24"/>
          <w:lang w:eastAsia="cs-CZ"/>
        </w:rPr>
        <w:t xml:space="preserve">zcela jistě </w:t>
      </w:r>
      <w:r w:rsidR="00C34BE0" w:rsidRPr="00C34BE0">
        <w:rPr>
          <w:rFonts w:ascii="Times New Roman" w:eastAsia="Times New Roman" w:hAnsi="Times New Roman" w:cs="Times New Roman"/>
          <w:bCs/>
          <w:sz w:val="24"/>
          <w:szCs w:val="24"/>
          <w:lang w:eastAsia="cs-CZ"/>
        </w:rPr>
        <w:t xml:space="preserve">doprovázejí lidstvo od </w:t>
      </w:r>
      <w:r w:rsidR="00C34BE0">
        <w:rPr>
          <w:rFonts w:ascii="Times New Roman" w:eastAsia="Times New Roman" w:hAnsi="Times New Roman" w:cs="Times New Roman"/>
          <w:bCs/>
          <w:sz w:val="24"/>
          <w:szCs w:val="24"/>
          <w:lang w:eastAsia="cs-CZ"/>
        </w:rPr>
        <w:t xml:space="preserve">samého počátku věků. Podle různých historických pramenů </w:t>
      </w:r>
      <w:proofErr w:type="gramStart"/>
      <w:r w:rsidR="00C34BE0" w:rsidRPr="00C34BE0">
        <w:rPr>
          <w:rFonts w:ascii="Times New Roman" w:eastAsia="Times New Roman" w:hAnsi="Times New Roman" w:cs="Times New Roman"/>
          <w:bCs/>
          <w:sz w:val="24"/>
          <w:szCs w:val="24"/>
          <w:lang w:eastAsia="cs-CZ"/>
        </w:rPr>
        <w:t xml:space="preserve">jimi </w:t>
      </w:r>
      <w:r w:rsidR="00C34BE0">
        <w:rPr>
          <w:rFonts w:ascii="Times New Roman" w:eastAsia="Times New Roman" w:hAnsi="Times New Roman" w:cs="Times New Roman"/>
          <w:bCs/>
          <w:sz w:val="24"/>
          <w:szCs w:val="24"/>
          <w:lang w:eastAsia="cs-CZ"/>
        </w:rPr>
        <w:t xml:space="preserve"> trpěli</w:t>
      </w:r>
      <w:proofErr w:type="gramEnd"/>
      <w:r w:rsidR="00C34BE0">
        <w:rPr>
          <w:rFonts w:ascii="Times New Roman" w:eastAsia="Times New Roman" w:hAnsi="Times New Roman" w:cs="Times New Roman"/>
          <w:bCs/>
          <w:sz w:val="24"/>
          <w:szCs w:val="24"/>
          <w:lang w:eastAsia="cs-CZ"/>
        </w:rPr>
        <w:t xml:space="preserve"> nejenom významní panovníci ale i </w:t>
      </w:r>
      <w:r w:rsidR="00C34BE0" w:rsidRPr="00C34BE0">
        <w:rPr>
          <w:rFonts w:ascii="Times New Roman" w:eastAsia="Times New Roman" w:hAnsi="Times New Roman" w:cs="Times New Roman"/>
          <w:bCs/>
          <w:sz w:val="24"/>
          <w:szCs w:val="24"/>
          <w:lang w:eastAsia="cs-CZ"/>
        </w:rPr>
        <w:t xml:space="preserve"> nadaní umělci. Po celou dobu nesly tyto poruchy různá náboženská nebo společenská stigmata (trest za hříchy, slabost, lenost, neschopnost</w:t>
      </w:r>
      <w:r w:rsidR="00C34BE0">
        <w:rPr>
          <w:rFonts w:ascii="Times New Roman" w:eastAsia="Times New Roman" w:hAnsi="Times New Roman" w:cs="Times New Roman"/>
          <w:bCs/>
          <w:sz w:val="24"/>
          <w:szCs w:val="24"/>
          <w:lang w:eastAsia="cs-CZ"/>
        </w:rPr>
        <w:t xml:space="preserve">) </w:t>
      </w:r>
      <w:r w:rsidR="00C34BE0" w:rsidRPr="00C34BE0">
        <w:rPr>
          <w:rFonts w:ascii="Times New Roman" w:eastAsia="Times New Roman" w:hAnsi="Times New Roman" w:cs="Times New Roman"/>
          <w:bCs/>
          <w:sz w:val="24"/>
          <w:szCs w:val="24"/>
          <w:lang w:eastAsia="cs-CZ"/>
        </w:rPr>
        <w:t xml:space="preserve">a potýkaly se s problémem přijetí nemoci </w:t>
      </w:r>
      <w:r w:rsidR="00C34BE0" w:rsidRPr="00C34BE0">
        <w:rPr>
          <w:rFonts w:ascii="Times New Roman" w:eastAsia="Times New Roman" w:hAnsi="Times New Roman" w:cs="Times New Roman"/>
          <w:bCs/>
          <w:sz w:val="24"/>
          <w:szCs w:val="24"/>
          <w:lang w:eastAsia="cs-CZ"/>
        </w:rPr>
        <w:lastRenderedPageBreak/>
        <w:t xml:space="preserve">okolím pacientů a odsuzujícími názory veřejnosti. Některá z těchto stigmat zejména ve spojitosti s depresí přetrvaly až do dnešní doby, což velmi komplikuje práci lékařům a působí zbytečné trápení nemocným. </w:t>
      </w:r>
    </w:p>
    <w:p w:rsidR="007C634D" w:rsidRDefault="00C34BE0" w:rsidP="00C34BE0">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Můžeme říci, že v</w:t>
      </w:r>
      <w:r w:rsidRPr="00C34BE0">
        <w:rPr>
          <w:rFonts w:ascii="Times New Roman" w:eastAsia="Times New Roman" w:hAnsi="Times New Roman" w:cs="Times New Roman"/>
          <w:bCs/>
          <w:sz w:val="24"/>
          <w:szCs w:val="24"/>
          <w:lang w:eastAsia="cs-CZ"/>
        </w:rPr>
        <w:t>ýskyt afektivních poruch se v současné populaci stává čím dál častějším jevem, což má nepochybně negativní medicínský, společenský i ekonomický dopad,</w:t>
      </w:r>
      <w:r w:rsidR="0021255B">
        <w:rPr>
          <w:rFonts w:ascii="Times New Roman" w:eastAsia="Times New Roman" w:hAnsi="Times New Roman" w:cs="Times New Roman"/>
          <w:bCs/>
          <w:sz w:val="24"/>
          <w:szCs w:val="24"/>
          <w:lang w:eastAsia="cs-CZ"/>
        </w:rPr>
        <w:t xml:space="preserve"> </w:t>
      </w:r>
      <w:r w:rsidRPr="00C34BE0">
        <w:rPr>
          <w:rFonts w:ascii="Times New Roman" w:eastAsia="Times New Roman" w:hAnsi="Times New Roman" w:cs="Times New Roman"/>
          <w:bCs/>
          <w:sz w:val="24"/>
          <w:szCs w:val="24"/>
          <w:lang w:eastAsia="cs-CZ"/>
        </w:rPr>
        <w:t>neboť nemocní ztrácejí schopnost vykovávat své zaměstnání a tím mohou ztratit i svůj společenský status.</w:t>
      </w:r>
    </w:p>
    <w:p w:rsidR="0021255B" w:rsidRDefault="007C634D" w:rsidP="00C34BE0">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C34BE0" w:rsidRPr="00C34BE0">
        <w:rPr>
          <w:rFonts w:ascii="Times New Roman" w:eastAsia="Times New Roman" w:hAnsi="Times New Roman" w:cs="Times New Roman"/>
          <w:bCs/>
          <w:sz w:val="24"/>
          <w:szCs w:val="24"/>
          <w:lang w:eastAsia="cs-CZ"/>
        </w:rPr>
        <w:t>Afektivní poruchy</w:t>
      </w:r>
      <w:r w:rsidR="0021255B">
        <w:rPr>
          <w:rFonts w:ascii="Times New Roman" w:eastAsia="Times New Roman" w:hAnsi="Times New Roman" w:cs="Times New Roman"/>
          <w:bCs/>
          <w:sz w:val="24"/>
          <w:szCs w:val="24"/>
          <w:lang w:eastAsia="cs-CZ"/>
        </w:rPr>
        <w:t xml:space="preserve">, tedy poruchy nálad </w:t>
      </w:r>
      <w:r w:rsidR="00C34BE0" w:rsidRPr="00C34BE0">
        <w:rPr>
          <w:rFonts w:ascii="Times New Roman" w:eastAsia="Times New Roman" w:hAnsi="Times New Roman" w:cs="Times New Roman"/>
          <w:bCs/>
          <w:sz w:val="24"/>
          <w:szCs w:val="24"/>
          <w:lang w:eastAsia="cs-CZ"/>
        </w:rPr>
        <w:t>se klasifi</w:t>
      </w:r>
      <w:r w:rsidR="0021255B">
        <w:rPr>
          <w:rFonts w:ascii="Times New Roman" w:eastAsia="Times New Roman" w:hAnsi="Times New Roman" w:cs="Times New Roman"/>
          <w:bCs/>
          <w:sz w:val="24"/>
          <w:szCs w:val="24"/>
          <w:lang w:eastAsia="cs-CZ"/>
        </w:rPr>
        <w:t>kují (dle MKN-10) podle příčiny</w:t>
      </w:r>
      <w:r w:rsidR="0021255B" w:rsidRPr="0021255B">
        <w:rPr>
          <w:rFonts w:ascii="Times New Roman" w:eastAsia="Times New Roman" w:hAnsi="Times New Roman" w:cs="Times New Roman"/>
          <w:bCs/>
          <w:sz w:val="24"/>
          <w:szCs w:val="24"/>
          <w:lang w:eastAsia="cs-CZ"/>
        </w:rPr>
        <w:t xml:space="preserve"> </w:t>
      </w:r>
      <w:r w:rsidR="0021255B">
        <w:rPr>
          <w:rFonts w:ascii="Times New Roman" w:eastAsia="Times New Roman" w:hAnsi="Times New Roman" w:cs="Times New Roman"/>
          <w:bCs/>
          <w:sz w:val="24"/>
          <w:szCs w:val="24"/>
          <w:lang w:eastAsia="cs-CZ"/>
        </w:rPr>
        <w:t>RABOCH</w:t>
      </w:r>
      <w:r w:rsidR="0021255B" w:rsidRPr="0021255B">
        <w:rPr>
          <w:rFonts w:ascii="Times New Roman" w:eastAsia="Times New Roman" w:hAnsi="Times New Roman" w:cs="Times New Roman"/>
          <w:bCs/>
          <w:sz w:val="24"/>
          <w:szCs w:val="24"/>
          <w:lang w:eastAsia="cs-CZ"/>
        </w:rPr>
        <w:t>,</w:t>
      </w:r>
      <w:r w:rsidR="004B3088">
        <w:rPr>
          <w:rFonts w:ascii="Times New Roman" w:eastAsia="Times New Roman" w:hAnsi="Times New Roman" w:cs="Times New Roman"/>
          <w:bCs/>
          <w:sz w:val="24"/>
          <w:szCs w:val="24"/>
          <w:lang w:eastAsia="cs-CZ"/>
        </w:rPr>
        <w:t xml:space="preserve"> ZVOLSKÝ</w:t>
      </w:r>
      <w:r w:rsidR="0021255B" w:rsidRPr="0021255B">
        <w:rPr>
          <w:rFonts w:ascii="Times New Roman" w:eastAsia="Times New Roman" w:hAnsi="Times New Roman" w:cs="Times New Roman"/>
          <w:bCs/>
          <w:sz w:val="24"/>
          <w:szCs w:val="24"/>
          <w:lang w:eastAsia="cs-CZ"/>
        </w:rPr>
        <w:t xml:space="preserve"> 2001)</w:t>
      </w:r>
      <w:r w:rsidR="0021255B">
        <w:rPr>
          <w:rFonts w:ascii="Times New Roman" w:eastAsia="Times New Roman" w:hAnsi="Times New Roman" w:cs="Times New Roman"/>
          <w:bCs/>
          <w:sz w:val="24"/>
          <w:szCs w:val="24"/>
          <w:lang w:eastAsia="cs-CZ"/>
        </w:rPr>
        <w:t>:</w:t>
      </w:r>
    </w:p>
    <w:p w:rsidR="0021255B" w:rsidRDefault="00C34BE0" w:rsidP="0024577F">
      <w:pPr>
        <w:pStyle w:val="Odstavecseseznamem"/>
        <w:numPr>
          <w:ilvl w:val="0"/>
          <w:numId w:val="5"/>
        </w:numPr>
        <w:rPr>
          <w:rFonts w:ascii="Times New Roman" w:eastAsia="Times New Roman" w:hAnsi="Times New Roman" w:cs="Times New Roman"/>
          <w:bCs/>
          <w:sz w:val="24"/>
          <w:szCs w:val="24"/>
          <w:lang w:eastAsia="cs-CZ"/>
        </w:rPr>
      </w:pPr>
      <w:r w:rsidRPr="0021255B">
        <w:rPr>
          <w:rFonts w:ascii="Times New Roman" w:eastAsia="Times New Roman" w:hAnsi="Times New Roman" w:cs="Times New Roman"/>
          <w:bCs/>
          <w:sz w:val="24"/>
          <w:szCs w:val="24"/>
          <w:lang w:eastAsia="cs-CZ"/>
        </w:rPr>
        <w:t xml:space="preserve">primární – příčinou patologické nálady je přímo afektivní porucha; </w:t>
      </w:r>
    </w:p>
    <w:p w:rsidR="0021255B" w:rsidRDefault="00C34BE0" w:rsidP="0024577F">
      <w:pPr>
        <w:pStyle w:val="Odstavecseseznamem"/>
        <w:numPr>
          <w:ilvl w:val="0"/>
          <w:numId w:val="5"/>
        </w:numPr>
        <w:rPr>
          <w:rFonts w:ascii="Times New Roman" w:eastAsia="Times New Roman" w:hAnsi="Times New Roman" w:cs="Times New Roman"/>
          <w:bCs/>
          <w:sz w:val="24"/>
          <w:szCs w:val="24"/>
          <w:lang w:eastAsia="cs-CZ"/>
        </w:rPr>
      </w:pPr>
      <w:r w:rsidRPr="0021255B">
        <w:rPr>
          <w:rFonts w:ascii="Times New Roman" w:eastAsia="Times New Roman" w:hAnsi="Times New Roman" w:cs="Times New Roman"/>
          <w:bCs/>
          <w:sz w:val="24"/>
          <w:szCs w:val="24"/>
          <w:lang w:eastAsia="cs-CZ"/>
        </w:rPr>
        <w:t>sekundární – příčinou patologické nálady je organická porucha CNS nebo nadm</w:t>
      </w:r>
      <w:r w:rsidR="0021255B">
        <w:rPr>
          <w:rFonts w:ascii="Times New Roman" w:eastAsia="Times New Roman" w:hAnsi="Times New Roman" w:cs="Times New Roman"/>
          <w:bCs/>
          <w:sz w:val="24"/>
          <w:szCs w:val="24"/>
          <w:lang w:eastAsia="cs-CZ"/>
        </w:rPr>
        <w:t>ěrné užívání návykových látek</w:t>
      </w:r>
    </w:p>
    <w:p w:rsidR="0021255B" w:rsidRPr="0021255B" w:rsidRDefault="00C34BE0" w:rsidP="0024577F">
      <w:pPr>
        <w:pStyle w:val="Odstavecseseznamem"/>
        <w:numPr>
          <w:ilvl w:val="0"/>
          <w:numId w:val="5"/>
        </w:numPr>
        <w:rPr>
          <w:rFonts w:ascii="Times New Roman" w:eastAsia="Times New Roman" w:hAnsi="Times New Roman" w:cs="Times New Roman"/>
          <w:bCs/>
          <w:sz w:val="24"/>
          <w:szCs w:val="24"/>
          <w:lang w:eastAsia="cs-CZ"/>
        </w:rPr>
      </w:pPr>
      <w:r w:rsidRPr="0021255B">
        <w:rPr>
          <w:rFonts w:ascii="Times New Roman" w:eastAsia="Times New Roman" w:hAnsi="Times New Roman" w:cs="Times New Roman"/>
          <w:bCs/>
          <w:sz w:val="24"/>
          <w:szCs w:val="24"/>
          <w:lang w:eastAsia="cs-CZ"/>
        </w:rPr>
        <w:t>polarity</w:t>
      </w:r>
      <w:r w:rsidR="0021255B" w:rsidRPr="0021255B">
        <w:rPr>
          <w:rFonts w:ascii="Times New Roman" w:eastAsia="Times New Roman" w:hAnsi="Times New Roman" w:cs="Times New Roman"/>
          <w:bCs/>
          <w:sz w:val="24"/>
          <w:szCs w:val="24"/>
          <w:lang w:eastAsia="cs-CZ"/>
        </w:rPr>
        <w:t xml:space="preserve"> (unipolární, bipolární)</w:t>
      </w:r>
    </w:p>
    <w:p w:rsidR="00C34BE0" w:rsidRPr="0021255B" w:rsidRDefault="00C34BE0" w:rsidP="0024577F">
      <w:pPr>
        <w:pStyle w:val="Odstavecseseznamem"/>
        <w:numPr>
          <w:ilvl w:val="0"/>
          <w:numId w:val="5"/>
        </w:numPr>
        <w:rPr>
          <w:rFonts w:ascii="Times New Roman" w:eastAsia="Times New Roman" w:hAnsi="Times New Roman" w:cs="Times New Roman"/>
          <w:bCs/>
          <w:sz w:val="24"/>
          <w:szCs w:val="24"/>
          <w:lang w:eastAsia="cs-CZ"/>
        </w:rPr>
      </w:pPr>
      <w:r w:rsidRPr="0021255B">
        <w:rPr>
          <w:rFonts w:ascii="Times New Roman" w:eastAsia="Times New Roman" w:hAnsi="Times New Roman" w:cs="Times New Roman"/>
          <w:bCs/>
          <w:sz w:val="24"/>
          <w:szCs w:val="24"/>
          <w:lang w:eastAsia="cs-CZ"/>
        </w:rPr>
        <w:t>intenzi</w:t>
      </w:r>
      <w:r w:rsidR="0021255B">
        <w:rPr>
          <w:rFonts w:ascii="Times New Roman" w:eastAsia="Times New Roman" w:hAnsi="Times New Roman" w:cs="Times New Roman"/>
          <w:bCs/>
          <w:sz w:val="24"/>
          <w:szCs w:val="24"/>
          <w:lang w:eastAsia="cs-CZ"/>
        </w:rPr>
        <w:t xml:space="preserve">ty a délky trvání </w:t>
      </w:r>
    </w:p>
    <w:p w:rsidR="0021255B" w:rsidRDefault="0021255B" w:rsidP="00C34BE0">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C34BE0" w:rsidRPr="00C34BE0">
        <w:rPr>
          <w:rFonts w:ascii="Times New Roman" w:eastAsia="Times New Roman" w:hAnsi="Times New Roman" w:cs="Times New Roman"/>
          <w:bCs/>
          <w:sz w:val="24"/>
          <w:szCs w:val="24"/>
          <w:lang w:eastAsia="cs-CZ"/>
        </w:rPr>
        <w:t>Příčiny afektivních poruch nejsou ještě dostatečně známy, proto se při rozdělování vychází zejména ze symptomatologie. Afektivní poruchy se dělí na</w:t>
      </w:r>
      <w:r>
        <w:rPr>
          <w:rFonts w:ascii="Times New Roman" w:eastAsia="Times New Roman" w:hAnsi="Times New Roman" w:cs="Times New Roman"/>
          <w:bCs/>
          <w:sz w:val="24"/>
          <w:szCs w:val="24"/>
          <w:lang w:eastAsia="cs-CZ"/>
        </w:rPr>
        <w:t xml:space="preserve"> (RABOCH,</w:t>
      </w:r>
      <w:r w:rsidR="004B3088">
        <w:rPr>
          <w:rFonts w:ascii="Times New Roman" w:eastAsia="Times New Roman" w:hAnsi="Times New Roman" w:cs="Times New Roman"/>
          <w:bCs/>
          <w:sz w:val="24"/>
          <w:szCs w:val="24"/>
          <w:lang w:eastAsia="cs-CZ"/>
        </w:rPr>
        <w:t xml:space="preserve"> ZVOLSKÝ</w:t>
      </w:r>
      <w:r>
        <w:rPr>
          <w:rFonts w:ascii="Times New Roman" w:eastAsia="Times New Roman" w:hAnsi="Times New Roman" w:cs="Times New Roman"/>
          <w:bCs/>
          <w:sz w:val="24"/>
          <w:szCs w:val="24"/>
          <w:lang w:eastAsia="cs-CZ"/>
        </w:rPr>
        <w:t xml:space="preserve"> 2001):</w:t>
      </w:r>
    </w:p>
    <w:p w:rsidR="0021255B" w:rsidRDefault="0021255B"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manickou epizodu</w:t>
      </w:r>
      <w:r w:rsidR="00C34BE0" w:rsidRPr="0021255B">
        <w:rPr>
          <w:rFonts w:ascii="Times New Roman" w:eastAsia="Times New Roman" w:hAnsi="Times New Roman" w:cs="Times New Roman"/>
          <w:bCs/>
          <w:sz w:val="24"/>
          <w:szCs w:val="24"/>
          <w:lang w:eastAsia="cs-CZ"/>
        </w:rPr>
        <w:t xml:space="preserve"> </w:t>
      </w:r>
    </w:p>
    <w:p w:rsidR="0021255B" w:rsidRDefault="0021255B"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depresivní epizodu</w:t>
      </w:r>
    </w:p>
    <w:p w:rsidR="0021255B" w:rsidRDefault="0021255B"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bipolární afektivní poruchu</w:t>
      </w:r>
    </w:p>
    <w:p w:rsidR="0021255B" w:rsidRDefault="00C34BE0" w:rsidP="0024577F">
      <w:pPr>
        <w:pStyle w:val="Odstavecseseznamem"/>
        <w:numPr>
          <w:ilvl w:val="0"/>
          <w:numId w:val="5"/>
        </w:numPr>
        <w:rPr>
          <w:rFonts w:ascii="Times New Roman" w:eastAsia="Times New Roman" w:hAnsi="Times New Roman" w:cs="Times New Roman"/>
          <w:bCs/>
          <w:sz w:val="24"/>
          <w:szCs w:val="24"/>
          <w:lang w:eastAsia="cs-CZ"/>
        </w:rPr>
      </w:pPr>
      <w:r w:rsidRPr="0021255B">
        <w:rPr>
          <w:rFonts w:ascii="Times New Roman" w:eastAsia="Times New Roman" w:hAnsi="Times New Roman" w:cs="Times New Roman"/>
          <w:bCs/>
          <w:sz w:val="24"/>
          <w:szCs w:val="24"/>
          <w:lang w:eastAsia="cs-CZ"/>
        </w:rPr>
        <w:t xml:space="preserve"> </w:t>
      </w:r>
      <w:r w:rsidR="0021255B">
        <w:rPr>
          <w:rFonts w:ascii="Times New Roman" w:eastAsia="Times New Roman" w:hAnsi="Times New Roman" w:cs="Times New Roman"/>
          <w:bCs/>
          <w:sz w:val="24"/>
          <w:szCs w:val="24"/>
          <w:lang w:eastAsia="cs-CZ"/>
        </w:rPr>
        <w:t>rekurentní depresivní poruchu</w:t>
      </w:r>
    </w:p>
    <w:p w:rsidR="0021255B" w:rsidRDefault="0021255B" w:rsidP="0024577F">
      <w:pPr>
        <w:pStyle w:val="Odstavecseseznamem"/>
        <w:numPr>
          <w:ilvl w:val="0"/>
          <w:numId w:val="5"/>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t</w:t>
      </w:r>
      <w:r w:rsidR="00C34BE0" w:rsidRPr="0021255B">
        <w:rPr>
          <w:rFonts w:ascii="Times New Roman" w:eastAsia="Times New Roman" w:hAnsi="Times New Roman" w:cs="Times New Roman"/>
          <w:bCs/>
          <w:sz w:val="24"/>
          <w:szCs w:val="24"/>
          <w:lang w:eastAsia="cs-CZ"/>
        </w:rPr>
        <w:t xml:space="preserve">rvalé </w:t>
      </w:r>
      <w:r>
        <w:rPr>
          <w:rFonts w:ascii="Times New Roman" w:eastAsia="Times New Roman" w:hAnsi="Times New Roman" w:cs="Times New Roman"/>
          <w:bCs/>
          <w:sz w:val="24"/>
          <w:szCs w:val="24"/>
          <w:lang w:eastAsia="cs-CZ"/>
        </w:rPr>
        <w:t xml:space="preserve">poruchy nálady </w:t>
      </w:r>
    </w:p>
    <w:p w:rsidR="00C34BE0" w:rsidRPr="0021255B" w:rsidRDefault="00C34BE0" w:rsidP="0024577F">
      <w:pPr>
        <w:pStyle w:val="Odstavecseseznamem"/>
        <w:numPr>
          <w:ilvl w:val="0"/>
          <w:numId w:val="5"/>
        </w:numPr>
        <w:rPr>
          <w:rFonts w:ascii="Times New Roman" w:eastAsia="Times New Roman" w:hAnsi="Times New Roman" w:cs="Times New Roman"/>
          <w:bCs/>
          <w:sz w:val="24"/>
          <w:szCs w:val="24"/>
          <w:lang w:eastAsia="cs-CZ"/>
        </w:rPr>
      </w:pPr>
      <w:r w:rsidRPr="0021255B">
        <w:rPr>
          <w:rFonts w:ascii="Times New Roman" w:eastAsia="Times New Roman" w:hAnsi="Times New Roman" w:cs="Times New Roman"/>
          <w:bCs/>
          <w:sz w:val="24"/>
          <w:szCs w:val="24"/>
          <w:lang w:eastAsia="cs-CZ"/>
        </w:rPr>
        <w:t>jiné poruchy n</w:t>
      </w:r>
      <w:r w:rsidR="0021255B">
        <w:rPr>
          <w:rFonts w:ascii="Times New Roman" w:eastAsia="Times New Roman" w:hAnsi="Times New Roman" w:cs="Times New Roman"/>
          <w:bCs/>
          <w:sz w:val="24"/>
          <w:szCs w:val="24"/>
          <w:lang w:eastAsia="cs-CZ"/>
        </w:rPr>
        <w:t xml:space="preserve">álady </w:t>
      </w:r>
    </w:p>
    <w:p w:rsidR="00763ED3" w:rsidRDefault="00763ED3" w:rsidP="00763ED3">
      <w:pPr>
        <w:pStyle w:val="Pedformtovantext"/>
        <w:tabs>
          <w:tab w:val="left" w:pos="3480"/>
        </w:tabs>
        <w:spacing w:line="360" w:lineRule="auto"/>
        <w:ind w:right="105"/>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7C634D" w:rsidRPr="00F10DFC" w:rsidRDefault="007C634D" w:rsidP="00763ED3">
      <w:pPr>
        <w:pStyle w:val="Pedformtovantext"/>
        <w:tabs>
          <w:tab w:val="left" w:pos="3480"/>
        </w:tabs>
        <w:spacing w:line="360" w:lineRule="auto"/>
        <w:ind w:right="105"/>
        <w:jc w:val="both"/>
        <w:rPr>
          <w:rFonts w:ascii="Times New Roman" w:hAnsi="Times New Roman" w:cs="Times New Roman"/>
          <w:color w:val="000000"/>
          <w:sz w:val="24"/>
          <w:szCs w:val="24"/>
        </w:rPr>
      </w:pPr>
    </w:p>
    <w:p w:rsidR="00EA319C" w:rsidRPr="002378A4" w:rsidRDefault="00763ED3" w:rsidP="002378A4">
      <w:pPr>
        <w:pStyle w:val="Nadpis3"/>
        <w:rPr>
          <w:rFonts w:ascii="Times New Roman" w:eastAsia="Times New Roman" w:hAnsi="Times New Roman" w:cs="Times New Roman"/>
          <w:color w:val="auto"/>
          <w:sz w:val="24"/>
          <w:szCs w:val="24"/>
          <w:lang w:eastAsia="cs-CZ"/>
        </w:rPr>
      </w:pPr>
      <w:r w:rsidRPr="002378A4">
        <w:rPr>
          <w:rFonts w:ascii="Times New Roman" w:eastAsia="Calibri" w:hAnsi="Times New Roman" w:cs="Times New Roman"/>
          <w:color w:val="auto"/>
          <w:sz w:val="24"/>
          <w:szCs w:val="24"/>
        </w:rPr>
        <w:lastRenderedPageBreak/>
        <w:t xml:space="preserve"> </w:t>
      </w:r>
      <w:bookmarkStart w:id="15" w:name="_Toc405115949"/>
      <w:r w:rsidR="007C634D" w:rsidRPr="002378A4">
        <w:rPr>
          <w:rFonts w:ascii="Times New Roman" w:eastAsia="Times New Roman" w:hAnsi="Times New Roman" w:cs="Times New Roman"/>
          <w:color w:val="auto"/>
          <w:sz w:val="24"/>
          <w:szCs w:val="24"/>
          <w:lang w:eastAsia="cs-CZ"/>
        </w:rPr>
        <w:t>2.3.1</w:t>
      </w:r>
      <w:r w:rsidR="002378A4">
        <w:rPr>
          <w:rFonts w:ascii="Times New Roman" w:eastAsia="Times New Roman" w:hAnsi="Times New Roman" w:cs="Times New Roman"/>
          <w:color w:val="auto"/>
          <w:sz w:val="24"/>
          <w:szCs w:val="24"/>
          <w:lang w:eastAsia="cs-CZ"/>
        </w:rPr>
        <w:tab/>
      </w:r>
      <w:r w:rsidR="00EA319C" w:rsidRPr="002378A4">
        <w:rPr>
          <w:rFonts w:ascii="Times New Roman" w:eastAsia="Times New Roman" w:hAnsi="Times New Roman" w:cs="Times New Roman"/>
          <w:color w:val="auto"/>
          <w:sz w:val="24"/>
          <w:szCs w:val="24"/>
          <w:lang w:eastAsia="cs-CZ"/>
        </w:rPr>
        <w:t>Poruchy nálad a depre</w:t>
      </w:r>
      <w:r w:rsidR="00FF648C" w:rsidRPr="002378A4">
        <w:rPr>
          <w:rFonts w:ascii="Times New Roman" w:eastAsia="Times New Roman" w:hAnsi="Times New Roman" w:cs="Times New Roman"/>
          <w:color w:val="auto"/>
          <w:sz w:val="24"/>
          <w:szCs w:val="24"/>
          <w:lang w:eastAsia="cs-CZ"/>
        </w:rPr>
        <w:t>sivní stavy</w:t>
      </w:r>
      <w:bookmarkEnd w:id="15"/>
    </w:p>
    <w:p w:rsidR="0021255B" w:rsidRDefault="0021255B" w:rsidP="007C634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ZVOLSKÝ (1996</w:t>
      </w:r>
      <w:r w:rsidRPr="00F10DFC">
        <w:rPr>
          <w:rFonts w:ascii="Times New Roman" w:eastAsia="Calibri" w:hAnsi="Times New Roman" w:cs="Times New Roman"/>
          <w:color w:val="000000"/>
          <w:sz w:val="24"/>
          <w:szCs w:val="24"/>
        </w:rPr>
        <w:t xml:space="preserve">) náladu definoval takto: </w:t>
      </w:r>
      <w:r w:rsidRPr="00F10DFC">
        <w:rPr>
          <w:rFonts w:ascii="Times New Roman" w:eastAsia="Calibri" w:hAnsi="Times New Roman" w:cs="Times New Roman"/>
          <w:i/>
          <w:color w:val="000000"/>
          <w:sz w:val="24"/>
          <w:szCs w:val="24"/>
        </w:rPr>
        <w:t>„Nálada je déle trvající, funkční nastavení emočního systému, déle trvající pohotovost k emočním reakcím</w:t>
      </w:r>
      <w:r>
        <w:rPr>
          <w:rFonts w:ascii="Times New Roman" w:eastAsia="Calibri" w:hAnsi="Times New Roman" w:cs="Times New Roman"/>
          <w:i/>
          <w:color w:val="000000"/>
          <w:sz w:val="24"/>
          <w:szCs w:val="24"/>
        </w:rPr>
        <w:t xml:space="preserve"> určitého typu a je bá</w:t>
      </w:r>
      <w:r w:rsidRPr="00F10DFC">
        <w:rPr>
          <w:rFonts w:ascii="Times New Roman" w:eastAsia="Calibri" w:hAnsi="Times New Roman" w:cs="Times New Roman"/>
          <w:i/>
          <w:color w:val="000000"/>
          <w:sz w:val="24"/>
          <w:szCs w:val="24"/>
        </w:rPr>
        <w:t>zí pro řadu psychických pochodů. V podstatě není vázaná na běžné zážitky, na obsah vědomí. Sama však ovlivňuje charakter ostatních funkcí jako pozornost, vštípivost, paměti, pohotovost, hodnocení, motivaci, afekty, myšlení, chování, mimiku apod.“</w:t>
      </w:r>
      <w:r w:rsidRPr="00F10DFC">
        <w:rPr>
          <w:rFonts w:ascii="Times New Roman" w:eastAsia="Calibri" w:hAnsi="Times New Roman" w:cs="Times New Roman"/>
          <w:color w:val="000000"/>
          <w:sz w:val="24"/>
          <w:szCs w:val="24"/>
        </w:rPr>
        <w:t xml:space="preserve"> Pokud dojde k dlouhodobému narušení této nálady, vzniká afektivní psychóza, která je charakteristická nejčastěji depresí, úzkostí a na druhé straně povznešenou náladou a </w:t>
      </w:r>
      <w:r w:rsidR="007C634D">
        <w:rPr>
          <w:rFonts w:ascii="Times New Roman" w:eastAsia="Calibri" w:hAnsi="Times New Roman" w:cs="Times New Roman"/>
          <w:color w:val="000000"/>
          <w:sz w:val="24"/>
          <w:szCs w:val="24"/>
        </w:rPr>
        <w:t>vzrušením, tedy má</w:t>
      </w:r>
      <w:r>
        <w:rPr>
          <w:rFonts w:ascii="Times New Roman" w:eastAsia="Calibri" w:hAnsi="Times New Roman" w:cs="Times New Roman"/>
          <w:color w:val="000000"/>
          <w:sz w:val="24"/>
          <w:szCs w:val="24"/>
        </w:rPr>
        <w:t>nií. (KOTASOVÁ</w:t>
      </w:r>
      <w:r w:rsidRPr="00F10DFC">
        <w:rPr>
          <w:rFonts w:ascii="Times New Roman" w:eastAsia="Calibri" w:hAnsi="Times New Roman" w:cs="Times New Roman"/>
          <w:color w:val="000000"/>
          <w:sz w:val="24"/>
          <w:szCs w:val="24"/>
        </w:rPr>
        <w:t>, 2000)</w:t>
      </w:r>
    </w:p>
    <w:p w:rsidR="001C3F2C" w:rsidRDefault="001C3F2C" w:rsidP="007C634D">
      <w:pPr>
        <w:rPr>
          <w:rFonts w:ascii="Times New Roman" w:hAnsi="Times New Roman" w:cs="Times New Roman"/>
          <w:color w:val="000000"/>
          <w:sz w:val="24"/>
          <w:szCs w:val="24"/>
        </w:rPr>
      </w:pPr>
    </w:p>
    <w:p w:rsidR="00382179" w:rsidRDefault="007F38BA" w:rsidP="00382179">
      <w:pPr>
        <w:rPr>
          <w:rFonts w:ascii="Times New Roman" w:hAnsi="Times New Roman" w:cs="Times New Roman"/>
          <w:color w:val="000000"/>
          <w:sz w:val="24"/>
          <w:szCs w:val="24"/>
        </w:rPr>
      </w:pPr>
      <w:r>
        <w:rPr>
          <w:rFonts w:ascii="Times New Roman" w:hAnsi="Times New Roman" w:cs="Times New Roman"/>
          <w:color w:val="000000"/>
          <w:sz w:val="24"/>
          <w:szCs w:val="24"/>
        </w:rPr>
        <w:t>DEPRESE</w:t>
      </w:r>
    </w:p>
    <w:p w:rsidR="007F38BA" w:rsidRDefault="007F38BA" w:rsidP="00382179">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1A0266">
        <w:rPr>
          <w:rFonts w:ascii="Times New Roman" w:eastAsia="Times New Roman" w:hAnsi="Times New Roman" w:cs="Times New Roman"/>
          <w:bCs/>
          <w:sz w:val="24"/>
          <w:szCs w:val="24"/>
          <w:lang w:eastAsia="cs-CZ"/>
        </w:rPr>
        <w:t>Termín deprese se v každodenním životě laiky</w:t>
      </w:r>
      <w:r>
        <w:rPr>
          <w:rFonts w:ascii="Times New Roman" w:eastAsia="Times New Roman" w:hAnsi="Times New Roman" w:cs="Times New Roman"/>
          <w:bCs/>
          <w:sz w:val="24"/>
          <w:szCs w:val="24"/>
          <w:lang w:eastAsia="cs-CZ"/>
        </w:rPr>
        <w:t xml:space="preserve">, ale i medicínskými odborníky, užívá velmi často. Pojem se do jisté míry v této obecné podobě zprofanizoval a není pro psychiatrii přínosný (běžně se setkáváme s výrazem „mám depku“ a přitom se tímto termínem myslí spíše jen přechodná depresivní nálada). </w:t>
      </w:r>
      <w:r>
        <w:rPr>
          <w:rFonts w:ascii="Times New Roman" w:eastAsia="Times New Roman" w:hAnsi="Times New Roman" w:cs="Times New Roman"/>
          <w:sz w:val="24"/>
          <w:szCs w:val="24"/>
          <w:lang w:eastAsia="cs-CZ"/>
        </w:rPr>
        <w:t xml:space="preserve"> (DUŠEK, VEČEŘOVÁ-PROCHÁZKOVÁ, 2010)</w:t>
      </w:r>
    </w:p>
    <w:p w:rsidR="005615D2" w:rsidRDefault="007F38BA" w:rsidP="007F38BA">
      <w:pPr>
        <w:rPr>
          <w:rFonts w:ascii="Times New Roman" w:eastAsia="Calibri" w:hAnsi="Times New Roman" w:cs="Times New Roman"/>
          <w:color w:val="000000"/>
          <w:sz w:val="24"/>
          <w:szCs w:val="24"/>
        </w:rPr>
      </w:pPr>
      <w:r>
        <w:rPr>
          <w:rFonts w:ascii="Times New Roman" w:hAnsi="Times New Roman" w:cs="Times New Roman"/>
          <w:color w:val="000000"/>
          <w:sz w:val="24"/>
          <w:szCs w:val="24"/>
        </w:rPr>
        <w:tab/>
      </w:r>
      <w:r w:rsidRPr="007F38BA">
        <w:rPr>
          <w:rFonts w:ascii="Times New Roman" w:eastAsia="Calibri" w:hAnsi="Times New Roman" w:cs="Times New Roman"/>
          <w:color w:val="000000"/>
          <w:sz w:val="24"/>
          <w:szCs w:val="24"/>
        </w:rPr>
        <w:t>Depresivní resp. melancholické ladění velmi silně ovlivňuje veškeré prožívání, uvažování i chování nemocného. Vede k poruchám psychické regulace, k útlumu potřeb i volní aktivity.“</w:t>
      </w:r>
      <w:r w:rsidRPr="00F10DFC">
        <w:rPr>
          <w:rFonts w:ascii="Times New Roman" w:eastAsia="Calibri" w:hAnsi="Times New Roman" w:cs="Times New Roman"/>
          <w:i/>
          <w:color w:val="000000"/>
          <w:sz w:val="24"/>
          <w:szCs w:val="24"/>
        </w:rPr>
        <w:t xml:space="preserve"> </w:t>
      </w:r>
      <w:r w:rsidRPr="00F10DFC">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ÁGNEROVÁ, 1999)</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p>
    <w:p w:rsidR="007F38BA" w:rsidRDefault="007F38BA" w:rsidP="007F38BA">
      <w:pPr>
        <w:rPr>
          <w:rFonts w:ascii="Times New Roman" w:eastAsia="Times New Roman" w:hAnsi="Times New Roman" w:cs="Times New Roman"/>
          <w:sz w:val="24"/>
          <w:szCs w:val="24"/>
          <w:lang w:eastAsia="cs-CZ"/>
        </w:rPr>
      </w:pPr>
      <w:r>
        <w:rPr>
          <w:rFonts w:ascii="Times New Roman" w:eastAsia="Calibri" w:hAnsi="Times New Roman" w:cs="Times New Roman"/>
          <w:color w:val="000000"/>
          <w:sz w:val="24"/>
          <w:szCs w:val="24"/>
        </w:rPr>
        <w:tab/>
      </w:r>
      <w:r>
        <w:rPr>
          <w:rFonts w:ascii="Times New Roman" w:eastAsia="Times New Roman" w:hAnsi="Times New Roman" w:cs="Times New Roman"/>
          <w:bCs/>
          <w:sz w:val="24"/>
          <w:szCs w:val="24"/>
          <w:lang w:eastAsia="cs-CZ"/>
        </w:rPr>
        <w:t xml:space="preserve">Deprese bývá tedy provázena psychomotorickým útlumem nebo neklidem. Neklid je častější u těch forem depresí, kde je výraznější složka úzkosti. Není rozhodující, ke které formě deprese patří. Ovšem utlumené projevy můžeme pozorovat i u deprese s výraznou úzkostí. Souvisí to s věkem, častěji jsou tyto obrazy v involuci a seniu. Mezi těmito projev y a věkem je jistý vztah. U mladých pacientů a nemocných středního věku převažuje prostá deprese, s věkem přibývá úzkost. </w:t>
      </w:r>
      <w:r>
        <w:rPr>
          <w:rFonts w:ascii="Times New Roman" w:eastAsia="Times New Roman" w:hAnsi="Times New Roman" w:cs="Times New Roman"/>
          <w:sz w:val="24"/>
          <w:szCs w:val="24"/>
          <w:lang w:eastAsia="cs-CZ"/>
        </w:rPr>
        <w:t>(DUŠEK, VEČEŘOVÁ-PROCHÁZKOVÁ, 2010)</w:t>
      </w:r>
    </w:p>
    <w:p w:rsidR="005615D2" w:rsidRPr="008065CA" w:rsidRDefault="005615D2" w:rsidP="0056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7F38BA">
        <w:rPr>
          <w:rFonts w:ascii="Times New Roman" w:eastAsia="Times New Roman" w:hAnsi="Times New Roman" w:cs="Times New Roman"/>
          <w:color w:val="000000"/>
          <w:sz w:val="24"/>
          <w:szCs w:val="24"/>
          <w:lang w:eastAsia="cs-CZ"/>
        </w:rPr>
        <w:t xml:space="preserve">Deprese má celou řadu projevů. Typická je velmi pesimistická nálada, neschopnost se radovat, ztráta zájmu o okolí. Může dojít až k zanedbávání péče o svou </w:t>
      </w:r>
      <w:r w:rsidRPr="007F38BA">
        <w:rPr>
          <w:rFonts w:ascii="Times New Roman" w:eastAsia="Times New Roman" w:hAnsi="Times New Roman" w:cs="Times New Roman"/>
          <w:color w:val="000000"/>
          <w:sz w:val="24"/>
          <w:szCs w:val="24"/>
          <w:lang w:eastAsia="cs-CZ"/>
        </w:rPr>
        <w:lastRenderedPageBreak/>
        <w:t>osobu. Velmi silné mohou být</w:t>
      </w:r>
      <w:r>
        <w:rPr>
          <w:rFonts w:ascii="Courier New" w:eastAsia="Times New Roman" w:hAnsi="Courier New" w:cs="Courier New"/>
          <w:color w:val="000000"/>
          <w:sz w:val="20"/>
          <w:szCs w:val="20"/>
          <w:lang w:eastAsia="cs-CZ"/>
        </w:rPr>
        <w:t xml:space="preserve"> </w:t>
      </w:r>
      <w:r w:rsidRPr="007F38BA">
        <w:rPr>
          <w:rFonts w:ascii="Times New Roman" w:eastAsia="Times New Roman" w:hAnsi="Times New Roman" w:cs="Times New Roman"/>
          <w:color w:val="000000"/>
          <w:sz w:val="24"/>
          <w:szCs w:val="24"/>
          <w:lang w:eastAsia="cs-CZ"/>
        </w:rPr>
        <w:t>pocity beznaděje a bezvýchodnosti. Charakteristická je ztráta energie, zpomalení a omezení</w:t>
      </w:r>
      <w:r>
        <w:rPr>
          <w:rFonts w:ascii="Courier New" w:eastAsia="Times New Roman" w:hAnsi="Courier New" w:cs="Courier New"/>
          <w:color w:val="000000"/>
          <w:sz w:val="20"/>
          <w:szCs w:val="20"/>
          <w:lang w:eastAsia="cs-CZ"/>
        </w:rPr>
        <w:t xml:space="preserve"> </w:t>
      </w:r>
      <w:r w:rsidRPr="007F38BA">
        <w:rPr>
          <w:rFonts w:ascii="Times New Roman" w:eastAsia="Times New Roman" w:hAnsi="Times New Roman" w:cs="Times New Roman"/>
          <w:color w:val="000000"/>
          <w:sz w:val="24"/>
          <w:szCs w:val="24"/>
          <w:lang w:eastAsia="cs-CZ"/>
        </w:rPr>
        <w:t xml:space="preserve">aktivity. </w:t>
      </w:r>
      <w:r w:rsidRPr="005615D2">
        <w:rPr>
          <w:rFonts w:ascii="Times New Roman" w:eastAsia="Times New Roman" w:hAnsi="Times New Roman" w:cs="Times New Roman"/>
          <w:color w:val="000000"/>
          <w:sz w:val="24"/>
          <w:szCs w:val="24"/>
          <w:lang w:eastAsia="cs-CZ"/>
        </w:rPr>
        <w:t>(HAUSNER, 1979)</w:t>
      </w:r>
    </w:p>
    <w:p w:rsidR="005615D2" w:rsidRPr="007F38BA" w:rsidRDefault="005615D2" w:rsidP="0056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lang w:eastAsia="cs-CZ"/>
        </w:rPr>
      </w:pPr>
      <w:r>
        <w:rPr>
          <w:rFonts w:ascii="Times New Roman" w:eastAsia="Times New Roman" w:hAnsi="Times New Roman" w:cs="Times New Roman"/>
          <w:color w:val="000000"/>
          <w:sz w:val="24"/>
          <w:szCs w:val="24"/>
          <w:lang w:eastAsia="cs-CZ"/>
        </w:rPr>
        <w:tab/>
      </w:r>
      <w:r w:rsidRPr="007F38BA">
        <w:rPr>
          <w:rFonts w:ascii="Times New Roman" w:eastAsia="Times New Roman" w:hAnsi="Times New Roman" w:cs="Times New Roman"/>
          <w:color w:val="000000"/>
          <w:sz w:val="24"/>
          <w:szCs w:val="24"/>
          <w:lang w:eastAsia="cs-CZ"/>
        </w:rPr>
        <w:t>Mohou se vyskytnout i kognitivní dysfunkce (ovšem ne v takovém rozsahu jako u schizofrenie), jako nesoustředivost, váhavost, nerozhodnost a zpomalené myšlení. Další příznaky objevující se v oblasti myšlení jsou ztráta sebedůvěry, výčitky nebo nepřiměřené pocity viny. Sebeobviňování a do nitra mířená agrese jsou typické. Celkově se jedná o zkreslené vnímání reality (blud).</w:t>
      </w:r>
      <w:r>
        <w:rPr>
          <w:rFonts w:ascii="Courier New" w:eastAsia="Times New Roman" w:hAnsi="Courier New" w:cs="Courier New"/>
          <w:color w:val="000000"/>
          <w:sz w:val="20"/>
          <w:szCs w:val="20"/>
          <w:lang w:eastAsia="cs-CZ"/>
        </w:rPr>
        <w:t xml:space="preserve"> </w:t>
      </w:r>
      <w:r w:rsidRPr="007F38BA">
        <w:rPr>
          <w:rFonts w:ascii="Times New Roman" w:eastAsia="Times New Roman" w:hAnsi="Times New Roman" w:cs="Times New Roman"/>
          <w:color w:val="000000"/>
          <w:sz w:val="24"/>
          <w:szCs w:val="24"/>
          <w:lang w:eastAsia="cs-CZ"/>
        </w:rPr>
        <w:t>Objevit se mohou dokonce úvahy o seb</w:t>
      </w:r>
      <w:r w:rsidR="005F481C">
        <w:rPr>
          <w:rFonts w:ascii="Times New Roman" w:eastAsia="Times New Roman" w:hAnsi="Times New Roman" w:cs="Times New Roman"/>
          <w:color w:val="000000"/>
          <w:sz w:val="24"/>
          <w:szCs w:val="24"/>
          <w:lang w:eastAsia="cs-CZ"/>
        </w:rPr>
        <w:t xml:space="preserve">evraždě. Ty jsou </w:t>
      </w:r>
      <w:r w:rsidRPr="007F38BA">
        <w:rPr>
          <w:rFonts w:ascii="Times New Roman" w:eastAsia="Times New Roman" w:hAnsi="Times New Roman" w:cs="Times New Roman"/>
          <w:color w:val="000000"/>
          <w:sz w:val="24"/>
          <w:szCs w:val="24"/>
          <w:lang w:eastAsia="cs-CZ"/>
        </w:rPr>
        <w:t>u deprese mimořádně nebezpečné. I když řada epizod ustoupí bez léčby, s každou takovou neléčenou epizodou roste jednak riziko</w:t>
      </w:r>
      <w:r>
        <w:rPr>
          <w:rFonts w:ascii="Times New Roman" w:eastAsia="Times New Roman" w:hAnsi="Times New Roman" w:cs="Times New Roman"/>
          <w:color w:val="000000"/>
          <w:sz w:val="24"/>
          <w:szCs w:val="24"/>
          <w:lang w:eastAsia="cs-CZ"/>
        </w:rPr>
        <w:t xml:space="preserve"> </w:t>
      </w:r>
      <w:r w:rsidRPr="007F38BA">
        <w:rPr>
          <w:rFonts w:ascii="Times New Roman" w:eastAsia="Times New Roman" w:hAnsi="Times New Roman" w:cs="Times New Roman"/>
          <w:color w:val="000000"/>
          <w:sz w:val="24"/>
          <w:szCs w:val="24"/>
          <w:lang w:eastAsia="cs-CZ"/>
        </w:rPr>
        <w:t>vzniku dalších, intenzivnějších, jednak i riziko sebevraždy.</w:t>
      </w:r>
      <w:r>
        <w:rPr>
          <w:rFonts w:ascii="Times New Roman" w:eastAsia="Times New Roman" w:hAnsi="Times New Roman" w:cs="Times New Roman"/>
          <w:color w:val="000000"/>
          <w:sz w:val="24"/>
          <w:szCs w:val="24"/>
          <w:lang w:eastAsia="cs-CZ"/>
        </w:rPr>
        <w:t xml:space="preserve"> (KALINA, 2001, VÁGNEROVÁ, 2004)</w:t>
      </w:r>
    </w:p>
    <w:p w:rsidR="005615D2" w:rsidRPr="007F38BA" w:rsidRDefault="005615D2" w:rsidP="0056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sidRPr="007F38BA">
        <w:rPr>
          <w:rFonts w:ascii="Times New Roman" w:eastAsia="Times New Roman" w:hAnsi="Times New Roman" w:cs="Times New Roman"/>
          <w:color w:val="000000"/>
          <w:sz w:val="24"/>
          <w:szCs w:val="24"/>
          <w:lang w:eastAsia="cs-CZ"/>
        </w:rPr>
        <w:t>Spolu s těmito příznaky se vyskytují i somatické potíže jako bolest hlavy, bolest na hrudi nebo závratě, poruchy spánku a také nechutenství a následně i nepřiměřené hubnutí</w:t>
      </w:r>
      <w:r>
        <w:rPr>
          <w:rFonts w:ascii="Times New Roman" w:eastAsia="Times New Roman" w:hAnsi="Times New Roman" w:cs="Times New Roman"/>
          <w:color w:val="000000"/>
          <w:sz w:val="24"/>
          <w:szCs w:val="24"/>
          <w:lang w:eastAsia="cs-CZ"/>
        </w:rPr>
        <w:t>. (SVOBODA, 2006)</w:t>
      </w:r>
      <w:r w:rsidRPr="007F38BA">
        <w:rPr>
          <w:rFonts w:ascii="Times New Roman" w:eastAsia="Times New Roman" w:hAnsi="Times New Roman" w:cs="Times New Roman"/>
          <w:color w:val="000000"/>
          <w:sz w:val="24"/>
          <w:szCs w:val="24"/>
          <w:lang w:eastAsia="cs-CZ"/>
        </w:rPr>
        <w:t xml:space="preserve"> </w:t>
      </w:r>
    </w:p>
    <w:p w:rsidR="007F38BA" w:rsidRPr="001A0266" w:rsidRDefault="008065CA" w:rsidP="007F38BA">
      <w:pPr>
        <w:rPr>
          <w:rFonts w:ascii="Times New Roman" w:eastAsia="Times New Roman" w:hAnsi="Times New Roman" w:cs="Times New Roman"/>
          <w:bCs/>
          <w:sz w:val="24"/>
          <w:szCs w:val="24"/>
          <w:lang w:eastAsia="cs-CZ"/>
        </w:rPr>
      </w:pPr>
      <w:r>
        <w:rPr>
          <w:rFonts w:ascii="Times New Roman" w:eastAsia="Calibri" w:hAnsi="Times New Roman" w:cs="Times New Roman"/>
          <w:color w:val="000000"/>
          <w:sz w:val="24"/>
          <w:szCs w:val="24"/>
        </w:rPr>
        <w:tab/>
      </w:r>
      <w:r w:rsidR="007F38BA">
        <w:rPr>
          <w:rFonts w:ascii="Times New Roman" w:eastAsia="Times New Roman" w:hAnsi="Times New Roman" w:cs="Times New Roman"/>
          <w:sz w:val="24"/>
          <w:szCs w:val="24"/>
          <w:lang w:eastAsia="cs-CZ"/>
        </w:rPr>
        <w:t>Nemocní mají pocit selhání při řešení určitých životních situací. Uvědomují se, že nejsou schopni zvládnout povinnosti a úkoly, které na ně klade život, že je neprovádějí na té úrovni jako dříve, obviňují se. (DUŠEK, VEČEŘOVÁ-PROCHÁZKOVÁ, 2010)</w:t>
      </w:r>
    </w:p>
    <w:p w:rsidR="005615D2" w:rsidRDefault="005615D2" w:rsidP="00382179">
      <w:pPr>
        <w:rPr>
          <w:rFonts w:ascii="Times New Roman" w:eastAsia="Times New Roman" w:hAnsi="Times New Roman" w:cs="Times New Roman"/>
          <w:bCs/>
          <w:sz w:val="24"/>
          <w:szCs w:val="24"/>
          <w:lang w:eastAsia="cs-CZ"/>
        </w:rPr>
      </w:pPr>
    </w:p>
    <w:p w:rsidR="00382179" w:rsidRDefault="00382179" w:rsidP="00382179">
      <w:pPr>
        <w:rPr>
          <w:rFonts w:ascii="Times New Roman" w:hAnsi="Times New Roman" w:cs="Times New Roman"/>
          <w:color w:val="000000"/>
          <w:sz w:val="24"/>
          <w:szCs w:val="24"/>
        </w:rPr>
      </w:pPr>
      <w:r>
        <w:rPr>
          <w:rFonts w:ascii="Times New Roman" w:hAnsi="Times New Roman" w:cs="Times New Roman"/>
          <w:color w:val="000000"/>
          <w:sz w:val="24"/>
          <w:szCs w:val="24"/>
        </w:rPr>
        <w:t>MÁNIE</w:t>
      </w:r>
    </w:p>
    <w:p w:rsidR="008065CA" w:rsidRDefault="00382179" w:rsidP="007C634D">
      <w:pPr>
        <w:pStyle w:val="Pedformtovan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2179">
        <w:rPr>
          <w:rFonts w:ascii="Times New Roman" w:hAnsi="Times New Roman" w:cs="Times New Roman"/>
          <w:color w:val="000000"/>
          <w:sz w:val="24"/>
          <w:szCs w:val="24"/>
        </w:rPr>
        <w:t>Mánie je přesným protipólem deprese, člověk se zde cítí skvěle a nadneseně, ale v přehnané, patologické formě. Základním příznakem manického syndromu je patologicky povznesená nálada, spojená s hyperaktivitou a rozjařeností. Nejde ovšem jen o vystupňované veselí, pacient bývá křečovitý, v napětí, a ani jeho nápadně dobrá nálada nevypadá příl</w:t>
      </w:r>
      <w:r>
        <w:rPr>
          <w:rFonts w:ascii="Times New Roman" w:hAnsi="Times New Roman" w:cs="Times New Roman"/>
          <w:color w:val="000000"/>
          <w:sz w:val="24"/>
          <w:szCs w:val="24"/>
        </w:rPr>
        <w:t>iš přirozeně.</w:t>
      </w:r>
      <w:r w:rsidRPr="003821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(VÁGNEROVÁ, 1999)</w:t>
      </w:r>
    </w:p>
    <w:p w:rsidR="007F38BA" w:rsidRDefault="008065CA" w:rsidP="007C634D">
      <w:pPr>
        <w:pStyle w:val="Pedformtovan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2179" w:rsidRPr="00382179">
        <w:rPr>
          <w:rFonts w:ascii="Times New Roman" w:hAnsi="Times New Roman" w:cs="Times New Roman"/>
          <w:color w:val="000000"/>
          <w:sz w:val="24"/>
          <w:szCs w:val="24"/>
        </w:rPr>
        <w:t xml:space="preserve">Důležitým hlediskem pro mánii je, stejně jako u deprese, nepřítomnost souvislosti mezi náladou a reálnými událostmi. Manická nálada také není vázána na zevní příčinu. Člověk v manické fázi často nedostatečně spí, a přesto se zdá, že vypadá dobře, bývá zvýšeně podnikavý, je přesvědčen o tom, že jeho nápady spasí svět a za </w:t>
      </w:r>
      <w:r w:rsidR="00382179" w:rsidRPr="00382179">
        <w:rPr>
          <w:rFonts w:ascii="Times New Roman" w:hAnsi="Times New Roman" w:cs="Times New Roman"/>
          <w:color w:val="000000"/>
          <w:sz w:val="24"/>
          <w:szCs w:val="24"/>
        </w:rPr>
        <w:lastRenderedPageBreak/>
        <w:t>každou cenu se je snaží prosadit. Mají silnou vnitřní motivaci k nejrůznějším aktivitám. Dalším aspektem této epizody je nepřiměřeně zvýšené sebevědomí. Sebehodnocení nemocného je nápadně a nepřiměřeně zvýšeno, často až na úrov</w:t>
      </w:r>
      <w:r w:rsidR="00382179">
        <w:rPr>
          <w:rFonts w:ascii="Times New Roman" w:hAnsi="Times New Roman" w:cs="Times New Roman"/>
          <w:color w:val="000000"/>
          <w:sz w:val="24"/>
          <w:szCs w:val="24"/>
        </w:rPr>
        <w:t>eň neodpovídající skutečnosti. (VÁGNEROVÁ, 1999</w:t>
      </w:r>
      <w:r w:rsidR="00382179" w:rsidRPr="00382179">
        <w:rPr>
          <w:rFonts w:ascii="Times New Roman" w:hAnsi="Times New Roman" w:cs="Times New Roman"/>
          <w:color w:val="000000"/>
          <w:sz w:val="24"/>
          <w:szCs w:val="24"/>
        </w:rPr>
        <w:t>)</w:t>
      </w:r>
    </w:p>
    <w:p w:rsidR="008065CA" w:rsidRPr="007C634D" w:rsidRDefault="007F38BA" w:rsidP="007C634D">
      <w:pPr>
        <w:pStyle w:val="Pedformtovantext"/>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2179" w:rsidRPr="00382179">
        <w:rPr>
          <w:rFonts w:ascii="Times New Roman" w:eastAsia="Times New Roman" w:hAnsi="Times New Roman" w:cs="Times New Roman"/>
          <w:color w:val="000000"/>
          <w:sz w:val="24"/>
          <w:szCs w:val="24"/>
          <w:lang w:eastAsia="cs-CZ"/>
        </w:rPr>
        <w:t>V případě mánie člověk díky projevům své nemoci působí vůči ostatním bezohledně. Ve svém</w:t>
      </w:r>
      <w:r>
        <w:rPr>
          <w:rFonts w:ascii="Times New Roman" w:eastAsia="Times New Roman" w:hAnsi="Times New Roman" w:cs="Times New Roman"/>
          <w:color w:val="000000"/>
          <w:sz w:val="24"/>
          <w:szCs w:val="24"/>
          <w:lang w:eastAsia="cs-CZ"/>
        </w:rPr>
        <w:t xml:space="preserve"> </w:t>
      </w:r>
      <w:r w:rsidR="00382179" w:rsidRPr="00382179">
        <w:rPr>
          <w:rFonts w:ascii="Times New Roman" w:eastAsia="Times New Roman" w:hAnsi="Times New Roman" w:cs="Times New Roman"/>
          <w:color w:val="000000"/>
          <w:sz w:val="24"/>
          <w:szCs w:val="24"/>
          <w:lang w:eastAsia="cs-CZ"/>
        </w:rPr>
        <w:t>myšlenkovém tempu se nestačí ohlížet na druhé, bývá hrubý a vulgární i ve společensky</w:t>
      </w:r>
      <w:r>
        <w:rPr>
          <w:rFonts w:ascii="Times New Roman" w:eastAsia="Times New Roman" w:hAnsi="Times New Roman" w:cs="Times New Roman"/>
          <w:color w:val="000000"/>
          <w:sz w:val="24"/>
          <w:szCs w:val="24"/>
          <w:lang w:eastAsia="cs-CZ"/>
        </w:rPr>
        <w:t xml:space="preserve"> </w:t>
      </w:r>
      <w:r w:rsidR="00382179" w:rsidRPr="00382179">
        <w:rPr>
          <w:rFonts w:ascii="Times New Roman" w:eastAsia="Times New Roman" w:hAnsi="Times New Roman" w:cs="Times New Roman"/>
          <w:color w:val="000000"/>
          <w:sz w:val="24"/>
          <w:szCs w:val="24"/>
          <w:lang w:eastAsia="cs-CZ"/>
        </w:rPr>
        <w:t>nevhodných situacích. Takovému člověku chybí sociální zábrany, chová se nezodpovědně, nedbale a nevhodně. Přemrštěná aktivita jemu samotnému i jeho okolí působí mnoho potíží. Jeho tempo je</w:t>
      </w:r>
      <w:r>
        <w:rPr>
          <w:rFonts w:ascii="Times New Roman" w:eastAsia="Times New Roman" w:hAnsi="Times New Roman" w:cs="Times New Roman"/>
          <w:color w:val="000000"/>
          <w:sz w:val="24"/>
          <w:szCs w:val="24"/>
          <w:lang w:eastAsia="cs-CZ"/>
        </w:rPr>
        <w:t xml:space="preserve"> </w:t>
      </w:r>
      <w:r w:rsidR="00382179" w:rsidRPr="00382179">
        <w:rPr>
          <w:rFonts w:ascii="Times New Roman" w:eastAsia="Times New Roman" w:hAnsi="Times New Roman" w:cs="Times New Roman"/>
          <w:color w:val="000000"/>
          <w:sz w:val="24"/>
          <w:szCs w:val="24"/>
          <w:lang w:eastAsia="cs-CZ"/>
        </w:rPr>
        <w:t>natolik zrychlené, že nestačí uvažovat nad důsledky svého jednání (finanční, společenské i</w:t>
      </w:r>
      <w:r>
        <w:rPr>
          <w:rFonts w:ascii="Times New Roman" w:eastAsia="Times New Roman" w:hAnsi="Times New Roman" w:cs="Times New Roman"/>
          <w:color w:val="000000"/>
          <w:sz w:val="24"/>
          <w:szCs w:val="24"/>
          <w:lang w:eastAsia="cs-CZ"/>
        </w:rPr>
        <w:t xml:space="preserve"> osobní). (VÁGNEROVÁ, 2004)</w:t>
      </w:r>
      <w:r w:rsidR="007C634D">
        <w:rPr>
          <w:rFonts w:ascii="Times New Roman" w:eastAsia="Times New Roman" w:hAnsi="Times New Roman" w:cs="Times New Roman"/>
          <w:color w:val="000000"/>
          <w:sz w:val="24"/>
          <w:szCs w:val="24"/>
          <w:lang w:eastAsia="cs-CZ"/>
        </w:rPr>
        <w:tab/>
      </w:r>
      <w:r w:rsidR="007C634D">
        <w:rPr>
          <w:rFonts w:ascii="Times New Roman" w:eastAsia="Times New Roman" w:hAnsi="Times New Roman" w:cs="Times New Roman"/>
          <w:color w:val="000000"/>
          <w:sz w:val="24"/>
          <w:szCs w:val="24"/>
          <w:lang w:eastAsia="cs-CZ"/>
        </w:rPr>
        <w:tab/>
      </w:r>
      <w:r w:rsidR="007C634D">
        <w:rPr>
          <w:rFonts w:ascii="Times New Roman" w:eastAsia="Times New Roman" w:hAnsi="Times New Roman" w:cs="Times New Roman"/>
          <w:color w:val="000000"/>
          <w:sz w:val="24"/>
          <w:szCs w:val="24"/>
          <w:lang w:eastAsia="cs-CZ"/>
        </w:rPr>
        <w:tab/>
      </w:r>
      <w:r w:rsidR="007C634D">
        <w:rPr>
          <w:rFonts w:ascii="Times New Roman" w:eastAsia="Times New Roman" w:hAnsi="Times New Roman" w:cs="Times New Roman"/>
          <w:color w:val="000000"/>
          <w:sz w:val="24"/>
          <w:szCs w:val="24"/>
          <w:lang w:eastAsia="cs-CZ"/>
        </w:rPr>
        <w:tab/>
      </w:r>
      <w:r w:rsidR="007C634D">
        <w:rPr>
          <w:rFonts w:ascii="Times New Roman" w:eastAsia="Times New Roman" w:hAnsi="Times New Roman" w:cs="Times New Roman"/>
          <w:color w:val="000000"/>
          <w:sz w:val="24"/>
          <w:szCs w:val="24"/>
          <w:lang w:eastAsia="cs-CZ"/>
        </w:rPr>
        <w:tab/>
      </w:r>
      <w:r w:rsidR="007C634D">
        <w:rPr>
          <w:rFonts w:ascii="Times New Roman" w:eastAsia="Times New Roman" w:hAnsi="Times New Roman" w:cs="Times New Roman"/>
          <w:color w:val="000000"/>
          <w:sz w:val="24"/>
          <w:szCs w:val="24"/>
          <w:lang w:eastAsia="cs-CZ"/>
        </w:rPr>
        <w:tab/>
      </w:r>
      <w:r w:rsidR="007C634D">
        <w:rPr>
          <w:rFonts w:ascii="Times New Roman" w:eastAsia="Times New Roman" w:hAnsi="Times New Roman" w:cs="Times New Roman"/>
          <w:color w:val="000000"/>
          <w:sz w:val="24"/>
          <w:szCs w:val="24"/>
          <w:lang w:eastAsia="cs-CZ"/>
        </w:rPr>
        <w:tab/>
      </w:r>
      <w:r w:rsidR="005615D2" w:rsidRPr="005615D2">
        <w:rPr>
          <w:rFonts w:ascii="Times New Roman" w:eastAsia="Times New Roman" w:hAnsi="Times New Roman" w:cs="Times New Roman"/>
          <w:color w:val="000000"/>
          <w:sz w:val="24"/>
          <w:szCs w:val="24"/>
          <w:lang w:eastAsia="cs-CZ"/>
        </w:rPr>
        <w:t>VÁGNEROVÁ (2004), zdůrazňuje, že p</w:t>
      </w:r>
      <w:r w:rsidR="00382179" w:rsidRPr="005615D2">
        <w:rPr>
          <w:rFonts w:ascii="Times New Roman" w:eastAsia="Times New Roman" w:hAnsi="Times New Roman" w:cs="Times New Roman"/>
          <w:color w:val="000000"/>
          <w:sz w:val="24"/>
          <w:szCs w:val="24"/>
          <w:lang w:eastAsia="cs-CZ"/>
        </w:rPr>
        <w:t>oruchy nálady p</w:t>
      </w:r>
      <w:r w:rsidR="005615D2" w:rsidRPr="005615D2">
        <w:rPr>
          <w:rFonts w:ascii="Times New Roman" w:eastAsia="Times New Roman" w:hAnsi="Times New Roman" w:cs="Times New Roman"/>
          <w:color w:val="000000"/>
          <w:sz w:val="24"/>
          <w:szCs w:val="24"/>
          <w:lang w:eastAsia="cs-CZ"/>
        </w:rPr>
        <w:t>ůsobí sociálně rušivě a KALINA (2001) dodává, že v</w:t>
      </w:r>
      <w:r w:rsidR="00382179" w:rsidRPr="005615D2">
        <w:rPr>
          <w:rFonts w:ascii="Times New Roman" w:eastAsia="Times New Roman" w:hAnsi="Times New Roman" w:cs="Times New Roman"/>
          <w:color w:val="000000"/>
          <w:sz w:val="24"/>
          <w:szCs w:val="24"/>
          <w:lang w:eastAsia="cs-CZ"/>
        </w:rPr>
        <w:t xml:space="preserve"> obou případech dochází k narušení mezilidských vztahů. Extrémní výkyvy nálady jsou nepřiměřené a vymykají se pochopení ostatních</w:t>
      </w:r>
      <w:r w:rsidR="005615D2" w:rsidRPr="005615D2">
        <w:rPr>
          <w:rFonts w:ascii="Times New Roman" w:eastAsia="Times New Roman" w:hAnsi="Times New Roman" w:cs="Times New Roman"/>
          <w:color w:val="000000"/>
          <w:sz w:val="24"/>
          <w:szCs w:val="24"/>
          <w:lang w:eastAsia="cs-CZ"/>
        </w:rPr>
        <w:t xml:space="preserve"> lidí. </w:t>
      </w:r>
    </w:p>
    <w:p w:rsidR="00382179" w:rsidRPr="008065CA" w:rsidRDefault="008065CA" w:rsidP="00806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sidR="00382179" w:rsidRPr="00763ED3">
        <w:rPr>
          <w:rFonts w:ascii="Courier New" w:eastAsia="Times New Roman" w:hAnsi="Courier New" w:cs="Courier New"/>
          <w:color w:val="000000"/>
          <w:sz w:val="20"/>
          <w:szCs w:val="20"/>
          <w:lang w:eastAsia="cs-CZ"/>
        </w:rPr>
        <w:t xml:space="preserve"> </w:t>
      </w:r>
      <w:r w:rsidR="00382179" w:rsidRPr="005615D2">
        <w:rPr>
          <w:rFonts w:ascii="Times New Roman" w:eastAsia="Times New Roman" w:hAnsi="Times New Roman" w:cs="Times New Roman"/>
          <w:color w:val="000000"/>
          <w:sz w:val="24"/>
          <w:szCs w:val="24"/>
          <w:lang w:eastAsia="cs-CZ"/>
        </w:rPr>
        <w:t>Nesprávné hodnocení projevů poruch nálady, podle Vágnerové (2004), souvisí, podobně jako u schizofrenie, s nepochopením jejich podstaty. Okolí ani sám nemocný si neuvědomují, že jde o</w:t>
      </w:r>
      <w:r w:rsidR="005615D2">
        <w:rPr>
          <w:rFonts w:ascii="Times New Roman" w:eastAsia="Times New Roman" w:hAnsi="Times New Roman" w:cs="Times New Roman"/>
          <w:color w:val="000000"/>
          <w:sz w:val="24"/>
          <w:szCs w:val="24"/>
          <w:lang w:eastAsia="cs-CZ"/>
        </w:rPr>
        <w:t xml:space="preserve"> </w:t>
      </w:r>
      <w:r w:rsidR="00382179" w:rsidRPr="005615D2">
        <w:rPr>
          <w:rFonts w:ascii="Times New Roman" w:eastAsia="Times New Roman" w:hAnsi="Times New Roman" w:cs="Times New Roman"/>
          <w:color w:val="000000"/>
          <w:sz w:val="24"/>
          <w:szCs w:val="24"/>
          <w:lang w:eastAsia="cs-CZ"/>
        </w:rPr>
        <w:t>nemoc. Tato skutečnost vede k tomu, že člověk svou únavu vysvětluje jako lenost, sníženou výkonnost jako selhání, narušení pozornosti jako ztrátu paměti. Sám sebe hodnotí jako špatného nebo neschopného, obviňuje se. Změna myšlení způsobuje přesvědčení o tom, že není potřeba se</w:t>
      </w:r>
      <w:r w:rsidR="005615D2">
        <w:rPr>
          <w:rFonts w:ascii="Times New Roman" w:eastAsia="Times New Roman" w:hAnsi="Times New Roman" w:cs="Times New Roman"/>
          <w:color w:val="000000"/>
          <w:sz w:val="24"/>
          <w:szCs w:val="24"/>
          <w:lang w:eastAsia="cs-CZ"/>
        </w:rPr>
        <w:t xml:space="preserve"> </w:t>
      </w:r>
      <w:r w:rsidR="00382179" w:rsidRPr="005615D2">
        <w:rPr>
          <w:rFonts w:ascii="Times New Roman" w:eastAsia="Times New Roman" w:hAnsi="Times New Roman" w:cs="Times New Roman"/>
          <w:color w:val="000000"/>
          <w:sz w:val="24"/>
          <w:szCs w:val="24"/>
          <w:lang w:eastAsia="cs-CZ"/>
        </w:rPr>
        <w:t>léčit, i když z okolí přicházejí signály o opaku. V tomto smyslu je nesmírně důležitá role</w:t>
      </w:r>
      <w:r w:rsidR="005615D2">
        <w:rPr>
          <w:rFonts w:ascii="Times New Roman" w:eastAsia="Times New Roman" w:hAnsi="Times New Roman" w:cs="Times New Roman"/>
          <w:color w:val="000000"/>
          <w:sz w:val="24"/>
          <w:szCs w:val="24"/>
          <w:lang w:eastAsia="cs-CZ"/>
        </w:rPr>
        <w:t xml:space="preserve"> </w:t>
      </w:r>
      <w:r w:rsidR="00382179" w:rsidRPr="005615D2">
        <w:rPr>
          <w:rFonts w:ascii="Times New Roman" w:eastAsia="Times New Roman" w:hAnsi="Times New Roman" w:cs="Times New Roman"/>
          <w:color w:val="000000"/>
          <w:sz w:val="24"/>
          <w:szCs w:val="24"/>
          <w:lang w:eastAsia="cs-CZ"/>
        </w:rPr>
        <w:t>rodiny, popřípadě blízkých osob, neboť právě ti většinou jako první rozpoznají, že jejich blízký má problém. Ovšem přimět nemocného k vyhledání pomoci není sna</w:t>
      </w:r>
      <w:r w:rsidR="005615D2">
        <w:rPr>
          <w:rFonts w:ascii="Times New Roman" w:eastAsia="Times New Roman" w:hAnsi="Times New Roman" w:cs="Times New Roman"/>
          <w:color w:val="000000"/>
          <w:sz w:val="24"/>
          <w:szCs w:val="24"/>
          <w:lang w:eastAsia="cs-CZ"/>
        </w:rPr>
        <w:t xml:space="preserve">dné. Nejenom proto, že se </w:t>
      </w:r>
      <w:proofErr w:type="gramStart"/>
      <w:r w:rsidR="00382179" w:rsidRPr="005615D2">
        <w:rPr>
          <w:rFonts w:ascii="Times New Roman" w:eastAsia="Times New Roman" w:hAnsi="Times New Roman" w:cs="Times New Roman"/>
          <w:color w:val="000000"/>
          <w:sz w:val="24"/>
          <w:szCs w:val="24"/>
          <w:lang w:eastAsia="cs-CZ"/>
        </w:rPr>
        <w:t>necítí ,,nemocný</w:t>
      </w:r>
      <w:proofErr w:type="gramEnd"/>
      <w:r w:rsidR="00382179" w:rsidRPr="005615D2">
        <w:rPr>
          <w:rFonts w:ascii="Times New Roman" w:eastAsia="Times New Roman" w:hAnsi="Times New Roman" w:cs="Times New Roman"/>
          <w:color w:val="000000"/>
          <w:sz w:val="24"/>
          <w:szCs w:val="24"/>
          <w:lang w:eastAsia="cs-CZ"/>
        </w:rPr>
        <w:t xml:space="preserve">“, ale i z obavy z dalšího potvrzení svého selhání. Když už vyhledá pomoc, tak u </w:t>
      </w:r>
      <w:proofErr w:type="gramStart"/>
      <w:r w:rsidR="00382179" w:rsidRPr="005615D2">
        <w:rPr>
          <w:rFonts w:ascii="Times New Roman" w:eastAsia="Times New Roman" w:hAnsi="Times New Roman" w:cs="Times New Roman"/>
          <w:color w:val="000000"/>
          <w:sz w:val="24"/>
          <w:szCs w:val="24"/>
          <w:lang w:eastAsia="cs-CZ"/>
        </w:rPr>
        <w:t>lékaře ,,nepsychiatra</w:t>
      </w:r>
      <w:proofErr w:type="gramEnd"/>
      <w:r w:rsidR="00382179" w:rsidRPr="005615D2">
        <w:rPr>
          <w:rFonts w:ascii="Times New Roman" w:eastAsia="Times New Roman" w:hAnsi="Times New Roman" w:cs="Times New Roman"/>
          <w:color w:val="000000"/>
          <w:sz w:val="24"/>
          <w:szCs w:val="24"/>
          <w:lang w:eastAsia="cs-CZ"/>
        </w:rPr>
        <w:t xml:space="preserve">“, kam ho vedou, výše zmíněné, doprovodné somatické příznaky. Proto </w:t>
      </w:r>
      <w:r w:rsidR="005615D2">
        <w:rPr>
          <w:rFonts w:ascii="Times New Roman" w:eastAsia="Times New Roman" w:hAnsi="Times New Roman" w:cs="Times New Roman"/>
          <w:color w:val="000000"/>
          <w:sz w:val="24"/>
          <w:szCs w:val="24"/>
          <w:lang w:eastAsia="cs-CZ"/>
        </w:rPr>
        <w:t>i</w:t>
      </w:r>
      <w:r w:rsidR="00382179" w:rsidRPr="005615D2">
        <w:rPr>
          <w:rFonts w:ascii="Times New Roman" w:eastAsia="Times New Roman" w:hAnsi="Times New Roman" w:cs="Times New Roman"/>
          <w:color w:val="000000"/>
          <w:sz w:val="24"/>
          <w:szCs w:val="24"/>
          <w:lang w:eastAsia="cs-CZ"/>
        </w:rPr>
        <w:t xml:space="preserve"> lékaři, kteří se nespecializují na psychiatrii, by měli možnost deprese zvážit. Zvýší se tím možnost včasné a účinné léčby. Dnešní doba skýtá mnoho možností jak problémy spojené</w:t>
      </w:r>
      <w:r w:rsidR="005615D2">
        <w:rPr>
          <w:rFonts w:ascii="Times New Roman" w:eastAsia="Times New Roman" w:hAnsi="Times New Roman" w:cs="Times New Roman"/>
          <w:color w:val="000000"/>
          <w:sz w:val="24"/>
          <w:szCs w:val="24"/>
          <w:lang w:eastAsia="cs-CZ"/>
        </w:rPr>
        <w:t xml:space="preserve"> </w:t>
      </w:r>
      <w:r w:rsidR="00382179" w:rsidRPr="005615D2">
        <w:rPr>
          <w:rFonts w:ascii="Times New Roman" w:eastAsia="Times New Roman" w:hAnsi="Times New Roman" w:cs="Times New Roman"/>
          <w:color w:val="000000"/>
          <w:sz w:val="24"/>
          <w:szCs w:val="24"/>
          <w:lang w:eastAsia="cs-CZ"/>
        </w:rPr>
        <w:t>s poruchami nálady úspěšně řešit až k úplnému uzdravení. Je tak značná šance na to, že člověk</w:t>
      </w:r>
      <w:r w:rsidR="005615D2">
        <w:rPr>
          <w:rFonts w:ascii="Times New Roman" w:eastAsia="Times New Roman" w:hAnsi="Times New Roman" w:cs="Times New Roman"/>
          <w:color w:val="000000"/>
          <w:sz w:val="24"/>
          <w:szCs w:val="24"/>
          <w:lang w:eastAsia="cs-CZ"/>
        </w:rPr>
        <w:t xml:space="preserve"> </w:t>
      </w:r>
      <w:r w:rsidR="00382179" w:rsidRPr="005615D2">
        <w:rPr>
          <w:rFonts w:ascii="Times New Roman" w:eastAsia="Times New Roman" w:hAnsi="Times New Roman" w:cs="Times New Roman"/>
          <w:color w:val="000000"/>
          <w:sz w:val="24"/>
          <w:szCs w:val="24"/>
          <w:lang w:eastAsia="cs-CZ"/>
        </w:rPr>
        <w:t>bude moci normálně fungovat, i ve společnosti, a dojde tak</w:t>
      </w:r>
      <w:r w:rsidR="005615D2">
        <w:rPr>
          <w:rFonts w:ascii="Times New Roman" w:eastAsia="Times New Roman" w:hAnsi="Times New Roman" w:cs="Times New Roman"/>
          <w:color w:val="000000"/>
          <w:sz w:val="24"/>
          <w:szCs w:val="24"/>
          <w:lang w:eastAsia="cs-CZ"/>
        </w:rPr>
        <w:t xml:space="preserve"> k lepší kvalitě života (HAUSNER</w:t>
      </w:r>
      <w:r w:rsidR="00382179" w:rsidRPr="005615D2">
        <w:rPr>
          <w:rFonts w:ascii="Times New Roman" w:eastAsia="Times New Roman" w:hAnsi="Times New Roman" w:cs="Times New Roman"/>
          <w:color w:val="000000"/>
          <w:sz w:val="24"/>
          <w:szCs w:val="24"/>
          <w:lang w:eastAsia="cs-CZ"/>
        </w:rPr>
        <w:t>,</w:t>
      </w:r>
      <w:r w:rsidR="005615D2">
        <w:rPr>
          <w:rFonts w:ascii="Times New Roman" w:eastAsia="Times New Roman" w:hAnsi="Times New Roman" w:cs="Times New Roman"/>
          <w:color w:val="000000"/>
          <w:sz w:val="24"/>
          <w:szCs w:val="24"/>
          <w:lang w:eastAsia="cs-CZ"/>
        </w:rPr>
        <w:t xml:space="preserve"> </w:t>
      </w:r>
      <w:r w:rsidR="00382179" w:rsidRPr="005615D2">
        <w:rPr>
          <w:rFonts w:ascii="Times New Roman" w:eastAsia="Times New Roman" w:hAnsi="Times New Roman" w:cs="Times New Roman"/>
          <w:color w:val="000000"/>
          <w:sz w:val="24"/>
          <w:szCs w:val="24"/>
          <w:lang w:eastAsia="cs-CZ"/>
        </w:rPr>
        <w:t>1979</w:t>
      </w:r>
      <w:r w:rsidR="005615D2">
        <w:rPr>
          <w:rFonts w:ascii="Times New Roman" w:eastAsia="Times New Roman" w:hAnsi="Times New Roman" w:cs="Times New Roman"/>
          <w:color w:val="000000"/>
          <w:sz w:val="24"/>
          <w:szCs w:val="24"/>
          <w:lang w:eastAsia="cs-CZ"/>
        </w:rPr>
        <w:t>; VÁGNEROVÁ, 2004; SVOBODA, 2007)</w:t>
      </w:r>
    </w:p>
    <w:p w:rsidR="00382179" w:rsidRDefault="00382179" w:rsidP="00EB2898">
      <w:pPr>
        <w:rPr>
          <w:rFonts w:ascii="Courier New" w:eastAsia="Times New Roman" w:hAnsi="Courier New" w:cs="Courier New"/>
          <w:color w:val="000000"/>
          <w:sz w:val="20"/>
          <w:szCs w:val="20"/>
          <w:lang w:eastAsia="cs-CZ"/>
        </w:rPr>
      </w:pPr>
    </w:p>
    <w:p w:rsidR="001D753D" w:rsidRPr="001D753D" w:rsidRDefault="001D753D" w:rsidP="00382179">
      <w:pPr>
        <w:rPr>
          <w:rFonts w:ascii="Times New Roman" w:eastAsia="Times New Roman" w:hAnsi="Times New Roman" w:cs="Times New Roman"/>
          <w:bCs/>
          <w:sz w:val="24"/>
          <w:szCs w:val="24"/>
          <w:lang w:eastAsia="cs-CZ"/>
        </w:rPr>
      </w:pPr>
      <w:r w:rsidRPr="001D753D">
        <w:rPr>
          <w:rFonts w:ascii="Times New Roman" w:eastAsia="Times New Roman" w:hAnsi="Times New Roman" w:cs="Times New Roman"/>
          <w:bCs/>
          <w:sz w:val="24"/>
          <w:szCs w:val="24"/>
          <w:lang w:eastAsia="cs-CZ"/>
        </w:rPr>
        <w:lastRenderedPageBreak/>
        <w:t>BIPOLÁRNÍ PORUCHA</w:t>
      </w:r>
    </w:p>
    <w:p w:rsidR="00382179" w:rsidRPr="00EE568B" w:rsidRDefault="008065CA" w:rsidP="00382179">
      <w:pPr>
        <w:rPr>
          <w:rFonts w:ascii="Times New Roman" w:eastAsia="Times New Roman" w:hAnsi="Times New Roman" w:cs="Times New Roman"/>
          <w:bCs/>
          <w:sz w:val="24"/>
          <w:szCs w:val="24"/>
          <w:lang w:eastAsia="cs-CZ"/>
        </w:rPr>
      </w:pPr>
      <w:r>
        <w:rPr>
          <w:rFonts w:ascii="Times New Roman" w:eastAsia="Times New Roman" w:hAnsi="Times New Roman" w:cs="Times New Roman"/>
          <w:color w:val="000000"/>
          <w:sz w:val="24"/>
          <w:szCs w:val="24"/>
          <w:lang w:eastAsia="cs-CZ"/>
        </w:rPr>
        <w:tab/>
      </w:r>
      <w:r w:rsidR="00382179" w:rsidRPr="00EE568B">
        <w:rPr>
          <w:rFonts w:ascii="Times New Roman" w:eastAsia="Times New Roman" w:hAnsi="Times New Roman" w:cs="Times New Roman"/>
          <w:color w:val="000000"/>
          <w:sz w:val="24"/>
          <w:szCs w:val="24"/>
          <w:lang w:eastAsia="cs-CZ"/>
        </w:rPr>
        <w:t xml:space="preserve">Další skupinu psychóz tvoří, jak bylo zmíněno v předchozím </w:t>
      </w:r>
      <w:r w:rsidR="00382179">
        <w:rPr>
          <w:rFonts w:ascii="Times New Roman" w:eastAsia="Times New Roman" w:hAnsi="Times New Roman" w:cs="Times New Roman"/>
          <w:color w:val="000000"/>
          <w:sz w:val="24"/>
          <w:szCs w:val="24"/>
          <w:lang w:eastAsia="cs-CZ"/>
        </w:rPr>
        <w:t xml:space="preserve">odstavci, </w:t>
      </w:r>
      <w:r w:rsidR="00382179" w:rsidRPr="00EE568B">
        <w:rPr>
          <w:rFonts w:ascii="Times New Roman" w:eastAsia="Times New Roman" w:hAnsi="Times New Roman" w:cs="Times New Roman"/>
          <w:color w:val="000000"/>
          <w:sz w:val="24"/>
          <w:szCs w:val="24"/>
          <w:lang w:eastAsia="cs-CZ"/>
        </w:rPr>
        <w:t>depresivní a manické stavy. Tyto stavy se mohou vyskytovat i současně ve</w:t>
      </w:r>
      <w:r w:rsidR="00382179">
        <w:rPr>
          <w:rFonts w:ascii="Times New Roman" w:eastAsia="Times New Roman" w:hAnsi="Times New Roman" w:cs="Times New Roman"/>
          <w:b/>
          <w:bCs/>
          <w:sz w:val="24"/>
          <w:szCs w:val="24"/>
          <w:u w:val="single"/>
          <w:lang w:eastAsia="cs-CZ"/>
        </w:rPr>
        <w:t xml:space="preserve"> </w:t>
      </w:r>
      <w:r w:rsidR="00382179" w:rsidRPr="00EE568B">
        <w:rPr>
          <w:rFonts w:ascii="Times New Roman" w:eastAsia="Times New Roman" w:hAnsi="Times New Roman" w:cs="Times New Roman"/>
          <w:color w:val="000000"/>
          <w:sz w:val="24"/>
          <w:szCs w:val="24"/>
          <w:lang w:eastAsia="cs-CZ"/>
        </w:rPr>
        <w:t>formě bipolární poruchy (někdy také nazývána jako maniodepresivní psychóza). Podle současné</w:t>
      </w:r>
      <w:r w:rsidR="00382179" w:rsidRPr="00EE568B">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klasifikace duševních nemocí patří</w:t>
      </w:r>
      <w:r w:rsidR="00382179">
        <w:rPr>
          <w:rFonts w:ascii="Times New Roman" w:eastAsia="Times New Roman" w:hAnsi="Times New Roman" w:cs="Times New Roman"/>
          <w:color w:val="000000"/>
          <w:sz w:val="24"/>
          <w:szCs w:val="24"/>
          <w:lang w:eastAsia="cs-CZ"/>
        </w:rPr>
        <w:t xml:space="preserve"> také</w:t>
      </w:r>
      <w:r w:rsidR="00382179" w:rsidRPr="00EE568B">
        <w:rPr>
          <w:rFonts w:ascii="Times New Roman" w:eastAsia="Times New Roman" w:hAnsi="Times New Roman" w:cs="Times New Roman"/>
          <w:color w:val="000000"/>
          <w:sz w:val="24"/>
          <w:szCs w:val="24"/>
          <w:lang w:eastAsia="cs-CZ"/>
        </w:rPr>
        <w:t xml:space="preserve"> do skupiny poruch nálady. Deprese je protipólem mánie.</w:t>
      </w:r>
      <w:r w:rsidR="00382179">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 xml:space="preserve">Jedná se o poruchy, respektive výkyvy nálady ve smyslu jejího extrému buď směrem </w:t>
      </w:r>
      <w:proofErr w:type="gramStart"/>
      <w:r w:rsidR="00382179" w:rsidRPr="00EE568B">
        <w:rPr>
          <w:rFonts w:ascii="Times New Roman" w:eastAsia="Times New Roman" w:hAnsi="Times New Roman" w:cs="Times New Roman"/>
          <w:color w:val="000000"/>
          <w:sz w:val="24"/>
          <w:szCs w:val="24"/>
          <w:lang w:eastAsia="cs-CZ"/>
        </w:rPr>
        <w:t>vzhůru</w:t>
      </w:r>
      <w:r w:rsidR="00382179">
        <w:rPr>
          <w:rFonts w:ascii="Times New Roman" w:eastAsia="Times New Roman" w:hAnsi="Times New Roman" w:cs="Times New Roman"/>
          <w:color w:val="000000"/>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nebo</w:t>
      </w:r>
      <w:proofErr w:type="gramEnd"/>
      <w:r w:rsidR="00382179">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 xml:space="preserve">dolů. Projevy poruchy se vyskytují v jednotlivých </w:t>
      </w:r>
      <w:proofErr w:type="gramStart"/>
      <w:r w:rsidR="00382179" w:rsidRPr="00EE568B">
        <w:rPr>
          <w:rFonts w:ascii="Times New Roman" w:eastAsia="Times New Roman" w:hAnsi="Times New Roman" w:cs="Times New Roman"/>
          <w:color w:val="000000"/>
          <w:sz w:val="24"/>
          <w:szCs w:val="24"/>
          <w:lang w:eastAsia="cs-CZ"/>
        </w:rPr>
        <w:t>tzv.epizodách</w:t>
      </w:r>
      <w:proofErr w:type="gramEnd"/>
      <w:r w:rsidR="00382179" w:rsidRPr="00EE568B">
        <w:rPr>
          <w:rFonts w:ascii="Times New Roman" w:eastAsia="Times New Roman" w:hAnsi="Times New Roman" w:cs="Times New Roman"/>
          <w:color w:val="000000"/>
          <w:sz w:val="24"/>
          <w:szCs w:val="24"/>
          <w:lang w:eastAsia="cs-CZ"/>
        </w:rPr>
        <w:t>. Aby se dalo uvažovat o</w:t>
      </w:r>
      <w:r w:rsidR="00382179">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poruše, musí trvat nepřetržitě minimálně čtyři dny až několik měsíců. Mohou sami vymizet, ale</w:t>
      </w:r>
      <w:r w:rsidR="00382179">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mohou se také několikrát za život opakovat. Dopad poruchy na společnost i na člověka samotného</w:t>
      </w:r>
      <w:r w:rsidR="00382179">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je značný. Pro své projevy, a také důsledky těchto projevů, znamenají poruchy nálady značně</w:t>
      </w:r>
      <w:r w:rsidR="00382179">
        <w:rPr>
          <w:rFonts w:ascii="Times New Roman" w:eastAsia="Times New Roman" w:hAnsi="Times New Roman" w:cs="Times New Roman"/>
          <w:bCs/>
          <w:sz w:val="24"/>
          <w:szCs w:val="24"/>
          <w:lang w:eastAsia="cs-CZ"/>
        </w:rPr>
        <w:t xml:space="preserve"> </w:t>
      </w:r>
      <w:r w:rsidR="00382179" w:rsidRPr="00EE568B">
        <w:rPr>
          <w:rFonts w:ascii="Times New Roman" w:eastAsia="Times New Roman" w:hAnsi="Times New Roman" w:cs="Times New Roman"/>
          <w:color w:val="000000"/>
          <w:sz w:val="24"/>
          <w:szCs w:val="24"/>
          <w:lang w:eastAsia="cs-CZ"/>
        </w:rPr>
        <w:t>sn</w:t>
      </w:r>
      <w:r w:rsidR="00382179">
        <w:rPr>
          <w:rFonts w:ascii="Times New Roman" w:eastAsia="Times New Roman" w:hAnsi="Times New Roman" w:cs="Times New Roman"/>
          <w:color w:val="000000"/>
          <w:sz w:val="24"/>
          <w:szCs w:val="24"/>
          <w:lang w:eastAsia="cs-CZ"/>
        </w:rPr>
        <w:t xml:space="preserve">íženou kvalitu života. </w:t>
      </w:r>
      <w:r w:rsidR="00382179" w:rsidRPr="00EE568B">
        <w:rPr>
          <w:rFonts w:ascii="Times New Roman" w:eastAsia="Times New Roman" w:hAnsi="Times New Roman" w:cs="Times New Roman"/>
          <w:color w:val="000000"/>
          <w:sz w:val="24"/>
          <w:szCs w:val="24"/>
          <w:lang w:eastAsia="cs-CZ"/>
        </w:rPr>
        <w:t>Je prokázáno, že depresivní stavy převažují</w:t>
      </w:r>
      <w:r w:rsidR="00382179">
        <w:rPr>
          <w:rFonts w:ascii="Times New Roman" w:eastAsia="Times New Roman" w:hAnsi="Times New Roman" w:cs="Times New Roman"/>
          <w:bCs/>
          <w:sz w:val="24"/>
          <w:szCs w:val="24"/>
          <w:lang w:eastAsia="cs-CZ"/>
        </w:rPr>
        <w:t xml:space="preserve">. </w:t>
      </w:r>
      <w:r w:rsidR="00382179">
        <w:rPr>
          <w:rFonts w:ascii="Times New Roman" w:eastAsia="Times New Roman" w:hAnsi="Times New Roman" w:cs="Times New Roman"/>
          <w:color w:val="000000"/>
          <w:sz w:val="24"/>
          <w:szCs w:val="24"/>
          <w:lang w:eastAsia="cs-CZ"/>
        </w:rPr>
        <w:t xml:space="preserve"> (VÁGNEROVÁ, 2004; SVOBODA</w:t>
      </w:r>
      <w:r w:rsidR="00382179" w:rsidRPr="00EE568B">
        <w:rPr>
          <w:rFonts w:ascii="Times New Roman" w:eastAsia="Times New Roman" w:hAnsi="Times New Roman" w:cs="Times New Roman"/>
          <w:color w:val="000000"/>
          <w:sz w:val="24"/>
          <w:szCs w:val="24"/>
          <w:lang w:eastAsia="cs-CZ"/>
        </w:rPr>
        <w:t>, 2006)</w:t>
      </w:r>
      <w:r w:rsidR="00382179">
        <w:rPr>
          <w:rFonts w:ascii="Times New Roman" w:eastAsia="Times New Roman" w:hAnsi="Times New Roman" w:cs="Times New Roman"/>
          <w:color w:val="000000"/>
          <w:sz w:val="24"/>
          <w:szCs w:val="24"/>
          <w:lang w:eastAsia="cs-CZ"/>
        </w:rPr>
        <w:t xml:space="preserve"> </w:t>
      </w:r>
    </w:p>
    <w:p w:rsidR="008065CA" w:rsidRDefault="008065CA" w:rsidP="006A1800">
      <w:pPr>
        <w:spacing w:line="240" w:lineRule="auto"/>
        <w:rPr>
          <w:rFonts w:ascii="Times New Roman" w:eastAsia="Times New Roman" w:hAnsi="Times New Roman" w:cs="Times New Roman"/>
          <w:b/>
          <w:bCs/>
          <w:sz w:val="24"/>
          <w:szCs w:val="24"/>
          <w:u w:val="single"/>
          <w:lang w:eastAsia="cs-CZ"/>
        </w:rPr>
      </w:pPr>
    </w:p>
    <w:p w:rsidR="007C634D" w:rsidRDefault="007C634D" w:rsidP="006A1800">
      <w:pPr>
        <w:spacing w:line="240" w:lineRule="auto"/>
        <w:rPr>
          <w:rFonts w:ascii="Times New Roman" w:eastAsia="Times New Roman" w:hAnsi="Times New Roman" w:cs="Times New Roman"/>
          <w:b/>
          <w:bCs/>
          <w:sz w:val="24"/>
          <w:szCs w:val="24"/>
          <w:u w:val="single"/>
          <w:lang w:eastAsia="cs-CZ"/>
        </w:rPr>
      </w:pPr>
    </w:p>
    <w:p w:rsidR="00AF6792" w:rsidRPr="002378A4" w:rsidRDefault="007C634D" w:rsidP="002378A4">
      <w:pPr>
        <w:pStyle w:val="Nadpis2"/>
        <w:rPr>
          <w:rFonts w:ascii="Times New Roman" w:eastAsia="Times New Roman" w:hAnsi="Times New Roman" w:cs="Times New Roman"/>
          <w:color w:val="auto"/>
          <w:lang w:eastAsia="cs-CZ"/>
        </w:rPr>
      </w:pPr>
      <w:bookmarkStart w:id="16" w:name="_Toc405115950"/>
      <w:r w:rsidRPr="002378A4">
        <w:rPr>
          <w:rFonts w:ascii="Times New Roman" w:eastAsia="Times New Roman" w:hAnsi="Times New Roman" w:cs="Times New Roman"/>
          <w:color w:val="auto"/>
          <w:lang w:eastAsia="cs-CZ"/>
        </w:rPr>
        <w:t>2.4</w:t>
      </w:r>
      <w:r w:rsidR="00AF6792" w:rsidRPr="002378A4">
        <w:rPr>
          <w:rFonts w:ascii="Times New Roman" w:eastAsia="Times New Roman" w:hAnsi="Times New Roman" w:cs="Times New Roman"/>
          <w:color w:val="auto"/>
          <w:lang w:eastAsia="cs-CZ"/>
        </w:rPr>
        <w:t xml:space="preserve"> </w:t>
      </w:r>
      <w:r w:rsidRPr="002378A4">
        <w:rPr>
          <w:rFonts w:ascii="Times New Roman" w:eastAsia="Times New Roman" w:hAnsi="Times New Roman" w:cs="Times New Roman"/>
          <w:color w:val="auto"/>
          <w:lang w:eastAsia="cs-CZ"/>
        </w:rPr>
        <w:tab/>
      </w:r>
      <w:r w:rsidR="00AF6792" w:rsidRPr="002378A4">
        <w:rPr>
          <w:rFonts w:ascii="Times New Roman" w:eastAsia="Times New Roman" w:hAnsi="Times New Roman" w:cs="Times New Roman"/>
          <w:color w:val="auto"/>
          <w:lang w:eastAsia="cs-CZ"/>
        </w:rPr>
        <w:t>Když mám strach</w:t>
      </w:r>
      <w:bookmarkEnd w:id="16"/>
    </w:p>
    <w:p w:rsidR="00DA421E" w:rsidRPr="00684736" w:rsidRDefault="008065CA" w:rsidP="00DA421E">
      <w:pPr>
        <w:rPr>
          <w:rFonts w:ascii="Times New Roman" w:hAnsi="Times New Roman" w:cs="Times New Roman"/>
          <w:sz w:val="24"/>
          <w:szCs w:val="24"/>
        </w:rPr>
      </w:pPr>
      <w:r w:rsidRPr="008065CA">
        <w:rPr>
          <w:rFonts w:ascii="Times New Roman" w:eastAsia="Times New Roman" w:hAnsi="Times New Roman" w:cs="Times New Roman"/>
          <w:bCs/>
          <w:sz w:val="24"/>
          <w:szCs w:val="24"/>
          <w:lang w:eastAsia="cs-CZ"/>
        </w:rPr>
        <w:tab/>
      </w:r>
      <w:r w:rsidR="00DA421E" w:rsidRPr="008065CA">
        <w:rPr>
          <w:rFonts w:ascii="Times New Roman" w:hAnsi="Times New Roman" w:cs="Times New Roman"/>
          <w:sz w:val="24"/>
          <w:szCs w:val="24"/>
        </w:rPr>
        <w:t>.</w:t>
      </w:r>
      <w:r w:rsidR="00684736" w:rsidRPr="008065CA">
        <w:rPr>
          <w:rFonts w:ascii="Times New Roman" w:hAnsi="Times New Roman" w:cs="Times New Roman"/>
          <w:sz w:val="24"/>
          <w:szCs w:val="24"/>
        </w:rPr>
        <w:t>Co</w:t>
      </w:r>
      <w:r w:rsidR="00684736" w:rsidRPr="00684736">
        <w:rPr>
          <w:rFonts w:ascii="Times New Roman" w:hAnsi="Times New Roman" w:cs="Times New Roman"/>
          <w:sz w:val="24"/>
          <w:szCs w:val="24"/>
        </w:rPr>
        <w:t xml:space="preserve"> je to vlastně strach? </w:t>
      </w:r>
      <w:r w:rsidR="00DA421E" w:rsidRPr="00684736">
        <w:rPr>
          <w:rFonts w:ascii="Times New Roman" w:hAnsi="Times New Roman" w:cs="Times New Roman"/>
          <w:sz w:val="24"/>
          <w:szCs w:val="24"/>
        </w:rPr>
        <w:t>Strach je běžná reakce organismu. Přiměřený strach zažíváme dnes a denně. Problém nastává, jakmile nejsme strach schopni zvládnout a ten pak zasahuje do našeho života. Je v pořádku mít strach z nebezpečí (lezení po skalách bez jištění, skákání do vody v neznámých místech, přecházení rušné silnice mimo přechod). Tento strach je přirozená obrana organismu.</w:t>
      </w:r>
      <w:r w:rsidR="00DA421E" w:rsidRPr="00684736">
        <w:rPr>
          <w:rStyle w:val="Znakapoznpodarou"/>
          <w:rFonts w:ascii="Times New Roman" w:hAnsi="Times New Roman" w:cs="Times New Roman"/>
          <w:sz w:val="24"/>
          <w:szCs w:val="24"/>
        </w:rPr>
        <w:t xml:space="preserve"> </w:t>
      </w:r>
      <w:r w:rsidR="00DA421E" w:rsidRPr="00684736">
        <w:rPr>
          <w:rFonts w:ascii="Times New Roman" w:hAnsi="Times New Roman" w:cs="Times New Roman"/>
          <w:sz w:val="24"/>
          <w:szCs w:val="24"/>
        </w:rPr>
        <w:t xml:space="preserve">U fobií je tomu jinak, obavy jsou přehnané. Pokud člověk není blízko fobickému podnětu nebo setkání neočekává, příznaky zpravidla netrpí. Lidé trpící fobiemi vědí, že ve skutečnosti jsou jejich obavy nepřiměřené, ale to jim v ovládání úzkosti nepomáhá. Řeší je buď vyhýbáním se situaci, nebo situaci snáší s pocitem hrůzy. </w:t>
      </w:r>
    </w:p>
    <w:p w:rsidR="00DA421E" w:rsidRPr="00684736" w:rsidRDefault="00684736" w:rsidP="009C05C8">
      <w:pPr>
        <w:rPr>
          <w:rFonts w:ascii="Times New Roman" w:hAnsi="Times New Roman" w:cs="Times New Roman"/>
          <w:sz w:val="24"/>
          <w:szCs w:val="24"/>
        </w:rPr>
      </w:pPr>
      <w:r w:rsidRPr="00684736">
        <w:rPr>
          <w:rFonts w:ascii="Times New Roman" w:hAnsi="Times New Roman" w:cs="Times New Roman"/>
          <w:sz w:val="24"/>
          <w:szCs w:val="24"/>
        </w:rPr>
        <w:tab/>
        <w:t>CARR-GREGG (2012) strach popisuje jako emoční a tělesnou reakci na skutečné nebezpečí. Od úzkosti se liší tím, že má konkrétní zdroj. Může mít různé stupně intenzity od mírné až po intenzivní.</w:t>
      </w:r>
    </w:p>
    <w:p w:rsidR="00684736" w:rsidRDefault="008065CA" w:rsidP="00684736">
      <w:pPr>
        <w:rPr>
          <w:rFonts w:ascii="Times New Roman" w:hAnsi="Times New Roman" w:cs="Times New Roman"/>
          <w:sz w:val="24"/>
          <w:szCs w:val="24"/>
        </w:rPr>
      </w:pPr>
      <w:r>
        <w:rPr>
          <w:rFonts w:ascii="Times New Roman" w:hAnsi="Times New Roman" w:cs="Times New Roman"/>
          <w:sz w:val="24"/>
          <w:szCs w:val="24"/>
        </w:rPr>
        <w:lastRenderedPageBreak/>
        <w:tab/>
      </w:r>
      <w:r w:rsidR="009C05C8" w:rsidRPr="00684736">
        <w:rPr>
          <w:rFonts w:ascii="Times New Roman" w:hAnsi="Times New Roman" w:cs="Times New Roman"/>
          <w:sz w:val="24"/>
          <w:szCs w:val="24"/>
        </w:rPr>
        <w:t>Úzkost, napětí a strach jsou přirozené reakce organismu. Pomáhají zvládat stres a obtížné životní</w:t>
      </w:r>
      <w:r>
        <w:rPr>
          <w:rFonts w:ascii="Times New Roman" w:hAnsi="Times New Roman" w:cs="Times New Roman"/>
          <w:sz w:val="24"/>
          <w:szCs w:val="24"/>
        </w:rPr>
        <w:t xml:space="preserve"> </w:t>
      </w:r>
      <w:r w:rsidR="009C05C8" w:rsidRPr="00684736">
        <w:rPr>
          <w:rFonts w:ascii="Times New Roman" w:hAnsi="Times New Roman" w:cs="Times New Roman"/>
          <w:sz w:val="24"/>
          <w:szCs w:val="24"/>
        </w:rPr>
        <w:t>úkoly. Většině lidí se je daří zvládnout bez problémů. Problém nastává tehdy, když je úzkost nepřiměřená – příliš silná, trvá příliš dlouho a vyskytuje se v situacích, kdy ostatní lidé nebezpečí necítí. Člověk trpící fobií si obvykle uvědomuje, že se jeho strach nezakládá na racionálních důvodech, ale přesto úzkost pociťuje.</w:t>
      </w:r>
      <w:r w:rsidR="00DA421E" w:rsidRPr="00684736">
        <w:rPr>
          <w:rStyle w:val="Znakapoznpodarou"/>
          <w:rFonts w:ascii="Times New Roman" w:hAnsi="Times New Roman" w:cs="Times New Roman"/>
          <w:sz w:val="24"/>
          <w:szCs w:val="24"/>
        </w:rPr>
        <w:t xml:space="preserve"> </w:t>
      </w:r>
      <w:r w:rsidR="00DA421E" w:rsidRPr="00684736">
        <w:rPr>
          <w:rFonts w:ascii="Times New Roman" w:hAnsi="Times New Roman" w:cs="Times New Roman"/>
          <w:sz w:val="24"/>
          <w:szCs w:val="24"/>
        </w:rPr>
        <w:t xml:space="preserve"> (RABOCH, PAVLOVSKÝ, 2012)</w:t>
      </w:r>
    </w:p>
    <w:p w:rsidR="00684736" w:rsidRDefault="00684736" w:rsidP="00684736">
      <w:pPr>
        <w:rPr>
          <w:rFonts w:ascii="Times New Roman" w:hAnsi="Times New Roman" w:cs="Times New Roman"/>
          <w:sz w:val="24"/>
          <w:szCs w:val="24"/>
        </w:rPr>
      </w:pPr>
    </w:p>
    <w:p w:rsidR="00AF6792" w:rsidRPr="002378A4" w:rsidRDefault="007C634D" w:rsidP="002378A4">
      <w:pPr>
        <w:pStyle w:val="Nadpis3"/>
        <w:rPr>
          <w:rFonts w:ascii="Times New Roman" w:hAnsi="Times New Roman" w:cs="Times New Roman"/>
          <w:color w:val="auto"/>
          <w:sz w:val="24"/>
          <w:szCs w:val="24"/>
        </w:rPr>
      </w:pPr>
      <w:bookmarkStart w:id="17" w:name="_Toc405115951"/>
      <w:r w:rsidRPr="002378A4">
        <w:rPr>
          <w:rFonts w:ascii="Times New Roman" w:eastAsia="Times New Roman" w:hAnsi="Times New Roman" w:cs="Times New Roman"/>
          <w:color w:val="auto"/>
          <w:sz w:val="24"/>
          <w:szCs w:val="24"/>
          <w:lang w:eastAsia="cs-CZ"/>
        </w:rPr>
        <w:t>2.4.1</w:t>
      </w:r>
      <w:r w:rsidRPr="002378A4">
        <w:rPr>
          <w:rFonts w:ascii="Times New Roman" w:eastAsia="Times New Roman" w:hAnsi="Times New Roman" w:cs="Times New Roman"/>
          <w:color w:val="auto"/>
          <w:sz w:val="24"/>
          <w:szCs w:val="24"/>
          <w:lang w:eastAsia="cs-CZ"/>
        </w:rPr>
        <w:tab/>
      </w:r>
      <w:r w:rsidR="00AF6792" w:rsidRPr="002378A4">
        <w:rPr>
          <w:rFonts w:ascii="Times New Roman" w:eastAsia="Times New Roman" w:hAnsi="Times New Roman" w:cs="Times New Roman"/>
          <w:color w:val="auto"/>
          <w:sz w:val="24"/>
          <w:szCs w:val="24"/>
          <w:lang w:eastAsia="cs-CZ"/>
        </w:rPr>
        <w:t>Fobické a úzkostné poruchy</w:t>
      </w:r>
      <w:bookmarkEnd w:id="17"/>
    </w:p>
    <w:p w:rsidR="00684736" w:rsidRPr="00684736" w:rsidRDefault="00684736" w:rsidP="00684736">
      <w:pPr>
        <w:rPr>
          <w:rFonts w:ascii="Times New Roman" w:eastAsia="Times New Roman" w:hAnsi="Times New Roman" w:cs="Times New Roman"/>
          <w:bCs/>
          <w:sz w:val="24"/>
          <w:szCs w:val="24"/>
          <w:lang w:eastAsia="cs-CZ"/>
        </w:rPr>
      </w:pPr>
      <w:r w:rsidRPr="00684736">
        <w:rPr>
          <w:rFonts w:ascii="Times New Roman" w:eastAsia="Times New Roman" w:hAnsi="Times New Roman" w:cs="Times New Roman"/>
          <w:bCs/>
          <w:sz w:val="24"/>
          <w:szCs w:val="24"/>
          <w:lang w:eastAsia="cs-CZ"/>
        </w:rPr>
        <w:tab/>
      </w:r>
      <w:r w:rsidRPr="00060E68">
        <w:rPr>
          <w:rFonts w:ascii="Times New Roman" w:eastAsia="Times New Roman" w:hAnsi="Times New Roman" w:cs="Times New Roman"/>
          <w:bCs/>
          <w:sz w:val="24"/>
          <w:szCs w:val="24"/>
          <w:lang w:eastAsia="cs-CZ"/>
        </w:rPr>
        <w:t>Fobie tvoří</w:t>
      </w:r>
      <w:r>
        <w:rPr>
          <w:rFonts w:ascii="Times New Roman" w:eastAsia="Times New Roman" w:hAnsi="Times New Roman" w:cs="Times New Roman"/>
          <w:bCs/>
          <w:sz w:val="24"/>
          <w:szCs w:val="24"/>
          <w:lang w:eastAsia="cs-CZ"/>
        </w:rPr>
        <w:t xml:space="preserve"> zvláštní skupinu poruch, kde se změny projevují v obsahu emočních prožitků. Jsou to obsedantní (nutkavé) strachy, kdy postižený pociťuje bezdůvodný panický strach vůči některým předmětům a situacím. Nutkavé strachy se vnucují samovolně proti vůli, a přestože si postižený uvědomuje jejich bezdůvodnost a má k nim kritický postoj, není schopen je potlačit. </w:t>
      </w:r>
      <w:r>
        <w:rPr>
          <w:rFonts w:ascii="Times New Roman" w:eastAsia="Times New Roman" w:hAnsi="Times New Roman" w:cs="Times New Roman"/>
          <w:sz w:val="24"/>
          <w:szCs w:val="24"/>
          <w:lang w:eastAsia="cs-CZ"/>
        </w:rPr>
        <w:t>(DUŠEK, VEČEŘOVÁ-PROCHÁZKOVÁ, 2010)</w:t>
      </w:r>
    </w:p>
    <w:p w:rsidR="004912B7" w:rsidRPr="004912B7" w:rsidRDefault="008065CA" w:rsidP="004912B7">
      <w:pPr>
        <w:rPr>
          <w:rFonts w:ascii="Times New Roman" w:hAnsi="Times New Roman" w:cs="Times New Roman"/>
          <w:sz w:val="24"/>
          <w:szCs w:val="24"/>
        </w:rPr>
      </w:pPr>
      <w:r>
        <w:tab/>
      </w:r>
      <w:r w:rsidR="004912B7" w:rsidRPr="004912B7">
        <w:rPr>
          <w:rFonts w:ascii="Times New Roman" w:hAnsi="Times New Roman" w:cs="Times New Roman"/>
          <w:sz w:val="24"/>
          <w:szCs w:val="24"/>
        </w:rPr>
        <w:t xml:space="preserve">V následujících odstavcích uvádím hlavní rozdíly mezi jednotlivými pojmy – úzkost a fobie. </w:t>
      </w:r>
    </w:p>
    <w:p w:rsidR="00684736" w:rsidRDefault="008065CA" w:rsidP="00684736">
      <w:pPr>
        <w:rPr>
          <w:rFonts w:ascii="Times New Roman" w:hAnsi="Times New Roman" w:cs="Times New Roman"/>
          <w:sz w:val="24"/>
          <w:szCs w:val="24"/>
        </w:rPr>
      </w:pPr>
      <w:r>
        <w:rPr>
          <w:b/>
        </w:rPr>
        <w:tab/>
      </w:r>
      <w:r w:rsidR="00684736" w:rsidRPr="004912B7">
        <w:rPr>
          <w:rFonts w:ascii="Times New Roman" w:hAnsi="Times New Roman" w:cs="Times New Roman"/>
          <w:sz w:val="24"/>
          <w:szCs w:val="24"/>
        </w:rPr>
        <w:t xml:space="preserve">Úzkost – cizím slovem anxieta. (VOKURKA, HUGO, 2009) Úzkost je nepříjemný emoční stav, jehož příčinu není možné přesněji definovat. Je to pocit, jako by se něco ohrožujícího mělo stát, ale postižený si neuvědomuje, co by to vlastně mělo být. Je ve stavu připravenosti na nebezpečí. (PRAŠKO, 2005) </w:t>
      </w:r>
    </w:p>
    <w:p w:rsidR="006E2684" w:rsidRPr="006E2684" w:rsidRDefault="006E2684" w:rsidP="006E2684">
      <w:pPr>
        <w:shd w:val="clear" w:color="auto" w:fill="FFFFFF"/>
        <w:rPr>
          <w:rFonts w:ascii="Times New Roman" w:eastAsia="Times New Roman" w:hAnsi="Times New Roman" w:cs="Times New Roman"/>
          <w:bCs/>
          <w:color w:val="000000"/>
          <w:sz w:val="24"/>
          <w:szCs w:val="24"/>
          <w:lang w:eastAsia="cs-CZ"/>
        </w:rPr>
      </w:pPr>
      <w:r>
        <w:rPr>
          <w:rFonts w:ascii="Times New Roman" w:hAnsi="Times New Roman" w:cs="Times New Roman"/>
          <w:sz w:val="24"/>
          <w:szCs w:val="24"/>
        </w:rPr>
        <w:tab/>
      </w:r>
      <w:r w:rsidRPr="006E2684">
        <w:rPr>
          <w:rFonts w:ascii="Times New Roman" w:eastAsia="Times New Roman" w:hAnsi="Times New Roman" w:cs="Times New Roman"/>
          <w:bCs/>
          <w:color w:val="000000"/>
          <w:sz w:val="24"/>
          <w:szCs w:val="24"/>
          <w:lang w:eastAsia="cs-CZ"/>
        </w:rPr>
        <w:t xml:space="preserve">Úzkost, zrovna tak jako </w:t>
      </w:r>
      <w:r>
        <w:rPr>
          <w:rFonts w:ascii="Times New Roman" w:eastAsia="Times New Roman" w:hAnsi="Times New Roman" w:cs="Times New Roman"/>
          <w:bCs/>
          <w:color w:val="000000"/>
          <w:sz w:val="24"/>
          <w:szCs w:val="24"/>
          <w:lang w:eastAsia="cs-CZ"/>
        </w:rPr>
        <w:t xml:space="preserve">třeba </w:t>
      </w:r>
      <w:r w:rsidRPr="006E2684">
        <w:rPr>
          <w:rFonts w:ascii="Times New Roman" w:eastAsia="Times New Roman" w:hAnsi="Times New Roman" w:cs="Times New Roman"/>
          <w:bCs/>
          <w:color w:val="000000"/>
          <w:sz w:val="24"/>
          <w:szCs w:val="24"/>
          <w:lang w:eastAsia="cs-CZ"/>
        </w:rPr>
        <w:t>agrese, jsou důležité fyziologické fenomény pomáhající přežití a adaptaci jedince v prostředí, které je definováno jako bio-psycho-</w:t>
      </w:r>
      <w:proofErr w:type="spellStart"/>
      <w:r w:rsidRPr="006E2684">
        <w:rPr>
          <w:rFonts w:ascii="Times New Roman" w:eastAsia="Times New Roman" w:hAnsi="Times New Roman" w:cs="Times New Roman"/>
          <w:bCs/>
          <w:color w:val="000000"/>
          <w:sz w:val="24"/>
          <w:szCs w:val="24"/>
          <w:lang w:eastAsia="cs-CZ"/>
        </w:rPr>
        <w:t>socio</w:t>
      </w:r>
      <w:proofErr w:type="spellEnd"/>
      <w:r w:rsidRPr="006E2684">
        <w:rPr>
          <w:rFonts w:ascii="Times New Roman" w:eastAsia="Times New Roman" w:hAnsi="Times New Roman" w:cs="Times New Roman"/>
          <w:bCs/>
          <w:color w:val="000000"/>
          <w:sz w:val="24"/>
          <w:szCs w:val="24"/>
          <w:lang w:eastAsia="cs-CZ"/>
        </w:rPr>
        <w:t>-ekologicko-spirituální jednota světa.</w:t>
      </w:r>
    </w:p>
    <w:p w:rsidR="008065CA" w:rsidRPr="00605E19" w:rsidRDefault="006E2684" w:rsidP="00605E19">
      <w:pPr>
        <w:shd w:val="clear" w:color="auto" w:fill="FFFFFF"/>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sidRPr="006E2684">
        <w:rPr>
          <w:rFonts w:ascii="Times New Roman" w:eastAsia="Times New Roman" w:hAnsi="Times New Roman" w:cs="Times New Roman"/>
          <w:color w:val="000000"/>
          <w:sz w:val="24"/>
          <w:szCs w:val="24"/>
          <w:lang w:eastAsia="cs-CZ"/>
        </w:rPr>
        <w:t>Úzkost je tělesná a emoční reakce na hrozbu, která je nejasná a těž</w:t>
      </w:r>
      <w:r>
        <w:rPr>
          <w:rFonts w:ascii="Times New Roman" w:eastAsia="Times New Roman" w:hAnsi="Times New Roman" w:cs="Times New Roman"/>
          <w:color w:val="000000"/>
          <w:sz w:val="24"/>
          <w:szCs w:val="24"/>
          <w:lang w:eastAsia="cs-CZ"/>
        </w:rPr>
        <w:t>ko identifikovatelná. LIBIGEROVÁ</w:t>
      </w:r>
      <w:r w:rsidRPr="006E2684">
        <w:rPr>
          <w:rFonts w:ascii="Times New Roman" w:eastAsia="Times New Roman" w:hAnsi="Times New Roman" w:cs="Times New Roman"/>
          <w:color w:val="000000"/>
          <w:sz w:val="24"/>
          <w:szCs w:val="24"/>
          <w:lang w:eastAsia="cs-CZ"/>
        </w:rPr>
        <w:t xml:space="preserve"> vidí problém v tom, že strach může být jak reálný, tj. postavený na rozumném předpokladu, logickém zdůvodnění a objektivním pozorování, tak nereálný, postavený na falešných předpokladech a špatných důvodech, nebo na hodnocení, které neodpovídá pozorovanému.</w:t>
      </w:r>
    </w:p>
    <w:p w:rsidR="006E2684" w:rsidRDefault="008065CA" w:rsidP="00684736">
      <w:pPr>
        <w:rPr>
          <w:rFonts w:ascii="Times New Roman" w:hAnsi="Times New Roman" w:cs="Times New Roman"/>
          <w:sz w:val="24"/>
          <w:szCs w:val="24"/>
        </w:rPr>
      </w:pPr>
      <w:r>
        <w:rPr>
          <w:rFonts w:ascii="Times New Roman" w:hAnsi="Times New Roman" w:cs="Times New Roman"/>
          <w:sz w:val="24"/>
          <w:szCs w:val="24"/>
        </w:rPr>
        <w:lastRenderedPageBreak/>
        <w:tab/>
      </w:r>
      <w:r w:rsidR="00684736" w:rsidRPr="004912B7">
        <w:rPr>
          <w:rFonts w:ascii="Times New Roman" w:hAnsi="Times New Roman" w:cs="Times New Roman"/>
          <w:sz w:val="24"/>
          <w:szCs w:val="24"/>
        </w:rPr>
        <w:t>Fobie</w:t>
      </w:r>
      <w:r w:rsidR="004912B7">
        <w:rPr>
          <w:rFonts w:ascii="Times New Roman" w:hAnsi="Times New Roman" w:cs="Times New Roman"/>
          <w:sz w:val="24"/>
          <w:szCs w:val="24"/>
        </w:rPr>
        <w:t xml:space="preserve"> – dle PRAŠKA a kol. (2008) je </w:t>
      </w:r>
      <w:r w:rsidR="00684736" w:rsidRPr="004912B7">
        <w:rPr>
          <w:rFonts w:ascii="Times New Roman" w:hAnsi="Times New Roman" w:cs="Times New Roman"/>
          <w:sz w:val="24"/>
          <w:szCs w:val="24"/>
        </w:rPr>
        <w:t>chorobný, nepřiměřeně silný, neodůvodněný strach před určitou událostí nebo věcí</w:t>
      </w:r>
      <w:r w:rsidR="004912B7">
        <w:rPr>
          <w:rFonts w:ascii="Times New Roman" w:hAnsi="Times New Roman" w:cs="Times New Roman"/>
          <w:sz w:val="24"/>
          <w:szCs w:val="24"/>
        </w:rPr>
        <w:t xml:space="preserve">. </w:t>
      </w:r>
    </w:p>
    <w:p w:rsidR="006E2684" w:rsidRDefault="006E2684" w:rsidP="00684736">
      <w:pPr>
        <w:rPr>
          <w:rFonts w:ascii="Times New Roman" w:hAnsi="Times New Roman" w:cs="Times New Roman"/>
          <w:sz w:val="24"/>
          <w:szCs w:val="24"/>
        </w:rPr>
      </w:pPr>
      <w:r>
        <w:rPr>
          <w:rFonts w:ascii="Times New Roman" w:hAnsi="Times New Roman" w:cs="Times New Roman"/>
          <w:sz w:val="24"/>
          <w:szCs w:val="24"/>
        </w:rPr>
        <w:tab/>
        <w:t>VOKURKA, HUGO (2009) popisují fobii jako n</w:t>
      </w:r>
      <w:r w:rsidR="00684736" w:rsidRPr="004912B7">
        <w:rPr>
          <w:rFonts w:ascii="Times New Roman" w:hAnsi="Times New Roman" w:cs="Times New Roman"/>
          <w:sz w:val="24"/>
          <w:szCs w:val="24"/>
        </w:rPr>
        <w:t xml:space="preserve">adměrný strach z věcí nebo situace, kterou ostatní za nebezpečnou nepovažují. </w:t>
      </w:r>
    </w:p>
    <w:p w:rsidR="00684736" w:rsidRPr="004912B7" w:rsidRDefault="006E2684" w:rsidP="00684736">
      <w:pPr>
        <w:rPr>
          <w:rFonts w:ascii="Times New Roman" w:hAnsi="Times New Roman" w:cs="Times New Roman"/>
          <w:sz w:val="24"/>
          <w:szCs w:val="24"/>
        </w:rPr>
      </w:pPr>
      <w:r>
        <w:rPr>
          <w:rFonts w:ascii="Times New Roman" w:hAnsi="Times New Roman" w:cs="Times New Roman"/>
          <w:sz w:val="24"/>
          <w:szCs w:val="24"/>
        </w:rPr>
        <w:tab/>
        <w:t>Každopádně s</w:t>
      </w:r>
      <w:r w:rsidR="00684736" w:rsidRPr="004912B7">
        <w:rPr>
          <w:rFonts w:ascii="Times New Roman" w:hAnsi="Times New Roman" w:cs="Times New Roman"/>
          <w:sz w:val="24"/>
          <w:szCs w:val="24"/>
        </w:rPr>
        <w:t>trach se stává problémem, pokud je příliš silný a jeho následkem je vyhýbání se určitým místům nebo situacím. Jsou rozlišovány tři hlavní druhy fobií: agorafobie, sociální fobie a specifické (izolované) fobie.</w:t>
      </w:r>
      <w:r>
        <w:rPr>
          <w:rFonts w:ascii="Times New Roman" w:hAnsi="Times New Roman" w:cs="Times New Roman"/>
          <w:sz w:val="24"/>
          <w:szCs w:val="24"/>
        </w:rPr>
        <w:t xml:space="preserve"> (PRAŠKO, 2005)</w:t>
      </w:r>
    </w:p>
    <w:p w:rsidR="00684736" w:rsidRDefault="00684736" w:rsidP="008065CA"/>
    <w:p w:rsidR="0002744E" w:rsidRDefault="007C4D60" w:rsidP="008065CA">
      <w:pPr>
        <w:rPr>
          <w:rFonts w:ascii="Times New Roman" w:eastAsia="Times New Roman" w:hAnsi="Times New Roman" w:cs="Times New Roman"/>
          <w:bCs/>
          <w:sz w:val="24"/>
          <w:szCs w:val="24"/>
          <w:lang w:eastAsia="cs-CZ"/>
        </w:rPr>
      </w:pPr>
      <w:r w:rsidRPr="007C4D60">
        <w:rPr>
          <w:rFonts w:ascii="Times New Roman" w:eastAsia="Times New Roman" w:hAnsi="Times New Roman" w:cs="Times New Roman"/>
          <w:bCs/>
          <w:sz w:val="24"/>
          <w:szCs w:val="24"/>
          <w:lang w:eastAsia="cs-CZ"/>
        </w:rPr>
        <w:t>Níže sepsané poznatky čerpám z</w:t>
      </w:r>
      <w:r>
        <w:rPr>
          <w:rFonts w:ascii="Times New Roman" w:eastAsia="Times New Roman" w:hAnsi="Times New Roman" w:cs="Times New Roman"/>
          <w:bCs/>
          <w:sz w:val="24"/>
          <w:szCs w:val="24"/>
          <w:lang w:eastAsia="cs-CZ"/>
        </w:rPr>
        <w:t>  Lékařských listů dostupných na internetových stránkách www. zdravi.e15.cz</w:t>
      </w:r>
    </w:p>
    <w:p w:rsidR="0002744E" w:rsidRPr="000A6626" w:rsidRDefault="008065CA" w:rsidP="000A6626">
      <w:pPr>
        <w:shd w:val="clear" w:color="auto" w:fill="FFFFFF"/>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Cs/>
          <w:sz w:val="24"/>
          <w:szCs w:val="24"/>
          <w:lang w:eastAsia="cs-CZ"/>
        </w:rPr>
        <w:tab/>
      </w:r>
      <w:r w:rsidR="0002744E" w:rsidRPr="000A6626">
        <w:rPr>
          <w:rFonts w:ascii="Times New Roman" w:eastAsia="Times New Roman" w:hAnsi="Times New Roman" w:cs="Times New Roman"/>
          <w:color w:val="000000"/>
          <w:sz w:val="24"/>
          <w:szCs w:val="24"/>
          <w:lang w:eastAsia="cs-CZ"/>
        </w:rPr>
        <w:t>V dětství a u mladších školáků jsou nejčastěji diagnostikovány separační anxieta, generalizovaná úzkostná porucha (GAD) a specifické fobie. U školních dětí je anxieta spojena se špatným školním výkonem a sociální maladaptací.</w:t>
      </w:r>
    </w:p>
    <w:p w:rsidR="0002744E" w:rsidRDefault="000A6626" w:rsidP="000A6626">
      <w:pPr>
        <w:shd w:val="clear" w:color="auto" w:fill="FFFFFF"/>
        <w:rPr>
          <w:rFonts w:ascii="Times New Roman" w:eastAsia="Times New Roman" w:hAnsi="Times New Roman" w:cs="Times New Roman"/>
          <w:color w:val="000000"/>
          <w:sz w:val="24"/>
          <w:szCs w:val="24"/>
          <w:lang w:eastAsia="cs-CZ"/>
        </w:rPr>
      </w:pPr>
      <w:r w:rsidRPr="000A6626">
        <w:rPr>
          <w:rFonts w:ascii="Times New Roman" w:eastAsia="Times New Roman" w:hAnsi="Times New Roman" w:cs="Times New Roman"/>
          <w:color w:val="000000"/>
          <w:sz w:val="24"/>
          <w:szCs w:val="24"/>
          <w:lang w:eastAsia="cs-CZ"/>
        </w:rPr>
        <w:tab/>
      </w:r>
      <w:r w:rsidR="0002744E" w:rsidRPr="000A6626">
        <w:rPr>
          <w:rFonts w:ascii="Times New Roman" w:eastAsia="Times New Roman" w:hAnsi="Times New Roman" w:cs="Times New Roman"/>
          <w:color w:val="000000"/>
          <w:sz w:val="24"/>
          <w:szCs w:val="24"/>
          <w:lang w:eastAsia="cs-CZ"/>
        </w:rPr>
        <w:t xml:space="preserve">Téměř 25 % dětí se symptomy </w:t>
      </w:r>
      <w:proofErr w:type="spellStart"/>
      <w:r w:rsidR="0002744E" w:rsidRPr="000A6626">
        <w:rPr>
          <w:rFonts w:ascii="Times New Roman" w:eastAsia="Times New Roman" w:hAnsi="Times New Roman" w:cs="Times New Roman"/>
          <w:color w:val="000000"/>
          <w:sz w:val="24"/>
          <w:szCs w:val="24"/>
          <w:lang w:eastAsia="cs-CZ"/>
        </w:rPr>
        <w:t>anxiety</w:t>
      </w:r>
      <w:proofErr w:type="spellEnd"/>
      <w:r w:rsidR="0002744E" w:rsidRPr="000A6626">
        <w:rPr>
          <w:rFonts w:ascii="Times New Roman" w:eastAsia="Times New Roman" w:hAnsi="Times New Roman" w:cs="Times New Roman"/>
          <w:color w:val="000000"/>
          <w:sz w:val="24"/>
          <w:szCs w:val="24"/>
          <w:lang w:eastAsia="cs-CZ"/>
        </w:rPr>
        <w:t xml:space="preserve"> má obtíže se čtením. GAD je charakterizována trvalou úzkostí, </w:t>
      </w:r>
      <w:proofErr w:type="spellStart"/>
      <w:r w:rsidR="0002744E" w:rsidRPr="000A6626">
        <w:rPr>
          <w:rFonts w:ascii="Times New Roman" w:eastAsia="Times New Roman" w:hAnsi="Times New Roman" w:cs="Times New Roman"/>
          <w:color w:val="000000"/>
          <w:sz w:val="24"/>
          <w:szCs w:val="24"/>
          <w:lang w:eastAsia="cs-CZ"/>
        </w:rPr>
        <w:t>nepredikovatelnou</w:t>
      </w:r>
      <w:proofErr w:type="spellEnd"/>
      <w:r w:rsidR="0002744E" w:rsidRPr="000A6626">
        <w:rPr>
          <w:rFonts w:ascii="Times New Roman" w:eastAsia="Times New Roman" w:hAnsi="Times New Roman" w:cs="Times New Roman"/>
          <w:color w:val="000000"/>
          <w:sz w:val="24"/>
          <w:szCs w:val="24"/>
          <w:lang w:eastAsia="cs-CZ"/>
        </w:rPr>
        <w:t xml:space="preserve">, na nic nenasedající </w:t>
      </w:r>
      <w:proofErr w:type="spellStart"/>
      <w:r w:rsidR="0002744E" w:rsidRPr="000A6626">
        <w:rPr>
          <w:rFonts w:ascii="Times New Roman" w:eastAsia="Times New Roman" w:hAnsi="Times New Roman" w:cs="Times New Roman"/>
          <w:color w:val="000000"/>
          <w:sz w:val="24"/>
          <w:szCs w:val="24"/>
          <w:lang w:eastAsia="cs-CZ"/>
        </w:rPr>
        <w:t>anxietou</w:t>
      </w:r>
      <w:proofErr w:type="spellEnd"/>
      <w:r w:rsidR="0002744E" w:rsidRPr="000A6626">
        <w:rPr>
          <w:rFonts w:ascii="Times New Roman" w:eastAsia="Times New Roman" w:hAnsi="Times New Roman" w:cs="Times New Roman"/>
          <w:color w:val="000000"/>
          <w:sz w:val="24"/>
          <w:szCs w:val="24"/>
          <w:lang w:eastAsia="cs-CZ"/>
        </w:rPr>
        <w:t xml:space="preserve"> (</w:t>
      </w:r>
      <w:proofErr w:type="spellStart"/>
      <w:r w:rsidR="0002744E" w:rsidRPr="000A6626">
        <w:rPr>
          <w:rFonts w:ascii="Times New Roman" w:eastAsia="Times New Roman" w:hAnsi="Times New Roman" w:cs="Times New Roman"/>
          <w:color w:val="000000"/>
          <w:sz w:val="24"/>
          <w:szCs w:val="24"/>
          <w:lang w:eastAsia="cs-CZ"/>
        </w:rPr>
        <w:t>floating</w:t>
      </w:r>
      <w:proofErr w:type="spellEnd"/>
      <w:r w:rsidR="0002744E" w:rsidRPr="000A6626">
        <w:rPr>
          <w:rFonts w:ascii="Times New Roman" w:eastAsia="Times New Roman" w:hAnsi="Times New Roman" w:cs="Times New Roman"/>
          <w:color w:val="000000"/>
          <w:sz w:val="24"/>
          <w:szCs w:val="24"/>
          <w:lang w:eastAsia="cs-CZ"/>
        </w:rPr>
        <w:t xml:space="preserve"> </w:t>
      </w:r>
      <w:proofErr w:type="spellStart"/>
      <w:r w:rsidR="0002744E" w:rsidRPr="000A6626">
        <w:rPr>
          <w:rFonts w:ascii="Times New Roman" w:eastAsia="Times New Roman" w:hAnsi="Times New Roman" w:cs="Times New Roman"/>
          <w:color w:val="000000"/>
          <w:sz w:val="24"/>
          <w:szCs w:val="24"/>
          <w:lang w:eastAsia="cs-CZ"/>
        </w:rPr>
        <w:t>anxiety</w:t>
      </w:r>
      <w:proofErr w:type="spellEnd"/>
      <w:r w:rsidR="0002744E" w:rsidRPr="000A6626">
        <w:rPr>
          <w:rFonts w:ascii="Times New Roman" w:eastAsia="Times New Roman" w:hAnsi="Times New Roman" w:cs="Times New Roman"/>
          <w:color w:val="000000"/>
          <w:sz w:val="24"/>
          <w:szCs w:val="24"/>
          <w:lang w:eastAsia="cs-CZ"/>
        </w:rPr>
        <w:t>). Úzkost z průběhu všedního dne, z nedostatečných vlastních schopností, z nevýznamných tělesných obtíží, úzkost z toho, že druzí budou kritizovat jejich vzhled a chování. Generalizovaná úzkostná porucha se projevuje podrážděností, neurovegetativní labilitou, insomnií a kognitivním zhoršením. Výsledkem je sociální maladaptace s behaviorální regresí. U adolescentů jsou nejčastěji diagnostikovány panická poruc</w:t>
      </w:r>
      <w:r>
        <w:rPr>
          <w:rFonts w:ascii="Times New Roman" w:eastAsia="Times New Roman" w:hAnsi="Times New Roman" w:cs="Times New Roman"/>
          <w:color w:val="000000"/>
          <w:sz w:val="24"/>
          <w:szCs w:val="24"/>
          <w:lang w:eastAsia="cs-CZ"/>
        </w:rPr>
        <w:t>ha, agorafobie a sociální fobie, které zde dále rozvádím.</w:t>
      </w:r>
    </w:p>
    <w:p w:rsidR="000A6626" w:rsidRPr="000A6626" w:rsidRDefault="00E35254" w:rsidP="000A6626">
      <w:pPr>
        <w:shd w:val="clear" w:color="auto" w:fill="FFFFFF"/>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ab/>
      </w:r>
      <w:r w:rsidR="000A6626" w:rsidRPr="000A6626">
        <w:rPr>
          <w:rFonts w:ascii="Times New Roman" w:eastAsia="Times New Roman" w:hAnsi="Times New Roman" w:cs="Times New Roman"/>
          <w:bCs/>
          <w:color w:val="000000"/>
          <w:sz w:val="24"/>
          <w:szCs w:val="24"/>
          <w:lang w:eastAsia="cs-CZ"/>
        </w:rPr>
        <w:t>Panická porucha</w:t>
      </w:r>
      <w:r w:rsidR="000A6626" w:rsidRPr="000A6626">
        <w:rPr>
          <w:rFonts w:ascii="Times New Roman" w:eastAsia="Times New Roman" w:hAnsi="Times New Roman" w:cs="Times New Roman"/>
          <w:color w:val="000000"/>
          <w:sz w:val="24"/>
          <w:szCs w:val="24"/>
          <w:lang w:eastAsia="cs-CZ"/>
        </w:rPr>
        <w:t xml:space="preserve"> se může objevit již před 10. rokem, ale vrchol je kolem </w:t>
      </w:r>
      <w:proofErr w:type="gramStart"/>
      <w:r w:rsidR="000A6626" w:rsidRPr="000A6626">
        <w:rPr>
          <w:rFonts w:ascii="Times New Roman" w:eastAsia="Times New Roman" w:hAnsi="Times New Roman" w:cs="Times New Roman"/>
          <w:color w:val="000000"/>
          <w:sz w:val="24"/>
          <w:szCs w:val="24"/>
          <w:lang w:eastAsia="cs-CZ"/>
        </w:rPr>
        <w:t>15.–19</w:t>
      </w:r>
      <w:proofErr w:type="gramEnd"/>
      <w:r w:rsidR="000A6626" w:rsidRPr="000A6626">
        <w:rPr>
          <w:rFonts w:ascii="Times New Roman" w:eastAsia="Times New Roman" w:hAnsi="Times New Roman" w:cs="Times New Roman"/>
          <w:color w:val="000000"/>
          <w:sz w:val="24"/>
          <w:szCs w:val="24"/>
          <w:lang w:eastAsia="cs-CZ"/>
        </w:rPr>
        <w:t xml:space="preserve">. roku. Nárůst poruchy je dán sexuální maturací (vztaženo k vývoji sekundárních pohlavních znaků). U dívek je častější než u chlapců. Projevuje se opakovanými, </w:t>
      </w:r>
      <w:proofErr w:type="spellStart"/>
      <w:r w:rsidR="000A6626" w:rsidRPr="000A6626">
        <w:rPr>
          <w:rFonts w:ascii="Times New Roman" w:eastAsia="Times New Roman" w:hAnsi="Times New Roman" w:cs="Times New Roman"/>
          <w:color w:val="000000"/>
          <w:sz w:val="24"/>
          <w:szCs w:val="24"/>
          <w:lang w:eastAsia="cs-CZ"/>
        </w:rPr>
        <w:t>nepredikovatelnými</w:t>
      </w:r>
      <w:proofErr w:type="spellEnd"/>
      <w:r w:rsidR="000A6626" w:rsidRPr="000A6626">
        <w:rPr>
          <w:rFonts w:ascii="Times New Roman" w:eastAsia="Times New Roman" w:hAnsi="Times New Roman" w:cs="Times New Roman"/>
          <w:color w:val="000000"/>
          <w:sz w:val="24"/>
          <w:szCs w:val="24"/>
          <w:lang w:eastAsia="cs-CZ"/>
        </w:rPr>
        <w:t xml:space="preserve"> atakami masivní úzkosti. Suicidální myšlenky se vyskytují 3x častěji a počet sebevražedných </w:t>
      </w:r>
      <w:r w:rsidR="000A6626">
        <w:rPr>
          <w:rFonts w:ascii="Times New Roman" w:eastAsia="Times New Roman" w:hAnsi="Times New Roman" w:cs="Times New Roman"/>
          <w:color w:val="000000"/>
          <w:sz w:val="24"/>
          <w:szCs w:val="24"/>
          <w:lang w:eastAsia="cs-CZ"/>
        </w:rPr>
        <w:t>pokusů je 2x vyšší.</w:t>
      </w:r>
    </w:p>
    <w:p w:rsidR="0002744E" w:rsidRDefault="000A6626" w:rsidP="000A6626">
      <w:pPr>
        <w:shd w:val="clear" w:color="auto" w:fill="FFFFFF"/>
        <w:rPr>
          <w:rFonts w:ascii="Arial" w:eastAsia="Times New Roman" w:hAnsi="Arial" w:cs="Arial"/>
          <w:color w:val="000000"/>
          <w:sz w:val="28"/>
          <w:lang w:eastAsia="cs-CZ"/>
        </w:rPr>
      </w:pPr>
      <w:r>
        <w:rPr>
          <w:rFonts w:ascii="Times New Roman" w:eastAsia="Times New Roman" w:hAnsi="Times New Roman" w:cs="Times New Roman"/>
          <w:color w:val="000000"/>
          <w:sz w:val="24"/>
          <w:szCs w:val="24"/>
          <w:lang w:eastAsia="cs-CZ"/>
        </w:rPr>
        <w:lastRenderedPageBreak/>
        <w:tab/>
      </w:r>
      <w:r w:rsidRPr="000A6626">
        <w:rPr>
          <w:rFonts w:ascii="Times New Roman" w:eastAsia="Times New Roman" w:hAnsi="Times New Roman" w:cs="Times New Roman"/>
          <w:color w:val="000000"/>
          <w:sz w:val="24"/>
          <w:szCs w:val="24"/>
          <w:lang w:eastAsia="cs-CZ"/>
        </w:rPr>
        <w:t xml:space="preserve">Typické jsou somatické ekvivalenty úzkosti (tak jako jsou popsány u dospělých) s depersonalizací, derealizací a strachem ze ztráty sebekontroly. V mezidobí může být pouze lehká anticipační anxieta. </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Pr="000A6626">
        <w:rPr>
          <w:rFonts w:ascii="Times New Roman" w:eastAsia="Times New Roman" w:hAnsi="Times New Roman" w:cs="Times New Roman"/>
          <w:color w:val="000000"/>
          <w:sz w:val="24"/>
          <w:szCs w:val="24"/>
          <w:lang w:eastAsia="cs-CZ"/>
        </w:rPr>
        <w:t xml:space="preserve">Agorafobie je spíše spojena se separační </w:t>
      </w:r>
      <w:proofErr w:type="spellStart"/>
      <w:r w:rsidRPr="000A6626">
        <w:rPr>
          <w:rFonts w:ascii="Times New Roman" w:eastAsia="Times New Roman" w:hAnsi="Times New Roman" w:cs="Times New Roman"/>
          <w:color w:val="000000"/>
          <w:sz w:val="24"/>
          <w:szCs w:val="24"/>
          <w:lang w:eastAsia="cs-CZ"/>
        </w:rPr>
        <w:t>anxietou</w:t>
      </w:r>
      <w:proofErr w:type="spellEnd"/>
      <w:r w:rsidRPr="000A6626">
        <w:rPr>
          <w:rFonts w:ascii="Times New Roman" w:eastAsia="Times New Roman" w:hAnsi="Times New Roman" w:cs="Times New Roman"/>
          <w:color w:val="000000"/>
          <w:sz w:val="24"/>
          <w:szCs w:val="24"/>
          <w:lang w:eastAsia="cs-CZ"/>
        </w:rPr>
        <w:t xml:space="preserve"> v dětství a častou komorbidní depresivní a panickou poruchou v dospělosti. Jde o soubor strachů, kde základním problémem je nemožnost úniku z dané situace.</w:t>
      </w:r>
      <w:r w:rsidRPr="0002744E">
        <w:rPr>
          <w:rFonts w:ascii="Arial" w:eastAsia="Times New Roman" w:hAnsi="Arial" w:cs="Arial"/>
          <w:color w:val="000000"/>
          <w:sz w:val="28"/>
          <w:lang w:eastAsia="cs-CZ"/>
        </w:rPr>
        <w:t> </w:t>
      </w:r>
    </w:p>
    <w:p w:rsidR="0002744E" w:rsidRPr="000A6626" w:rsidRDefault="000A6626" w:rsidP="000A6626">
      <w:pPr>
        <w:shd w:val="clear" w:color="auto" w:fill="FFFFFF"/>
        <w:rPr>
          <w:rFonts w:ascii="Times New Roman" w:eastAsia="Times New Roman" w:hAnsi="Times New Roman" w:cs="Times New Roman"/>
          <w:color w:val="000000"/>
          <w:sz w:val="24"/>
          <w:szCs w:val="24"/>
          <w:lang w:eastAsia="cs-CZ"/>
        </w:rPr>
      </w:pPr>
      <w:r>
        <w:rPr>
          <w:rFonts w:ascii="Arial" w:eastAsia="Times New Roman" w:hAnsi="Arial" w:cs="Arial"/>
          <w:color w:val="000000"/>
          <w:sz w:val="28"/>
          <w:lang w:eastAsia="cs-CZ"/>
        </w:rPr>
        <w:tab/>
      </w:r>
      <w:r w:rsidRPr="000A6626">
        <w:rPr>
          <w:rFonts w:ascii="Times New Roman" w:eastAsia="Times New Roman" w:hAnsi="Times New Roman" w:cs="Times New Roman"/>
          <w:bCs/>
          <w:color w:val="000000"/>
          <w:sz w:val="24"/>
          <w:szCs w:val="24"/>
          <w:lang w:eastAsia="cs-CZ"/>
        </w:rPr>
        <w:t>Sociální fobie</w:t>
      </w:r>
      <w:r w:rsidRPr="000A6626">
        <w:rPr>
          <w:rFonts w:ascii="Times New Roman" w:eastAsia="Times New Roman" w:hAnsi="Times New Roman" w:cs="Times New Roman"/>
          <w:color w:val="000000"/>
          <w:sz w:val="24"/>
          <w:szCs w:val="24"/>
          <w:lang w:eastAsia="cs-CZ"/>
        </w:rPr>
        <w:t xml:space="preserve"> má začátek mezi </w:t>
      </w:r>
      <w:proofErr w:type="gramStart"/>
      <w:r w:rsidRPr="000A6626">
        <w:rPr>
          <w:rFonts w:ascii="Times New Roman" w:eastAsia="Times New Roman" w:hAnsi="Times New Roman" w:cs="Times New Roman"/>
          <w:color w:val="000000"/>
          <w:sz w:val="24"/>
          <w:szCs w:val="24"/>
          <w:lang w:eastAsia="cs-CZ"/>
        </w:rPr>
        <w:t>11.–15</w:t>
      </w:r>
      <w:proofErr w:type="gramEnd"/>
      <w:r w:rsidRPr="000A6626">
        <w:rPr>
          <w:rFonts w:ascii="Times New Roman" w:eastAsia="Times New Roman" w:hAnsi="Times New Roman" w:cs="Times New Roman"/>
          <w:color w:val="000000"/>
          <w:sz w:val="24"/>
          <w:szCs w:val="24"/>
          <w:lang w:eastAsia="cs-CZ"/>
        </w:rPr>
        <w:t>. rokem, je stejně častá u chlapců jako u dívek. Primární anxieta je vázána na sociální situace (např. strach z třesu, zvracení, z pohledů, kritiky, z hlasitého čtení ve škole, použití WC, stravování se ve školní jídelně a všude tam, kde je pozornost obrácena k výkonu, předvádění se atd. – tzv. performační anxieta). Porucha vede k vyhýbavému chování až sociální izolaci s nebezpečím suicidální aktivity a rozvojem závislosti na psychoaktivních látkách. Průběh bývá chronický. Důležité jsou specifické temperamentové charakteristiky a traumatické zážitky. Komorbidita s ostatními úzkostnými a afektivními poruchami je až 20 %.</w:t>
      </w:r>
    </w:p>
    <w:p w:rsidR="0002744E" w:rsidRDefault="0002744E" w:rsidP="006A1800">
      <w:pPr>
        <w:spacing w:line="240" w:lineRule="auto"/>
        <w:rPr>
          <w:rFonts w:ascii="Times New Roman" w:eastAsia="Times New Roman" w:hAnsi="Times New Roman" w:cs="Times New Roman"/>
          <w:b/>
          <w:bCs/>
          <w:sz w:val="24"/>
          <w:szCs w:val="24"/>
          <w:u w:val="single"/>
          <w:lang w:eastAsia="cs-CZ"/>
        </w:rPr>
      </w:pPr>
    </w:p>
    <w:p w:rsidR="00E35254" w:rsidRDefault="00E35254" w:rsidP="006A1800">
      <w:pPr>
        <w:spacing w:line="240" w:lineRule="auto"/>
        <w:rPr>
          <w:rFonts w:ascii="Times New Roman" w:eastAsia="Times New Roman" w:hAnsi="Times New Roman" w:cs="Times New Roman"/>
          <w:b/>
          <w:bCs/>
          <w:sz w:val="24"/>
          <w:szCs w:val="24"/>
          <w:u w:val="single"/>
          <w:lang w:eastAsia="cs-CZ"/>
        </w:rPr>
      </w:pPr>
    </w:p>
    <w:p w:rsidR="00AF6792" w:rsidRPr="002378A4" w:rsidRDefault="00E35254" w:rsidP="002378A4">
      <w:pPr>
        <w:pStyle w:val="Nadpis3"/>
        <w:rPr>
          <w:rFonts w:ascii="Times New Roman" w:eastAsia="Times New Roman" w:hAnsi="Times New Roman" w:cs="Times New Roman"/>
          <w:color w:val="auto"/>
          <w:sz w:val="24"/>
          <w:szCs w:val="24"/>
          <w:lang w:eastAsia="cs-CZ"/>
        </w:rPr>
      </w:pPr>
      <w:bookmarkStart w:id="18" w:name="_Toc405115952"/>
      <w:r w:rsidRPr="002378A4">
        <w:rPr>
          <w:rFonts w:ascii="Times New Roman" w:eastAsia="Times New Roman" w:hAnsi="Times New Roman" w:cs="Times New Roman"/>
          <w:color w:val="auto"/>
          <w:sz w:val="24"/>
          <w:szCs w:val="24"/>
          <w:lang w:eastAsia="cs-CZ"/>
        </w:rPr>
        <w:t>2.4.2</w:t>
      </w:r>
      <w:r w:rsidRPr="002378A4">
        <w:rPr>
          <w:rFonts w:ascii="Times New Roman" w:eastAsia="Times New Roman" w:hAnsi="Times New Roman" w:cs="Times New Roman"/>
          <w:color w:val="auto"/>
          <w:sz w:val="24"/>
          <w:szCs w:val="24"/>
          <w:lang w:eastAsia="cs-CZ"/>
        </w:rPr>
        <w:tab/>
      </w:r>
      <w:r w:rsidR="00AF6792" w:rsidRPr="002378A4">
        <w:rPr>
          <w:rFonts w:ascii="Times New Roman" w:eastAsia="Times New Roman" w:hAnsi="Times New Roman" w:cs="Times New Roman"/>
          <w:color w:val="auto"/>
          <w:sz w:val="24"/>
          <w:szCs w:val="24"/>
          <w:lang w:eastAsia="cs-CZ"/>
        </w:rPr>
        <w:t>Reakce na těžký stres</w:t>
      </w:r>
      <w:bookmarkEnd w:id="18"/>
    </w:p>
    <w:p w:rsidR="00F36849" w:rsidRDefault="00F36849" w:rsidP="00F36849">
      <w:pPr>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ab/>
      </w:r>
      <w:r w:rsidR="009C05C8" w:rsidRPr="00F36849">
        <w:rPr>
          <w:rFonts w:ascii="Times New Roman" w:eastAsia="Times New Roman" w:hAnsi="Times New Roman" w:cs="Times New Roman"/>
          <w:bCs/>
          <w:sz w:val="24"/>
          <w:szCs w:val="24"/>
          <w:lang w:eastAsia="cs-CZ"/>
        </w:rPr>
        <w:t xml:space="preserve">Do této skupiny </w:t>
      </w:r>
      <w:r w:rsidR="004679BD" w:rsidRPr="00F36849">
        <w:rPr>
          <w:rFonts w:ascii="Times New Roman" w:eastAsia="Times New Roman" w:hAnsi="Times New Roman" w:cs="Times New Roman"/>
          <w:bCs/>
          <w:sz w:val="24"/>
          <w:szCs w:val="24"/>
          <w:lang w:eastAsia="cs-CZ"/>
        </w:rPr>
        <w:t>jsou zahrnuty psychické poruchy, které vznikly na základě závažného stresujícího zážitku a poruchy přizpůsobení. Záleží jak na zranitelnosti jedince</w:t>
      </w:r>
      <w:r>
        <w:rPr>
          <w:rFonts w:ascii="Times New Roman" w:eastAsia="Times New Roman" w:hAnsi="Times New Roman" w:cs="Times New Roman"/>
          <w:bCs/>
          <w:sz w:val="24"/>
          <w:szCs w:val="24"/>
          <w:lang w:eastAsia="cs-CZ"/>
        </w:rPr>
        <w:t>,</w:t>
      </w:r>
      <w:r w:rsidR="004679BD" w:rsidRPr="00F36849">
        <w:rPr>
          <w:rFonts w:ascii="Times New Roman" w:eastAsia="Times New Roman" w:hAnsi="Times New Roman" w:cs="Times New Roman"/>
          <w:bCs/>
          <w:sz w:val="24"/>
          <w:szCs w:val="24"/>
          <w:lang w:eastAsia="cs-CZ"/>
        </w:rPr>
        <w:t xml:space="preserve"> tak na stresující události, která reakci vyvolala. Samotné životní události ještě nemusí vyvolat u každého jedince závažnou reakci. Na stejnou reakci mohou různí lidé reagovat rozličně: například úmrtí v rodině může vyvolat různé reakce u blízkých osob. Studiem krizových situací, které mají vliv na psychiku člověka, se začali psychiatři zabývat hlavně v první polovině 20. století. </w:t>
      </w:r>
      <w:r>
        <w:rPr>
          <w:rFonts w:ascii="Times New Roman" w:eastAsia="Times New Roman" w:hAnsi="Times New Roman" w:cs="Times New Roman"/>
          <w:sz w:val="24"/>
          <w:szCs w:val="24"/>
          <w:lang w:eastAsia="cs-CZ"/>
        </w:rPr>
        <w:t>(DUŠEK, VEČEŘOVÁ-PROCHÁZKOVÁ, 2010)</w:t>
      </w:r>
    </w:p>
    <w:p w:rsidR="008065CA" w:rsidRDefault="004679BD" w:rsidP="00F36849">
      <w:pPr>
        <w:rPr>
          <w:rFonts w:ascii="Times New Roman" w:eastAsia="Times New Roman" w:hAnsi="Times New Roman" w:cs="Times New Roman"/>
          <w:sz w:val="24"/>
          <w:szCs w:val="24"/>
          <w:lang w:eastAsia="cs-CZ"/>
        </w:rPr>
      </w:pPr>
      <w:r w:rsidRPr="00F36849">
        <w:rPr>
          <w:rFonts w:ascii="Times New Roman" w:eastAsia="Times New Roman" w:hAnsi="Times New Roman" w:cs="Times New Roman"/>
          <w:bCs/>
          <w:sz w:val="24"/>
          <w:szCs w:val="24"/>
          <w:lang w:eastAsia="cs-CZ"/>
        </w:rPr>
        <w:t xml:space="preserve">Tato skupina psychických poruch zahrnuje </w:t>
      </w:r>
      <w:r w:rsidR="00F36849">
        <w:rPr>
          <w:rFonts w:ascii="Times New Roman" w:eastAsia="Times New Roman" w:hAnsi="Times New Roman" w:cs="Times New Roman"/>
          <w:bCs/>
          <w:sz w:val="24"/>
          <w:szCs w:val="24"/>
          <w:lang w:eastAsia="cs-CZ"/>
        </w:rPr>
        <w:t xml:space="preserve">podle </w:t>
      </w:r>
      <w:r w:rsidR="00EF240A">
        <w:rPr>
          <w:rFonts w:ascii="Times New Roman" w:eastAsia="Times New Roman" w:hAnsi="Times New Roman" w:cs="Times New Roman"/>
          <w:bCs/>
          <w:sz w:val="24"/>
          <w:szCs w:val="24"/>
          <w:lang w:eastAsia="cs-CZ"/>
        </w:rPr>
        <w:t xml:space="preserve">autorů </w:t>
      </w:r>
      <w:r w:rsidR="00EF240A">
        <w:rPr>
          <w:rFonts w:ascii="Times New Roman" w:eastAsia="Times New Roman" w:hAnsi="Times New Roman" w:cs="Times New Roman"/>
          <w:sz w:val="24"/>
          <w:szCs w:val="24"/>
          <w:lang w:eastAsia="cs-CZ"/>
        </w:rPr>
        <w:t>(DUŠKA</w:t>
      </w:r>
      <w:r w:rsidR="00F36849">
        <w:rPr>
          <w:rFonts w:ascii="Times New Roman" w:eastAsia="Times New Roman" w:hAnsi="Times New Roman" w:cs="Times New Roman"/>
          <w:sz w:val="24"/>
          <w:szCs w:val="24"/>
          <w:lang w:eastAsia="cs-CZ"/>
        </w:rPr>
        <w:t xml:space="preserve">, VEČEŘOVÉ-PROCHÁZKOVÉ, 2010) </w:t>
      </w:r>
      <w:r w:rsidRPr="00F36849">
        <w:rPr>
          <w:rFonts w:ascii="Times New Roman" w:eastAsia="Times New Roman" w:hAnsi="Times New Roman" w:cs="Times New Roman"/>
          <w:bCs/>
          <w:sz w:val="24"/>
          <w:szCs w:val="24"/>
          <w:lang w:eastAsia="cs-CZ"/>
        </w:rPr>
        <w:t xml:space="preserve">tři nejzávažnější: </w:t>
      </w:r>
    </w:p>
    <w:p w:rsidR="00F36849" w:rsidRPr="008065CA" w:rsidRDefault="00F36849" w:rsidP="0024577F">
      <w:pPr>
        <w:pStyle w:val="Odstavecseseznamem"/>
        <w:numPr>
          <w:ilvl w:val="0"/>
          <w:numId w:val="23"/>
        </w:numPr>
        <w:rPr>
          <w:rFonts w:ascii="Times New Roman" w:eastAsia="Times New Roman" w:hAnsi="Times New Roman" w:cs="Times New Roman"/>
          <w:sz w:val="24"/>
          <w:szCs w:val="24"/>
          <w:lang w:eastAsia="cs-CZ"/>
        </w:rPr>
      </w:pPr>
      <w:r w:rsidRPr="008065CA">
        <w:rPr>
          <w:rFonts w:ascii="Times New Roman" w:eastAsia="Times New Roman" w:hAnsi="Times New Roman" w:cs="Times New Roman"/>
          <w:bCs/>
          <w:sz w:val="24"/>
          <w:szCs w:val="24"/>
          <w:lang w:eastAsia="cs-CZ"/>
        </w:rPr>
        <w:t xml:space="preserve">Akutní reakci na stres </w:t>
      </w:r>
    </w:p>
    <w:p w:rsidR="004679BD" w:rsidRPr="00F36849" w:rsidRDefault="00F36849" w:rsidP="00F36849">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lastRenderedPageBreak/>
        <w:tab/>
      </w:r>
      <w:r w:rsidR="004679BD" w:rsidRPr="00F36849">
        <w:rPr>
          <w:rFonts w:ascii="Times New Roman" w:eastAsia="Times New Roman" w:hAnsi="Times New Roman" w:cs="Times New Roman"/>
          <w:bCs/>
          <w:sz w:val="24"/>
          <w:szCs w:val="24"/>
          <w:lang w:eastAsia="cs-CZ"/>
        </w:rPr>
        <w:t xml:space="preserve"> Na úrovni, kterou zachycují klasifikace nemocí a poruch, se do hodiny (podle MKN-10) nebo do čtyř týdnů (podle DSM IV) po dopadu události může objevit akutní reakce na stres s příznaky od „omráčení“ a zúžení pozornosti přes tělesné projevy panické úzkosti (pocení, bušení srdce) a disociační projevy až k zmrtvení nebo únikové re</w:t>
      </w:r>
      <w:r>
        <w:rPr>
          <w:rFonts w:ascii="Times New Roman" w:eastAsia="Times New Roman" w:hAnsi="Times New Roman" w:cs="Times New Roman"/>
          <w:bCs/>
          <w:sz w:val="24"/>
          <w:szCs w:val="24"/>
          <w:lang w:eastAsia="cs-CZ"/>
        </w:rPr>
        <w:t xml:space="preserve">akci. Příznaky odeznívají během </w:t>
      </w:r>
      <w:r w:rsidR="004679BD" w:rsidRPr="00F36849">
        <w:rPr>
          <w:rFonts w:ascii="Times New Roman" w:eastAsia="Times New Roman" w:hAnsi="Times New Roman" w:cs="Times New Roman"/>
          <w:bCs/>
          <w:sz w:val="24"/>
          <w:szCs w:val="24"/>
          <w:lang w:eastAsia="cs-CZ"/>
        </w:rPr>
        <w:t>hodin nebo dnů a člověk jimi zasažený si je nemusí pamatovat.  (SMOLÍK, 2002 in BAŠTECKÁ</w:t>
      </w:r>
      <w:r>
        <w:rPr>
          <w:rFonts w:ascii="Times New Roman" w:eastAsia="Times New Roman" w:hAnsi="Times New Roman" w:cs="Times New Roman"/>
          <w:bCs/>
          <w:sz w:val="24"/>
          <w:szCs w:val="24"/>
          <w:lang w:eastAsia="cs-CZ"/>
        </w:rPr>
        <w:t>, 2005</w:t>
      </w:r>
      <w:r w:rsidR="004679BD" w:rsidRPr="00F36849">
        <w:rPr>
          <w:rFonts w:ascii="Times New Roman" w:eastAsia="Times New Roman" w:hAnsi="Times New Roman" w:cs="Times New Roman"/>
          <w:bCs/>
          <w:sz w:val="24"/>
          <w:szCs w:val="24"/>
          <w:lang w:eastAsia="cs-CZ"/>
        </w:rPr>
        <w:t xml:space="preserve">) </w:t>
      </w:r>
      <w:r w:rsidR="00292A7B" w:rsidRPr="00F36849">
        <w:rPr>
          <w:rFonts w:ascii="Times New Roman" w:eastAsia="Times New Roman" w:hAnsi="Times New Roman" w:cs="Times New Roman"/>
          <w:bCs/>
          <w:sz w:val="24"/>
          <w:szCs w:val="24"/>
          <w:lang w:eastAsia="cs-CZ"/>
        </w:rPr>
        <w:t xml:space="preserve"> </w:t>
      </w:r>
    </w:p>
    <w:p w:rsidR="00F36849" w:rsidRPr="008065CA" w:rsidRDefault="00F36849" w:rsidP="0024577F">
      <w:pPr>
        <w:pStyle w:val="Odstavecseseznamem"/>
        <w:numPr>
          <w:ilvl w:val="0"/>
          <w:numId w:val="23"/>
        </w:numPr>
        <w:rPr>
          <w:rFonts w:ascii="Times New Roman" w:eastAsia="Times New Roman" w:hAnsi="Times New Roman" w:cs="Times New Roman"/>
          <w:bCs/>
          <w:sz w:val="24"/>
          <w:szCs w:val="24"/>
          <w:lang w:eastAsia="cs-CZ"/>
        </w:rPr>
      </w:pPr>
      <w:r w:rsidRPr="008065CA">
        <w:rPr>
          <w:rFonts w:ascii="Times New Roman" w:eastAsia="Times New Roman" w:hAnsi="Times New Roman" w:cs="Times New Roman"/>
          <w:bCs/>
          <w:sz w:val="24"/>
          <w:szCs w:val="24"/>
          <w:lang w:eastAsia="cs-CZ"/>
        </w:rPr>
        <w:t>P</w:t>
      </w:r>
      <w:r w:rsidR="004679BD" w:rsidRPr="008065CA">
        <w:rPr>
          <w:rFonts w:ascii="Times New Roman" w:eastAsia="Times New Roman" w:hAnsi="Times New Roman" w:cs="Times New Roman"/>
          <w:bCs/>
          <w:sz w:val="24"/>
          <w:szCs w:val="24"/>
          <w:lang w:eastAsia="cs-CZ"/>
        </w:rPr>
        <w:t>os</w:t>
      </w:r>
      <w:r w:rsidRPr="008065CA">
        <w:rPr>
          <w:rFonts w:ascii="Times New Roman" w:eastAsia="Times New Roman" w:hAnsi="Times New Roman" w:cs="Times New Roman"/>
          <w:bCs/>
          <w:sz w:val="24"/>
          <w:szCs w:val="24"/>
          <w:lang w:eastAsia="cs-CZ"/>
        </w:rPr>
        <w:t xml:space="preserve">ttraumatickou stresovou reakci </w:t>
      </w:r>
    </w:p>
    <w:p w:rsidR="00776E3E" w:rsidRPr="00F36849" w:rsidRDefault="00F36849" w:rsidP="00F36849">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Ta j</w:t>
      </w:r>
      <w:r w:rsidR="004679BD" w:rsidRPr="00F36849">
        <w:rPr>
          <w:rFonts w:ascii="Times New Roman" w:eastAsia="Times New Roman" w:hAnsi="Times New Roman" w:cs="Times New Roman"/>
          <w:bCs/>
          <w:sz w:val="24"/>
          <w:szCs w:val="24"/>
          <w:lang w:eastAsia="cs-CZ"/>
        </w:rPr>
        <w:t>e</w:t>
      </w:r>
      <w:r>
        <w:rPr>
          <w:rFonts w:ascii="Times New Roman" w:eastAsia="Times New Roman" w:hAnsi="Times New Roman" w:cs="Times New Roman"/>
          <w:bCs/>
          <w:sz w:val="24"/>
          <w:szCs w:val="24"/>
          <w:lang w:eastAsia="cs-CZ"/>
        </w:rPr>
        <w:t xml:space="preserve"> podle BAŠTECKÉ (2005)</w:t>
      </w:r>
      <w:r w:rsidR="004679BD" w:rsidRPr="00F36849">
        <w:rPr>
          <w:rFonts w:ascii="Times New Roman" w:eastAsia="Times New Roman" w:hAnsi="Times New Roman" w:cs="Times New Roman"/>
          <w:bCs/>
          <w:sz w:val="24"/>
          <w:szCs w:val="24"/>
          <w:lang w:eastAsia="cs-CZ"/>
        </w:rPr>
        <w:t xml:space="preserve"> opožděnou a prodlouženou reakcí na traumatizující podmět. Diagnostikuje se do šesti měsíců po události. </w:t>
      </w:r>
    </w:p>
    <w:p w:rsidR="009C05C8" w:rsidRPr="008065CA" w:rsidRDefault="00F36849" w:rsidP="0024577F">
      <w:pPr>
        <w:pStyle w:val="Odstavecseseznamem"/>
        <w:numPr>
          <w:ilvl w:val="0"/>
          <w:numId w:val="23"/>
        </w:numPr>
        <w:spacing w:line="240" w:lineRule="auto"/>
        <w:rPr>
          <w:rFonts w:ascii="Times New Roman" w:eastAsia="Times New Roman" w:hAnsi="Times New Roman" w:cs="Times New Roman"/>
          <w:bCs/>
          <w:sz w:val="24"/>
          <w:szCs w:val="24"/>
          <w:lang w:eastAsia="cs-CZ"/>
        </w:rPr>
      </w:pPr>
      <w:r w:rsidRPr="008065CA">
        <w:rPr>
          <w:rFonts w:ascii="Times New Roman" w:eastAsia="Times New Roman" w:hAnsi="Times New Roman" w:cs="Times New Roman"/>
          <w:bCs/>
          <w:sz w:val="24"/>
          <w:szCs w:val="24"/>
          <w:lang w:eastAsia="cs-CZ"/>
        </w:rPr>
        <w:t>Poruchy přizpůsobení</w:t>
      </w:r>
    </w:p>
    <w:p w:rsidR="00F36849" w:rsidRDefault="00F36849" w:rsidP="006A1800">
      <w:pPr>
        <w:spacing w:line="240" w:lineRule="auto"/>
        <w:rPr>
          <w:rFonts w:ascii="Times New Roman" w:eastAsia="Times New Roman" w:hAnsi="Times New Roman" w:cs="Times New Roman"/>
          <w:bCs/>
          <w:sz w:val="24"/>
          <w:szCs w:val="24"/>
          <w:lang w:eastAsia="cs-CZ"/>
        </w:rPr>
      </w:pPr>
    </w:p>
    <w:p w:rsidR="00776E3E" w:rsidRDefault="00F36849" w:rsidP="00F36849">
      <w:pPr>
        <w:pStyle w:val="Nadpis1"/>
        <w:shd w:val="clear" w:color="auto" w:fill="FFFFFF"/>
        <w:spacing w:before="0" w:beforeAutospacing="0" w:after="0" w:afterAutospacing="0" w:line="360" w:lineRule="auto"/>
        <w:rPr>
          <w:b w:val="0"/>
          <w:color w:val="000000"/>
          <w:sz w:val="24"/>
          <w:szCs w:val="24"/>
          <w:shd w:val="clear" w:color="auto" w:fill="FFFFFF"/>
        </w:rPr>
      </w:pPr>
      <w:r>
        <w:rPr>
          <w:bCs w:val="0"/>
          <w:sz w:val="24"/>
          <w:szCs w:val="24"/>
        </w:rPr>
        <w:tab/>
      </w:r>
      <w:bookmarkStart w:id="19" w:name="_Toc403147876"/>
      <w:bookmarkStart w:id="20" w:name="_Toc405115953"/>
      <w:r w:rsidR="00292A7B" w:rsidRPr="00F36849">
        <w:rPr>
          <w:b w:val="0"/>
          <w:bCs w:val="0"/>
          <w:sz w:val="24"/>
          <w:szCs w:val="24"/>
        </w:rPr>
        <w:t>Diagnóza poruch přizpůsobení bývá dávána nadměrně často a nekorektně – částečně proto, že nemá pejorativní nálepku a chrání pacienta před obávanou značkou psychiatrického onemocnění. Velmi často se pod tuto diagnózu dostávají pacienti s depresivní poruchou nebo specifickou úzkostnou poruchou a hrozí podcenění závažnosti poruchy a nedostatečná léčba.</w:t>
      </w:r>
      <w:r w:rsidR="00292A7B">
        <w:rPr>
          <w:bCs w:val="0"/>
          <w:sz w:val="24"/>
          <w:szCs w:val="24"/>
        </w:rPr>
        <w:t xml:space="preserve"> </w:t>
      </w:r>
      <w:r w:rsidR="00776E3E">
        <w:rPr>
          <w:bCs w:val="0"/>
          <w:sz w:val="24"/>
          <w:szCs w:val="24"/>
        </w:rPr>
        <w:t xml:space="preserve"> </w:t>
      </w:r>
      <w:r w:rsidR="00776E3E" w:rsidRPr="00776E3E">
        <w:rPr>
          <w:b w:val="0"/>
          <w:bCs w:val="0"/>
          <w:sz w:val="24"/>
          <w:szCs w:val="24"/>
        </w:rPr>
        <w:t>(</w:t>
      </w:r>
      <w:proofErr w:type="gramStart"/>
      <w:r w:rsidR="00776E3E" w:rsidRPr="00776E3E">
        <w:rPr>
          <w:b w:val="0"/>
          <w:bCs w:val="0"/>
          <w:sz w:val="24"/>
          <w:szCs w:val="24"/>
        </w:rPr>
        <w:t>VYMĚTAL, )</w:t>
      </w:r>
      <w:r w:rsidR="00776E3E">
        <w:rPr>
          <w:b w:val="0"/>
          <w:bCs w:val="0"/>
          <w:sz w:val="24"/>
          <w:szCs w:val="24"/>
        </w:rPr>
        <w:t xml:space="preserve"> Poruchy</w:t>
      </w:r>
      <w:proofErr w:type="gramEnd"/>
      <w:r w:rsidR="00776E3E">
        <w:rPr>
          <w:b w:val="0"/>
          <w:bCs w:val="0"/>
          <w:sz w:val="24"/>
          <w:szCs w:val="24"/>
        </w:rPr>
        <w:t xml:space="preserve"> přizpůsobení zahrnují </w:t>
      </w:r>
      <w:r w:rsidR="00776E3E" w:rsidRPr="00776E3E">
        <w:rPr>
          <w:b w:val="0"/>
          <w:color w:val="000000"/>
          <w:sz w:val="24"/>
          <w:szCs w:val="24"/>
          <w:shd w:val="clear" w:color="auto" w:fill="FFFFFF"/>
        </w:rPr>
        <w:t>reakce na významnou životní změnu nebo následek stresové životní situace s příznaky jako depresivní nálada, úzkost, pocity insuficience či obávané myšlenky.</w:t>
      </w:r>
      <w:r w:rsidR="00776E3E">
        <w:rPr>
          <w:b w:val="0"/>
          <w:color w:val="000000"/>
          <w:sz w:val="24"/>
          <w:szCs w:val="24"/>
          <w:shd w:val="clear" w:color="auto" w:fill="FFFFFF"/>
        </w:rPr>
        <w:t xml:space="preserve"> (PETR, MARKOVÁ, 2014)</w:t>
      </w:r>
      <w:bookmarkEnd w:id="19"/>
      <w:bookmarkEnd w:id="20"/>
    </w:p>
    <w:p w:rsidR="00BF45AE" w:rsidRDefault="00BF45AE" w:rsidP="00292A7B">
      <w:pPr>
        <w:spacing w:line="240" w:lineRule="auto"/>
        <w:rPr>
          <w:rFonts w:ascii="Times New Roman" w:eastAsia="Times New Roman" w:hAnsi="Times New Roman" w:cs="Times New Roman"/>
          <w:bCs/>
          <w:sz w:val="24"/>
          <w:szCs w:val="24"/>
          <w:lang w:eastAsia="cs-CZ"/>
        </w:rPr>
      </w:pPr>
    </w:p>
    <w:p w:rsidR="00AF6792" w:rsidRPr="00E81ADC" w:rsidRDefault="00E35254" w:rsidP="00E81ADC">
      <w:pPr>
        <w:pStyle w:val="Nadpis3"/>
        <w:rPr>
          <w:rFonts w:ascii="Times New Roman" w:eastAsia="Times New Roman" w:hAnsi="Times New Roman" w:cs="Times New Roman"/>
          <w:color w:val="auto"/>
          <w:sz w:val="24"/>
          <w:szCs w:val="24"/>
          <w:lang w:eastAsia="cs-CZ"/>
        </w:rPr>
      </w:pPr>
      <w:bookmarkStart w:id="21" w:name="_Toc405115954"/>
      <w:r w:rsidRPr="00E81ADC">
        <w:rPr>
          <w:rFonts w:ascii="Times New Roman" w:eastAsia="Times New Roman" w:hAnsi="Times New Roman" w:cs="Times New Roman"/>
          <w:color w:val="auto"/>
          <w:sz w:val="24"/>
          <w:szCs w:val="24"/>
          <w:lang w:eastAsia="cs-CZ"/>
        </w:rPr>
        <w:t>2.4.3</w:t>
      </w:r>
      <w:r w:rsidRPr="00E81ADC">
        <w:rPr>
          <w:rFonts w:ascii="Times New Roman" w:eastAsia="Times New Roman" w:hAnsi="Times New Roman" w:cs="Times New Roman"/>
          <w:color w:val="auto"/>
          <w:sz w:val="24"/>
          <w:szCs w:val="24"/>
          <w:lang w:eastAsia="cs-CZ"/>
        </w:rPr>
        <w:tab/>
      </w:r>
      <w:r w:rsidR="00AF6792" w:rsidRPr="00E81ADC">
        <w:rPr>
          <w:rFonts w:ascii="Times New Roman" w:eastAsia="Times New Roman" w:hAnsi="Times New Roman" w:cs="Times New Roman"/>
          <w:color w:val="auto"/>
          <w:sz w:val="24"/>
          <w:szCs w:val="24"/>
          <w:lang w:eastAsia="cs-CZ"/>
        </w:rPr>
        <w:t>Somatoformní poruchy</w:t>
      </w:r>
      <w:bookmarkEnd w:id="21"/>
    </w:p>
    <w:p w:rsidR="00583159" w:rsidRPr="00EA2B1E" w:rsidRDefault="00EA2B1E" w:rsidP="00534C5C">
      <w:pPr>
        <w:rPr>
          <w:rFonts w:ascii="Times New Roman" w:eastAsia="Times New Roman" w:hAnsi="Times New Roman" w:cs="Times New Roman"/>
          <w:bCs/>
          <w:sz w:val="24"/>
          <w:szCs w:val="24"/>
          <w:lang w:eastAsia="cs-CZ"/>
        </w:rPr>
      </w:pPr>
      <w:r w:rsidRPr="00EA2B1E">
        <w:rPr>
          <w:rFonts w:ascii="Times New Roman" w:eastAsia="Times New Roman" w:hAnsi="Times New Roman" w:cs="Times New Roman"/>
          <w:bCs/>
          <w:sz w:val="24"/>
          <w:szCs w:val="24"/>
          <w:lang w:eastAsia="cs-CZ"/>
        </w:rPr>
        <w:tab/>
      </w:r>
      <w:r w:rsidR="00060E68">
        <w:rPr>
          <w:rFonts w:ascii="Times New Roman" w:eastAsia="Times New Roman" w:hAnsi="Times New Roman" w:cs="Times New Roman"/>
          <w:bCs/>
          <w:sz w:val="24"/>
          <w:szCs w:val="24"/>
          <w:lang w:eastAsia="cs-CZ"/>
        </w:rPr>
        <w:t>Kat</w:t>
      </w:r>
      <w:r w:rsidR="00060E68" w:rsidRPr="00060E68">
        <w:rPr>
          <w:rFonts w:ascii="Times New Roman" w:eastAsia="Times New Roman" w:hAnsi="Times New Roman" w:cs="Times New Roman"/>
          <w:bCs/>
          <w:sz w:val="24"/>
          <w:szCs w:val="24"/>
          <w:lang w:eastAsia="cs-CZ"/>
        </w:rPr>
        <w:t>egorie soma</w:t>
      </w:r>
      <w:r>
        <w:rPr>
          <w:rFonts w:ascii="Times New Roman" w:eastAsia="Times New Roman" w:hAnsi="Times New Roman" w:cs="Times New Roman"/>
          <w:bCs/>
          <w:sz w:val="24"/>
          <w:szCs w:val="24"/>
          <w:lang w:eastAsia="cs-CZ"/>
        </w:rPr>
        <w:t>toformn</w:t>
      </w:r>
      <w:r w:rsidR="00060E68" w:rsidRPr="00060E68">
        <w:rPr>
          <w:rFonts w:ascii="Times New Roman" w:eastAsia="Times New Roman" w:hAnsi="Times New Roman" w:cs="Times New Roman"/>
          <w:bCs/>
          <w:sz w:val="24"/>
          <w:szCs w:val="24"/>
          <w:lang w:eastAsia="cs-CZ"/>
        </w:rPr>
        <w:t xml:space="preserve">ích poruch je velice rozšířená. </w:t>
      </w:r>
      <w:r w:rsidR="00060E68">
        <w:rPr>
          <w:rFonts w:ascii="Times New Roman" w:eastAsia="Times New Roman" w:hAnsi="Times New Roman" w:cs="Times New Roman"/>
          <w:bCs/>
          <w:sz w:val="24"/>
          <w:szCs w:val="24"/>
          <w:lang w:eastAsia="cs-CZ"/>
        </w:rPr>
        <w:t>Podle některých odhadů tuto diagnózu zastupuje 20-50% pacientů v ordinacích praktických lékařů. U většiny se navíc setkáváme s</w:t>
      </w:r>
      <w:r w:rsidR="00583159">
        <w:rPr>
          <w:rFonts w:ascii="Times New Roman" w:eastAsia="Times New Roman" w:hAnsi="Times New Roman" w:cs="Times New Roman"/>
          <w:bCs/>
          <w:sz w:val="24"/>
          <w:szCs w:val="24"/>
          <w:lang w:eastAsia="cs-CZ"/>
        </w:rPr>
        <w:t xml:space="preserve"> chronickým (dlouhodobým) průběhem a kolísající intenzitou i kvalitou obtíží., takže péče o tyto pacienty je často náročná. </w:t>
      </w:r>
      <w:r>
        <w:rPr>
          <w:rFonts w:ascii="Times New Roman" w:eastAsia="Times New Roman" w:hAnsi="Times New Roman" w:cs="Times New Roman"/>
          <w:bCs/>
          <w:sz w:val="24"/>
          <w:szCs w:val="24"/>
          <w:lang w:eastAsia="cs-CZ"/>
        </w:rPr>
        <w:t xml:space="preserve"> </w:t>
      </w:r>
      <w:r w:rsidR="00583159">
        <w:rPr>
          <w:rFonts w:ascii="Times New Roman" w:eastAsia="Times New Roman" w:hAnsi="Times New Roman" w:cs="Times New Roman"/>
          <w:bCs/>
          <w:sz w:val="24"/>
          <w:szCs w:val="24"/>
          <w:lang w:eastAsia="cs-CZ"/>
        </w:rPr>
        <w:t xml:space="preserve">Tělesné potíže zpravidla výrazně ovlivňují kvalitu života osobního i pracovního – jak pacienta samotného, tak jeho rodiny. Vedou pravidelně k nadměrné „konzumaci zdravotní péče“ (často s opakovanými návštěvami hned několika specialistů). Z toho pak vyplývají nejčastější komplikace – řada opakovaných a neúčelných vyšetření, operačních zákroků, </w:t>
      </w:r>
      <w:r w:rsidR="00583159">
        <w:rPr>
          <w:rFonts w:ascii="Times New Roman" w:eastAsia="Times New Roman" w:hAnsi="Times New Roman" w:cs="Times New Roman"/>
          <w:bCs/>
          <w:sz w:val="24"/>
          <w:szCs w:val="24"/>
          <w:lang w:eastAsia="cs-CZ"/>
        </w:rPr>
        <w:lastRenderedPageBreak/>
        <w:t xml:space="preserve">nadužívání léků, riziko lékových interakcí při kombinaci několika medikamentů, narušení partnerských vztahů, nebo dokonce i sebevražda. </w:t>
      </w:r>
      <w:r w:rsidR="00583159">
        <w:rPr>
          <w:rFonts w:ascii="Times New Roman" w:eastAsia="Times New Roman" w:hAnsi="Times New Roman" w:cs="Times New Roman"/>
          <w:sz w:val="24"/>
          <w:szCs w:val="24"/>
          <w:lang w:eastAsia="cs-CZ"/>
        </w:rPr>
        <w:t>(DUŠEK, VEČEŘOVÁ-PROCHÁZKOVÁ, 2010)</w:t>
      </w:r>
    </w:p>
    <w:p w:rsidR="00EA2B1E" w:rsidRDefault="00534C5C" w:rsidP="00534C5C">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583159">
        <w:rPr>
          <w:rFonts w:ascii="Times New Roman" w:eastAsia="Times New Roman" w:hAnsi="Times New Roman" w:cs="Times New Roman"/>
          <w:sz w:val="24"/>
          <w:szCs w:val="24"/>
          <w:lang w:eastAsia="cs-CZ"/>
        </w:rPr>
        <w:t xml:space="preserve">Faktory podílející se na vzniku těchto potíží nacházíme v celé šíři bio-psycho-sociálního spektra. Tělesné projevy přitom mohou být důsledkem neuropsychických defektů, ale stejně tak typem sociální komunikace: vyjadřují určitou neuspokojivou potřebu jedince (péče, uznání, zájmu, pozornosti okolí apod.). Mohou sloužit k nevědomému vyhýbání (před odpovědností v rodině či zaměstnání, před povinnostmi, osamostatněním či opuštěním, trestem atd.). Často mohou nepřímo vyjadřovat skryté emoce (hněv, strach atd.). Velký vliv mají především nestabilní </w:t>
      </w:r>
      <w:r>
        <w:rPr>
          <w:rFonts w:ascii="Times New Roman" w:eastAsia="Times New Roman" w:hAnsi="Times New Roman" w:cs="Times New Roman"/>
          <w:sz w:val="24"/>
          <w:szCs w:val="24"/>
          <w:lang w:eastAsia="cs-CZ"/>
        </w:rPr>
        <w:t>rodinné a výchovné poměry (např. dysfunkční vztahy matky a otce, střídání rozmazlování a trestů), pochopitelně také učení (nadměrné soustředění rodičů – zejména matky – na tělesné stesky v dětství apod.) a další faktory.</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E35254">
        <w:rPr>
          <w:rFonts w:ascii="Times New Roman" w:eastAsia="Times New Roman" w:hAnsi="Times New Roman" w:cs="Times New Roman"/>
          <w:sz w:val="24"/>
          <w:szCs w:val="24"/>
          <w:lang w:eastAsia="cs-CZ"/>
        </w:rPr>
        <w:tab/>
      </w:r>
      <w:r w:rsidR="00E35254">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Je nutné uvést, že tělesné příznaky nejsou pod vědomou kontrolou! Jinými slovy: pacient nesimuluje, subjektivní stesky si nevymýšlí a ani nepodvádí. (DUŠEK, VEČEŘOVÁ-PROCHÁZKOVÁ, 2010)</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rsidR="00E35254" w:rsidRDefault="00E35254" w:rsidP="00534C5C">
      <w:pPr>
        <w:rPr>
          <w:rFonts w:ascii="Times New Roman" w:eastAsia="Times New Roman" w:hAnsi="Times New Roman" w:cs="Times New Roman"/>
          <w:sz w:val="24"/>
          <w:szCs w:val="24"/>
          <w:lang w:eastAsia="cs-CZ"/>
        </w:rPr>
      </w:pPr>
    </w:p>
    <w:p w:rsidR="00E81ADC" w:rsidRDefault="00E81ADC" w:rsidP="00534C5C">
      <w:pPr>
        <w:rPr>
          <w:rFonts w:ascii="Times New Roman" w:eastAsia="Times New Roman" w:hAnsi="Times New Roman" w:cs="Times New Roman"/>
          <w:b/>
          <w:sz w:val="24"/>
          <w:szCs w:val="24"/>
          <w:lang w:eastAsia="cs-CZ"/>
        </w:rPr>
      </w:pPr>
    </w:p>
    <w:p w:rsidR="00EA2B1E" w:rsidRPr="00E81ADC" w:rsidRDefault="00E35254" w:rsidP="00E81ADC">
      <w:pPr>
        <w:pStyle w:val="Nadpis2"/>
        <w:rPr>
          <w:rFonts w:ascii="Times New Roman" w:eastAsia="Times New Roman" w:hAnsi="Times New Roman" w:cs="Times New Roman"/>
          <w:color w:val="auto"/>
          <w:lang w:eastAsia="cs-CZ"/>
        </w:rPr>
      </w:pPr>
      <w:bookmarkStart w:id="22" w:name="_Toc405115955"/>
      <w:r w:rsidRPr="00E81ADC">
        <w:rPr>
          <w:rFonts w:ascii="Times New Roman" w:eastAsia="Times New Roman" w:hAnsi="Times New Roman" w:cs="Times New Roman"/>
          <w:color w:val="auto"/>
          <w:lang w:eastAsia="cs-CZ"/>
        </w:rPr>
        <w:t>2.5</w:t>
      </w:r>
      <w:r w:rsidRPr="00E81ADC">
        <w:rPr>
          <w:rFonts w:ascii="Times New Roman" w:eastAsia="Times New Roman" w:hAnsi="Times New Roman" w:cs="Times New Roman"/>
          <w:color w:val="auto"/>
          <w:lang w:eastAsia="cs-CZ"/>
        </w:rPr>
        <w:tab/>
      </w:r>
      <w:r w:rsidR="00EA2B1E" w:rsidRPr="00E81ADC">
        <w:rPr>
          <w:rFonts w:ascii="Times New Roman" w:eastAsia="Times New Roman" w:hAnsi="Times New Roman" w:cs="Times New Roman"/>
          <w:color w:val="auto"/>
          <w:lang w:eastAsia="cs-CZ"/>
        </w:rPr>
        <w:t>Nechci být tlustá jako ona</w:t>
      </w:r>
      <w:bookmarkEnd w:id="22"/>
    </w:p>
    <w:p w:rsidR="001F60FE" w:rsidRPr="00A672CB" w:rsidRDefault="00A672CB" w:rsidP="00534C5C">
      <w:pPr>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b/>
        <w:t>„</w:t>
      </w:r>
      <w:r w:rsidR="001F60FE" w:rsidRPr="00A672CB">
        <w:rPr>
          <w:rFonts w:ascii="Times New Roman" w:hAnsi="Times New Roman" w:cs="Times New Roman"/>
          <w:i/>
          <w:sz w:val="24"/>
          <w:szCs w:val="24"/>
          <w:shd w:val="clear" w:color="auto" w:fill="FFFFFF"/>
        </w:rPr>
        <w:t xml:space="preserve">Začalo to, když jsem nastoupila do </w:t>
      </w:r>
      <w:proofErr w:type="gramStart"/>
      <w:r w:rsidR="001F60FE" w:rsidRPr="00A672CB">
        <w:rPr>
          <w:rFonts w:ascii="Times New Roman" w:hAnsi="Times New Roman" w:cs="Times New Roman"/>
          <w:i/>
          <w:sz w:val="24"/>
          <w:szCs w:val="24"/>
          <w:shd w:val="clear" w:color="auto" w:fill="FFFFFF"/>
        </w:rPr>
        <w:t>prváku</w:t>
      </w:r>
      <w:proofErr w:type="gramEnd"/>
      <w:r w:rsidR="001F60FE" w:rsidRPr="00A672CB">
        <w:rPr>
          <w:rFonts w:ascii="Times New Roman" w:hAnsi="Times New Roman" w:cs="Times New Roman"/>
          <w:i/>
          <w:sz w:val="24"/>
          <w:szCs w:val="24"/>
          <w:shd w:val="clear" w:color="auto" w:fill="FFFFFF"/>
        </w:rPr>
        <w:t>. Uháněl mě kluk, fakt strašným způsobem, nesnášela jsem svou</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„nejlepší</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kamarádku“</w:t>
      </w:r>
      <w:r w:rsidRPr="00A672CB">
        <w:rPr>
          <w:rFonts w:ascii="Times New Roman" w:hAnsi="Times New Roman" w:cs="Times New Roman"/>
          <w:i/>
          <w:sz w:val="24"/>
          <w:szCs w:val="24"/>
          <w:shd w:val="clear" w:color="auto" w:fill="FFFFFF"/>
        </w:rPr>
        <w:t>, nesnášela…slabé slovo – ona byla prostě dokonalá!!!, ve škole nic moc, doma pruda</w:t>
      </w:r>
      <w:r w:rsidR="001F60FE" w:rsidRPr="00A672CB">
        <w:rPr>
          <w:rFonts w:ascii="Times New Roman" w:hAnsi="Times New Roman" w:cs="Times New Roman"/>
          <w:i/>
          <w:sz w:val="24"/>
          <w:szCs w:val="24"/>
          <w:shd w:val="clear" w:color="auto" w:fill="FFFFFF"/>
        </w:rPr>
        <w:t xml:space="preserve"> – bylo toho na mě moc…Začala jsem se přejídat a zvrace</w:t>
      </w:r>
      <w:r w:rsidRPr="00A672CB">
        <w:rPr>
          <w:rFonts w:ascii="Times New Roman" w:hAnsi="Times New Roman" w:cs="Times New Roman"/>
          <w:i/>
          <w:sz w:val="24"/>
          <w:szCs w:val="24"/>
          <w:shd w:val="clear" w:color="auto" w:fill="FFFFFF"/>
        </w:rPr>
        <w:t>t a pak jsem přestávala jíst. Ne</w:t>
      </w:r>
      <w:r w:rsidR="001F60FE" w:rsidRPr="00A672CB">
        <w:rPr>
          <w:rFonts w:ascii="Times New Roman" w:hAnsi="Times New Roman" w:cs="Times New Roman"/>
          <w:i/>
          <w:sz w:val="24"/>
          <w:szCs w:val="24"/>
          <w:shd w:val="clear" w:color="auto" w:fill="FFFFFF"/>
        </w:rPr>
        <w:t>, že bych nejedla vůbec, to ještě ne, ale bylo to takový nahlý…Dny a měsíce utíkaly a najednou to byl rok, co už jsem pořádně nejedla, ale to nejhorší přišlo až v létě. Loňské léto jsem strávila tím, že sem za den snědla 2 rajčata, vážila jsem 45kg/170cm, hádala se s přítelem, přestala mít chuť na sex – začala jsem to úplně nesnášet –</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byla</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jsem</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alergická</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na to, když se mě někd</w:t>
      </w:r>
      <w:r w:rsidRPr="00A672CB">
        <w:rPr>
          <w:rFonts w:ascii="Times New Roman" w:hAnsi="Times New Roman" w:cs="Times New Roman"/>
          <w:i/>
          <w:sz w:val="24"/>
          <w:szCs w:val="24"/>
          <w:shd w:val="clear" w:color="auto" w:fill="FFFFFF"/>
        </w:rPr>
        <w:t>o dotknul. Pak začala zase škola</w:t>
      </w:r>
      <w:r w:rsidR="001F60FE" w:rsidRPr="00A672CB">
        <w:rPr>
          <w:rFonts w:ascii="Times New Roman" w:hAnsi="Times New Roman" w:cs="Times New Roman"/>
          <w:i/>
          <w:sz w:val="24"/>
          <w:szCs w:val="24"/>
          <w:shd w:val="clear" w:color="auto" w:fill="FFFFFF"/>
        </w:rPr>
        <w:t>, trochu jsem</w:t>
      </w:r>
      <w:r w:rsidR="001F60FE" w:rsidRPr="00A672CB">
        <w:rPr>
          <w:rStyle w:val="apple-converted-space"/>
          <w:rFonts w:ascii="Times New Roman" w:hAnsi="Times New Roman" w:cs="Times New Roman"/>
          <w:i/>
          <w:sz w:val="24"/>
          <w:szCs w:val="24"/>
          <w:shd w:val="clear" w:color="auto" w:fill="FFFFFF"/>
        </w:rPr>
        <w:t> </w:t>
      </w:r>
      <w:r w:rsidR="001F60FE" w:rsidRPr="00A672CB">
        <w:rPr>
          <w:rFonts w:ascii="Times New Roman" w:hAnsi="Times New Roman" w:cs="Times New Roman"/>
          <w:i/>
          <w:sz w:val="24"/>
          <w:szCs w:val="24"/>
          <w:shd w:val="clear" w:color="auto" w:fill="FFFFFF"/>
        </w:rPr>
        <w:t xml:space="preserve">přibrala, v listopadu jsem se rozešla s přítelem-ale pak jsme se zase </w:t>
      </w:r>
      <w:proofErr w:type="gramStart"/>
      <w:r w:rsidR="001F60FE" w:rsidRPr="00A672CB">
        <w:rPr>
          <w:rFonts w:ascii="Times New Roman" w:hAnsi="Times New Roman" w:cs="Times New Roman"/>
          <w:i/>
          <w:sz w:val="24"/>
          <w:szCs w:val="24"/>
          <w:shd w:val="clear" w:color="auto" w:fill="FFFFFF"/>
        </w:rPr>
        <w:t>dali</w:t>
      </w:r>
      <w:proofErr w:type="gramEnd"/>
      <w:r w:rsidR="001F60FE" w:rsidRPr="00A672CB">
        <w:rPr>
          <w:rFonts w:ascii="Times New Roman" w:hAnsi="Times New Roman" w:cs="Times New Roman"/>
          <w:i/>
          <w:sz w:val="24"/>
          <w:szCs w:val="24"/>
          <w:shd w:val="clear" w:color="auto" w:fill="FFFFFF"/>
        </w:rPr>
        <w:t xml:space="preserve"> dohromady-naštěstí-Marek mi strašně </w:t>
      </w:r>
      <w:proofErr w:type="gramStart"/>
      <w:r w:rsidR="001F60FE" w:rsidRPr="00A672CB">
        <w:rPr>
          <w:rFonts w:ascii="Times New Roman" w:hAnsi="Times New Roman" w:cs="Times New Roman"/>
          <w:i/>
          <w:sz w:val="24"/>
          <w:szCs w:val="24"/>
          <w:shd w:val="clear" w:color="auto" w:fill="FFFFFF"/>
        </w:rPr>
        <w:t>pomáhá</w:t>
      </w:r>
      <w:proofErr w:type="gramEnd"/>
      <w:r w:rsidR="001F60FE" w:rsidRPr="00A672CB">
        <w:rPr>
          <w:rFonts w:ascii="Times New Roman" w:hAnsi="Times New Roman" w:cs="Times New Roman"/>
          <w:i/>
          <w:sz w:val="24"/>
          <w:szCs w:val="24"/>
          <w:shd w:val="clear" w:color="auto" w:fill="FFFFFF"/>
        </w:rPr>
        <w:t xml:space="preserve">… </w:t>
      </w:r>
      <w:r w:rsidR="001F60FE" w:rsidRPr="00A672CB">
        <w:rPr>
          <w:rFonts w:ascii="Times New Roman" w:hAnsi="Times New Roman" w:cs="Times New Roman"/>
          <w:i/>
          <w:sz w:val="24"/>
          <w:szCs w:val="24"/>
          <w:shd w:val="clear" w:color="auto" w:fill="FFFFFF"/>
        </w:rPr>
        <w:lastRenderedPageBreak/>
        <w:t>Jenže pak při</w:t>
      </w:r>
      <w:r w:rsidRPr="00A672CB">
        <w:rPr>
          <w:rFonts w:ascii="Times New Roman" w:hAnsi="Times New Roman" w:cs="Times New Roman"/>
          <w:i/>
          <w:sz w:val="24"/>
          <w:szCs w:val="24"/>
          <w:shd w:val="clear" w:color="auto" w:fill="FFFFFF"/>
        </w:rPr>
        <w:t xml:space="preserve">šli Vánoce a s tím nejhorší </w:t>
      </w:r>
      <w:r w:rsidR="00F81767" w:rsidRPr="00A672CB">
        <w:rPr>
          <w:rFonts w:ascii="Times New Roman" w:hAnsi="Times New Roman" w:cs="Times New Roman"/>
          <w:i/>
          <w:sz w:val="24"/>
          <w:szCs w:val="24"/>
          <w:shd w:val="clear" w:color="auto" w:fill="FFFFFF"/>
        </w:rPr>
        <w:t>přejída</w:t>
      </w:r>
      <w:r w:rsidR="00F81767">
        <w:rPr>
          <w:rFonts w:ascii="Times New Roman" w:hAnsi="Times New Roman" w:cs="Times New Roman"/>
          <w:i/>
          <w:sz w:val="24"/>
          <w:szCs w:val="24"/>
          <w:shd w:val="clear" w:color="auto" w:fill="FFFFFF"/>
        </w:rPr>
        <w:t>jí</w:t>
      </w:r>
      <w:r w:rsidR="00F81767" w:rsidRPr="00A672CB">
        <w:rPr>
          <w:rFonts w:ascii="Times New Roman" w:hAnsi="Times New Roman" w:cs="Times New Roman"/>
          <w:i/>
          <w:sz w:val="24"/>
          <w:szCs w:val="24"/>
          <w:shd w:val="clear" w:color="auto" w:fill="FFFFFF"/>
        </w:rPr>
        <w:t>cí</w:t>
      </w:r>
      <w:r w:rsidR="001F60FE" w:rsidRPr="00A672CB">
        <w:rPr>
          <w:rFonts w:ascii="Times New Roman" w:hAnsi="Times New Roman" w:cs="Times New Roman"/>
          <w:i/>
          <w:sz w:val="24"/>
          <w:szCs w:val="24"/>
          <w:shd w:val="clear" w:color="auto" w:fill="FFFFFF"/>
        </w:rPr>
        <w:t xml:space="preserve"> období-odhadu</w:t>
      </w:r>
      <w:r w:rsidRPr="00A672CB">
        <w:rPr>
          <w:rFonts w:ascii="Times New Roman" w:hAnsi="Times New Roman" w:cs="Times New Roman"/>
          <w:i/>
          <w:sz w:val="24"/>
          <w:szCs w:val="24"/>
          <w:shd w:val="clear" w:color="auto" w:fill="FFFFFF"/>
        </w:rPr>
        <w:t>ju, že jsem měla tak 55kg… Nelez</w:t>
      </w:r>
      <w:r w:rsidR="001F60FE" w:rsidRPr="00A672CB">
        <w:rPr>
          <w:rFonts w:ascii="Times New Roman" w:hAnsi="Times New Roman" w:cs="Times New Roman"/>
          <w:i/>
          <w:sz w:val="24"/>
          <w:szCs w:val="24"/>
          <w:shd w:val="clear" w:color="auto" w:fill="FFFFFF"/>
        </w:rPr>
        <w:t>la jsem několik týdnů, spíš pár měsíců na váhu, když jsem si na ní stoupla a viděla tam pak 53kg, málem jsem se zbláznila. Všechny kalhoty, které mi byly volné</w:t>
      </w:r>
      <w:r w:rsidRPr="00A672CB">
        <w:rPr>
          <w:rFonts w:ascii="Times New Roman" w:hAnsi="Times New Roman" w:cs="Times New Roman"/>
          <w:i/>
          <w:sz w:val="24"/>
          <w:szCs w:val="24"/>
          <w:shd w:val="clear" w:color="auto" w:fill="FFFFFF"/>
        </w:rPr>
        <w:t>, jsem měla obepnuté, jak nějaký prase…A tak se</w:t>
      </w:r>
      <w:r w:rsidR="001F60FE" w:rsidRPr="00A672CB">
        <w:rPr>
          <w:rFonts w:ascii="Times New Roman" w:hAnsi="Times New Roman" w:cs="Times New Roman"/>
          <w:i/>
          <w:sz w:val="24"/>
          <w:szCs w:val="24"/>
          <w:shd w:val="clear" w:color="auto" w:fill="FFFFFF"/>
        </w:rPr>
        <w:t xml:space="preserve"> cítím i teď. Dny kdy vůbec nejím, střídají noční nájezdy a někdy ani ne noční. Jenže jakmile se víc najím – i normálně jako ostatní- můj ža</w:t>
      </w:r>
      <w:r w:rsidRPr="00A672CB">
        <w:rPr>
          <w:rFonts w:ascii="Times New Roman" w:hAnsi="Times New Roman" w:cs="Times New Roman"/>
          <w:i/>
          <w:sz w:val="24"/>
          <w:szCs w:val="24"/>
          <w:shd w:val="clear" w:color="auto" w:fill="FFFFFF"/>
        </w:rPr>
        <w:t xml:space="preserve">ludek to nepřijme a já zvracím. </w:t>
      </w:r>
      <w:r w:rsidR="001F60FE" w:rsidRPr="00A672CB">
        <w:rPr>
          <w:rFonts w:ascii="Times New Roman" w:hAnsi="Times New Roman" w:cs="Times New Roman"/>
          <w:i/>
          <w:sz w:val="24"/>
          <w:szCs w:val="24"/>
          <w:shd w:val="clear" w:color="auto" w:fill="FFFFFF"/>
        </w:rPr>
        <w:t>Na</w:t>
      </w:r>
      <w:r w:rsidRPr="00A672CB">
        <w:rPr>
          <w:rFonts w:ascii="Times New Roman" w:hAnsi="Times New Roman" w:cs="Times New Roman"/>
          <w:i/>
          <w:sz w:val="24"/>
          <w:szCs w:val="24"/>
          <w:shd w:val="clear" w:color="auto" w:fill="FFFFFF"/>
        </w:rPr>
        <w:t xml:space="preserve"> </w:t>
      </w:r>
      <w:r w:rsidR="001F60FE" w:rsidRPr="00A672CB">
        <w:rPr>
          <w:rFonts w:ascii="Times New Roman" w:hAnsi="Times New Roman" w:cs="Times New Roman"/>
          <w:i/>
          <w:sz w:val="24"/>
          <w:szCs w:val="24"/>
          <w:shd w:val="clear" w:color="auto" w:fill="FFFFFF"/>
        </w:rPr>
        <w:t xml:space="preserve">jednu stranu bych se chtěla stát zase tou normální </w:t>
      </w:r>
      <w:proofErr w:type="gramStart"/>
      <w:r w:rsidR="001F60FE" w:rsidRPr="00A672CB">
        <w:rPr>
          <w:rFonts w:ascii="Times New Roman" w:hAnsi="Times New Roman" w:cs="Times New Roman"/>
          <w:i/>
          <w:sz w:val="24"/>
          <w:szCs w:val="24"/>
          <w:shd w:val="clear" w:color="auto" w:fill="FFFFFF"/>
        </w:rPr>
        <w:t>holkou co</w:t>
      </w:r>
      <w:proofErr w:type="gramEnd"/>
      <w:r w:rsidR="001F60FE" w:rsidRPr="00A672CB">
        <w:rPr>
          <w:rFonts w:ascii="Times New Roman" w:hAnsi="Times New Roman" w:cs="Times New Roman"/>
          <w:i/>
          <w:sz w:val="24"/>
          <w:szCs w:val="24"/>
          <w:shd w:val="clear" w:color="auto" w:fill="FFFFFF"/>
        </w:rPr>
        <w:t xml:space="preserve"> si užívá toho, že má nejlepšího přítele na světě, báječnou rodinu…Ale pak se podívám na svoje stehna, a vzpomenu si</w:t>
      </w:r>
      <w:r w:rsidRPr="00A672CB">
        <w:rPr>
          <w:rFonts w:ascii="Times New Roman" w:hAnsi="Times New Roman" w:cs="Times New Roman"/>
          <w:i/>
          <w:sz w:val="24"/>
          <w:szCs w:val="24"/>
          <w:shd w:val="clear" w:color="auto" w:fill="FFFFFF"/>
        </w:rPr>
        <w:t>,</w:t>
      </w:r>
      <w:r w:rsidR="001F60FE" w:rsidRPr="00A672CB">
        <w:rPr>
          <w:rFonts w:ascii="Times New Roman" w:hAnsi="Times New Roman" w:cs="Times New Roman"/>
          <w:i/>
          <w:sz w:val="24"/>
          <w:szCs w:val="24"/>
          <w:shd w:val="clear" w:color="auto" w:fill="FFFFFF"/>
        </w:rPr>
        <w:t xml:space="preserve"> jak vypadala </w:t>
      </w:r>
      <w:r w:rsidRPr="00A672CB">
        <w:rPr>
          <w:rFonts w:ascii="Times New Roman" w:hAnsi="Times New Roman" w:cs="Times New Roman"/>
          <w:i/>
          <w:sz w:val="24"/>
          <w:szCs w:val="24"/>
          <w:shd w:val="clear" w:color="auto" w:fill="FFFFFF"/>
        </w:rPr>
        <w:t>má „</w:t>
      </w:r>
      <w:proofErr w:type="spellStart"/>
      <w:r w:rsidRPr="00A672CB">
        <w:rPr>
          <w:rFonts w:ascii="Times New Roman" w:hAnsi="Times New Roman" w:cs="Times New Roman"/>
          <w:i/>
          <w:sz w:val="24"/>
          <w:szCs w:val="24"/>
          <w:shd w:val="clear" w:color="auto" w:fill="FFFFFF"/>
        </w:rPr>
        <w:t>nej</w:t>
      </w:r>
      <w:proofErr w:type="spellEnd"/>
      <w:r w:rsidRPr="00A672CB">
        <w:rPr>
          <w:rFonts w:ascii="Times New Roman" w:hAnsi="Times New Roman" w:cs="Times New Roman"/>
          <w:i/>
          <w:sz w:val="24"/>
          <w:szCs w:val="24"/>
          <w:shd w:val="clear" w:color="auto" w:fill="FFFFFF"/>
        </w:rPr>
        <w:t xml:space="preserve"> kmoška“ a hlavně já tehdy v létě. </w:t>
      </w:r>
      <w:r w:rsidR="001F60FE" w:rsidRPr="00A672CB">
        <w:rPr>
          <w:rFonts w:ascii="Times New Roman" w:hAnsi="Times New Roman" w:cs="Times New Roman"/>
          <w:i/>
          <w:sz w:val="24"/>
          <w:szCs w:val="24"/>
          <w:shd w:val="clear" w:color="auto" w:fill="FFFFFF"/>
        </w:rPr>
        <w:t xml:space="preserve">A já takovou postavu zase chci mít, ale moje vůle je malá. Nezvládám to!!! Třeba teď – celý den sem jedla jen ovoce, </w:t>
      </w:r>
      <w:r w:rsidRPr="00A672CB">
        <w:rPr>
          <w:rFonts w:ascii="Times New Roman" w:hAnsi="Times New Roman" w:cs="Times New Roman"/>
          <w:i/>
          <w:sz w:val="24"/>
          <w:szCs w:val="24"/>
          <w:shd w:val="clear" w:color="auto" w:fill="FFFFFF"/>
        </w:rPr>
        <w:t xml:space="preserve">a pak…sušenku, čokoládu, celený </w:t>
      </w:r>
      <w:r w:rsidR="001F60FE" w:rsidRPr="00A672CB">
        <w:rPr>
          <w:rFonts w:ascii="Times New Roman" w:hAnsi="Times New Roman" w:cs="Times New Roman"/>
          <w:i/>
          <w:sz w:val="24"/>
          <w:szCs w:val="24"/>
          <w:shd w:val="clear" w:color="auto" w:fill="FFFFFF"/>
        </w:rPr>
        <w:t>rohlík, jenže toho bylo moc – tak jsem to vyzvracela. Ani jsem se k tomu nemusela nutit, jen se předkloním a je to venku….</w:t>
      </w:r>
      <w:r>
        <w:rPr>
          <w:rFonts w:ascii="Times New Roman" w:hAnsi="Times New Roman" w:cs="Times New Roman"/>
          <w:i/>
          <w:sz w:val="24"/>
          <w:szCs w:val="24"/>
          <w:shd w:val="clear" w:color="auto" w:fill="FFFFFF"/>
        </w:rPr>
        <w:t>“</w:t>
      </w:r>
    </w:p>
    <w:p w:rsidR="001F60FE" w:rsidRDefault="00A672CB" w:rsidP="00534C5C">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Jeden z mnoha příběhů</w:t>
      </w:r>
      <w:r w:rsidR="00C90717">
        <w:rPr>
          <w:rFonts w:ascii="Times New Roman" w:eastAsia="Times New Roman" w:hAnsi="Times New Roman" w:cs="Times New Roman"/>
          <w:sz w:val="24"/>
          <w:szCs w:val="24"/>
          <w:lang w:eastAsia="cs-CZ"/>
        </w:rPr>
        <w:t xml:space="preserve"> </w:t>
      </w:r>
      <w:r w:rsidR="006B70C4">
        <w:rPr>
          <w:rFonts w:ascii="Times New Roman" w:eastAsia="Times New Roman" w:hAnsi="Times New Roman" w:cs="Times New Roman"/>
          <w:sz w:val="24"/>
          <w:szCs w:val="24"/>
          <w:lang w:eastAsia="cs-CZ"/>
        </w:rPr>
        <w:t xml:space="preserve">ze života </w:t>
      </w:r>
      <w:r w:rsidR="00C90717">
        <w:rPr>
          <w:rFonts w:ascii="Times New Roman" w:eastAsia="Times New Roman" w:hAnsi="Times New Roman" w:cs="Times New Roman"/>
          <w:sz w:val="24"/>
          <w:szCs w:val="24"/>
          <w:lang w:eastAsia="cs-CZ"/>
        </w:rPr>
        <w:t>z internetových stránek</w:t>
      </w:r>
      <w:r w:rsidR="006B70C4">
        <w:rPr>
          <w:rFonts w:ascii="Times New Roman" w:eastAsia="Times New Roman" w:hAnsi="Times New Roman" w:cs="Times New Roman"/>
          <w:sz w:val="24"/>
          <w:szCs w:val="24"/>
          <w:lang w:eastAsia="cs-CZ"/>
        </w:rPr>
        <w:t xml:space="preserve"> idealni.cz</w:t>
      </w:r>
      <w:r w:rsidR="00C90717">
        <w:rPr>
          <w:rFonts w:ascii="Times New Roman" w:eastAsia="Times New Roman" w:hAnsi="Times New Roman" w:cs="Times New Roman"/>
          <w:sz w:val="24"/>
          <w:szCs w:val="24"/>
          <w:lang w:eastAsia="cs-CZ"/>
        </w:rPr>
        <w:t xml:space="preserve"> </w:t>
      </w:r>
      <w:r w:rsidR="006B70C4">
        <w:rPr>
          <w:rFonts w:ascii="Times New Roman" w:eastAsia="Times New Roman" w:hAnsi="Times New Roman" w:cs="Times New Roman"/>
          <w:sz w:val="24"/>
          <w:szCs w:val="24"/>
          <w:lang w:eastAsia="cs-CZ"/>
        </w:rPr>
        <w:t>…</w:t>
      </w:r>
    </w:p>
    <w:p w:rsidR="00EA2B1E" w:rsidRDefault="00C90717" w:rsidP="00C9071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3B7630" w:rsidRPr="003B7630">
        <w:rPr>
          <w:rFonts w:ascii="Times New Roman" w:eastAsia="Times New Roman" w:hAnsi="Times New Roman" w:cs="Times New Roman"/>
          <w:sz w:val="24"/>
          <w:szCs w:val="24"/>
          <w:lang w:eastAsia="cs-CZ"/>
        </w:rPr>
        <w:t>Mladé dívky v touze být štíhlejší</w:t>
      </w:r>
      <w:r>
        <w:rPr>
          <w:rFonts w:ascii="Times New Roman" w:eastAsia="Times New Roman" w:hAnsi="Times New Roman" w:cs="Times New Roman"/>
          <w:sz w:val="24"/>
          <w:szCs w:val="24"/>
          <w:lang w:eastAsia="cs-CZ"/>
        </w:rPr>
        <w:t xml:space="preserve"> </w:t>
      </w:r>
      <w:r w:rsidR="003B7630" w:rsidRPr="003B7630">
        <w:rPr>
          <w:rFonts w:ascii="Times New Roman" w:eastAsia="Times New Roman" w:hAnsi="Times New Roman" w:cs="Times New Roman"/>
          <w:sz w:val="24"/>
          <w:szCs w:val="24"/>
          <w:lang w:eastAsia="cs-CZ"/>
        </w:rPr>
        <w:t>drží drastické diety, používají různé přípravky k hubnutí, některé nadměrně cvičí až do vyčerpání, úzkostlivě hlídají každou kalorii, každý gram své váhy a se strachem v očích se často dívají na ručičku své osobní váhy. Jiné dívky nemají tak pevnou vůli, aby držely dlouho dietu, vždyť mají kolem sebe tolik dobrého jídla. A tak jí tak dlouho, až se přejí. Ale i ony chtějí být krásné, štíhlé, žádané, proto nastoupí obrovské výčitky svědomí a nutkání se snědeného jí</w:t>
      </w:r>
      <w:r>
        <w:rPr>
          <w:rFonts w:ascii="Times New Roman" w:eastAsia="Times New Roman" w:hAnsi="Times New Roman" w:cs="Times New Roman"/>
          <w:sz w:val="24"/>
          <w:szCs w:val="24"/>
          <w:lang w:eastAsia="cs-CZ"/>
        </w:rPr>
        <w:t xml:space="preserve">dla zbavit jakýmkoliv způsobem., tak zvrací.  </w:t>
      </w:r>
      <w:r w:rsidRPr="003B7630">
        <w:rPr>
          <w:rFonts w:ascii="Times New Roman" w:eastAsia="Times New Roman" w:hAnsi="Times New Roman" w:cs="Times New Roman"/>
          <w:sz w:val="24"/>
          <w:szCs w:val="24"/>
          <w:lang w:eastAsia="cs-CZ"/>
        </w:rPr>
        <w:t>Bohužel tato touha nezřídka kdy končí špatně.</w:t>
      </w:r>
      <w:r>
        <w:rPr>
          <w:rFonts w:ascii="Times New Roman" w:eastAsia="Times New Roman" w:hAnsi="Times New Roman" w:cs="Times New Roman"/>
          <w:sz w:val="24"/>
          <w:szCs w:val="24"/>
          <w:lang w:eastAsia="cs-CZ"/>
        </w:rPr>
        <w:t xml:space="preserve"> </w:t>
      </w:r>
      <w:r w:rsidR="003B7630" w:rsidRPr="003B7630">
        <w:rPr>
          <w:rFonts w:ascii="Times New Roman" w:eastAsia="Times New Roman" w:hAnsi="Times New Roman" w:cs="Times New Roman"/>
          <w:sz w:val="24"/>
          <w:szCs w:val="24"/>
          <w:lang w:eastAsia="cs-CZ"/>
        </w:rPr>
        <w:t>Pro obě skupiny dívek začíná být jídlo obrovským problémem, do jejich života se nepozvány vetřely poruchy příjmu potravy.</w:t>
      </w:r>
    </w:p>
    <w:p w:rsidR="00C90717" w:rsidRDefault="00C90717" w:rsidP="00534C5C">
      <w:pPr>
        <w:rPr>
          <w:rFonts w:ascii="Times New Roman" w:eastAsia="Times New Roman" w:hAnsi="Times New Roman" w:cs="Times New Roman"/>
          <w:sz w:val="24"/>
          <w:szCs w:val="24"/>
          <w:lang w:eastAsia="cs-CZ"/>
        </w:rPr>
      </w:pPr>
    </w:p>
    <w:p w:rsidR="008065CA" w:rsidRPr="00E81ADC" w:rsidRDefault="00E35254" w:rsidP="00E81ADC">
      <w:pPr>
        <w:pStyle w:val="Nadpis3"/>
        <w:rPr>
          <w:rFonts w:ascii="Times New Roman" w:eastAsia="Times New Roman" w:hAnsi="Times New Roman" w:cs="Times New Roman"/>
          <w:color w:val="auto"/>
          <w:sz w:val="24"/>
          <w:szCs w:val="24"/>
          <w:lang w:eastAsia="cs-CZ"/>
        </w:rPr>
      </w:pPr>
      <w:bookmarkStart w:id="23" w:name="_Toc405115956"/>
      <w:r w:rsidRPr="00E81ADC">
        <w:rPr>
          <w:rFonts w:ascii="Times New Roman" w:eastAsia="Times New Roman" w:hAnsi="Times New Roman" w:cs="Times New Roman"/>
          <w:color w:val="auto"/>
          <w:sz w:val="24"/>
          <w:szCs w:val="24"/>
          <w:lang w:eastAsia="cs-CZ"/>
        </w:rPr>
        <w:t>2.5.1</w:t>
      </w:r>
      <w:r w:rsidRPr="00E81ADC">
        <w:rPr>
          <w:rFonts w:ascii="Times New Roman" w:eastAsia="Times New Roman" w:hAnsi="Times New Roman" w:cs="Times New Roman"/>
          <w:color w:val="auto"/>
          <w:sz w:val="24"/>
          <w:szCs w:val="24"/>
          <w:lang w:eastAsia="cs-CZ"/>
        </w:rPr>
        <w:tab/>
      </w:r>
      <w:r w:rsidR="00EA2B1E" w:rsidRPr="00E81ADC">
        <w:rPr>
          <w:rFonts w:ascii="Times New Roman" w:eastAsia="Times New Roman" w:hAnsi="Times New Roman" w:cs="Times New Roman"/>
          <w:color w:val="auto"/>
          <w:sz w:val="24"/>
          <w:szCs w:val="24"/>
          <w:lang w:eastAsia="cs-CZ"/>
        </w:rPr>
        <w:t>Poruchy příjmu potravy</w:t>
      </w:r>
      <w:bookmarkEnd w:id="23"/>
      <w:r w:rsidR="00534C5C" w:rsidRPr="00E81ADC">
        <w:rPr>
          <w:rFonts w:ascii="Times New Roman" w:eastAsia="Times New Roman" w:hAnsi="Times New Roman" w:cs="Times New Roman"/>
          <w:color w:val="auto"/>
          <w:sz w:val="24"/>
          <w:szCs w:val="24"/>
          <w:lang w:eastAsia="cs-CZ"/>
        </w:rPr>
        <w:tab/>
      </w:r>
    </w:p>
    <w:p w:rsidR="00C90717" w:rsidRPr="008065CA" w:rsidRDefault="008065CA" w:rsidP="008065CA">
      <w:pP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b/>
      </w:r>
      <w:r w:rsidR="00C90717" w:rsidRPr="00C90717">
        <w:rPr>
          <w:rFonts w:ascii="Times New Roman" w:eastAsia="Calibri" w:hAnsi="Times New Roman" w:cs="Times New Roman"/>
          <w:sz w:val="24"/>
          <w:szCs w:val="24"/>
        </w:rPr>
        <w:t>Podle KRCHA (2005) jsou pojem poruchy příjmu potravy jedním z nejčastějších, a pro svůj chronický průběh, závažné somatické, psychické a sociální důsledky i jedním z nejzávažnějších onemocnění dospívajících dívek a mladých žen. Působí dlouhodobé obtíže nejen postiženým, ale i jejich sociálnímu prostředí.</w:t>
      </w:r>
    </w:p>
    <w:p w:rsidR="00C90717" w:rsidRPr="00C90717" w:rsidRDefault="00C90717" w:rsidP="00C90717">
      <w:pPr>
        <w:rPr>
          <w:rFonts w:ascii="Times New Roman" w:eastAsia="Calibri" w:hAnsi="Times New Roman" w:cs="Times New Roman"/>
          <w:sz w:val="24"/>
          <w:szCs w:val="24"/>
        </w:rPr>
      </w:pPr>
      <w:r w:rsidRPr="00C90717">
        <w:rPr>
          <w:rFonts w:ascii="Times New Roman" w:eastAsia="Calibri" w:hAnsi="Times New Roman" w:cs="Times New Roman"/>
          <w:sz w:val="24"/>
          <w:szCs w:val="24"/>
        </w:rPr>
        <w:lastRenderedPageBreak/>
        <w:t xml:space="preserve">            Tyto poruchy jsou spojeny s poruchami postoje rozumového a emočního vztahu k jídlu i s poruchou postoje k vlastnímu tělu, projevující se přílišnou koncentrací. Pro jedince trpícího touto poruchou přestává být jídlo jednou ze součástí života a stává se jeho hlavní náplní. Jedni drží tak přísné diety, že nakonec váží méně než 85 procent své normální tělesné hmotnosti a doslova umírají hladem. Jedná se o </w:t>
      </w:r>
      <w:r w:rsidRPr="00C90717">
        <w:rPr>
          <w:rFonts w:ascii="Times New Roman" w:eastAsia="Calibri" w:hAnsi="Times New Roman" w:cs="Times New Roman"/>
          <w:i/>
          <w:sz w:val="24"/>
          <w:szCs w:val="24"/>
        </w:rPr>
        <w:t>„mentální anorexii“</w:t>
      </w:r>
      <w:r w:rsidRPr="00C90717">
        <w:rPr>
          <w:rFonts w:ascii="Times New Roman" w:eastAsia="Calibri" w:hAnsi="Times New Roman" w:cs="Times New Roman"/>
          <w:sz w:val="24"/>
          <w:szCs w:val="24"/>
        </w:rPr>
        <w:t xml:space="preserve">. Jiné přepadají záchvaty přejídání, při kterých během velmi krátké doby sní velké množství jídla, kterého se vzápětí snaží zbavit pročišťováním s pomocí zvracení nebo projímadel. Jedná se o </w:t>
      </w:r>
      <w:r w:rsidRPr="00C90717">
        <w:rPr>
          <w:rFonts w:ascii="Times New Roman" w:eastAsia="Calibri" w:hAnsi="Times New Roman" w:cs="Times New Roman"/>
          <w:i/>
          <w:sz w:val="24"/>
          <w:szCs w:val="24"/>
        </w:rPr>
        <w:t>„bulimii“.</w:t>
      </w:r>
      <w:r w:rsidRPr="00C90717">
        <w:rPr>
          <w:rFonts w:ascii="Times New Roman" w:eastAsia="Calibri" w:hAnsi="Times New Roman" w:cs="Times New Roman"/>
          <w:sz w:val="24"/>
          <w:szCs w:val="24"/>
        </w:rPr>
        <w:t xml:space="preserve"> Někteří trpí pocitem, že musí jíst a konzumují obrovské množství jídla, i když jim nechutná a právě ani nemají hlad. Jedná se o </w:t>
      </w:r>
      <w:r w:rsidRPr="00C90717">
        <w:rPr>
          <w:rFonts w:ascii="Times New Roman" w:eastAsia="Calibri" w:hAnsi="Times New Roman" w:cs="Times New Roman"/>
          <w:i/>
          <w:sz w:val="24"/>
          <w:szCs w:val="24"/>
        </w:rPr>
        <w:t xml:space="preserve">„záchvatové (nutkavé) přejídání“. </w:t>
      </w:r>
      <w:r w:rsidRPr="00C90717">
        <w:rPr>
          <w:rFonts w:ascii="Times New Roman" w:eastAsia="Calibri" w:hAnsi="Times New Roman" w:cs="Times New Roman"/>
          <w:sz w:val="24"/>
          <w:szCs w:val="24"/>
        </w:rPr>
        <w:t>Dá se říci, že zajídají své úzkosti a s</w:t>
      </w:r>
      <w:r>
        <w:rPr>
          <w:rFonts w:ascii="Times New Roman" w:eastAsia="Calibri" w:hAnsi="Times New Roman" w:cs="Times New Roman"/>
          <w:sz w:val="24"/>
          <w:szCs w:val="24"/>
        </w:rPr>
        <w:t>vé problémy (VÁGNEROVÁ</w:t>
      </w:r>
      <w:r w:rsidRPr="00C90717">
        <w:rPr>
          <w:rFonts w:ascii="Times New Roman" w:eastAsia="Calibri" w:hAnsi="Times New Roman" w:cs="Times New Roman"/>
          <w:sz w:val="24"/>
          <w:szCs w:val="24"/>
        </w:rPr>
        <w:t xml:space="preserve">, 1999). </w:t>
      </w:r>
    </w:p>
    <w:p w:rsidR="00AF6792" w:rsidRPr="00C90717" w:rsidRDefault="00C90717" w:rsidP="001F60FE">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1F60FE" w:rsidRPr="001F60FE">
        <w:rPr>
          <w:rFonts w:ascii="Times New Roman" w:eastAsia="Times New Roman" w:hAnsi="Times New Roman" w:cs="Times New Roman"/>
          <w:bCs/>
          <w:sz w:val="24"/>
          <w:szCs w:val="24"/>
          <w:lang w:eastAsia="cs-CZ"/>
        </w:rPr>
        <w:t>Příčiny poruch příjmu potravy mohou být u každého pacienta jiné, jelikož je jich poměrn</w:t>
      </w:r>
      <w:r>
        <w:rPr>
          <w:rFonts w:ascii="Times New Roman" w:eastAsia="Times New Roman" w:hAnsi="Times New Roman" w:cs="Times New Roman"/>
          <w:bCs/>
          <w:sz w:val="24"/>
          <w:szCs w:val="24"/>
          <w:lang w:eastAsia="cs-CZ"/>
        </w:rPr>
        <w:t>ě velké množství. Podle LADISHOVÉ</w:t>
      </w:r>
      <w:r w:rsidR="001F60FE" w:rsidRPr="001F60FE">
        <w:rPr>
          <w:rFonts w:ascii="Times New Roman" w:eastAsia="Times New Roman" w:hAnsi="Times New Roman" w:cs="Times New Roman"/>
          <w:bCs/>
          <w:sz w:val="24"/>
          <w:szCs w:val="24"/>
          <w:lang w:eastAsia="cs-CZ"/>
        </w:rPr>
        <w:t xml:space="preserve"> (2006) existuje velké množství faktorů, které mohou vyvolat některou z poruch příjmu potravy. Mezi tyto faktory podle ní patří výskyt poruchy příjmu potravy u člena rodiny, stravovací návyky v rodinném kruhu, nedostatek projevu náklonnosti, výsměch vrstevníků, důraz na skvělý fyzický vzhled, dokonce i tělesné nebo sexuální zneužívání a samozřejmě ovlivnění reklamou a masovými komunikačními prostředky</w:t>
      </w:r>
      <w:r w:rsidR="008065CA">
        <w:rPr>
          <w:rFonts w:ascii="Times New Roman" w:eastAsia="Times New Roman" w:hAnsi="Times New Roman" w:cs="Times New Roman"/>
          <w:bCs/>
          <w:sz w:val="24"/>
          <w:szCs w:val="24"/>
          <w:lang w:eastAsia="cs-CZ"/>
        </w:rPr>
        <w:t>.</w:t>
      </w:r>
    </w:p>
    <w:p w:rsidR="00E35254" w:rsidRDefault="00E35254" w:rsidP="003C2863">
      <w:pPr>
        <w:rPr>
          <w:rFonts w:ascii="Times New Roman" w:eastAsia="Times New Roman" w:hAnsi="Times New Roman" w:cs="Times New Roman"/>
          <w:bCs/>
          <w:sz w:val="24"/>
          <w:szCs w:val="24"/>
          <w:lang w:eastAsia="cs-CZ"/>
        </w:rPr>
      </w:pPr>
    </w:p>
    <w:p w:rsidR="00E35254" w:rsidRDefault="00E35254" w:rsidP="003C2863">
      <w:pPr>
        <w:rPr>
          <w:rFonts w:ascii="Times New Roman" w:eastAsia="Times New Roman" w:hAnsi="Times New Roman" w:cs="Times New Roman"/>
          <w:bCs/>
          <w:sz w:val="24"/>
          <w:szCs w:val="24"/>
          <w:lang w:eastAsia="cs-CZ"/>
        </w:rPr>
      </w:pPr>
    </w:p>
    <w:p w:rsidR="003C2863" w:rsidRDefault="00C90717" w:rsidP="003C2863">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MENTÁLNÍ ANOREXIE</w:t>
      </w:r>
      <w:r>
        <w:rPr>
          <w:rFonts w:ascii="Times New Roman" w:eastAsia="Times New Roman" w:hAnsi="Times New Roman" w:cs="Times New Roman"/>
          <w:bCs/>
          <w:sz w:val="24"/>
          <w:szCs w:val="24"/>
          <w:lang w:eastAsia="cs-CZ"/>
        </w:rPr>
        <w:tab/>
      </w:r>
    </w:p>
    <w:p w:rsidR="003C2863" w:rsidRDefault="003C2863" w:rsidP="00E35254">
      <w:pPr>
        <w:tabs>
          <w:tab w:val="left" w:pos="672"/>
        </w:tabs>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3B7630" w:rsidRPr="003C2863">
        <w:rPr>
          <w:rFonts w:ascii="Times New Roman" w:eastAsia="Calibri" w:hAnsi="Times New Roman" w:cs="Times New Roman"/>
          <w:sz w:val="24"/>
          <w:szCs w:val="24"/>
        </w:rPr>
        <w:t>Dlouhodobé spontánní snížení příjmu potravy pod fyziologické potřeby organismu je výsledkem poruch mechanismů, regulujících příjem potravy, potravní motivaci i potravní chování. Řadí se pod hlavičku psychogenních poruch příjmu potravy. V posledních letech přibývá dramaticky poruch, klasifikovaných jako mentální anorexie. Definuje se jako spontánní hladovění, jež má dlouhodobý charakter, při kterém je narušena regulace příjmu potravy. Mentální anorexie je závažným psychologickým i lékařským problémem. Týká se hlavně mladých dívek a dospí</w:t>
      </w:r>
      <w:r>
        <w:rPr>
          <w:rFonts w:ascii="Times New Roman" w:eastAsia="Calibri" w:hAnsi="Times New Roman" w:cs="Times New Roman"/>
          <w:sz w:val="24"/>
          <w:szCs w:val="24"/>
        </w:rPr>
        <w:t>vajících žen (FRAŇKOVÁ, DVOŘÁKOVÁ</w:t>
      </w:r>
      <w:r w:rsidR="003B7630" w:rsidRPr="003C2863">
        <w:rPr>
          <w:rFonts w:ascii="Times New Roman" w:eastAsia="Calibri" w:hAnsi="Times New Roman" w:cs="Times New Roman"/>
          <w:sz w:val="24"/>
          <w:szCs w:val="24"/>
        </w:rPr>
        <w:t xml:space="preserve">, 2003). </w:t>
      </w:r>
    </w:p>
    <w:p w:rsidR="003C2863" w:rsidRPr="008065CA" w:rsidRDefault="003C2863" w:rsidP="008065CA">
      <w:pPr>
        <w:rPr>
          <w:rFonts w:ascii="Times New Roman" w:eastAsia="Times New Roman" w:hAnsi="Times New Roman" w:cs="Times New Roman"/>
          <w:bCs/>
          <w:sz w:val="24"/>
          <w:szCs w:val="24"/>
          <w:lang w:eastAsia="cs-CZ"/>
        </w:rPr>
      </w:pPr>
      <w:r>
        <w:rPr>
          <w:rFonts w:ascii="Times New Roman" w:eastAsia="Calibri" w:hAnsi="Times New Roman" w:cs="Times New Roman"/>
          <w:sz w:val="24"/>
          <w:szCs w:val="24"/>
        </w:rPr>
        <w:lastRenderedPageBreak/>
        <w:t>Podle NEVORALA</w:t>
      </w:r>
      <w:r w:rsidR="003B7630" w:rsidRPr="003C2863">
        <w:rPr>
          <w:rFonts w:ascii="Times New Roman" w:eastAsia="Calibri" w:hAnsi="Times New Roman" w:cs="Times New Roman"/>
          <w:sz w:val="24"/>
          <w:szCs w:val="24"/>
        </w:rPr>
        <w:t xml:space="preserve"> (2003) existují faktory predisponující (etiologické): </w:t>
      </w:r>
    </w:p>
    <w:p w:rsidR="003C2863" w:rsidRDefault="003C2863" w:rsidP="003C2863">
      <w:pPr>
        <w:tabs>
          <w:tab w:val="left" w:pos="1260"/>
        </w:tabs>
        <w:ind w:firstLine="357"/>
        <w:rPr>
          <w:rFonts w:ascii="Times New Roman" w:eastAsia="Calibri" w:hAnsi="Times New Roman" w:cs="Times New Roman"/>
          <w:sz w:val="24"/>
          <w:szCs w:val="24"/>
        </w:rPr>
      </w:pPr>
      <w:r>
        <w:rPr>
          <w:rFonts w:ascii="Times New Roman" w:eastAsia="Calibri" w:hAnsi="Times New Roman" w:cs="Times New Roman"/>
          <w:sz w:val="24"/>
          <w:szCs w:val="24"/>
        </w:rPr>
        <w:t>1) individuální</w:t>
      </w:r>
    </w:p>
    <w:p w:rsidR="003C2863" w:rsidRDefault="003C2863" w:rsidP="003C2863">
      <w:pPr>
        <w:tabs>
          <w:tab w:val="left" w:pos="1260"/>
        </w:tabs>
        <w:ind w:firstLine="357"/>
        <w:rPr>
          <w:rFonts w:ascii="Times New Roman" w:eastAsia="Calibri" w:hAnsi="Times New Roman" w:cs="Times New Roman"/>
          <w:sz w:val="24"/>
          <w:szCs w:val="24"/>
        </w:rPr>
      </w:pPr>
      <w:r>
        <w:rPr>
          <w:rFonts w:ascii="Times New Roman" w:eastAsia="Calibri" w:hAnsi="Times New Roman" w:cs="Times New Roman"/>
          <w:sz w:val="24"/>
          <w:szCs w:val="24"/>
        </w:rPr>
        <w:t>2) rodinné</w:t>
      </w:r>
    </w:p>
    <w:p w:rsidR="00E35254" w:rsidRDefault="003B7630" w:rsidP="003C2863">
      <w:pPr>
        <w:tabs>
          <w:tab w:val="left" w:pos="1260"/>
        </w:tabs>
        <w:ind w:firstLine="357"/>
        <w:rPr>
          <w:rFonts w:ascii="Times New Roman" w:eastAsia="Calibri" w:hAnsi="Times New Roman" w:cs="Times New Roman"/>
          <w:sz w:val="24"/>
          <w:szCs w:val="24"/>
        </w:rPr>
      </w:pPr>
      <w:r w:rsidRPr="003C2863">
        <w:rPr>
          <w:rFonts w:ascii="Times New Roman" w:eastAsia="Calibri" w:hAnsi="Times New Roman" w:cs="Times New Roman"/>
          <w:sz w:val="24"/>
          <w:szCs w:val="24"/>
        </w:rPr>
        <w:t>3) sociokulturní</w:t>
      </w:r>
    </w:p>
    <w:p w:rsidR="00E35254" w:rsidRDefault="00E35254" w:rsidP="003C2863">
      <w:pPr>
        <w:tabs>
          <w:tab w:val="left" w:pos="1260"/>
        </w:tabs>
        <w:ind w:firstLine="357"/>
        <w:rPr>
          <w:rFonts w:ascii="Times New Roman" w:eastAsia="Calibri" w:hAnsi="Times New Roman" w:cs="Times New Roman"/>
          <w:sz w:val="24"/>
          <w:szCs w:val="24"/>
        </w:rPr>
      </w:pPr>
    </w:p>
    <w:p w:rsidR="00E35254" w:rsidRDefault="003B7630" w:rsidP="00E35254">
      <w:pPr>
        <w:tabs>
          <w:tab w:val="left" w:pos="1260"/>
        </w:tabs>
        <w:ind w:firstLine="70"/>
        <w:rPr>
          <w:rFonts w:ascii="Times New Roman" w:eastAsia="Calibri" w:hAnsi="Times New Roman" w:cs="Times New Roman"/>
          <w:sz w:val="24"/>
          <w:szCs w:val="24"/>
        </w:rPr>
      </w:pPr>
      <w:r w:rsidRPr="003C2863">
        <w:rPr>
          <w:rFonts w:ascii="Times New Roman" w:eastAsia="Calibri" w:hAnsi="Times New Roman" w:cs="Times New Roman"/>
          <w:sz w:val="24"/>
          <w:szCs w:val="24"/>
        </w:rPr>
        <w:t>Faktory spouštěcí: specifické požadavky, vývojové období – puberta, změna v nárocích prostředí, ztráta sebevědomí, narušení rodinné rovnováhy, somatické onemocnění.</w:t>
      </w:r>
    </w:p>
    <w:p w:rsidR="00E35254" w:rsidRDefault="003B7630" w:rsidP="00E35254">
      <w:pPr>
        <w:tabs>
          <w:tab w:val="left" w:pos="1260"/>
        </w:tabs>
        <w:ind w:firstLine="70"/>
        <w:rPr>
          <w:rFonts w:ascii="Times New Roman" w:eastAsia="Calibri" w:hAnsi="Times New Roman" w:cs="Times New Roman"/>
          <w:sz w:val="24"/>
          <w:szCs w:val="24"/>
        </w:rPr>
      </w:pPr>
      <w:r w:rsidRPr="003C2863">
        <w:rPr>
          <w:rFonts w:ascii="Times New Roman" w:eastAsia="Calibri" w:hAnsi="Times New Roman" w:cs="Times New Roman"/>
          <w:sz w:val="24"/>
          <w:szCs w:val="24"/>
        </w:rPr>
        <w:t>Faktory udržující: hladovění, percepční poruchy, představa štíhlosti, zvracení, změny endokrinní, oslabené ego</w:t>
      </w:r>
      <w:r w:rsidR="00E35254">
        <w:rPr>
          <w:rFonts w:ascii="Times New Roman" w:eastAsia="Calibri" w:hAnsi="Times New Roman" w:cs="Times New Roman"/>
          <w:sz w:val="24"/>
          <w:szCs w:val="24"/>
        </w:rPr>
        <w:t>.</w:t>
      </w:r>
      <w:r w:rsidR="00E35254">
        <w:rPr>
          <w:rFonts w:ascii="Times New Roman" w:eastAsia="Calibri" w:hAnsi="Times New Roman" w:cs="Times New Roman"/>
          <w:sz w:val="24"/>
          <w:szCs w:val="24"/>
        </w:rPr>
        <w:tab/>
      </w:r>
    </w:p>
    <w:p w:rsidR="00E35254" w:rsidRDefault="00E35254" w:rsidP="00E35254">
      <w:pPr>
        <w:ind w:firstLine="70"/>
        <w:rPr>
          <w:rFonts w:ascii="Times New Roman" w:eastAsia="Calibri" w:hAnsi="Times New Roman" w:cs="Times New Roman"/>
          <w:sz w:val="24"/>
          <w:szCs w:val="24"/>
        </w:rPr>
      </w:pPr>
      <w:r>
        <w:rPr>
          <w:rFonts w:ascii="Times New Roman" w:eastAsia="Calibri" w:hAnsi="Times New Roman" w:cs="Times New Roman"/>
          <w:sz w:val="24"/>
          <w:szCs w:val="24"/>
        </w:rPr>
        <w:tab/>
        <w:t>V</w:t>
      </w:r>
      <w:r w:rsidR="003B7630" w:rsidRPr="003C2863">
        <w:rPr>
          <w:rFonts w:ascii="Times New Roman" w:eastAsia="Calibri" w:hAnsi="Times New Roman" w:cs="Times New Roman"/>
          <w:sz w:val="24"/>
          <w:szCs w:val="24"/>
        </w:rPr>
        <w:t>elmi často se u dívek vyskytují depresivní projevy v chování, které jsou vázány na stav hladovění. Dívky mívají dysforické ladění, jsou dráždivé, trpí poruchami spánku, špatně se koncentrují, jsou často staženy do sebe – sociálně se izolují. Nemocné dívky, případně i chlapci jsou velmi citliví na stres, na negativní vlivy, na narušené vztahy a komunikaci v rodině, mezi vrstevní</w:t>
      </w:r>
      <w:r w:rsidR="003C2863">
        <w:rPr>
          <w:rFonts w:ascii="Times New Roman" w:eastAsia="Calibri" w:hAnsi="Times New Roman" w:cs="Times New Roman"/>
          <w:sz w:val="24"/>
          <w:szCs w:val="24"/>
        </w:rPr>
        <w:t>ky, na požadavky školy. (NEVORAL</w:t>
      </w:r>
      <w:r w:rsidR="003B7630" w:rsidRPr="003C2863">
        <w:rPr>
          <w:rFonts w:ascii="Times New Roman" w:eastAsia="Calibri" w:hAnsi="Times New Roman" w:cs="Times New Roman"/>
          <w:sz w:val="24"/>
          <w:szCs w:val="24"/>
        </w:rPr>
        <w:t>, 2003)</w:t>
      </w:r>
      <w:r w:rsidR="008065CA">
        <w:rPr>
          <w:rFonts w:ascii="Times New Roman" w:eastAsia="Calibri" w:hAnsi="Times New Roman" w:cs="Times New Roman"/>
          <w:sz w:val="24"/>
          <w:szCs w:val="24"/>
        </w:rPr>
        <w:tab/>
      </w:r>
      <w:r w:rsidR="008065CA">
        <w:rPr>
          <w:rFonts w:ascii="Times New Roman" w:eastAsia="Calibri" w:hAnsi="Times New Roman" w:cs="Times New Roman"/>
          <w:sz w:val="24"/>
          <w:szCs w:val="24"/>
        </w:rPr>
        <w:tab/>
      </w:r>
      <w:r w:rsidR="008065CA">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B7630" w:rsidRPr="003C2863">
        <w:rPr>
          <w:rFonts w:ascii="Times New Roman" w:eastAsia="Calibri" w:hAnsi="Times New Roman" w:cs="Times New Roman"/>
          <w:sz w:val="24"/>
          <w:szCs w:val="24"/>
        </w:rPr>
        <w:t>U dívek s mentální anorexií vidíme v jejich rodinách abnormální vzorce rodinné interakce. V rámci uzdravení je třeba pracovat na řešení rodinných problémů. Rodiny jsou často nadměrně ochraňující,</w:t>
      </w:r>
      <w:r w:rsidR="003C2863">
        <w:rPr>
          <w:rFonts w:ascii="Times New Roman" w:eastAsia="Calibri" w:hAnsi="Times New Roman" w:cs="Times New Roman"/>
          <w:sz w:val="24"/>
          <w:szCs w:val="24"/>
        </w:rPr>
        <w:t xml:space="preserve"> málo vyjadřující emoce (NEVORAL</w:t>
      </w:r>
      <w:r w:rsidR="003B7630" w:rsidRPr="003C2863">
        <w:rPr>
          <w:rFonts w:ascii="Times New Roman" w:eastAsia="Calibri" w:hAnsi="Times New Roman" w:cs="Times New Roman"/>
          <w:sz w:val="24"/>
          <w:szCs w:val="24"/>
        </w:rPr>
        <w:t>, 2003).</w:t>
      </w:r>
    </w:p>
    <w:p w:rsidR="003C2863" w:rsidRPr="00E35254" w:rsidRDefault="003B7630" w:rsidP="00E35254">
      <w:pPr>
        <w:ind w:firstLine="70"/>
        <w:rPr>
          <w:rFonts w:ascii="Times New Roman" w:eastAsia="Calibri" w:hAnsi="Times New Roman" w:cs="Times New Roman"/>
          <w:sz w:val="24"/>
          <w:szCs w:val="24"/>
        </w:rPr>
      </w:pPr>
      <w:r>
        <w:rPr>
          <w:rFonts w:ascii="Times New Roman" w:eastAsia="Times New Roman" w:hAnsi="Times New Roman" w:cs="Times New Roman"/>
          <w:bCs/>
          <w:sz w:val="24"/>
          <w:szCs w:val="24"/>
          <w:lang w:eastAsia="cs-CZ"/>
        </w:rPr>
        <w:t>BULIMIE</w:t>
      </w:r>
    </w:p>
    <w:p w:rsidR="003B7630" w:rsidRPr="003C2863" w:rsidRDefault="003C2863" w:rsidP="003C2863">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3B7630" w:rsidRPr="003C2863">
        <w:rPr>
          <w:rFonts w:ascii="Times New Roman" w:eastAsia="Calibri" w:hAnsi="Times New Roman" w:cs="Times New Roman"/>
          <w:sz w:val="24"/>
          <w:szCs w:val="24"/>
        </w:rPr>
        <w:t>Na konci sedmdesátých let dvacátého století se začaly objevovat zprávy o novém typu poruchy příjmu potravy, kde jsou dominující záchvaty nekontrolovatelného přejídání a následného zvracení. Termín bulimie poprvé použil profesor Rusell v roce 1979, který popsal stav 30 pacientů trpících nejasnou mentální anorexií a nazval tuto poruchu bulimia nervosa.</w:t>
      </w:r>
    </w:p>
    <w:p w:rsidR="003C2863" w:rsidRDefault="003C2863" w:rsidP="003C2863">
      <w:pPr>
        <w:pStyle w:val="Zkladntext"/>
        <w:jc w:val="both"/>
        <w:rPr>
          <w:szCs w:val="24"/>
        </w:rPr>
      </w:pPr>
      <w:r>
        <w:rPr>
          <w:szCs w:val="24"/>
        </w:rPr>
        <w:lastRenderedPageBreak/>
        <w:tab/>
        <w:t>Mentální bulimie, tedy</w:t>
      </w:r>
      <w:r>
        <w:rPr>
          <w:b/>
          <w:i/>
          <w:szCs w:val="24"/>
        </w:rPr>
        <w:t xml:space="preserve"> </w:t>
      </w:r>
      <w:r w:rsidR="003B7630" w:rsidRPr="003C2863">
        <w:rPr>
          <w:szCs w:val="24"/>
        </w:rPr>
        <w:t>bulimia</w:t>
      </w:r>
      <w:r w:rsidR="003E3C17">
        <w:rPr>
          <w:szCs w:val="24"/>
        </w:rPr>
        <w:t xml:space="preserve"> nervosa,</w:t>
      </w:r>
      <w:r w:rsidR="003B7630" w:rsidRPr="003C2863">
        <w:rPr>
          <w:szCs w:val="24"/>
        </w:rPr>
        <w:t xml:space="preserve"> je porucha projevující se zejména opakujícími se nezvladatelnými záchvaty přejídání, při kterých jsou konzumovány enormní dávky jíd</w:t>
      </w:r>
      <w:r>
        <w:rPr>
          <w:szCs w:val="24"/>
        </w:rPr>
        <w:t>la během velmi krátké doby (KRCH</w:t>
      </w:r>
      <w:r w:rsidR="003B7630" w:rsidRPr="003C2863">
        <w:rPr>
          <w:szCs w:val="24"/>
        </w:rPr>
        <w:t>, 1999).</w:t>
      </w:r>
      <w:r>
        <w:rPr>
          <w:szCs w:val="24"/>
        </w:rPr>
        <w:tab/>
      </w:r>
    </w:p>
    <w:p w:rsidR="003B7630" w:rsidRDefault="008065CA" w:rsidP="003C2863">
      <w:pPr>
        <w:pStyle w:val="Zkladntext"/>
        <w:jc w:val="both"/>
        <w:rPr>
          <w:szCs w:val="24"/>
        </w:rPr>
      </w:pPr>
      <w:r>
        <w:rPr>
          <w:szCs w:val="24"/>
        </w:rPr>
        <w:tab/>
      </w:r>
      <w:r w:rsidR="003B7630" w:rsidRPr="003C2863">
        <w:rPr>
          <w:rFonts w:eastAsia="Calibri"/>
          <w:szCs w:val="24"/>
        </w:rPr>
        <w:t>Mentální bulimie se vyskytuje většinou u dívek a žen kolem 16. až 18. roku a výše, jen zcela výjimečně u 13 až 14letých. Výskyt v populaci je asi 1-3%. U mužů je mentální bulimie pouze sporadická.</w:t>
      </w:r>
      <w:r w:rsidR="003C2863">
        <w:rPr>
          <w:rFonts w:eastAsia="Calibri"/>
          <w:szCs w:val="24"/>
        </w:rPr>
        <w:t xml:space="preserve"> NEVORAL (2003) upozorňuje, že mentální bulimie</w:t>
      </w:r>
      <w:r w:rsidR="003B7630" w:rsidRPr="003C2863">
        <w:rPr>
          <w:rFonts w:eastAsia="Calibri"/>
          <w:szCs w:val="24"/>
        </w:rPr>
        <w:t xml:space="preserve"> v řadě případů souvisí s mentální anorexií, kdy pacientky</w:t>
      </w:r>
      <w:r w:rsidR="00B76E2F">
        <w:rPr>
          <w:rFonts w:eastAsia="Calibri"/>
          <w:szCs w:val="24"/>
        </w:rPr>
        <w:t xml:space="preserve"> již v minulosti trpěly mentální anorexií</w:t>
      </w:r>
      <w:r w:rsidR="003B7630" w:rsidRPr="003C2863">
        <w:rPr>
          <w:rFonts w:eastAsia="Calibri"/>
          <w:szCs w:val="24"/>
        </w:rPr>
        <w:t>.</w:t>
      </w:r>
      <w:r w:rsidR="003C2863">
        <w:rPr>
          <w:szCs w:val="24"/>
        </w:rPr>
        <w:t xml:space="preserve"> </w:t>
      </w:r>
      <w:r w:rsidR="003B7630" w:rsidRPr="003C2863">
        <w:rPr>
          <w:szCs w:val="24"/>
        </w:rPr>
        <w:t xml:space="preserve"> </w:t>
      </w:r>
    </w:p>
    <w:p w:rsidR="003E3C17" w:rsidRDefault="00E35254" w:rsidP="003C2863">
      <w:pPr>
        <w:pStyle w:val="Zkladntext"/>
        <w:jc w:val="both"/>
        <w:rPr>
          <w:szCs w:val="24"/>
        </w:rPr>
      </w:pPr>
      <w:r>
        <w:rPr>
          <w:szCs w:val="24"/>
        </w:rPr>
        <w:tab/>
      </w:r>
      <w:r w:rsidR="003E3C17">
        <w:rPr>
          <w:szCs w:val="24"/>
        </w:rPr>
        <w:t>Přes zdánlivou odlišnost vyhublých anorektiček, dodává KRCH (1999 jsou si obě poruchy velmi podobné. Spojuje je strach z tloušťky a nadměrná pozornost věnovaná vlastnímu vzhledu a tělesné hmotnosti. Nemocní se neustále zabývají tím, jak vypadají, kolik váží, a vytrvale se snaží zhubnout nebo alespoň nepřibrat. Zatímco anorektičkám se to většinou daří, bulimičky začnou po nějaké době jíst víc, než by chtěly. Samozřejmě, že jsou zklamané (přestože je to vlastně normální), cítí se provinile a hledají způsob, jak to „odčinit“. Většina dívek sáhne jen po další dietě. Ty zoufalejší, odhodlanější nebo často jen ty, které mají smůlu, zkusí ještě drastičtější metodu.  Vezmou si projímadla nebo se nutí do zvracení, což může jít snadno, když je jim špatně po jídle, které si dlouho odpíraly nebo ho snědly nezvyklé množství.</w:t>
      </w:r>
    </w:p>
    <w:p w:rsidR="008065CA" w:rsidRDefault="008065CA" w:rsidP="00D225B5">
      <w:pPr>
        <w:pStyle w:val="Zkladntext"/>
        <w:jc w:val="both"/>
        <w:rPr>
          <w:szCs w:val="24"/>
        </w:rPr>
      </w:pPr>
    </w:p>
    <w:p w:rsidR="00D225B5" w:rsidRPr="00E81ADC" w:rsidRDefault="00E35254" w:rsidP="00E81ADC">
      <w:pPr>
        <w:pStyle w:val="Nadpis2"/>
        <w:rPr>
          <w:rFonts w:ascii="Times New Roman" w:hAnsi="Times New Roman" w:cs="Times New Roman"/>
          <w:color w:val="auto"/>
        </w:rPr>
      </w:pPr>
      <w:bookmarkStart w:id="24" w:name="_Toc405115957"/>
      <w:r w:rsidRPr="00E81ADC">
        <w:rPr>
          <w:rFonts w:ascii="Times New Roman" w:hAnsi="Times New Roman" w:cs="Times New Roman"/>
          <w:color w:val="auto"/>
        </w:rPr>
        <w:t>2.6</w:t>
      </w:r>
      <w:r w:rsidRPr="00E81ADC">
        <w:rPr>
          <w:rFonts w:ascii="Times New Roman" w:hAnsi="Times New Roman" w:cs="Times New Roman"/>
          <w:color w:val="auto"/>
        </w:rPr>
        <w:tab/>
      </w:r>
      <w:r w:rsidR="00D225B5" w:rsidRPr="00E81ADC">
        <w:rPr>
          <w:rFonts w:ascii="Times New Roman" w:hAnsi="Times New Roman" w:cs="Times New Roman"/>
          <w:color w:val="auto"/>
        </w:rPr>
        <w:t>Když mi to nemyslí, tak jak má</w:t>
      </w:r>
      <w:bookmarkEnd w:id="24"/>
    </w:p>
    <w:p w:rsidR="009F3860" w:rsidRPr="007064E2" w:rsidRDefault="009F3860" w:rsidP="009F3860">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Pr="007064E2">
        <w:rPr>
          <w:rFonts w:ascii="Times New Roman" w:eastAsia="Times New Roman" w:hAnsi="Times New Roman" w:cs="Times New Roman"/>
          <w:bCs/>
          <w:sz w:val="24"/>
          <w:szCs w:val="24"/>
          <w:lang w:eastAsia="cs-CZ"/>
        </w:rPr>
        <w:t>Péče o člověk</w:t>
      </w:r>
      <w:r>
        <w:rPr>
          <w:rFonts w:ascii="Times New Roman" w:eastAsia="Times New Roman" w:hAnsi="Times New Roman" w:cs="Times New Roman"/>
          <w:bCs/>
          <w:sz w:val="24"/>
          <w:szCs w:val="24"/>
          <w:lang w:eastAsia="cs-CZ"/>
        </w:rPr>
        <w:t>a</w:t>
      </w:r>
      <w:r w:rsidRPr="007064E2">
        <w:rPr>
          <w:rFonts w:ascii="Times New Roman" w:eastAsia="Times New Roman" w:hAnsi="Times New Roman" w:cs="Times New Roman"/>
          <w:bCs/>
          <w:sz w:val="24"/>
          <w:szCs w:val="24"/>
          <w:lang w:eastAsia="cs-CZ"/>
        </w:rPr>
        <w:t xml:space="preserve"> trpícího mentální retardací patří k obtížným úkolům v pomáhajících profesích. Jedná se o skupinu klientů, kteří vyžadují dlouhodobou péči. Pozitivním výsledkem je mnohdy pouze nezhoršení stavu. Klienti vykazují známky chování, které se dotýkají otázek etiky a lidské důstojnosti. Patří tedy ke skupině, jejíž práva na kvalitní a laskavou péči mohou být porušena. V posledních desetiletích došlo ke změně postojů k péči o tuto skupinu l</w:t>
      </w:r>
      <w:r>
        <w:rPr>
          <w:rFonts w:ascii="Times New Roman" w:eastAsia="Times New Roman" w:hAnsi="Times New Roman" w:cs="Times New Roman"/>
          <w:bCs/>
          <w:sz w:val="24"/>
          <w:szCs w:val="24"/>
          <w:lang w:eastAsia="cs-CZ"/>
        </w:rPr>
        <w:t xml:space="preserve">idí. Cílem výchovy je dosažení </w:t>
      </w:r>
      <w:r w:rsidRPr="007064E2">
        <w:rPr>
          <w:rFonts w:ascii="Times New Roman" w:eastAsia="Times New Roman" w:hAnsi="Times New Roman" w:cs="Times New Roman"/>
          <w:bCs/>
          <w:sz w:val="24"/>
          <w:szCs w:val="24"/>
          <w:lang w:eastAsia="cs-CZ"/>
        </w:rPr>
        <w:t>co nejvyššího stupně sebeřízení, přizpůsobení a samostatného plnění životních nároků. (MARKOVÁ, VENGLÁŘOVÁ, BABIAKOVÁ,</w:t>
      </w:r>
      <w:r w:rsidR="0017386C">
        <w:rPr>
          <w:rFonts w:ascii="Times New Roman" w:eastAsia="Times New Roman" w:hAnsi="Times New Roman" w:cs="Times New Roman"/>
          <w:bCs/>
          <w:sz w:val="24"/>
          <w:szCs w:val="24"/>
          <w:lang w:eastAsia="cs-CZ"/>
        </w:rPr>
        <w:t xml:space="preserve"> </w:t>
      </w:r>
      <w:proofErr w:type="gramStart"/>
      <w:r w:rsidR="0017386C">
        <w:rPr>
          <w:rFonts w:ascii="Times New Roman" w:eastAsia="Times New Roman" w:hAnsi="Times New Roman" w:cs="Times New Roman"/>
          <w:bCs/>
          <w:sz w:val="24"/>
          <w:szCs w:val="24"/>
          <w:lang w:eastAsia="cs-CZ"/>
        </w:rPr>
        <w:t>2006</w:t>
      </w:r>
      <w:r w:rsidRPr="007064E2">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w:t>
      </w:r>
      <w:proofErr w:type="gramEnd"/>
    </w:p>
    <w:p w:rsidR="00D225B5" w:rsidRPr="00D225B5" w:rsidRDefault="00D225B5" w:rsidP="00D225B5">
      <w:pPr>
        <w:pStyle w:val="Odstavecseseznamem"/>
        <w:spacing w:line="240" w:lineRule="auto"/>
        <w:rPr>
          <w:rFonts w:ascii="Times New Roman" w:eastAsia="Times New Roman" w:hAnsi="Times New Roman" w:cs="Times New Roman"/>
          <w:sz w:val="24"/>
          <w:szCs w:val="24"/>
          <w:lang w:eastAsia="cs-CZ"/>
        </w:rPr>
      </w:pPr>
    </w:p>
    <w:p w:rsidR="00D225B5" w:rsidRPr="00E81ADC" w:rsidRDefault="00E35254" w:rsidP="00E81ADC">
      <w:pPr>
        <w:pStyle w:val="Nadpis3"/>
        <w:rPr>
          <w:rFonts w:ascii="Times New Roman" w:eastAsia="Times New Roman" w:hAnsi="Times New Roman" w:cs="Times New Roman"/>
          <w:color w:val="auto"/>
          <w:sz w:val="24"/>
          <w:szCs w:val="24"/>
          <w:lang w:eastAsia="cs-CZ"/>
        </w:rPr>
      </w:pPr>
      <w:bookmarkStart w:id="25" w:name="_Toc405115958"/>
      <w:r w:rsidRPr="00E81ADC">
        <w:rPr>
          <w:rFonts w:ascii="Times New Roman" w:eastAsia="Times New Roman" w:hAnsi="Times New Roman" w:cs="Times New Roman"/>
          <w:color w:val="auto"/>
          <w:sz w:val="24"/>
          <w:szCs w:val="24"/>
          <w:lang w:eastAsia="cs-CZ"/>
        </w:rPr>
        <w:lastRenderedPageBreak/>
        <w:t>2.6.1</w:t>
      </w:r>
      <w:r w:rsidRPr="00E81ADC">
        <w:rPr>
          <w:rFonts w:ascii="Times New Roman" w:eastAsia="Times New Roman" w:hAnsi="Times New Roman" w:cs="Times New Roman"/>
          <w:color w:val="auto"/>
          <w:sz w:val="24"/>
          <w:szCs w:val="24"/>
          <w:lang w:eastAsia="cs-CZ"/>
        </w:rPr>
        <w:tab/>
      </w:r>
      <w:r w:rsidR="00D225B5" w:rsidRPr="00E81ADC">
        <w:rPr>
          <w:rFonts w:ascii="Times New Roman" w:eastAsia="Times New Roman" w:hAnsi="Times New Roman" w:cs="Times New Roman"/>
          <w:color w:val="auto"/>
          <w:sz w:val="24"/>
          <w:szCs w:val="24"/>
          <w:lang w:eastAsia="cs-CZ"/>
        </w:rPr>
        <w:t>Mentální retardace</w:t>
      </w:r>
      <w:bookmarkEnd w:id="25"/>
    </w:p>
    <w:p w:rsidR="0085188B" w:rsidRDefault="0085188B" w:rsidP="0085188B">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F94FE6" w:rsidRPr="0085188B">
        <w:rPr>
          <w:rFonts w:ascii="Times New Roman" w:eastAsia="Times New Roman" w:hAnsi="Times New Roman" w:cs="Times New Roman"/>
          <w:bCs/>
          <w:sz w:val="24"/>
          <w:szCs w:val="24"/>
          <w:lang w:eastAsia="cs-CZ"/>
        </w:rPr>
        <w:t xml:space="preserve">Mentální retardace byla dříve označována termínem oligofrenie neboli </w:t>
      </w:r>
      <w:r>
        <w:rPr>
          <w:rFonts w:ascii="Times New Roman" w:eastAsia="Times New Roman" w:hAnsi="Times New Roman" w:cs="Times New Roman"/>
          <w:bCs/>
          <w:sz w:val="24"/>
          <w:szCs w:val="24"/>
          <w:lang w:eastAsia="cs-CZ"/>
        </w:rPr>
        <w:t>slabomyslnost (</w:t>
      </w:r>
      <w:r w:rsidR="0017386C">
        <w:rPr>
          <w:rFonts w:ascii="Times New Roman" w:eastAsia="Times New Roman" w:hAnsi="Times New Roman" w:cs="Times New Roman"/>
          <w:bCs/>
          <w:sz w:val="24"/>
          <w:szCs w:val="24"/>
          <w:lang w:eastAsia="cs-CZ"/>
        </w:rPr>
        <w:t xml:space="preserve">ŘÍČAN, </w:t>
      </w:r>
      <w:r>
        <w:rPr>
          <w:rFonts w:ascii="Times New Roman" w:eastAsia="Times New Roman" w:hAnsi="Times New Roman" w:cs="Times New Roman"/>
          <w:bCs/>
          <w:sz w:val="24"/>
          <w:szCs w:val="24"/>
          <w:lang w:eastAsia="cs-CZ"/>
        </w:rPr>
        <w:t>KREJČÍŘOVÁ, 2006). Dnes se užívá</w:t>
      </w:r>
      <w:r w:rsidR="00F94FE6" w:rsidRPr="0085188B">
        <w:rPr>
          <w:rFonts w:ascii="Times New Roman" w:eastAsia="Times New Roman" w:hAnsi="Times New Roman" w:cs="Times New Roman"/>
          <w:bCs/>
          <w:sz w:val="24"/>
          <w:szCs w:val="24"/>
          <w:lang w:eastAsia="cs-CZ"/>
        </w:rPr>
        <w:t xml:space="preserve"> pouze pojmu mentální retardace.</w:t>
      </w:r>
      <w:r>
        <w:rPr>
          <w:rFonts w:ascii="Times New Roman" w:eastAsia="Times New Roman" w:hAnsi="Times New Roman" w:cs="Times New Roman"/>
          <w:bCs/>
          <w:sz w:val="24"/>
          <w:szCs w:val="24"/>
          <w:lang w:eastAsia="cs-CZ"/>
        </w:rPr>
        <w:t xml:space="preserve"> Často se můž</w:t>
      </w:r>
      <w:r w:rsidR="00F94FE6" w:rsidRPr="0085188B">
        <w:rPr>
          <w:rFonts w:ascii="Times New Roman" w:eastAsia="Times New Roman" w:hAnsi="Times New Roman" w:cs="Times New Roman"/>
          <w:bCs/>
          <w:sz w:val="24"/>
          <w:szCs w:val="24"/>
          <w:lang w:eastAsia="cs-CZ"/>
        </w:rPr>
        <w:t xml:space="preserve">eme v odborné literatuře setkat také s termíny jako mentální </w:t>
      </w:r>
      <w:r>
        <w:rPr>
          <w:rFonts w:ascii="Times New Roman" w:eastAsia="Times New Roman" w:hAnsi="Times New Roman" w:cs="Times New Roman"/>
          <w:bCs/>
          <w:sz w:val="24"/>
          <w:szCs w:val="24"/>
          <w:lang w:eastAsia="cs-CZ"/>
        </w:rPr>
        <w:t>subnormalita, mentální postiž</w:t>
      </w:r>
      <w:r w:rsidR="00F94FE6" w:rsidRPr="0085188B">
        <w:rPr>
          <w:rFonts w:ascii="Times New Roman" w:eastAsia="Times New Roman" w:hAnsi="Times New Roman" w:cs="Times New Roman"/>
          <w:bCs/>
          <w:sz w:val="24"/>
          <w:szCs w:val="24"/>
          <w:lang w:eastAsia="cs-CZ"/>
        </w:rPr>
        <w:t xml:space="preserve">ení, mentální defekt, které bývají ve většině případů </w:t>
      </w:r>
      <w:r>
        <w:rPr>
          <w:rFonts w:ascii="Times New Roman" w:eastAsia="Times New Roman" w:hAnsi="Times New Roman" w:cs="Times New Roman"/>
          <w:bCs/>
          <w:sz w:val="24"/>
          <w:szCs w:val="24"/>
          <w:lang w:eastAsia="cs-CZ"/>
        </w:rPr>
        <w:t>považ</w:t>
      </w:r>
      <w:r w:rsidR="00F94FE6" w:rsidRPr="0085188B">
        <w:rPr>
          <w:rFonts w:ascii="Times New Roman" w:eastAsia="Times New Roman" w:hAnsi="Times New Roman" w:cs="Times New Roman"/>
          <w:bCs/>
          <w:sz w:val="24"/>
          <w:szCs w:val="24"/>
          <w:lang w:eastAsia="cs-CZ"/>
        </w:rPr>
        <w:t>ovány za synonyma pro mentální retardaci.</w:t>
      </w:r>
    </w:p>
    <w:p w:rsidR="00F94FE6" w:rsidRPr="0085188B" w:rsidRDefault="00B00CC2" w:rsidP="0085188B">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85188B">
        <w:rPr>
          <w:rFonts w:ascii="Times New Roman" w:eastAsia="Times New Roman" w:hAnsi="Times New Roman" w:cs="Times New Roman"/>
          <w:bCs/>
          <w:sz w:val="24"/>
          <w:szCs w:val="24"/>
          <w:lang w:eastAsia="cs-CZ"/>
        </w:rPr>
        <w:t>Samotný pojem postiž</w:t>
      </w:r>
      <w:r w:rsidR="00F94FE6" w:rsidRPr="0085188B">
        <w:rPr>
          <w:rFonts w:ascii="Times New Roman" w:eastAsia="Times New Roman" w:hAnsi="Times New Roman" w:cs="Times New Roman"/>
          <w:bCs/>
          <w:sz w:val="24"/>
          <w:szCs w:val="24"/>
          <w:lang w:eastAsia="cs-CZ"/>
        </w:rPr>
        <w:t xml:space="preserve">ení je podle Světové zdravotnické organizace </w:t>
      </w:r>
      <w:r w:rsidR="008B2737">
        <w:rPr>
          <w:rFonts w:ascii="Times New Roman" w:eastAsia="Times New Roman" w:hAnsi="Times New Roman" w:cs="Times New Roman"/>
          <w:bCs/>
          <w:sz w:val="24"/>
          <w:szCs w:val="24"/>
          <w:lang w:eastAsia="cs-CZ"/>
        </w:rPr>
        <w:t xml:space="preserve">definován jako </w:t>
      </w:r>
      <w:r w:rsidR="00F94FE6" w:rsidRPr="0085188B">
        <w:rPr>
          <w:rFonts w:ascii="Times New Roman" w:eastAsia="Times New Roman" w:hAnsi="Times New Roman" w:cs="Times New Roman"/>
          <w:bCs/>
          <w:sz w:val="24"/>
          <w:szCs w:val="24"/>
          <w:lang w:eastAsia="cs-CZ"/>
        </w:rPr>
        <w:t>částečné nebo úplné omezení schopnosti vykonávat některou činnost či více činností, které je způsobeno</w:t>
      </w:r>
      <w:r w:rsidR="008B2737">
        <w:rPr>
          <w:rFonts w:ascii="Times New Roman" w:eastAsia="Times New Roman" w:hAnsi="Times New Roman" w:cs="Times New Roman"/>
          <w:bCs/>
          <w:sz w:val="24"/>
          <w:szCs w:val="24"/>
          <w:lang w:eastAsia="cs-CZ"/>
        </w:rPr>
        <w:t xml:space="preserve"> poruchou nebo dysfunkcí orgánu. Postiž</w:t>
      </w:r>
      <w:r w:rsidR="00F94FE6" w:rsidRPr="0085188B">
        <w:rPr>
          <w:rFonts w:ascii="Times New Roman" w:eastAsia="Times New Roman" w:hAnsi="Times New Roman" w:cs="Times New Roman"/>
          <w:bCs/>
          <w:sz w:val="24"/>
          <w:szCs w:val="24"/>
          <w:lang w:eastAsia="cs-CZ"/>
        </w:rPr>
        <w:t>ení jako takové je chápáno ja</w:t>
      </w:r>
      <w:r w:rsidR="008B2737">
        <w:rPr>
          <w:rFonts w:ascii="Times New Roman" w:eastAsia="Times New Roman" w:hAnsi="Times New Roman" w:cs="Times New Roman"/>
          <w:bCs/>
          <w:sz w:val="24"/>
          <w:szCs w:val="24"/>
          <w:lang w:eastAsia="cs-CZ"/>
        </w:rPr>
        <w:t>ko neutrální skutečnost, až</w:t>
      </w:r>
      <w:r w:rsidR="00F94FE6" w:rsidRPr="0085188B">
        <w:rPr>
          <w:rFonts w:ascii="Times New Roman" w:eastAsia="Times New Roman" w:hAnsi="Times New Roman" w:cs="Times New Roman"/>
          <w:bCs/>
          <w:sz w:val="24"/>
          <w:szCs w:val="24"/>
          <w:lang w:eastAsia="cs-CZ"/>
        </w:rPr>
        <w:t xml:space="preserve"> teprve společnost, její postoje a hodnoty z něj vytvářejí handicap, jinými slovy jakési sociální znev</w:t>
      </w:r>
      <w:r w:rsidR="008B2737">
        <w:rPr>
          <w:rFonts w:ascii="Times New Roman" w:eastAsia="Times New Roman" w:hAnsi="Times New Roman" w:cs="Times New Roman"/>
          <w:bCs/>
          <w:sz w:val="24"/>
          <w:szCs w:val="24"/>
          <w:lang w:eastAsia="cs-CZ"/>
        </w:rPr>
        <w:t>ýhodnění. Z toho tedy vyplývá, že zálež</w:t>
      </w:r>
      <w:r w:rsidR="00F94FE6" w:rsidRPr="0085188B">
        <w:rPr>
          <w:rFonts w:ascii="Times New Roman" w:eastAsia="Times New Roman" w:hAnsi="Times New Roman" w:cs="Times New Roman"/>
          <w:bCs/>
          <w:sz w:val="24"/>
          <w:szCs w:val="24"/>
          <w:lang w:eastAsia="cs-CZ"/>
        </w:rPr>
        <w:t>í pouze na společnosti, ve k</w:t>
      </w:r>
      <w:r w:rsidR="008B2737">
        <w:rPr>
          <w:rFonts w:ascii="Times New Roman" w:eastAsia="Times New Roman" w:hAnsi="Times New Roman" w:cs="Times New Roman"/>
          <w:bCs/>
          <w:sz w:val="24"/>
          <w:szCs w:val="24"/>
          <w:lang w:eastAsia="cs-CZ"/>
        </w:rPr>
        <w:t>teré člověk se zdravotním postižením ž</w:t>
      </w:r>
      <w:r w:rsidR="00F94FE6" w:rsidRPr="0085188B">
        <w:rPr>
          <w:rFonts w:ascii="Times New Roman" w:eastAsia="Times New Roman" w:hAnsi="Times New Roman" w:cs="Times New Roman"/>
          <w:bCs/>
          <w:sz w:val="24"/>
          <w:szCs w:val="24"/>
          <w:lang w:eastAsia="cs-CZ"/>
        </w:rPr>
        <w:t>ije, zda bude v sociálním prostředí handicapován a znevýhodňován nebo nikoli.</w:t>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F94FE6" w:rsidRPr="0085188B">
        <w:rPr>
          <w:rFonts w:ascii="Times New Roman" w:eastAsia="Times New Roman" w:hAnsi="Times New Roman" w:cs="Times New Roman"/>
          <w:bCs/>
          <w:sz w:val="24"/>
          <w:szCs w:val="24"/>
          <w:lang w:eastAsia="cs-CZ"/>
        </w:rPr>
        <w:t xml:space="preserve">Mentální retardace je interdisciplinárním termínem, který velice dobře vystihuje a pojímá medicínské, psychologické, pedagogické a </w:t>
      </w:r>
      <w:r w:rsidR="008B2737">
        <w:rPr>
          <w:rFonts w:ascii="Times New Roman" w:eastAsia="Times New Roman" w:hAnsi="Times New Roman" w:cs="Times New Roman"/>
          <w:bCs/>
          <w:sz w:val="24"/>
          <w:szCs w:val="24"/>
          <w:lang w:eastAsia="cs-CZ"/>
        </w:rPr>
        <w:t>sociální aspekty mentálně postižených jedinců od narození až</w:t>
      </w:r>
      <w:r w:rsidR="00F94FE6" w:rsidRPr="0085188B">
        <w:rPr>
          <w:rFonts w:ascii="Times New Roman" w:eastAsia="Times New Roman" w:hAnsi="Times New Roman" w:cs="Times New Roman"/>
          <w:bCs/>
          <w:sz w:val="24"/>
          <w:szCs w:val="24"/>
          <w:lang w:eastAsia="cs-CZ"/>
        </w:rPr>
        <w:t xml:space="preserve"> po smrt. </w:t>
      </w:r>
      <w:r w:rsidR="008B2737">
        <w:rPr>
          <w:rFonts w:ascii="Times New Roman" w:eastAsia="Times New Roman" w:hAnsi="Times New Roman" w:cs="Times New Roman"/>
          <w:bCs/>
          <w:sz w:val="24"/>
          <w:szCs w:val="24"/>
          <w:lang w:eastAsia="cs-CZ"/>
        </w:rPr>
        <w:t>A protož</w:t>
      </w:r>
      <w:r w:rsidR="00F94FE6" w:rsidRPr="0085188B">
        <w:rPr>
          <w:rFonts w:ascii="Times New Roman" w:eastAsia="Times New Roman" w:hAnsi="Times New Roman" w:cs="Times New Roman"/>
          <w:bCs/>
          <w:sz w:val="24"/>
          <w:szCs w:val="24"/>
          <w:lang w:eastAsia="cs-CZ"/>
        </w:rPr>
        <w:t>e je mentální retardace jednotným pojmem,</w:t>
      </w:r>
      <w:r w:rsidR="008B2737">
        <w:rPr>
          <w:rFonts w:ascii="Times New Roman" w:eastAsia="Times New Roman" w:hAnsi="Times New Roman" w:cs="Times New Roman"/>
          <w:bCs/>
          <w:sz w:val="24"/>
          <w:szCs w:val="24"/>
          <w:lang w:eastAsia="cs-CZ"/>
        </w:rPr>
        <w:t xml:space="preserve"> </w:t>
      </w:r>
      <w:r w:rsidR="00F94FE6" w:rsidRPr="0085188B">
        <w:rPr>
          <w:rFonts w:ascii="Times New Roman" w:eastAsia="Times New Roman" w:hAnsi="Times New Roman" w:cs="Times New Roman"/>
          <w:bCs/>
          <w:sz w:val="24"/>
          <w:szCs w:val="24"/>
          <w:lang w:eastAsia="cs-CZ"/>
        </w:rPr>
        <w:t>napomáhá tak lepší komunikaci mezi odborníky z různých ob</w:t>
      </w:r>
      <w:r w:rsidR="008B2737">
        <w:rPr>
          <w:rFonts w:ascii="Times New Roman" w:eastAsia="Times New Roman" w:hAnsi="Times New Roman" w:cs="Times New Roman"/>
          <w:bCs/>
          <w:sz w:val="24"/>
          <w:szCs w:val="24"/>
          <w:lang w:eastAsia="cs-CZ"/>
        </w:rPr>
        <w:t>orů zasvěcených do péče o postiž</w:t>
      </w:r>
      <w:r w:rsidR="00F94FE6" w:rsidRPr="0085188B">
        <w:rPr>
          <w:rFonts w:ascii="Times New Roman" w:eastAsia="Times New Roman" w:hAnsi="Times New Roman" w:cs="Times New Roman"/>
          <w:bCs/>
          <w:sz w:val="24"/>
          <w:szCs w:val="24"/>
          <w:lang w:eastAsia="cs-CZ"/>
        </w:rPr>
        <w:t>ené, usnadňuje a zjednodušuje jejich práci a péči o mentálně retardované jedince.</w:t>
      </w:r>
    </w:p>
    <w:p w:rsidR="00AF6792" w:rsidRPr="0085188B" w:rsidRDefault="00B00CC2" w:rsidP="0085188B">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F94FE6" w:rsidRPr="0085188B">
        <w:rPr>
          <w:rFonts w:ascii="Times New Roman" w:eastAsia="Times New Roman" w:hAnsi="Times New Roman" w:cs="Times New Roman"/>
          <w:bCs/>
          <w:sz w:val="24"/>
          <w:szCs w:val="24"/>
          <w:lang w:eastAsia="cs-CZ"/>
        </w:rPr>
        <w:t>Mentální retardace nepostihuje pouze intelektové schopnosti, jak se mnozí většinou d</w:t>
      </w:r>
      <w:r w:rsidR="007064E2">
        <w:rPr>
          <w:rFonts w:ascii="Times New Roman" w:eastAsia="Times New Roman" w:hAnsi="Times New Roman" w:cs="Times New Roman"/>
          <w:bCs/>
          <w:sz w:val="24"/>
          <w:szCs w:val="24"/>
          <w:lang w:eastAsia="cs-CZ"/>
        </w:rPr>
        <w:t>omnívají. Mentální retardace můž</w:t>
      </w:r>
      <w:r w:rsidR="00F94FE6" w:rsidRPr="0085188B">
        <w:rPr>
          <w:rFonts w:ascii="Times New Roman" w:eastAsia="Times New Roman" w:hAnsi="Times New Roman" w:cs="Times New Roman"/>
          <w:bCs/>
          <w:sz w:val="24"/>
          <w:szCs w:val="24"/>
          <w:lang w:eastAsia="cs-CZ"/>
        </w:rPr>
        <w:t>e zasahovat i celou strukturu osobnosti (i další mimointelektové psyc</w:t>
      </w:r>
      <w:r w:rsidR="007064E2">
        <w:rPr>
          <w:rFonts w:ascii="Times New Roman" w:eastAsia="Times New Roman" w:hAnsi="Times New Roman" w:cs="Times New Roman"/>
          <w:bCs/>
          <w:sz w:val="24"/>
          <w:szCs w:val="24"/>
          <w:lang w:eastAsia="cs-CZ"/>
        </w:rPr>
        <w:t>hické funkce), a tím rovněž</w:t>
      </w:r>
      <w:r w:rsidR="00F94FE6" w:rsidRPr="0085188B">
        <w:rPr>
          <w:rFonts w:ascii="Times New Roman" w:eastAsia="Times New Roman" w:hAnsi="Times New Roman" w:cs="Times New Roman"/>
          <w:bCs/>
          <w:sz w:val="24"/>
          <w:szCs w:val="24"/>
          <w:lang w:eastAsia="cs-CZ"/>
        </w:rPr>
        <w:t xml:space="preserve"> znesnadňuje adaptaci na podmínky sociál</w:t>
      </w:r>
      <w:r w:rsidR="0017386C">
        <w:rPr>
          <w:rFonts w:ascii="Times New Roman" w:eastAsia="Times New Roman" w:hAnsi="Times New Roman" w:cs="Times New Roman"/>
          <w:bCs/>
          <w:sz w:val="24"/>
          <w:szCs w:val="24"/>
          <w:lang w:eastAsia="cs-CZ"/>
        </w:rPr>
        <w:t>ního prostředí. VALENTA a MÜ</w:t>
      </w:r>
      <w:r w:rsidR="007064E2">
        <w:rPr>
          <w:rFonts w:ascii="Times New Roman" w:eastAsia="Times New Roman" w:hAnsi="Times New Roman" w:cs="Times New Roman"/>
          <w:bCs/>
          <w:sz w:val="24"/>
          <w:szCs w:val="24"/>
          <w:lang w:eastAsia="cs-CZ"/>
        </w:rPr>
        <w:t>LLER (2003) upozorňují, ž</w:t>
      </w:r>
      <w:r w:rsidR="00F94FE6" w:rsidRPr="0085188B">
        <w:rPr>
          <w:rFonts w:ascii="Times New Roman" w:eastAsia="Times New Roman" w:hAnsi="Times New Roman" w:cs="Times New Roman"/>
          <w:bCs/>
          <w:sz w:val="24"/>
          <w:szCs w:val="24"/>
          <w:lang w:eastAsia="cs-CZ"/>
        </w:rPr>
        <w:t xml:space="preserve">e mentální retardace není jen </w:t>
      </w:r>
      <w:r w:rsidR="007064E2">
        <w:rPr>
          <w:rFonts w:ascii="Times New Roman" w:eastAsia="Times New Roman" w:hAnsi="Times New Roman" w:cs="Times New Roman"/>
          <w:bCs/>
          <w:sz w:val="24"/>
          <w:szCs w:val="24"/>
          <w:lang w:eastAsia="cs-CZ"/>
        </w:rPr>
        <w:t>prosté časové opož</w:t>
      </w:r>
      <w:r w:rsidR="00F94FE6" w:rsidRPr="0085188B">
        <w:rPr>
          <w:rFonts w:ascii="Times New Roman" w:eastAsia="Times New Roman" w:hAnsi="Times New Roman" w:cs="Times New Roman"/>
          <w:bCs/>
          <w:sz w:val="24"/>
          <w:szCs w:val="24"/>
          <w:lang w:eastAsia="cs-CZ"/>
        </w:rPr>
        <w:t>ďování duševního vývoje, ale jde při ní o strukturální vývojové změny, kdy se nejedná pouze o změny kvantitativní, ale také kvalitativní.</w:t>
      </w:r>
      <w:r w:rsidR="009F3860">
        <w:rPr>
          <w:rFonts w:ascii="Times New Roman" w:eastAsia="Times New Roman" w:hAnsi="Times New Roman" w:cs="Times New Roman"/>
          <w:bCs/>
          <w:sz w:val="24"/>
          <w:szCs w:val="24"/>
          <w:lang w:eastAsia="cs-CZ"/>
        </w:rPr>
        <w:tab/>
      </w:r>
      <w:r w:rsidR="009F3860">
        <w:rPr>
          <w:rFonts w:ascii="Times New Roman" w:eastAsia="Times New Roman" w:hAnsi="Times New Roman" w:cs="Times New Roman"/>
          <w:bCs/>
          <w:sz w:val="24"/>
          <w:szCs w:val="24"/>
          <w:lang w:eastAsia="cs-CZ"/>
        </w:rPr>
        <w:tab/>
      </w:r>
      <w:r w:rsidR="009F3860">
        <w:rPr>
          <w:rFonts w:ascii="Times New Roman" w:eastAsia="Times New Roman" w:hAnsi="Times New Roman" w:cs="Times New Roman"/>
          <w:bCs/>
          <w:sz w:val="24"/>
          <w:szCs w:val="24"/>
          <w:lang w:eastAsia="cs-CZ"/>
        </w:rPr>
        <w:tab/>
      </w:r>
      <w:r w:rsidR="009F3860">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7064E2">
        <w:rPr>
          <w:rFonts w:ascii="Times New Roman" w:eastAsia="Times New Roman" w:hAnsi="Times New Roman" w:cs="Times New Roman"/>
          <w:bCs/>
          <w:sz w:val="24"/>
          <w:szCs w:val="24"/>
          <w:lang w:eastAsia="cs-CZ"/>
        </w:rPr>
        <w:t>Mentální retardace se můž</w:t>
      </w:r>
      <w:r w:rsidR="00F94FE6" w:rsidRPr="0085188B">
        <w:rPr>
          <w:rFonts w:ascii="Times New Roman" w:eastAsia="Times New Roman" w:hAnsi="Times New Roman" w:cs="Times New Roman"/>
          <w:bCs/>
          <w:sz w:val="24"/>
          <w:szCs w:val="24"/>
          <w:lang w:eastAsia="cs-CZ"/>
        </w:rPr>
        <w:t>e vyskytnout společně s jakýmkoli jiným těl</w:t>
      </w:r>
      <w:r w:rsidR="007064E2">
        <w:rPr>
          <w:rFonts w:ascii="Times New Roman" w:eastAsia="Times New Roman" w:hAnsi="Times New Roman" w:cs="Times New Roman"/>
          <w:bCs/>
          <w:sz w:val="24"/>
          <w:szCs w:val="24"/>
          <w:lang w:eastAsia="cs-CZ"/>
        </w:rPr>
        <w:t>esným, řečovým, smyslovým postiž</w:t>
      </w:r>
      <w:r w:rsidR="00F94FE6" w:rsidRPr="0085188B">
        <w:rPr>
          <w:rFonts w:ascii="Times New Roman" w:eastAsia="Times New Roman" w:hAnsi="Times New Roman" w:cs="Times New Roman"/>
          <w:bCs/>
          <w:sz w:val="24"/>
          <w:szCs w:val="24"/>
          <w:lang w:eastAsia="cs-CZ"/>
        </w:rPr>
        <w:t>ením nebo s jakýmkoli dalším onemocněním, ale i bez něj,</w:t>
      </w:r>
      <w:r w:rsidR="007064E2">
        <w:rPr>
          <w:rFonts w:ascii="Times New Roman" w:eastAsia="Times New Roman" w:hAnsi="Times New Roman" w:cs="Times New Roman"/>
          <w:bCs/>
          <w:sz w:val="24"/>
          <w:szCs w:val="24"/>
          <w:lang w:eastAsia="cs-CZ"/>
        </w:rPr>
        <w:t xml:space="preserve"> </w:t>
      </w:r>
      <w:r w:rsidR="00F94FE6" w:rsidRPr="0085188B">
        <w:rPr>
          <w:rFonts w:ascii="Times New Roman" w:eastAsia="Times New Roman" w:hAnsi="Times New Roman" w:cs="Times New Roman"/>
          <w:bCs/>
          <w:sz w:val="24"/>
          <w:szCs w:val="24"/>
          <w:lang w:eastAsia="cs-CZ"/>
        </w:rPr>
        <w:t xml:space="preserve">zcela samostatně. </w:t>
      </w:r>
    </w:p>
    <w:p w:rsidR="00F94FE6" w:rsidRPr="007064E2" w:rsidRDefault="00F805D2" w:rsidP="007064E2">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lastRenderedPageBreak/>
        <w:tab/>
      </w:r>
      <w:r w:rsidR="00F94FE6" w:rsidRPr="007064E2">
        <w:rPr>
          <w:rFonts w:ascii="Times New Roman" w:eastAsia="Times New Roman" w:hAnsi="Times New Roman" w:cs="Times New Roman"/>
          <w:bCs/>
          <w:sz w:val="24"/>
          <w:szCs w:val="24"/>
          <w:lang w:eastAsia="cs-CZ"/>
        </w:rPr>
        <w:t xml:space="preserve">Lidé s mentální retardací tvoří jednu z nejpočetnějších skupin mezi všemi </w:t>
      </w:r>
      <w:r w:rsidR="007064E2">
        <w:rPr>
          <w:rFonts w:ascii="Times New Roman" w:eastAsia="Times New Roman" w:hAnsi="Times New Roman" w:cs="Times New Roman"/>
          <w:bCs/>
          <w:sz w:val="24"/>
          <w:szCs w:val="24"/>
          <w:lang w:eastAsia="cs-CZ"/>
        </w:rPr>
        <w:t>postiž</w:t>
      </w:r>
      <w:r w:rsidR="00F94FE6" w:rsidRPr="007064E2">
        <w:rPr>
          <w:rFonts w:ascii="Times New Roman" w:eastAsia="Times New Roman" w:hAnsi="Times New Roman" w:cs="Times New Roman"/>
          <w:bCs/>
          <w:sz w:val="24"/>
          <w:szCs w:val="24"/>
          <w:lang w:eastAsia="cs-CZ"/>
        </w:rPr>
        <w:t>enými lidmi. Odhad výskytu mentální retardace v populaci čítá asi 1 – 5 %</w:t>
      </w:r>
      <w:r>
        <w:rPr>
          <w:rFonts w:ascii="Times New Roman" w:eastAsia="Times New Roman" w:hAnsi="Times New Roman" w:cs="Times New Roman"/>
          <w:bCs/>
          <w:sz w:val="24"/>
          <w:szCs w:val="24"/>
          <w:lang w:eastAsia="cs-CZ"/>
        </w:rPr>
        <w:t xml:space="preserve"> </w:t>
      </w:r>
      <w:r w:rsidR="00F94FE6" w:rsidRPr="007064E2">
        <w:rPr>
          <w:rFonts w:ascii="Times New Roman" w:eastAsia="Times New Roman" w:hAnsi="Times New Roman" w:cs="Times New Roman"/>
          <w:bCs/>
          <w:sz w:val="24"/>
          <w:szCs w:val="24"/>
          <w:lang w:eastAsia="cs-CZ"/>
        </w:rPr>
        <w:t>(</w:t>
      </w:r>
      <w:r w:rsidR="007064E2">
        <w:rPr>
          <w:rFonts w:ascii="Times New Roman" w:eastAsia="Times New Roman" w:hAnsi="Times New Roman" w:cs="Times New Roman"/>
          <w:bCs/>
          <w:sz w:val="24"/>
          <w:szCs w:val="24"/>
          <w:lang w:eastAsia="cs-CZ"/>
        </w:rPr>
        <w:t xml:space="preserve"> ŠVINGALOVÁ, 2006), přičemž</w:t>
      </w:r>
      <w:r w:rsidR="00F94FE6" w:rsidRPr="007064E2">
        <w:rPr>
          <w:rFonts w:ascii="Times New Roman" w:eastAsia="Times New Roman" w:hAnsi="Times New Roman" w:cs="Times New Roman"/>
          <w:bCs/>
          <w:sz w:val="24"/>
          <w:szCs w:val="24"/>
          <w:lang w:eastAsia="cs-CZ"/>
        </w:rPr>
        <w:t xml:space="preserve"> nejpravděpodobnější h</w:t>
      </w:r>
      <w:r w:rsidR="007064E2">
        <w:rPr>
          <w:rFonts w:ascii="Times New Roman" w:eastAsia="Times New Roman" w:hAnsi="Times New Roman" w:cs="Times New Roman"/>
          <w:bCs/>
          <w:sz w:val="24"/>
          <w:szCs w:val="24"/>
          <w:lang w:eastAsia="cs-CZ"/>
        </w:rPr>
        <w:t>odnota výskytu mentálního postiž</w:t>
      </w:r>
      <w:r w:rsidR="00F94FE6" w:rsidRPr="007064E2">
        <w:rPr>
          <w:rFonts w:ascii="Times New Roman" w:eastAsia="Times New Roman" w:hAnsi="Times New Roman" w:cs="Times New Roman"/>
          <w:bCs/>
          <w:sz w:val="24"/>
          <w:szCs w:val="24"/>
          <w:lang w:eastAsia="cs-CZ"/>
        </w:rPr>
        <w:t xml:space="preserve">ení je střední hodnota, tedy 3 % jedinců v populaci trpí mentální retardací, s nerovnoměrným </w:t>
      </w:r>
      <w:r w:rsidR="007064E2">
        <w:rPr>
          <w:rFonts w:ascii="Times New Roman" w:eastAsia="Times New Roman" w:hAnsi="Times New Roman" w:cs="Times New Roman"/>
          <w:bCs/>
          <w:sz w:val="24"/>
          <w:szCs w:val="24"/>
          <w:lang w:eastAsia="cs-CZ"/>
        </w:rPr>
        <w:t>rozložením vzhledem k hloubce a závažnosti postižení. Předpokládá se, ž</w:t>
      </w:r>
      <w:r w:rsidR="00F94FE6" w:rsidRPr="007064E2">
        <w:rPr>
          <w:rFonts w:ascii="Times New Roman" w:eastAsia="Times New Roman" w:hAnsi="Times New Roman" w:cs="Times New Roman"/>
          <w:bCs/>
          <w:sz w:val="24"/>
          <w:szCs w:val="24"/>
          <w:lang w:eastAsia="cs-CZ"/>
        </w:rPr>
        <w:t xml:space="preserve">e z těchto 3 % </w:t>
      </w:r>
      <w:r w:rsidR="007064E2">
        <w:rPr>
          <w:rFonts w:ascii="Times New Roman" w:eastAsia="Times New Roman" w:hAnsi="Times New Roman" w:cs="Times New Roman"/>
          <w:bCs/>
          <w:sz w:val="24"/>
          <w:szCs w:val="24"/>
          <w:lang w:eastAsia="cs-CZ"/>
        </w:rPr>
        <w:t>největší počet připadá na postiž</w:t>
      </w:r>
      <w:r w:rsidR="00F94FE6" w:rsidRPr="007064E2">
        <w:rPr>
          <w:rFonts w:ascii="Times New Roman" w:eastAsia="Times New Roman" w:hAnsi="Times New Roman" w:cs="Times New Roman"/>
          <w:bCs/>
          <w:sz w:val="24"/>
          <w:szCs w:val="24"/>
          <w:lang w:eastAsia="cs-CZ"/>
        </w:rPr>
        <w:t>ené lehkou mentální retardací (skoro 2,6 %) a zbytek jsou ostatní stupně mentální retard</w:t>
      </w:r>
      <w:r w:rsidR="007064E2">
        <w:rPr>
          <w:rFonts w:ascii="Times New Roman" w:eastAsia="Times New Roman" w:hAnsi="Times New Roman" w:cs="Times New Roman"/>
          <w:bCs/>
          <w:sz w:val="24"/>
          <w:szCs w:val="24"/>
          <w:lang w:eastAsia="cs-CZ"/>
        </w:rPr>
        <w:t>ace (ŠVARCOVÁ</w:t>
      </w:r>
      <w:r w:rsidR="00F94FE6" w:rsidRPr="007064E2">
        <w:rPr>
          <w:rFonts w:ascii="Times New Roman" w:eastAsia="Times New Roman" w:hAnsi="Times New Roman" w:cs="Times New Roman"/>
          <w:bCs/>
          <w:sz w:val="24"/>
          <w:szCs w:val="24"/>
          <w:lang w:eastAsia="cs-CZ"/>
        </w:rPr>
        <w:t>, 2006</w:t>
      </w:r>
      <w:r w:rsidR="00C80FF9">
        <w:rPr>
          <w:rFonts w:ascii="Times New Roman" w:eastAsia="Times New Roman" w:hAnsi="Times New Roman" w:cs="Times New Roman"/>
          <w:bCs/>
          <w:sz w:val="24"/>
          <w:szCs w:val="24"/>
          <w:lang w:eastAsia="cs-CZ"/>
        </w:rPr>
        <w:t xml:space="preserve"> in BENDOVÁ, ZIKL, 2011</w:t>
      </w:r>
      <w:r w:rsidR="00F94FE6" w:rsidRPr="007064E2">
        <w:rPr>
          <w:rFonts w:ascii="Times New Roman" w:eastAsia="Times New Roman" w:hAnsi="Times New Roman" w:cs="Times New Roman"/>
          <w:bCs/>
          <w:sz w:val="24"/>
          <w:szCs w:val="24"/>
          <w:lang w:eastAsia="cs-CZ"/>
        </w:rPr>
        <w:t>).</w:t>
      </w:r>
    </w:p>
    <w:p w:rsidR="00F94FE6" w:rsidRPr="007064E2" w:rsidRDefault="00F805D2" w:rsidP="007064E2">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F94FE6" w:rsidRPr="007064E2">
        <w:rPr>
          <w:rFonts w:ascii="Times New Roman" w:eastAsia="Times New Roman" w:hAnsi="Times New Roman" w:cs="Times New Roman"/>
          <w:bCs/>
          <w:sz w:val="24"/>
          <w:szCs w:val="24"/>
          <w:lang w:eastAsia="cs-CZ"/>
        </w:rPr>
        <w:t xml:space="preserve">Výskyt mentální retardace vzhledem k pohlaví - četnost výskytu u obou pohlaví je </w:t>
      </w:r>
      <w:r w:rsidR="007064E2">
        <w:rPr>
          <w:rFonts w:ascii="Times New Roman" w:eastAsia="Times New Roman" w:hAnsi="Times New Roman" w:cs="Times New Roman"/>
          <w:bCs/>
          <w:sz w:val="24"/>
          <w:szCs w:val="24"/>
          <w:lang w:eastAsia="cs-CZ"/>
        </w:rPr>
        <w:t>přibliž</w:t>
      </w:r>
      <w:r w:rsidR="00F94FE6" w:rsidRPr="007064E2">
        <w:rPr>
          <w:rFonts w:ascii="Times New Roman" w:eastAsia="Times New Roman" w:hAnsi="Times New Roman" w:cs="Times New Roman"/>
          <w:bCs/>
          <w:sz w:val="24"/>
          <w:szCs w:val="24"/>
          <w:lang w:eastAsia="cs-CZ"/>
        </w:rPr>
        <w:t>ně stejná, v některých publikacích je uvedeno,</w:t>
      </w:r>
      <w:r w:rsidR="007064E2">
        <w:rPr>
          <w:rFonts w:ascii="Times New Roman" w:eastAsia="Times New Roman" w:hAnsi="Times New Roman" w:cs="Times New Roman"/>
          <w:bCs/>
          <w:sz w:val="24"/>
          <w:szCs w:val="24"/>
          <w:lang w:eastAsia="cs-CZ"/>
        </w:rPr>
        <w:t xml:space="preserve"> že četnost je mírně vyšší u muž</w:t>
      </w:r>
      <w:r w:rsidR="00F94FE6" w:rsidRPr="007064E2">
        <w:rPr>
          <w:rFonts w:ascii="Times New Roman" w:eastAsia="Times New Roman" w:hAnsi="Times New Roman" w:cs="Times New Roman"/>
          <w:bCs/>
          <w:sz w:val="24"/>
          <w:szCs w:val="24"/>
          <w:lang w:eastAsia="cs-CZ"/>
        </w:rPr>
        <w:t xml:space="preserve">ského </w:t>
      </w:r>
      <w:r w:rsidR="007064E2">
        <w:rPr>
          <w:rFonts w:ascii="Times New Roman" w:eastAsia="Times New Roman" w:hAnsi="Times New Roman" w:cs="Times New Roman"/>
          <w:bCs/>
          <w:sz w:val="24"/>
          <w:szCs w:val="24"/>
          <w:lang w:eastAsia="cs-CZ"/>
        </w:rPr>
        <w:t>pohlaví (ŠVINGALOVÁ</w:t>
      </w:r>
      <w:r w:rsidR="00F94FE6" w:rsidRPr="007064E2">
        <w:rPr>
          <w:rFonts w:ascii="Times New Roman" w:eastAsia="Times New Roman" w:hAnsi="Times New Roman" w:cs="Times New Roman"/>
          <w:bCs/>
          <w:sz w:val="24"/>
          <w:szCs w:val="24"/>
          <w:lang w:eastAsia="cs-CZ"/>
        </w:rPr>
        <w:t>, 2006).</w:t>
      </w:r>
    </w:p>
    <w:p w:rsidR="008065CA" w:rsidRDefault="00E35254" w:rsidP="008065C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F94FE6" w:rsidRPr="007064E2">
        <w:rPr>
          <w:rFonts w:ascii="Times New Roman" w:eastAsia="Times New Roman" w:hAnsi="Times New Roman" w:cs="Times New Roman"/>
          <w:bCs/>
          <w:sz w:val="24"/>
          <w:szCs w:val="24"/>
          <w:lang w:eastAsia="cs-CZ"/>
        </w:rPr>
        <w:t xml:space="preserve">Mentální retardace je podle 10. revize Mezinárodní klasifikace nemocí dále dělena do šesti kategorií. Tyto stupně mentální retardace jsou vymezovány a klasifikovány jako kontinuum, které je dáno hodnotou inteligenčního kvocientu (IQ). Číselné hodnoty IQ bychom však měli </w:t>
      </w:r>
      <w:r w:rsidR="007064E2">
        <w:rPr>
          <w:rFonts w:ascii="Times New Roman" w:eastAsia="Times New Roman" w:hAnsi="Times New Roman" w:cs="Times New Roman"/>
          <w:bCs/>
          <w:sz w:val="24"/>
          <w:szCs w:val="24"/>
          <w:lang w:eastAsia="cs-CZ"/>
        </w:rPr>
        <w:t>brát jen jako orientační vodítka s vědomím, ž</w:t>
      </w:r>
      <w:r w:rsidR="00F94FE6" w:rsidRPr="007064E2">
        <w:rPr>
          <w:rFonts w:ascii="Times New Roman" w:eastAsia="Times New Roman" w:hAnsi="Times New Roman" w:cs="Times New Roman"/>
          <w:bCs/>
          <w:sz w:val="24"/>
          <w:szCs w:val="24"/>
          <w:lang w:eastAsia="cs-CZ"/>
        </w:rPr>
        <w:t>e nikdy nez</w:t>
      </w:r>
      <w:r w:rsidR="00F805D2">
        <w:rPr>
          <w:rFonts w:ascii="Times New Roman" w:eastAsia="Times New Roman" w:hAnsi="Times New Roman" w:cs="Times New Roman"/>
          <w:bCs/>
          <w:sz w:val="24"/>
          <w:szCs w:val="24"/>
          <w:lang w:eastAsia="cs-CZ"/>
        </w:rPr>
        <w:t>ískáme přesnou hodnotu IQ (ŘÍČAN, KREJČÍKOVÁ</w:t>
      </w:r>
      <w:r w:rsidR="00F94FE6" w:rsidRPr="007064E2">
        <w:rPr>
          <w:rFonts w:ascii="Times New Roman" w:eastAsia="Times New Roman" w:hAnsi="Times New Roman" w:cs="Times New Roman"/>
          <w:bCs/>
          <w:sz w:val="24"/>
          <w:szCs w:val="24"/>
          <w:lang w:eastAsia="cs-CZ"/>
        </w:rPr>
        <w:t xml:space="preserve"> a kol., 1997). Hodnota IQ nás sice informuje o celkové rozumové úrovni jedince, avšak neříká nám nic o kvalitativních zvláštnostech inteligence ko</w:t>
      </w:r>
      <w:r w:rsidR="007064E2">
        <w:rPr>
          <w:rFonts w:ascii="Times New Roman" w:eastAsia="Times New Roman" w:hAnsi="Times New Roman" w:cs="Times New Roman"/>
          <w:bCs/>
          <w:sz w:val="24"/>
          <w:szCs w:val="24"/>
          <w:lang w:eastAsia="cs-CZ"/>
        </w:rPr>
        <w:t>nkrétní osoby, tudíž</w:t>
      </w:r>
      <w:r w:rsidR="00F94FE6" w:rsidRPr="007064E2">
        <w:rPr>
          <w:rFonts w:ascii="Times New Roman" w:eastAsia="Times New Roman" w:hAnsi="Times New Roman" w:cs="Times New Roman"/>
          <w:bCs/>
          <w:sz w:val="24"/>
          <w:szCs w:val="24"/>
          <w:lang w:eastAsia="cs-CZ"/>
        </w:rPr>
        <w:t xml:space="preserve"> jeho diagnostickou hodnotu pro poznání j</w:t>
      </w:r>
      <w:r w:rsidR="00F805D2">
        <w:rPr>
          <w:rFonts w:ascii="Times New Roman" w:eastAsia="Times New Roman" w:hAnsi="Times New Roman" w:cs="Times New Roman"/>
          <w:bCs/>
          <w:sz w:val="24"/>
          <w:szCs w:val="24"/>
          <w:lang w:eastAsia="cs-CZ"/>
        </w:rPr>
        <w:t>edince nelze přeceňovat (SVOBODA</w:t>
      </w:r>
      <w:r w:rsidR="00F94FE6" w:rsidRPr="007064E2">
        <w:rPr>
          <w:rFonts w:ascii="Times New Roman" w:eastAsia="Times New Roman" w:hAnsi="Times New Roman" w:cs="Times New Roman"/>
          <w:bCs/>
          <w:sz w:val="24"/>
          <w:szCs w:val="24"/>
          <w:lang w:eastAsia="cs-CZ"/>
        </w:rPr>
        <w:t xml:space="preserve">, 1999). Hlavním a rozhodujícím vodítkem pro určení pásma mentální retardace by měla být především skutečnost, jak kvalitně </w:t>
      </w:r>
      <w:r w:rsidR="006E558D">
        <w:rPr>
          <w:rFonts w:ascii="Times New Roman" w:eastAsia="Times New Roman" w:hAnsi="Times New Roman" w:cs="Times New Roman"/>
          <w:bCs/>
          <w:sz w:val="24"/>
          <w:szCs w:val="24"/>
          <w:lang w:eastAsia="cs-CZ"/>
        </w:rPr>
        <w:t>jedinec zvládá ži</w:t>
      </w:r>
      <w:r w:rsidR="00F94FE6" w:rsidRPr="007064E2">
        <w:rPr>
          <w:rFonts w:ascii="Times New Roman" w:eastAsia="Times New Roman" w:hAnsi="Times New Roman" w:cs="Times New Roman"/>
          <w:bCs/>
          <w:sz w:val="24"/>
          <w:szCs w:val="24"/>
          <w:lang w:eastAsia="cs-CZ"/>
        </w:rPr>
        <w:t>votní nároky v pros</w:t>
      </w:r>
      <w:r w:rsidR="006E558D">
        <w:rPr>
          <w:rFonts w:ascii="Times New Roman" w:eastAsia="Times New Roman" w:hAnsi="Times New Roman" w:cs="Times New Roman"/>
          <w:bCs/>
          <w:sz w:val="24"/>
          <w:szCs w:val="24"/>
          <w:lang w:eastAsia="cs-CZ"/>
        </w:rPr>
        <w:t>tředí, ve kterém ž</w:t>
      </w:r>
      <w:r w:rsidR="00F94FE6" w:rsidRPr="007064E2">
        <w:rPr>
          <w:rFonts w:ascii="Times New Roman" w:eastAsia="Times New Roman" w:hAnsi="Times New Roman" w:cs="Times New Roman"/>
          <w:bCs/>
          <w:sz w:val="24"/>
          <w:szCs w:val="24"/>
          <w:lang w:eastAsia="cs-CZ"/>
        </w:rPr>
        <w:t>ije.</w:t>
      </w:r>
    </w:p>
    <w:p w:rsidR="00A37D14" w:rsidRPr="008065CA" w:rsidRDefault="00A37D14" w:rsidP="008065CA">
      <w:pPr>
        <w:rPr>
          <w:rFonts w:ascii="Times New Roman" w:eastAsia="Times New Roman" w:hAnsi="Times New Roman" w:cs="Times New Roman"/>
          <w:bCs/>
          <w:sz w:val="24"/>
          <w:szCs w:val="24"/>
          <w:lang w:eastAsia="cs-CZ"/>
        </w:rPr>
      </w:pPr>
      <w:r w:rsidRPr="007064E2">
        <w:rPr>
          <w:rFonts w:ascii="Times New Roman" w:eastAsia="Times New Roman" w:hAnsi="Times New Roman" w:cs="Times New Roman"/>
          <w:bCs/>
          <w:sz w:val="24"/>
          <w:szCs w:val="24"/>
          <w:lang w:eastAsia="cs-CZ"/>
        </w:rPr>
        <w:t>Jedná se o:</w:t>
      </w:r>
    </w:p>
    <w:p w:rsidR="00A37D14" w:rsidRDefault="00A37D14" w:rsidP="00A37D14">
      <w:pPr>
        <w:rPr>
          <w:rFonts w:ascii="Times New Roman" w:eastAsia="Times New Roman" w:hAnsi="Times New Roman" w:cs="Times New Roman"/>
          <w:bCs/>
          <w:sz w:val="24"/>
          <w:szCs w:val="24"/>
          <w:lang w:eastAsia="cs-CZ"/>
        </w:rPr>
      </w:pPr>
      <w:r w:rsidRPr="007064E2">
        <w:rPr>
          <w:rFonts w:ascii="Times New Roman" w:eastAsia="Times New Roman" w:hAnsi="Times New Roman" w:cs="Times New Roman"/>
          <w:bCs/>
          <w:sz w:val="24"/>
          <w:szCs w:val="24"/>
          <w:lang w:eastAsia="cs-CZ"/>
        </w:rPr>
        <w:t>- lehko</w:t>
      </w:r>
      <w:r>
        <w:rPr>
          <w:rFonts w:ascii="Times New Roman" w:eastAsia="Times New Roman" w:hAnsi="Times New Roman" w:cs="Times New Roman"/>
          <w:bCs/>
          <w:sz w:val="24"/>
          <w:szCs w:val="24"/>
          <w:lang w:eastAsia="cs-CZ"/>
        </w:rPr>
        <w:t>u mentální retardaci (IQ 50-69)</w:t>
      </w:r>
    </w:p>
    <w:p w:rsidR="008C7718" w:rsidRDefault="008C7718" w:rsidP="0024577F">
      <w:pPr>
        <w:pStyle w:val="Odstavecseseznamem"/>
        <w:numPr>
          <w:ilvl w:val="0"/>
          <w:numId w:val="11"/>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úplná nezávislost v osobní péči, tj. v oblasti jídla, mytí, oblékání, hygienických návyků a v praktických domácích dovednostech, i když zde dochází během ontogenetického vývoje k lehkému opoždění.</w:t>
      </w:r>
    </w:p>
    <w:p w:rsidR="008C7718" w:rsidRDefault="008C7718" w:rsidP="0024577F">
      <w:pPr>
        <w:pStyle w:val="Odstavecseseznamem"/>
        <w:numPr>
          <w:ilvl w:val="0"/>
          <w:numId w:val="11"/>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hlavní potíže se u dětí s LMR objevují u zvládání školních nároků – citová nezralost, neadekvátnost citů vzhledem k podnětům,</w:t>
      </w:r>
      <w:r w:rsidR="000662EB">
        <w:rPr>
          <w:rFonts w:ascii="Times New Roman" w:eastAsia="Times New Roman" w:hAnsi="Times New Roman" w:cs="Times New Roman"/>
          <w:bCs/>
          <w:sz w:val="24"/>
          <w:szCs w:val="24"/>
          <w:lang w:eastAsia="cs-CZ"/>
        </w:rPr>
        <w:t xml:space="preserve"> nízká sebekontrola, výraz</w:t>
      </w:r>
      <w:r>
        <w:rPr>
          <w:rFonts w:ascii="Times New Roman" w:eastAsia="Times New Roman" w:hAnsi="Times New Roman" w:cs="Times New Roman"/>
          <w:bCs/>
          <w:sz w:val="24"/>
          <w:szCs w:val="24"/>
          <w:lang w:eastAsia="cs-CZ"/>
        </w:rPr>
        <w:t>ná sugestibilita</w:t>
      </w:r>
    </w:p>
    <w:p w:rsidR="000662EB" w:rsidRDefault="000662EB" w:rsidP="0024577F">
      <w:pPr>
        <w:pStyle w:val="Odstavecseseznamem"/>
        <w:numPr>
          <w:ilvl w:val="0"/>
          <w:numId w:val="11"/>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lastRenderedPageBreak/>
        <w:t>specifické problémy v oblasti čtení a psaní</w:t>
      </w:r>
    </w:p>
    <w:p w:rsidR="000662EB" w:rsidRPr="008C7718" w:rsidRDefault="000662EB" w:rsidP="0024577F">
      <w:pPr>
        <w:pStyle w:val="Odstavecseseznamem"/>
        <w:numPr>
          <w:ilvl w:val="0"/>
          <w:numId w:val="11"/>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u osob s LMR, jež tvoří cca 70% všech osob s mentální retardací, se mohou individuálně projevovat i přidružené chorobné stavy, jako jsou projevy autistického spektra a další vývojové poruchy, epilepsie, poruchy chování nebo tělesná postižení. (ŠVARCOVÁ 2006 in BENDOVÁ, ZIKL</w:t>
      </w:r>
      <w:r w:rsidR="00296518">
        <w:rPr>
          <w:rFonts w:ascii="Times New Roman" w:eastAsia="Times New Roman" w:hAnsi="Times New Roman" w:cs="Times New Roman"/>
          <w:bCs/>
          <w:sz w:val="24"/>
          <w:szCs w:val="24"/>
          <w:lang w:eastAsia="cs-CZ"/>
        </w:rPr>
        <w:t>, 2011</w:t>
      </w:r>
      <w:r>
        <w:rPr>
          <w:rFonts w:ascii="Times New Roman" w:eastAsia="Times New Roman" w:hAnsi="Times New Roman" w:cs="Times New Roman"/>
          <w:bCs/>
          <w:sz w:val="24"/>
          <w:szCs w:val="24"/>
          <w:lang w:eastAsia="cs-CZ"/>
        </w:rPr>
        <w:t>)</w:t>
      </w:r>
    </w:p>
    <w:p w:rsidR="00A37D14" w:rsidRDefault="00A37D14" w:rsidP="00A37D1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středně těž</w:t>
      </w:r>
      <w:r w:rsidRPr="007064E2">
        <w:rPr>
          <w:rFonts w:ascii="Times New Roman" w:eastAsia="Times New Roman" w:hAnsi="Times New Roman" w:cs="Times New Roman"/>
          <w:bCs/>
          <w:sz w:val="24"/>
          <w:szCs w:val="24"/>
          <w:lang w:eastAsia="cs-CZ"/>
        </w:rPr>
        <w:t>ko</w:t>
      </w:r>
      <w:r>
        <w:rPr>
          <w:rFonts w:ascii="Times New Roman" w:eastAsia="Times New Roman" w:hAnsi="Times New Roman" w:cs="Times New Roman"/>
          <w:bCs/>
          <w:sz w:val="24"/>
          <w:szCs w:val="24"/>
          <w:lang w:eastAsia="cs-CZ"/>
        </w:rPr>
        <w:t>u mentální retardaci (IQ 35-49)</w:t>
      </w:r>
    </w:p>
    <w:p w:rsidR="000662EB" w:rsidRDefault="000662EB" w:rsidP="0024577F">
      <w:pPr>
        <w:pStyle w:val="Odstavecseseznamem"/>
        <w:numPr>
          <w:ilvl w:val="0"/>
          <w:numId w:val="12"/>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z vývojového hlediska je výrazně opožděno porozumění obsahu řeči, jakož rozvoj expresivní složky řeči. Jejich schopnosti v oblasti komunikace jsou omezeny po celý život. Úroveň rozvoje řeči je značně variabilní – někteří jedinci jsou schopni jednoduché konverzace, ať </w:t>
      </w:r>
      <w:r w:rsidR="00311AC9">
        <w:rPr>
          <w:rFonts w:ascii="Times New Roman" w:eastAsia="Times New Roman" w:hAnsi="Times New Roman" w:cs="Times New Roman"/>
          <w:bCs/>
          <w:sz w:val="24"/>
          <w:szCs w:val="24"/>
          <w:lang w:eastAsia="cs-CZ"/>
        </w:rPr>
        <w:t>již verbální nebo na bázi alternativní nebo augmentativní komunikace, zatímco druzí dokáží jen stěží vyjádřit své potřeby</w:t>
      </w:r>
      <w:r w:rsidR="004D2FB5">
        <w:rPr>
          <w:rFonts w:ascii="Times New Roman" w:eastAsia="Times New Roman" w:hAnsi="Times New Roman" w:cs="Times New Roman"/>
          <w:bCs/>
          <w:sz w:val="24"/>
          <w:szCs w:val="24"/>
          <w:lang w:eastAsia="cs-CZ"/>
        </w:rPr>
        <w:t xml:space="preserve">. </w:t>
      </w:r>
    </w:p>
    <w:p w:rsidR="004D2FB5" w:rsidRDefault="004D2FB5" w:rsidP="0024577F">
      <w:pPr>
        <w:pStyle w:val="Odstavecseseznamem"/>
        <w:numPr>
          <w:ilvl w:val="0"/>
          <w:numId w:val="12"/>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omezení lze pozorovat i v oblasti soběstačnosti a manuální zručnosti</w:t>
      </w:r>
    </w:p>
    <w:p w:rsidR="004D2FB5" w:rsidRDefault="004D2FB5" w:rsidP="0024577F">
      <w:pPr>
        <w:pStyle w:val="Odstavecseseznamem"/>
        <w:numPr>
          <w:ilvl w:val="0"/>
          <w:numId w:val="12"/>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někteří žáci se SMR jsou schopni si při kvalifikovaném pedagogickém vedení osvojit základy čtení, psaní a počítání</w:t>
      </w:r>
    </w:p>
    <w:p w:rsidR="004D2FB5" w:rsidRDefault="004D2FB5" w:rsidP="0024577F">
      <w:pPr>
        <w:pStyle w:val="Odstavecseseznamem"/>
        <w:numPr>
          <w:ilvl w:val="0"/>
          <w:numId w:val="12"/>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 dospělosti – výkon jednoduché manuální práce</w:t>
      </w:r>
    </w:p>
    <w:p w:rsidR="004D2FB5" w:rsidRPr="000662EB" w:rsidRDefault="004D2FB5" w:rsidP="0024577F">
      <w:pPr>
        <w:pStyle w:val="Odstavecseseznamem"/>
        <w:numPr>
          <w:ilvl w:val="0"/>
          <w:numId w:val="12"/>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u některých osob se SMR lze současně diagnostikovat dětský autismus nebo jiné pervazivní vývojové poruchy. Často jsou ke SMR přidružena tělesná postižení a neurologická onemocnění, zejména pak epilepsie, popřípadě psychiatrická onemocnění.</w:t>
      </w:r>
    </w:p>
    <w:p w:rsidR="00A37D14" w:rsidRDefault="00A37D14" w:rsidP="00A37D1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těž</w:t>
      </w:r>
      <w:r w:rsidRPr="007064E2">
        <w:rPr>
          <w:rFonts w:ascii="Times New Roman" w:eastAsia="Times New Roman" w:hAnsi="Times New Roman" w:cs="Times New Roman"/>
          <w:bCs/>
          <w:sz w:val="24"/>
          <w:szCs w:val="24"/>
          <w:lang w:eastAsia="cs-CZ"/>
        </w:rPr>
        <w:t>ko</w:t>
      </w:r>
      <w:r>
        <w:rPr>
          <w:rFonts w:ascii="Times New Roman" w:eastAsia="Times New Roman" w:hAnsi="Times New Roman" w:cs="Times New Roman"/>
          <w:bCs/>
          <w:sz w:val="24"/>
          <w:szCs w:val="24"/>
          <w:lang w:eastAsia="cs-CZ"/>
        </w:rPr>
        <w:t>u mentální retardaci (IQ 20-34)</w:t>
      </w:r>
    </w:p>
    <w:p w:rsidR="004D2FB5" w:rsidRDefault="004D2FB5" w:rsidP="0024577F">
      <w:pPr>
        <w:pStyle w:val="Odstavecseseznamem"/>
        <w:numPr>
          <w:ilvl w:val="0"/>
          <w:numId w:val="13"/>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většina jedinců s TMR trpí značným stupněm poruchy motoriky nebo jinými přidruženými vadami.</w:t>
      </w:r>
    </w:p>
    <w:p w:rsidR="004D2FB5" w:rsidRDefault="004D2FB5" w:rsidP="0024577F">
      <w:pPr>
        <w:pStyle w:val="Odstavecseseznamem"/>
        <w:numPr>
          <w:ilvl w:val="0"/>
          <w:numId w:val="13"/>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Řeč se u dětí s TMR buď vůbec nevytvoří, anebo zůstává na stupni základních elementů projevové složky řeči</w:t>
      </w:r>
    </w:p>
    <w:p w:rsidR="008866B0" w:rsidRDefault="008866B0" w:rsidP="0024577F">
      <w:pPr>
        <w:pStyle w:val="Odstavecseseznamem"/>
        <w:numPr>
          <w:ilvl w:val="0"/>
          <w:numId w:val="13"/>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Narušeny jsou modulační faktory řeči, zejména pak její dynamika a melodie, jež jsou hrubé a nevyvážené. </w:t>
      </w:r>
    </w:p>
    <w:p w:rsidR="008866B0" w:rsidRPr="008866B0" w:rsidRDefault="008866B0" w:rsidP="0024577F">
      <w:pPr>
        <w:pStyle w:val="Odstavecseseznamem"/>
        <w:numPr>
          <w:ilvl w:val="0"/>
          <w:numId w:val="13"/>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Při soustavné výchovné péči jsou schopny vykonávat jednoduché úkony, přesto však bývají celoročn</w:t>
      </w:r>
      <w:r w:rsidR="00C80FF9">
        <w:rPr>
          <w:rFonts w:ascii="Times New Roman" w:eastAsia="Times New Roman" w:hAnsi="Times New Roman" w:cs="Times New Roman"/>
          <w:bCs/>
          <w:sz w:val="24"/>
          <w:szCs w:val="24"/>
          <w:lang w:eastAsia="cs-CZ"/>
        </w:rPr>
        <w:t>ě závislé na péči jiných osob (</w:t>
      </w:r>
      <w:r>
        <w:rPr>
          <w:rFonts w:ascii="Times New Roman" w:eastAsia="Times New Roman" w:hAnsi="Times New Roman" w:cs="Times New Roman"/>
          <w:bCs/>
          <w:sz w:val="24"/>
          <w:szCs w:val="24"/>
          <w:lang w:eastAsia="cs-CZ"/>
        </w:rPr>
        <w:t>ŠVARCOVÁ, 2006)</w:t>
      </w:r>
    </w:p>
    <w:p w:rsidR="00A37D14" w:rsidRDefault="00A37D14" w:rsidP="00A37D14">
      <w:pPr>
        <w:rPr>
          <w:rFonts w:ascii="Times New Roman" w:eastAsia="Times New Roman" w:hAnsi="Times New Roman" w:cs="Times New Roman"/>
          <w:bCs/>
          <w:sz w:val="24"/>
          <w:szCs w:val="24"/>
          <w:lang w:eastAsia="cs-CZ"/>
        </w:rPr>
      </w:pPr>
      <w:r w:rsidRPr="007064E2">
        <w:rPr>
          <w:rFonts w:ascii="Times New Roman" w:eastAsia="Times New Roman" w:hAnsi="Times New Roman" w:cs="Times New Roman"/>
          <w:bCs/>
          <w:sz w:val="24"/>
          <w:szCs w:val="24"/>
          <w:lang w:eastAsia="cs-CZ"/>
        </w:rPr>
        <w:lastRenderedPageBreak/>
        <w:t>- hlubokou</w:t>
      </w:r>
      <w:r>
        <w:rPr>
          <w:rFonts w:ascii="Times New Roman" w:eastAsia="Times New Roman" w:hAnsi="Times New Roman" w:cs="Times New Roman"/>
          <w:bCs/>
          <w:sz w:val="24"/>
          <w:szCs w:val="24"/>
          <w:lang w:eastAsia="cs-CZ"/>
        </w:rPr>
        <w:t xml:space="preserve"> mentální retardaci (IQ pod 19)</w:t>
      </w:r>
    </w:p>
    <w:p w:rsidR="008866B0" w:rsidRPr="00055B9F" w:rsidRDefault="008866B0" w:rsidP="0024577F">
      <w:pPr>
        <w:pStyle w:val="Odstavecseseznamem"/>
        <w:numPr>
          <w:ilvl w:val="0"/>
          <w:numId w:val="14"/>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Jedinci s HMR jsou těžce omeze</w:t>
      </w:r>
      <w:r w:rsidRPr="00055B9F">
        <w:rPr>
          <w:rFonts w:ascii="Times New Roman" w:eastAsia="Times New Roman" w:hAnsi="Times New Roman" w:cs="Times New Roman"/>
          <w:bCs/>
          <w:sz w:val="24"/>
          <w:szCs w:val="24"/>
          <w:lang w:eastAsia="cs-CZ"/>
        </w:rPr>
        <w:t>ni ve své schopnosti rozumět požadavkům či instrukcím nebo jim vyhovět.</w:t>
      </w:r>
    </w:p>
    <w:p w:rsidR="008866B0" w:rsidRDefault="008866B0" w:rsidP="0024577F">
      <w:pPr>
        <w:pStyle w:val="Odstavecseseznamem"/>
        <w:numPr>
          <w:ilvl w:val="0"/>
          <w:numId w:val="14"/>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Většina osob z této kategorie je imobilní nebo výrazně omezena v pohybu.</w:t>
      </w:r>
    </w:p>
    <w:p w:rsidR="008866B0" w:rsidRDefault="008866B0" w:rsidP="0024577F">
      <w:pPr>
        <w:pStyle w:val="Odstavecseseznamem"/>
        <w:numPr>
          <w:ilvl w:val="0"/>
          <w:numId w:val="14"/>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Jedinci s HMR bývají zpravidla inkontinentní a v lepším případě jsou schopni pouze rudimentární neverbální komunikace. Mají nepatrnou či žádnou schopnost pečovat o své základní potřeby a vyžadují stálou pomoc a neustálý dohled. </w:t>
      </w:r>
    </w:p>
    <w:p w:rsidR="008866B0" w:rsidRDefault="00055B9F" w:rsidP="0024577F">
      <w:pPr>
        <w:pStyle w:val="Odstavecseseznamem"/>
        <w:numPr>
          <w:ilvl w:val="0"/>
          <w:numId w:val="14"/>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Možnosti jejich výchovy a vzdělávání jsou velmi omezené.</w:t>
      </w:r>
    </w:p>
    <w:p w:rsidR="00055B9F" w:rsidRDefault="00055B9F" w:rsidP="0024577F">
      <w:pPr>
        <w:pStyle w:val="Odstavecseseznamem"/>
        <w:numPr>
          <w:ilvl w:val="0"/>
          <w:numId w:val="14"/>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Chápání a používání řeči je zpravidla na velmi nízké úrovni. Expresivní složka řeči se u nich v podstatě nevyvíjí.</w:t>
      </w:r>
    </w:p>
    <w:p w:rsidR="00055B9F" w:rsidRPr="008866B0" w:rsidRDefault="00055B9F" w:rsidP="0024577F">
      <w:pPr>
        <w:pStyle w:val="Odstavecseseznamem"/>
        <w:numPr>
          <w:ilvl w:val="0"/>
          <w:numId w:val="14"/>
        </w:num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U jedinců s HMR často dochází k narušení afektivní sféry a frekventovaně také k sebepoškozování (PIPEKOVÁ, 1998 in BENDOVÁ, ZIKL, 2011)</w:t>
      </w:r>
    </w:p>
    <w:p w:rsidR="00A37D14" w:rsidRDefault="00A37D14" w:rsidP="00A37D1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jinou mentální retardaci</w:t>
      </w:r>
    </w:p>
    <w:p w:rsidR="00055B9F" w:rsidRPr="007064E2" w:rsidRDefault="00055B9F" w:rsidP="00A37D1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Označení „jiná mentální retardace“ se pro označení stupně MR užívá tehdy, jsou-li u daného jedince intelektové schopnosti prokazatelně výrazně snížené a mentální retardace je u něj zřejmá, avšak vzhledem k těžkému kombinovanému postižení, poruchám chování či autistickým projevům není možné jedince spolehlivě vyšetřit a určit stupeň MR. (VALENTA, MÜLLER, 2003 in BENDOVÁ, ZIKL, 2011)</w:t>
      </w:r>
    </w:p>
    <w:p w:rsidR="00A37D14" w:rsidRDefault="00A37D14" w:rsidP="00A37D14">
      <w:pPr>
        <w:rPr>
          <w:rFonts w:ascii="Times New Roman" w:eastAsia="Times New Roman" w:hAnsi="Times New Roman" w:cs="Times New Roman"/>
          <w:bCs/>
          <w:sz w:val="24"/>
          <w:szCs w:val="24"/>
          <w:lang w:eastAsia="cs-CZ"/>
        </w:rPr>
      </w:pPr>
      <w:r w:rsidRPr="007064E2">
        <w:rPr>
          <w:rFonts w:ascii="Times New Roman" w:eastAsia="Times New Roman" w:hAnsi="Times New Roman" w:cs="Times New Roman"/>
          <w:bCs/>
          <w:sz w:val="24"/>
          <w:szCs w:val="24"/>
          <w:lang w:eastAsia="cs-CZ"/>
        </w:rPr>
        <w:t xml:space="preserve">- nespecifickou </w:t>
      </w:r>
      <w:r>
        <w:rPr>
          <w:rFonts w:ascii="Times New Roman" w:eastAsia="Times New Roman" w:hAnsi="Times New Roman" w:cs="Times New Roman"/>
          <w:bCs/>
          <w:sz w:val="24"/>
          <w:szCs w:val="24"/>
          <w:lang w:eastAsia="cs-CZ"/>
        </w:rPr>
        <w:t>mentální retardaci</w:t>
      </w:r>
    </w:p>
    <w:p w:rsidR="008065CA" w:rsidRDefault="009A0734" w:rsidP="008065C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 osobách s „nespecifickou mentální retardací“ hovoříme tehdy, je-li deficit mentálních funkcí opět prokazatelný, ale pro nedostatek informací není možné daného jedince zařadit podle stupně MR do jedné z výše uvedených kategorií. (VALENTA, KREJČÍŘOVÁ, 1997 in BEDOVÁ, ZIKL, 2011)</w:t>
      </w:r>
    </w:p>
    <w:p w:rsidR="00A37D14" w:rsidRPr="008065CA" w:rsidRDefault="008065CA" w:rsidP="008065C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A37D14" w:rsidRPr="00A37D14">
        <w:rPr>
          <w:rFonts w:ascii="Times New Roman" w:eastAsia="Calibri" w:hAnsi="Times New Roman" w:cs="Times New Roman"/>
          <w:sz w:val="24"/>
          <w:szCs w:val="24"/>
        </w:rPr>
        <w:t xml:space="preserve">Stupeň mentální retardace se obvykle měří standardizovanými testy inteligence. Může to být ovšem nahrazeno škálami, které určují stupeň sociální adaptace v určitém prostředí. Taková měření škálami určují jen přibližně stupeň mentální retardace. Diagnóza bude též záviset na všeobecných intelektových funkcích, jak je určí školený diagnostik. Intelektové schopnosti a sociální přizpůsobivost se mohou měnit v průběhu </w:t>
      </w:r>
      <w:r w:rsidR="00A37D14" w:rsidRPr="00A37D14">
        <w:rPr>
          <w:rFonts w:ascii="Times New Roman" w:eastAsia="Calibri" w:hAnsi="Times New Roman" w:cs="Times New Roman"/>
          <w:sz w:val="24"/>
          <w:szCs w:val="24"/>
        </w:rPr>
        <w:lastRenderedPageBreak/>
        <w:t>času i snížené hodnoty se mohou zlepšovat cvičením a rehabilitací. Diagnóza má odpovídat so</w:t>
      </w:r>
      <w:r w:rsidR="00A37D14">
        <w:rPr>
          <w:rFonts w:ascii="Times New Roman" w:eastAsia="Calibri" w:hAnsi="Times New Roman" w:cs="Times New Roman"/>
          <w:sz w:val="24"/>
          <w:szCs w:val="24"/>
        </w:rPr>
        <w:t xml:space="preserve">učasnému stavu duševních funkcí. </w:t>
      </w:r>
      <w:r w:rsidR="00A37D14" w:rsidRPr="00A37D14">
        <w:rPr>
          <w:rFonts w:ascii="Times New Roman" w:eastAsia="Calibri" w:hAnsi="Times New Roman" w:cs="Times New Roman"/>
          <w:sz w:val="24"/>
          <w:szCs w:val="24"/>
        </w:rPr>
        <w:t xml:space="preserve"> (Ústav zdravotnických informací a statistiky ČR. 2008</w:t>
      </w:r>
      <w:r w:rsidR="00A37D14">
        <w:rPr>
          <w:rFonts w:ascii="Times New Roman" w:eastAsia="Calibri" w:hAnsi="Times New Roman" w:cs="Times New Roman"/>
          <w:sz w:val="24"/>
          <w:szCs w:val="24"/>
        </w:rPr>
        <w:t>)</w:t>
      </w:r>
    </w:p>
    <w:p w:rsidR="00F94FE6" w:rsidRPr="007064E2" w:rsidRDefault="008065CA" w:rsidP="007064E2">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6E558D">
        <w:rPr>
          <w:rFonts w:ascii="Times New Roman" w:eastAsia="Times New Roman" w:hAnsi="Times New Roman" w:cs="Times New Roman"/>
          <w:bCs/>
          <w:sz w:val="24"/>
          <w:szCs w:val="24"/>
          <w:lang w:eastAsia="cs-CZ"/>
        </w:rPr>
        <w:t>Jako je kaž</w:t>
      </w:r>
      <w:r w:rsidR="00F94FE6" w:rsidRPr="007064E2">
        <w:rPr>
          <w:rFonts w:ascii="Times New Roman" w:eastAsia="Times New Roman" w:hAnsi="Times New Roman" w:cs="Times New Roman"/>
          <w:bCs/>
          <w:sz w:val="24"/>
          <w:szCs w:val="24"/>
          <w:lang w:eastAsia="cs-CZ"/>
        </w:rPr>
        <w:t>dý z nás relativně zdravých lidí jedin</w:t>
      </w:r>
      <w:r w:rsidR="006E558D">
        <w:rPr>
          <w:rFonts w:ascii="Times New Roman" w:eastAsia="Times New Roman" w:hAnsi="Times New Roman" w:cs="Times New Roman"/>
          <w:bCs/>
          <w:sz w:val="24"/>
          <w:szCs w:val="24"/>
          <w:lang w:eastAsia="cs-CZ"/>
        </w:rPr>
        <w:t>ečná osobnost, jedinečná a složi</w:t>
      </w:r>
      <w:r w:rsidR="00F94FE6" w:rsidRPr="007064E2">
        <w:rPr>
          <w:rFonts w:ascii="Times New Roman" w:eastAsia="Times New Roman" w:hAnsi="Times New Roman" w:cs="Times New Roman"/>
          <w:bCs/>
          <w:sz w:val="24"/>
          <w:szCs w:val="24"/>
          <w:lang w:eastAsia="cs-CZ"/>
        </w:rPr>
        <w:t xml:space="preserve">tá </w:t>
      </w:r>
      <w:r w:rsidR="007064E2" w:rsidRPr="007064E2">
        <w:rPr>
          <w:rFonts w:ascii="Times New Roman" w:eastAsia="Times New Roman" w:hAnsi="Times New Roman" w:cs="Times New Roman"/>
          <w:bCs/>
          <w:sz w:val="24"/>
          <w:szCs w:val="24"/>
          <w:lang w:eastAsia="cs-CZ"/>
        </w:rPr>
        <w:t>k</w:t>
      </w:r>
      <w:r w:rsidR="00F94FE6" w:rsidRPr="007064E2">
        <w:rPr>
          <w:rFonts w:ascii="Times New Roman" w:eastAsia="Times New Roman" w:hAnsi="Times New Roman" w:cs="Times New Roman"/>
          <w:bCs/>
          <w:sz w:val="24"/>
          <w:szCs w:val="24"/>
          <w:lang w:eastAsia="cs-CZ"/>
        </w:rPr>
        <w:t xml:space="preserve">onfigurace duševních vlastností a dějů, </w:t>
      </w:r>
      <w:r w:rsidR="006E558D">
        <w:rPr>
          <w:rFonts w:ascii="Times New Roman" w:eastAsia="Times New Roman" w:hAnsi="Times New Roman" w:cs="Times New Roman"/>
          <w:bCs/>
          <w:sz w:val="24"/>
          <w:szCs w:val="24"/>
          <w:lang w:eastAsia="cs-CZ"/>
        </w:rPr>
        <w:t>tak také lidé s mentálním postiž</w:t>
      </w:r>
      <w:r w:rsidR="00F94FE6" w:rsidRPr="007064E2">
        <w:rPr>
          <w:rFonts w:ascii="Times New Roman" w:eastAsia="Times New Roman" w:hAnsi="Times New Roman" w:cs="Times New Roman"/>
          <w:bCs/>
          <w:sz w:val="24"/>
          <w:szCs w:val="24"/>
          <w:lang w:eastAsia="cs-CZ"/>
        </w:rPr>
        <w:t>ením jsou individua, všichni jsou jedinečné a neopakovatelné osobnosti, mají své vlastní subjektivní rysy, kterými se liší od všech o</w:t>
      </w:r>
      <w:r w:rsidR="006E558D">
        <w:rPr>
          <w:rFonts w:ascii="Times New Roman" w:eastAsia="Times New Roman" w:hAnsi="Times New Roman" w:cs="Times New Roman"/>
          <w:bCs/>
          <w:sz w:val="24"/>
          <w:szCs w:val="24"/>
          <w:lang w:eastAsia="cs-CZ"/>
        </w:rPr>
        <w:t>statních. Přesto však u nich můž</w:t>
      </w:r>
      <w:r w:rsidR="00F94FE6" w:rsidRPr="007064E2">
        <w:rPr>
          <w:rFonts w:ascii="Times New Roman" w:eastAsia="Times New Roman" w:hAnsi="Times New Roman" w:cs="Times New Roman"/>
          <w:bCs/>
          <w:sz w:val="24"/>
          <w:szCs w:val="24"/>
          <w:lang w:eastAsia="cs-CZ"/>
        </w:rPr>
        <w:t>eme najít určité znaky, které j</w:t>
      </w:r>
      <w:r w:rsidR="006E558D">
        <w:rPr>
          <w:rFonts w:ascii="Times New Roman" w:eastAsia="Times New Roman" w:hAnsi="Times New Roman" w:cs="Times New Roman"/>
          <w:bCs/>
          <w:sz w:val="24"/>
          <w:szCs w:val="24"/>
          <w:lang w:eastAsia="cs-CZ"/>
        </w:rPr>
        <w:t>sou jim společné. Obvykle se můž</w:t>
      </w:r>
      <w:r w:rsidR="00F94FE6" w:rsidRPr="007064E2">
        <w:rPr>
          <w:rFonts w:ascii="Times New Roman" w:eastAsia="Times New Roman" w:hAnsi="Times New Roman" w:cs="Times New Roman"/>
          <w:bCs/>
          <w:sz w:val="24"/>
          <w:szCs w:val="24"/>
          <w:lang w:eastAsia="cs-CZ"/>
        </w:rPr>
        <w:t>eme setkat s výčtem jejich nedostatků</w:t>
      </w:r>
      <w:r w:rsidR="006E558D">
        <w:rPr>
          <w:rFonts w:ascii="Times New Roman" w:eastAsia="Times New Roman" w:hAnsi="Times New Roman" w:cs="Times New Roman"/>
          <w:bCs/>
          <w:sz w:val="24"/>
          <w:szCs w:val="24"/>
          <w:lang w:eastAsia="cs-CZ"/>
        </w:rPr>
        <w:t>,</w:t>
      </w:r>
      <w:r w:rsidR="00F94FE6" w:rsidRPr="007064E2">
        <w:rPr>
          <w:rFonts w:ascii="Times New Roman" w:eastAsia="Times New Roman" w:hAnsi="Times New Roman" w:cs="Times New Roman"/>
          <w:bCs/>
          <w:sz w:val="24"/>
          <w:szCs w:val="24"/>
          <w:lang w:eastAsia="cs-CZ"/>
        </w:rPr>
        <w:t xml:space="preserve"> jako je například zvýšená závislost na pečující osobě, infantilnost, sugestibilita, přehnaná důvěřivost a</w:t>
      </w:r>
      <w:r w:rsidR="006E558D">
        <w:rPr>
          <w:rFonts w:ascii="Times New Roman" w:eastAsia="Times New Roman" w:hAnsi="Times New Roman" w:cs="Times New Roman"/>
          <w:bCs/>
          <w:sz w:val="24"/>
          <w:szCs w:val="24"/>
          <w:lang w:eastAsia="cs-CZ"/>
        </w:rPr>
        <w:t xml:space="preserve"> mnohé další. Výzkumy ukazují, ž</w:t>
      </w:r>
      <w:r w:rsidR="00F94FE6" w:rsidRPr="007064E2">
        <w:rPr>
          <w:rFonts w:ascii="Times New Roman" w:eastAsia="Times New Roman" w:hAnsi="Times New Roman" w:cs="Times New Roman"/>
          <w:bCs/>
          <w:sz w:val="24"/>
          <w:szCs w:val="24"/>
          <w:lang w:eastAsia="cs-CZ"/>
        </w:rPr>
        <w:t>e tyto rysy a znaky mohou být spíše způsobené podobností pros</w:t>
      </w:r>
      <w:r w:rsidR="006E558D">
        <w:rPr>
          <w:rFonts w:ascii="Times New Roman" w:eastAsia="Times New Roman" w:hAnsi="Times New Roman" w:cs="Times New Roman"/>
          <w:bCs/>
          <w:sz w:val="24"/>
          <w:szCs w:val="24"/>
          <w:lang w:eastAsia="cs-CZ"/>
        </w:rPr>
        <w:t>tředí, ve kterém mentálně postižené děti vyrůstají než</w:t>
      </w:r>
      <w:r w:rsidR="00F94FE6" w:rsidRPr="007064E2">
        <w:rPr>
          <w:rFonts w:ascii="Times New Roman" w:eastAsia="Times New Roman" w:hAnsi="Times New Roman" w:cs="Times New Roman"/>
          <w:bCs/>
          <w:sz w:val="24"/>
          <w:szCs w:val="24"/>
          <w:lang w:eastAsia="cs-CZ"/>
        </w:rPr>
        <w:t xml:space="preserve"> diagnózou mentální retardace. Ni</w:t>
      </w:r>
      <w:r w:rsidR="006E558D">
        <w:rPr>
          <w:rFonts w:ascii="Times New Roman" w:eastAsia="Times New Roman" w:hAnsi="Times New Roman" w:cs="Times New Roman"/>
          <w:bCs/>
          <w:sz w:val="24"/>
          <w:szCs w:val="24"/>
          <w:lang w:eastAsia="cs-CZ"/>
        </w:rPr>
        <w:t>cméně se s jistotou nedá říci, ž</w:t>
      </w:r>
      <w:r w:rsidR="00F94FE6" w:rsidRPr="007064E2">
        <w:rPr>
          <w:rFonts w:ascii="Times New Roman" w:eastAsia="Times New Roman" w:hAnsi="Times New Roman" w:cs="Times New Roman"/>
          <w:bCs/>
          <w:sz w:val="24"/>
          <w:szCs w:val="24"/>
          <w:lang w:eastAsia="cs-CZ"/>
        </w:rPr>
        <w:t>e se nejedná o rysy spec</w:t>
      </w:r>
      <w:r w:rsidR="006E558D">
        <w:rPr>
          <w:rFonts w:ascii="Times New Roman" w:eastAsia="Times New Roman" w:hAnsi="Times New Roman" w:cs="Times New Roman"/>
          <w:bCs/>
          <w:sz w:val="24"/>
          <w:szCs w:val="24"/>
          <w:lang w:eastAsia="cs-CZ"/>
        </w:rPr>
        <w:t>ifické právě pro mentální postižení. Tyto rysy se u každého postiž</w:t>
      </w:r>
      <w:r w:rsidR="00F94FE6" w:rsidRPr="007064E2">
        <w:rPr>
          <w:rFonts w:ascii="Times New Roman" w:eastAsia="Times New Roman" w:hAnsi="Times New Roman" w:cs="Times New Roman"/>
          <w:bCs/>
          <w:sz w:val="24"/>
          <w:szCs w:val="24"/>
          <w:lang w:eastAsia="cs-CZ"/>
        </w:rPr>
        <w:t>eného projevují v různé míře a v individuální jedinečné modifik</w:t>
      </w:r>
      <w:r w:rsidR="006E558D">
        <w:rPr>
          <w:rFonts w:ascii="Times New Roman" w:eastAsia="Times New Roman" w:hAnsi="Times New Roman" w:cs="Times New Roman"/>
          <w:bCs/>
          <w:sz w:val="24"/>
          <w:szCs w:val="24"/>
          <w:lang w:eastAsia="cs-CZ"/>
        </w:rPr>
        <w:t>aci, která je dána druhem postiž</w:t>
      </w:r>
      <w:r w:rsidR="00F94FE6" w:rsidRPr="007064E2">
        <w:rPr>
          <w:rFonts w:ascii="Times New Roman" w:eastAsia="Times New Roman" w:hAnsi="Times New Roman" w:cs="Times New Roman"/>
          <w:bCs/>
          <w:sz w:val="24"/>
          <w:szCs w:val="24"/>
          <w:lang w:eastAsia="cs-CZ"/>
        </w:rPr>
        <w:t>ení a také prostředím, ve kterém mentálně retardovaný jedinec vyrůstá, tí</w:t>
      </w:r>
      <w:r w:rsidR="006E558D">
        <w:rPr>
          <w:rFonts w:ascii="Times New Roman" w:eastAsia="Times New Roman" w:hAnsi="Times New Roman" w:cs="Times New Roman"/>
          <w:bCs/>
          <w:sz w:val="24"/>
          <w:szCs w:val="24"/>
          <w:lang w:eastAsia="cs-CZ"/>
        </w:rPr>
        <w:t>m, kde ž</w:t>
      </w:r>
      <w:r w:rsidR="00F94FE6" w:rsidRPr="007064E2">
        <w:rPr>
          <w:rFonts w:ascii="Times New Roman" w:eastAsia="Times New Roman" w:hAnsi="Times New Roman" w:cs="Times New Roman"/>
          <w:bCs/>
          <w:sz w:val="24"/>
          <w:szCs w:val="24"/>
          <w:lang w:eastAsia="cs-CZ"/>
        </w:rPr>
        <w:t>ije, kdo o něj pečuje, jak moc je zvyklý starat se sám o sebe atd</w:t>
      </w:r>
    </w:p>
    <w:p w:rsidR="00F94FE6" w:rsidRPr="007064E2" w:rsidRDefault="00F805D2" w:rsidP="007064E2">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F94FE6" w:rsidRPr="007064E2">
        <w:rPr>
          <w:rFonts w:ascii="Times New Roman" w:eastAsia="Times New Roman" w:hAnsi="Times New Roman" w:cs="Times New Roman"/>
          <w:bCs/>
          <w:sz w:val="24"/>
          <w:szCs w:val="24"/>
          <w:lang w:eastAsia="cs-CZ"/>
        </w:rPr>
        <w:t xml:space="preserve">Mezi ony společné znaky, které jedince </w:t>
      </w:r>
      <w:r w:rsidR="00C80FF9">
        <w:rPr>
          <w:rFonts w:ascii="Times New Roman" w:eastAsia="Times New Roman" w:hAnsi="Times New Roman" w:cs="Times New Roman"/>
          <w:bCs/>
          <w:sz w:val="24"/>
          <w:szCs w:val="24"/>
          <w:lang w:eastAsia="cs-CZ"/>
        </w:rPr>
        <w:t xml:space="preserve"> </w:t>
      </w:r>
      <w:proofErr w:type="gramStart"/>
      <w:r w:rsidR="00F94FE6" w:rsidRPr="007064E2">
        <w:rPr>
          <w:rFonts w:ascii="Times New Roman" w:eastAsia="Times New Roman" w:hAnsi="Times New Roman" w:cs="Times New Roman"/>
          <w:bCs/>
          <w:sz w:val="24"/>
          <w:szCs w:val="24"/>
          <w:lang w:eastAsia="cs-CZ"/>
        </w:rPr>
        <w:t>řadí</w:t>
      </w:r>
      <w:proofErr w:type="gramEnd"/>
      <w:r w:rsidR="00F94FE6" w:rsidRPr="007064E2">
        <w:rPr>
          <w:rFonts w:ascii="Times New Roman" w:eastAsia="Times New Roman" w:hAnsi="Times New Roman" w:cs="Times New Roman"/>
          <w:bCs/>
          <w:sz w:val="24"/>
          <w:szCs w:val="24"/>
          <w:lang w:eastAsia="cs-CZ"/>
        </w:rPr>
        <w:t xml:space="preserve"> do kategorie mentálně retardovaných </w:t>
      </w:r>
      <w:proofErr w:type="gramStart"/>
      <w:r w:rsidR="006E558D">
        <w:rPr>
          <w:rFonts w:ascii="Times New Roman" w:eastAsia="Times New Roman" w:hAnsi="Times New Roman" w:cs="Times New Roman"/>
          <w:bCs/>
          <w:sz w:val="24"/>
          <w:szCs w:val="24"/>
          <w:lang w:eastAsia="cs-CZ"/>
        </w:rPr>
        <w:t>patří</w:t>
      </w:r>
      <w:proofErr w:type="gramEnd"/>
      <w:r w:rsidR="006E558D">
        <w:rPr>
          <w:rFonts w:ascii="Times New Roman" w:eastAsia="Times New Roman" w:hAnsi="Times New Roman" w:cs="Times New Roman"/>
          <w:bCs/>
          <w:sz w:val="24"/>
          <w:szCs w:val="24"/>
          <w:lang w:eastAsia="cs-CZ"/>
        </w:rPr>
        <w:t xml:space="preserve"> (ŠVARCOVÁ</w:t>
      </w:r>
      <w:r w:rsidR="00F94FE6" w:rsidRPr="007064E2">
        <w:rPr>
          <w:rFonts w:ascii="Times New Roman" w:eastAsia="Times New Roman" w:hAnsi="Times New Roman" w:cs="Times New Roman"/>
          <w:bCs/>
          <w:sz w:val="24"/>
          <w:szCs w:val="24"/>
          <w:lang w:eastAsia="cs-CZ"/>
        </w:rPr>
        <w:t>, 2006):</w:t>
      </w:r>
    </w:p>
    <w:p w:rsidR="00F805D2" w:rsidRDefault="00F94FE6" w:rsidP="007064E2">
      <w:pPr>
        <w:rPr>
          <w:rFonts w:ascii="Times New Roman" w:eastAsia="Times New Roman" w:hAnsi="Times New Roman" w:cs="Times New Roman"/>
          <w:bCs/>
          <w:sz w:val="24"/>
          <w:szCs w:val="24"/>
          <w:lang w:eastAsia="cs-CZ"/>
        </w:rPr>
      </w:pPr>
      <w:r w:rsidRPr="007064E2">
        <w:rPr>
          <w:rFonts w:ascii="Times New Roman" w:eastAsia="Times New Roman" w:hAnsi="Times New Roman" w:cs="Times New Roman"/>
          <w:bCs/>
          <w:sz w:val="24"/>
          <w:szCs w:val="24"/>
          <w:lang w:eastAsia="cs-CZ"/>
        </w:rPr>
        <w:t>- zp</w:t>
      </w:r>
      <w:r w:rsidR="006E558D">
        <w:rPr>
          <w:rFonts w:ascii="Times New Roman" w:eastAsia="Times New Roman" w:hAnsi="Times New Roman" w:cs="Times New Roman"/>
          <w:bCs/>
          <w:sz w:val="24"/>
          <w:szCs w:val="24"/>
          <w:lang w:eastAsia="cs-CZ"/>
        </w:rPr>
        <w:t>omalená chápavost, narušené uvaž</w:t>
      </w:r>
      <w:r w:rsidRPr="007064E2">
        <w:rPr>
          <w:rFonts w:ascii="Times New Roman" w:eastAsia="Times New Roman" w:hAnsi="Times New Roman" w:cs="Times New Roman"/>
          <w:bCs/>
          <w:sz w:val="24"/>
          <w:szCs w:val="24"/>
          <w:lang w:eastAsia="cs-CZ"/>
        </w:rPr>
        <w:t>ování, jsou schopni tvořit p</w:t>
      </w:r>
      <w:r w:rsidR="00F805D2">
        <w:rPr>
          <w:rFonts w:ascii="Times New Roman" w:eastAsia="Times New Roman" w:hAnsi="Times New Roman" w:cs="Times New Roman"/>
          <w:bCs/>
          <w:sz w:val="24"/>
          <w:szCs w:val="24"/>
          <w:lang w:eastAsia="cs-CZ"/>
        </w:rPr>
        <w:t>ouze jednoduché konkrétní soudy</w:t>
      </w:r>
    </w:p>
    <w:p w:rsidR="00F805D2" w:rsidRDefault="00F94FE6" w:rsidP="00F805D2">
      <w:pPr>
        <w:rPr>
          <w:rFonts w:ascii="Times New Roman" w:eastAsia="Times New Roman" w:hAnsi="Times New Roman" w:cs="Times New Roman"/>
          <w:bCs/>
          <w:sz w:val="24"/>
          <w:szCs w:val="24"/>
          <w:lang w:eastAsia="cs-CZ"/>
        </w:rPr>
      </w:pPr>
      <w:r w:rsidRPr="007064E2">
        <w:rPr>
          <w:rFonts w:ascii="Times New Roman" w:eastAsia="Times New Roman" w:hAnsi="Times New Roman" w:cs="Times New Roman"/>
          <w:bCs/>
          <w:sz w:val="24"/>
          <w:szCs w:val="24"/>
          <w:lang w:eastAsia="cs-CZ"/>
        </w:rPr>
        <w:t>- narušené logické myšlenkové procesy</w:t>
      </w:r>
      <w:r w:rsidR="0085188B" w:rsidRPr="007064E2">
        <w:rPr>
          <w:rFonts w:ascii="Times New Roman" w:eastAsia="Times New Roman" w:hAnsi="Times New Roman" w:cs="Times New Roman"/>
          <w:bCs/>
          <w:sz w:val="24"/>
          <w:szCs w:val="24"/>
          <w:lang w:eastAsia="cs-CZ"/>
        </w:rPr>
        <w:t>,</w:t>
      </w:r>
    </w:p>
    <w:p w:rsidR="00F805D2" w:rsidRPr="00F805D2" w:rsidRDefault="008065CA" w:rsidP="00F805D2">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FC017D" w:rsidRPr="007064E2">
        <w:rPr>
          <w:rFonts w:ascii="Times New Roman" w:eastAsia="Calibri" w:hAnsi="Times New Roman" w:cs="Times New Roman"/>
          <w:sz w:val="24"/>
          <w:szCs w:val="24"/>
        </w:rPr>
        <w:t xml:space="preserve">Vznik mentálního postižení nemá téměř nikdy jednotnou příčinu, ale jedná se o souhru více faktorů. Uveďme </w:t>
      </w:r>
      <w:r w:rsidR="00FC017D" w:rsidRPr="00F805D2">
        <w:rPr>
          <w:rFonts w:ascii="Times New Roman" w:eastAsia="Calibri" w:hAnsi="Times New Roman" w:cs="Times New Roman"/>
          <w:sz w:val="24"/>
          <w:szCs w:val="24"/>
        </w:rPr>
        <w:t>klasifikaci etiologických faktorů</w:t>
      </w:r>
      <w:r w:rsidR="006E558D">
        <w:rPr>
          <w:rFonts w:ascii="Times New Roman" w:eastAsia="Calibri" w:hAnsi="Times New Roman" w:cs="Times New Roman"/>
          <w:sz w:val="24"/>
          <w:szCs w:val="24"/>
        </w:rPr>
        <w:t xml:space="preserve"> dle PENROSE</w:t>
      </w:r>
      <w:r w:rsidR="00FC017D" w:rsidRPr="007064E2">
        <w:rPr>
          <w:rFonts w:ascii="Times New Roman" w:eastAsia="Calibri" w:hAnsi="Times New Roman" w:cs="Times New Roman"/>
          <w:sz w:val="24"/>
          <w:szCs w:val="24"/>
        </w:rPr>
        <w:t xml:space="preserve"> </w:t>
      </w:r>
      <w:r w:rsidR="006E558D">
        <w:rPr>
          <w:rFonts w:ascii="Times New Roman" w:eastAsia="Calibri" w:hAnsi="Times New Roman" w:cs="Times New Roman"/>
          <w:sz w:val="24"/>
          <w:szCs w:val="24"/>
        </w:rPr>
        <w:t>(ČERNÁ, 2008</w:t>
      </w:r>
      <w:r w:rsidR="00FC017D" w:rsidRPr="007064E2">
        <w:rPr>
          <w:rFonts w:ascii="Times New Roman" w:eastAsia="Calibri" w:hAnsi="Times New Roman" w:cs="Times New Roman"/>
          <w:sz w:val="24"/>
          <w:szCs w:val="24"/>
        </w:rPr>
        <w:t>):</w:t>
      </w:r>
    </w:p>
    <w:p w:rsidR="00FC017D" w:rsidRPr="007064E2" w:rsidRDefault="00FC017D" w:rsidP="0024577F">
      <w:pPr>
        <w:pStyle w:val="Odstavecseseznamem1"/>
        <w:numPr>
          <w:ilvl w:val="0"/>
          <w:numId w:val="7"/>
        </w:numPr>
        <w:spacing w:after="0" w:line="360" w:lineRule="auto"/>
        <w:jc w:val="both"/>
        <w:rPr>
          <w:rFonts w:ascii="Times New Roman" w:hAnsi="Times New Roman"/>
          <w:sz w:val="24"/>
          <w:szCs w:val="24"/>
        </w:rPr>
      </w:pPr>
      <w:r w:rsidRPr="007064E2">
        <w:rPr>
          <w:rFonts w:ascii="Times New Roman" w:hAnsi="Times New Roman"/>
          <w:sz w:val="24"/>
          <w:szCs w:val="24"/>
        </w:rPr>
        <w:t xml:space="preserve">Příčiny endogenní (genetické, dědičné) dělíme </w:t>
      </w:r>
      <w:proofErr w:type="gramStart"/>
      <w:r w:rsidRPr="007064E2">
        <w:rPr>
          <w:rFonts w:ascii="Times New Roman" w:hAnsi="Times New Roman"/>
          <w:sz w:val="24"/>
          <w:szCs w:val="24"/>
        </w:rPr>
        <w:t>na</w:t>
      </w:r>
      <w:proofErr w:type="gramEnd"/>
      <w:r w:rsidRPr="007064E2">
        <w:rPr>
          <w:rFonts w:ascii="Times New Roman" w:hAnsi="Times New Roman"/>
          <w:sz w:val="24"/>
          <w:szCs w:val="24"/>
        </w:rPr>
        <w:t>:</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dávné – způsobené spontánní mutací v zárodečných buňkách</w:t>
      </w:r>
    </w:p>
    <w:p w:rsidR="00F805D2" w:rsidRPr="008065CA"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čerstvé – spontánní mutace</w:t>
      </w:r>
    </w:p>
    <w:p w:rsidR="00FC017D" w:rsidRPr="007064E2" w:rsidRDefault="00FC017D" w:rsidP="0024577F">
      <w:pPr>
        <w:pStyle w:val="Odstavecseseznamem1"/>
        <w:numPr>
          <w:ilvl w:val="0"/>
          <w:numId w:val="7"/>
        </w:numPr>
        <w:spacing w:after="0" w:line="360" w:lineRule="auto"/>
        <w:jc w:val="both"/>
        <w:rPr>
          <w:rFonts w:ascii="Times New Roman" w:hAnsi="Times New Roman"/>
          <w:sz w:val="24"/>
          <w:szCs w:val="24"/>
        </w:rPr>
      </w:pPr>
      <w:r w:rsidRPr="007064E2">
        <w:rPr>
          <w:rFonts w:ascii="Times New Roman" w:hAnsi="Times New Roman"/>
          <w:sz w:val="24"/>
          <w:szCs w:val="24"/>
        </w:rPr>
        <w:lastRenderedPageBreak/>
        <w:t>Příčiny exogenní (vzniklé vlivem prostředí):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vzniklé v raném těhotenství poškozením oplozeného vajíčka</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vzniklé v pozdním těhotenství intrauterinní infekcí, špatnou výživou nebo inkompabilitou</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intranatální při abnormálním porodu</w:t>
      </w:r>
    </w:p>
    <w:p w:rsidR="00F805D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postnatální při nemoci či úrazu v dětství nebo nepříznivém vlivu výchovy</w:t>
      </w:r>
    </w:p>
    <w:p w:rsidR="008065CA" w:rsidRDefault="008065CA" w:rsidP="00F805D2">
      <w:pPr>
        <w:pStyle w:val="Odstavecseseznamem1"/>
        <w:spacing w:after="0" w:line="360" w:lineRule="auto"/>
        <w:ind w:left="0"/>
        <w:jc w:val="both"/>
        <w:rPr>
          <w:rFonts w:ascii="Times New Roman" w:eastAsia="Calibri" w:hAnsi="Times New Roman"/>
          <w:sz w:val="24"/>
          <w:szCs w:val="24"/>
        </w:rPr>
      </w:pPr>
    </w:p>
    <w:p w:rsidR="00FC017D" w:rsidRPr="00F805D2" w:rsidRDefault="008065CA" w:rsidP="00F805D2">
      <w:pPr>
        <w:pStyle w:val="Odstavecseseznamem1"/>
        <w:spacing w:after="0" w:line="360" w:lineRule="auto"/>
        <w:ind w:left="0"/>
        <w:jc w:val="both"/>
        <w:rPr>
          <w:rFonts w:ascii="Times New Roman" w:hAnsi="Times New Roman"/>
          <w:sz w:val="24"/>
          <w:szCs w:val="24"/>
        </w:rPr>
      </w:pPr>
      <w:r>
        <w:rPr>
          <w:rFonts w:ascii="Times New Roman" w:eastAsia="Calibri" w:hAnsi="Times New Roman"/>
          <w:sz w:val="24"/>
          <w:szCs w:val="24"/>
        </w:rPr>
        <w:tab/>
      </w:r>
      <w:r w:rsidR="00FC017D" w:rsidRPr="00F805D2">
        <w:rPr>
          <w:rFonts w:ascii="Times New Roman" w:eastAsia="Calibri" w:hAnsi="Times New Roman"/>
          <w:sz w:val="24"/>
          <w:szCs w:val="24"/>
        </w:rPr>
        <w:t xml:space="preserve">Mentální postižení dále </w:t>
      </w:r>
      <w:r w:rsidR="00FC017D" w:rsidRPr="009F3860">
        <w:rPr>
          <w:rFonts w:ascii="Times New Roman" w:eastAsia="Calibri" w:hAnsi="Times New Roman"/>
          <w:sz w:val="24"/>
          <w:szCs w:val="24"/>
        </w:rPr>
        <w:t>klasifikujeme podle doby jeho vzniku na</w:t>
      </w:r>
      <w:r w:rsidR="009F3860">
        <w:rPr>
          <w:rFonts w:ascii="Times New Roman" w:eastAsia="Calibri" w:hAnsi="Times New Roman"/>
          <w:sz w:val="24"/>
          <w:szCs w:val="24"/>
        </w:rPr>
        <w:t xml:space="preserve"> </w:t>
      </w:r>
      <w:r w:rsidR="009F3860">
        <w:rPr>
          <w:rFonts w:ascii="Times New Roman" w:hAnsi="Times New Roman"/>
          <w:sz w:val="24"/>
          <w:szCs w:val="24"/>
        </w:rPr>
        <w:t>VALENTA, MÜLLER, 2009</w:t>
      </w:r>
      <w:r w:rsidR="009F3860" w:rsidRPr="007064E2">
        <w:rPr>
          <w:rFonts w:ascii="Times New Roman" w:hAnsi="Times New Roman"/>
          <w:sz w:val="24"/>
          <w:szCs w:val="24"/>
        </w:rPr>
        <w:t>.</w:t>
      </w:r>
      <w:r w:rsidR="00FC017D" w:rsidRPr="00F805D2">
        <w:rPr>
          <w:rFonts w:ascii="Times New Roman" w:eastAsia="Calibri" w:hAnsi="Times New Roman"/>
          <w:sz w:val="24"/>
          <w:szCs w:val="24"/>
        </w:rPr>
        <w:t>:</w:t>
      </w:r>
    </w:p>
    <w:p w:rsidR="00FC017D" w:rsidRPr="007064E2" w:rsidRDefault="00FC017D" w:rsidP="0024577F">
      <w:pPr>
        <w:pStyle w:val="Odstavecseseznamem1"/>
        <w:numPr>
          <w:ilvl w:val="0"/>
          <w:numId w:val="7"/>
        </w:numPr>
        <w:spacing w:after="0" w:line="360" w:lineRule="auto"/>
        <w:jc w:val="both"/>
        <w:rPr>
          <w:rFonts w:ascii="Times New Roman" w:hAnsi="Times New Roman"/>
          <w:sz w:val="24"/>
          <w:szCs w:val="24"/>
        </w:rPr>
      </w:pPr>
      <w:r w:rsidRPr="007064E2">
        <w:rPr>
          <w:rFonts w:ascii="Times New Roman" w:hAnsi="Times New Roman"/>
          <w:sz w:val="24"/>
          <w:szCs w:val="24"/>
        </w:rPr>
        <w:t>Prenatální,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 xml:space="preserve"> vlivy dědičné – tzv. familiární mentální postižení),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 xml:space="preserve"> genové mutace aberace – např. Downův syndrom,</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biologické faktory – onemocnění matky v době těhotenství např. zarděnky, toxoplasmóza, otrava olovem, alkoholismus, nedostatečná výživa</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chemické faktory jako je rentgenové záření,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fyzické faktory</w:t>
      </w:r>
      <w:r w:rsidR="006E558D">
        <w:rPr>
          <w:rFonts w:ascii="Times New Roman" w:hAnsi="Times New Roman"/>
          <w:sz w:val="24"/>
          <w:szCs w:val="24"/>
        </w:rPr>
        <w:t>,</w:t>
      </w:r>
      <w:r w:rsidRPr="007064E2">
        <w:rPr>
          <w:rFonts w:ascii="Times New Roman" w:hAnsi="Times New Roman"/>
          <w:sz w:val="24"/>
          <w:szCs w:val="24"/>
        </w:rPr>
        <w:t xml:space="preserve"> jimiž jsou nejčastěji úrazy během těhotenství,</w:t>
      </w:r>
    </w:p>
    <w:p w:rsidR="00FC017D" w:rsidRPr="007064E2" w:rsidRDefault="00FC017D" w:rsidP="0024577F">
      <w:pPr>
        <w:pStyle w:val="Odstavecseseznamem1"/>
        <w:numPr>
          <w:ilvl w:val="0"/>
          <w:numId w:val="7"/>
        </w:numPr>
        <w:spacing w:after="0" w:line="360" w:lineRule="auto"/>
        <w:jc w:val="both"/>
        <w:rPr>
          <w:rFonts w:ascii="Times New Roman" w:hAnsi="Times New Roman"/>
          <w:sz w:val="24"/>
          <w:szCs w:val="24"/>
        </w:rPr>
      </w:pPr>
      <w:r w:rsidRPr="007064E2">
        <w:rPr>
          <w:rFonts w:ascii="Times New Roman" w:hAnsi="Times New Roman"/>
          <w:sz w:val="24"/>
          <w:szCs w:val="24"/>
        </w:rPr>
        <w:t>Perinatální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organické poškození mozku při porodu,</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mechanické poškození mozku např. při klešťovém porodu,</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hypoxie – nadměrné množství kyslíku v inkubátoru,</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asfyxie – nedostatek kyslíku při porodu způsobující dušení,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předčasný porod, kdy je plod nedonošený a nevyzrálý,</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těžká novorozenecká žloutenka,</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stáří rodičky nad 35 let jako rizikový faktor.</w:t>
      </w:r>
    </w:p>
    <w:p w:rsidR="00FC017D" w:rsidRPr="007064E2" w:rsidRDefault="00FC017D" w:rsidP="0024577F">
      <w:pPr>
        <w:pStyle w:val="Odstavecseseznamem1"/>
        <w:numPr>
          <w:ilvl w:val="0"/>
          <w:numId w:val="7"/>
        </w:numPr>
        <w:spacing w:after="0" w:line="360" w:lineRule="auto"/>
        <w:jc w:val="both"/>
        <w:rPr>
          <w:rFonts w:ascii="Times New Roman" w:hAnsi="Times New Roman"/>
          <w:sz w:val="24"/>
          <w:szCs w:val="24"/>
        </w:rPr>
      </w:pPr>
      <w:r w:rsidRPr="007064E2">
        <w:rPr>
          <w:rFonts w:ascii="Times New Roman" w:hAnsi="Times New Roman"/>
          <w:sz w:val="24"/>
          <w:szCs w:val="24"/>
        </w:rPr>
        <w:t>Postnatální</w:t>
      </w:r>
    </w:p>
    <w:p w:rsidR="00FC017D" w:rsidRPr="007064E2"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lastRenderedPageBreak/>
        <w:t>záněty mozku jako jsou klíšťová encefalitida, meningitida či meningocefalititda,</w:t>
      </w:r>
    </w:p>
    <w:p w:rsidR="00FC017D" w:rsidRPr="007064E2" w:rsidRDefault="006E558D" w:rsidP="0024577F">
      <w:pPr>
        <w:pStyle w:val="Odstavecseseznamem1"/>
        <w:numPr>
          <w:ilvl w:val="1"/>
          <w:numId w:val="8"/>
        </w:numPr>
        <w:spacing w:after="0" w:line="360" w:lineRule="auto"/>
        <w:jc w:val="both"/>
        <w:rPr>
          <w:rFonts w:ascii="Times New Roman" w:hAnsi="Times New Roman"/>
          <w:sz w:val="24"/>
          <w:szCs w:val="24"/>
        </w:rPr>
      </w:pPr>
      <w:r>
        <w:rPr>
          <w:rFonts w:ascii="Times New Roman" w:hAnsi="Times New Roman"/>
          <w:sz w:val="24"/>
          <w:szCs w:val="24"/>
        </w:rPr>
        <w:t xml:space="preserve">mechanické </w:t>
      </w:r>
      <w:proofErr w:type="gramStart"/>
      <w:r>
        <w:rPr>
          <w:rFonts w:ascii="Times New Roman" w:hAnsi="Times New Roman"/>
          <w:sz w:val="24"/>
          <w:szCs w:val="24"/>
        </w:rPr>
        <w:t xml:space="preserve">vlivy </w:t>
      </w:r>
      <w:r w:rsidR="00FC017D" w:rsidRPr="007064E2">
        <w:rPr>
          <w:rFonts w:ascii="Times New Roman" w:hAnsi="Times New Roman"/>
          <w:sz w:val="24"/>
          <w:szCs w:val="24"/>
        </w:rPr>
        <w:t>mezi</w:t>
      </w:r>
      <w:proofErr w:type="gramEnd"/>
      <w:r w:rsidR="00FC017D" w:rsidRPr="007064E2">
        <w:rPr>
          <w:rFonts w:ascii="Times New Roman" w:hAnsi="Times New Roman"/>
          <w:sz w:val="24"/>
          <w:szCs w:val="24"/>
        </w:rPr>
        <w:t xml:space="preserve"> něž řadíme traumata, nádorové onemocnění a krvácení do mozku,</w:t>
      </w:r>
    </w:p>
    <w:p w:rsidR="009F3860" w:rsidRDefault="00FC017D" w:rsidP="0024577F">
      <w:pPr>
        <w:pStyle w:val="Odstavecseseznamem1"/>
        <w:numPr>
          <w:ilvl w:val="1"/>
          <w:numId w:val="8"/>
        </w:numPr>
        <w:spacing w:after="0" w:line="360" w:lineRule="auto"/>
        <w:jc w:val="both"/>
        <w:rPr>
          <w:rFonts w:ascii="Times New Roman" w:hAnsi="Times New Roman"/>
          <w:sz w:val="24"/>
          <w:szCs w:val="24"/>
        </w:rPr>
      </w:pPr>
      <w:r w:rsidRPr="007064E2">
        <w:rPr>
          <w:rFonts w:ascii="Times New Roman" w:hAnsi="Times New Roman"/>
          <w:sz w:val="24"/>
          <w:szCs w:val="24"/>
        </w:rPr>
        <w:t>sociální faktory vznikající v nepodnětném prostředí se projevují jako senzorick</w:t>
      </w:r>
      <w:r w:rsidR="009F3860">
        <w:rPr>
          <w:rFonts w:ascii="Times New Roman" w:hAnsi="Times New Roman"/>
          <w:sz w:val="24"/>
          <w:szCs w:val="24"/>
        </w:rPr>
        <w:t xml:space="preserve">á, citová a sociální deprivace </w:t>
      </w:r>
      <w:r w:rsidRPr="007064E2">
        <w:rPr>
          <w:rFonts w:ascii="Times New Roman" w:hAnsi="Times New Roman"/>
          <w:sz w:val="24"/>
          <w:szCs w:val="24"/>
        </w:rPr>
        <w:t xml:space="preserve"> </w:t>
      </w:r>
    </w:p>
    <w:p w:rsidR="008065CA" w:rsidRPr="008065CA" w:rsidRDefault="008065CA" w:rsidP="008065CA">
      <w:pPr>
        <w:pStyle w:val="Odstavecseseznamem1"/>
        <w:spacing w:after="0" w:line="360" w:lineRule="auto"/>
        <w:ind w:left="1440"/>
        <w:jc w:val="both"/>
        <w:rPr>
          <w:rFonts w:ascii="Times New Roman" w:hAnsi="Times New Roman"/>
          <w:sz w:val="24"/>
          <w:szCs w:val="24"/>
        </w:rPr>
      </w:pPr>
    </w:p>
    <w:p w:rsidR="009F3860" w:rsidRPr="008065CA" w:rsidRDefault="009F3860" w:rsidP="009F3860">
      <w:pPr>
        <w:pStyle w:val="Odstavecseseznamem1"/>
        <w:spacing w:after="0" w:line="360" w:lineRule="auto"/>
        <w:ind w:left="0"/>
        <w:jc w:val="both"/>
        <w:rPr>
          <w:rFonts w:ascii="Times New Roman" w:eastAsia="Calibri" w:hAnsi="Times New Roman"/>
          <w:sz w:val="24"/>
          <w:szCs w:val="24"/>
        </w:rPr>
      </w:pPr>
      <w:r>
        <w:rPr>
          <w:rFonts w:ascii="Times New Roman" w:eastAsia="Calibri" w:hAnsi="Times New Roman"/>
          <w:sz w:val="24"/>
          <w:szCs w:val="24"/>
        </w:rPr>
        <w:tab/>
      </w:r>
      <w:r w:rsidR="00FC017D" w:rsidRPr="009F3860">
        <w:rPr>
          <w:rFonts w:ascii="Times New Roman" w:eastAsia="Calibri" w:hAnsi="Times New Roman"/>
          <w:sz w:val="24"/>
          <w:szCs w:val="24"/>
        </w:rPr>
        <w:t>Další klasifikační dělení vzniklo na základě způsobu vzniku mentálního postižení, kde hovoříme o tzv.:</w:t>
      </w:r>
    </w:p>
    <w:p w:rsidR="00A37D14" w:rsidRDefault="00FC017D" w:rsidP="0024577F">
      <w:pPr>
        <w:pStyle w:val="Odstavecseseznamem1"/>
        <w:numPr>
          <w:ilvl w:val="0"/>
          <w:numId w:val="9"/>
        </w:numPr>
        <w:spacing w:after="0" w:line="360" w:lineRule="auto"/>
        <w:jc w:val="both"/>
        <w:rPr>
          <w:rFonts w:ascii="Times New Roman" w:hAnsi="Times New Roman"/>
          <w:sz w:val="24"/>
          <w:szCs w:val="24"/>
        </w:rPr>
      </w:pPr>
      <w:proofErr w:type="gramStart"/>
      <w:r w:rsidRPr="009F3860">
        <w:rPr>
          <w:rFonts w:ascii="Times New Roman" w:hAnsi="Times New Roman"/>
          <w:sz w:val="24"/>
          <w:szCs w:val="24"/>
        </w:rPr>
        <w:t>Vrozeném</w:t>
      </w:r>
      <w:proofErr w:type="gramEnd"/>
      <w:r w:rsidRPr="009F3860">
        <w:rPr>
          <w:rFonts w:ascii="Times New Roman" w:hAnsi="Times New Roman"/>
          <w:sz w:val="24"/>
          <w:szCs w:val="24"/>
        </w:rPr>
        <w:t xml:space="preserve"> </w:t>
      </w:r>
      <w:r w:rsidRPr="007064E2">
        <w:rPr>
          <w:rFonts w:ascii="Times New Roman" w:hAnsi="Times New Roman"/>
          <w:sz w:val="24"/>
          <w:szCs w:val="24"/>
        </w:rPr>
        <w:t xml:space="preserve">mentálním postižení, které je spojeno s poškozením nebo odchylnou strukturou případně vývojem nervového systému v období prenatálním, perinatálním nebo postnatálním a to cca do druhého roku života dítěte. </w:t>
      </w:r>
    </w:p>
    <w:p w:rsidR="008065CA" w:rsidRPr="008065CA" w:rsidRDefault="008065CA" w:rsidP="008065CA">
      <w:pPr>
        <w:pStyle w:val="Odstavecseseznamem1"/>
        <w:spacing w:after="0" w:line="360" w:lineRule="auto"/>
        <w:ind w:left="360"/>
        <w:jc w:val="both"/>
        <w:rPr>
          <w:rFonts w:ascii="Times New Roman" w:hAnsi="Times New Roman"/>
          <w:sz w:val="24"/>
          <w:szCs w:val="24"/>
        </w:rPr>
      </w:pPr>
    </w:p>
    <w:p w:rsidR="00FC017D" w:rsidRDefault="00FC017D" w:rsidP="0024577F">
      <w:pPr>
        <w:pStyle w:val="Odstavecseseznamem1"/>
        <w:numPr>
          <w:ilvl w:val="0"/>
          <w:numId w:val="9"/>
        </w:numPr>
        <w:spacing w:after="0" w:line="360" w:lineRule="auto"/>
        <w:jc w:val="both"/>
        <w:rPr>
          <w:rFonts w:ascii="Times New Roman" w:hAnsi="Times New Roman"/>
          <w:sz w:val="24"/>
          <w:szCs w:val="24"/>
        </w:rPr>
      </w:pPr>
      <w:r w:rsidRPr="009F3860">
        <w:rPr>
          <w:rFonts w:ascii="Times New Roman" w:hAnsi="Times New Roman"/>
          <w:sz w:val="24"/>
          <w:szCs w:val="24"/>
        </w:rPr>
        <w:t xml:space="preserve">Získaném </w:t>
      </w:r>
      <w:r w:rsidRPr="007064E2">
        <w:rPr>
          <w:rFonts w:ascii="Times New Roman" w:hAnsi="Times New Roman"/>
          <w:sz w:val="24"/>
          <w:szCs w:val="24"/>
        </w:rPr>
        <w:t xml:space="preserve">mentálním postižení </w:t>
      </w:r>
      <w:proofErr w:type="gramStart"/>
      <w:r w:rsidRPr="007064E2">
        <w:rPr>
          <w:rFonts w:ascii="Times New Roman" w:hAnsi="Times New Roman"/>
          <w:sz w:val="24"/>
          <w:szCs w:val="24"/>
        </w:rPr>
        <w:t>nazývaném</w:t>
      </w:r>
      <w:proofErr w:type="gramEnd"/>
      <w:r w:rsidRPr="007064E2">
        <w:rPr>
          <w:rFonts w:ascii="Times New Roman" w:hAnsi="Times New Roman"/>
          <w:sz w:val="24"/>
          <w:szCs w:val="24"/>
        </w:rPr>
        <w:t xml:space="preserve"> </w:t>
      </w:r>
      <w:r w:rsidRPr="009F3860">
        <w:rPr>
          <w:rFonts w:ascii="Times New Roman" w:hAnsi="Times New Roman"/>
          <w:sz w:val="24"/>
          <w:szCs w:val="24"/>
        </w:rPr>
        <w:t>demence.</w:t>
      </w:r>
      <w:r w:rsidRPr="007064E2">
        <w:rPr>
          <w:rFonts w:ascii="Times New Roman" w:hAnsi="Times New Roman"/>
          <w:sz w:val="24"/>
          <w:szCs w:val="24"/>
        </w:rPr>
        <w:t xml:space="preserve"> Demence je proces zastavení, rozpadu normálního mentálního vývoje po 2. roce života. Příčinou je pozdější porucha, nemoc či úraz mozku. Nejčastěji se jedná o zánět mozku, zánět mozkových blan, poruchy metabolismu, intoxikaci nebo degenerační onemocnění mozku. Porucha může být progresivního charakteru nebo se v určité fázi zastaví a nevede k dalšímu zhoršení. Nepostihuje všechny složky osobnosti najednou, ale postupně. Složky osobnosti jsou postiženy nerovnoměrně a různou intenzitou. Příznaky demence nalezneme v poruše paměti, orientaci, schopnosti abstraktního myšlení, pozornosti, chování, emotivitě a komunikaci. Při demenci dochází k celkové degeneraci osobnosti člověka. Demenci dále dělíme dle věku na dětskou (deteriorace) a stařeckou, ale také dle jejího typu na atroficko-degenerativní, ischemicko-vaskulární a symptomatickou.</w:t>
      </w:r>
    </w:p>
    <w:p w:rsidR="00A37D14" w:rsidRPr="007064E2" w:rsidRDefault="00A37D14" w:rsidP="00A37D14">
      <w:pPr>
        <w:pStyle w:val="Odstavecseseznamem1"/>
        <w:spacing w:after="0" w:line="360" w:lineRule="auto"/>
        <w:ind w:left="360"/>
        <w:jc w:val="both"/>
        <w:rPr>
          <w:rFonts w:ascii="Times New Roman" w:hAnsi="Times New Roman"/>
          <w:sz w:val="24"/>
          <w:szCs w:val="24"/>
        </w:rPr>
      </w:pPr>
    </w:p>
    <w:p w:rsidR="008065CA" w:rsidRDefault="00FC017D" w:rsidP="0024577F">
      <w:pPr>
        <w:pStyle w:val="Odstavecseseznamem1"/>
        <w:numPr>
          <w:ilvl w:val="0"/>
          <w:numId w:val="9"/>
        </w:numPr>
        <w:spacing w:after="0" w:line="360" w:lineRule="auto"/>
        <w:jc w:val="both"/>
        <w:rPr>
          <w:rFonts w:ascii="Times New Roman" w:hAnsi="Times New Roman"/>
          <w:sz w:val="24"/>
          <w:szCs w:val="24"/>
        </w:rPr>
      </w:pPr>
      <w:r w:rsidRPr="009F3860">
        <w:rPr>
          <w:rFonts w:ascii="Times New Roman" w:hAnsi="Times New Roman"/>
          <w:sz w:val="24"/>
          <w:szCs w:val="24"/>
        </w:rPr>
        <w:t>Sociálně podmíněném</w:t>
      </w:r>
      <w:r w:rsidRPr="007064E2">
        <w:rPr>
          <w:rFonts w:ascii="Times New Roman" w:hAnsi="Times New Roman"/>
          <w:sz w:val="24"/>
          <w:szCs w:val="24"/>
        </w:rPr>
        <w:t xml:space="preserve"> mentálním postižení dříve </w:t>
      </w:r>
      <w:proofErr w:type="gramStart"/>
      <w:r w:rsidRPr="007064E2">
        <w:rPr>
          <w:rFonts w:ascii="Times New Roman" w:hAnsi="Times New Roman"/>
          <w:sz w:val="24"/>
          <w:szCs w:val="24"/>
        </w:rPr>
        <w:t>známém</w:t>
      </w:r>
      <w:proofErr w:type="gramEnd"/>
      <w:r w:rsidRPr="007064E2">
        <w:rPr>
          <w:rFonts w:ascii="Times New Roman" w:hAnsi="Times New Roman"/>
          <w:sz w:val="24"/>
          <w:szCs w:val="24"/>
        </w:rPr>
        <w:t xml:space="preserve"> pod názvy pseudooligofrenie, sociální debilita či zdánlivá mentální retardace. Ve skutečnosti se </w:t>
      </w:r>
      <w:r w:rsidRPr="007064E2">
        <w:rPr>
          <w:rFonts w:ascii="Times New Roman" w:hAnsi="Times New Roman"/>
          <w:sz w:val="24"/>
          <w:szCs w:val="24"/>
        </w:rPr>
        <w:lastRenderedPageBreak/>
        <w:t xml:space="preserve">totiž o mentální postižení nejedná. Příčinou sociálně podmíněného mentálního postižení je působení vnějšího prostředí, nejedná se tedy o poškození centrální nervové soustavy (CNS). Jedinec není dostatečně stimulován, je výchovně zanedbáván či psychicky deprivován. Dalším důvodem vzniku pseudooligofrenie může být sociokulturně znevýhodněné prostředí jedince. Inteligenční zde bývá snížen v rozmezí 10 až 20 bodů. Objevuje se výrazné opoždění vývoje řeči, myšlení a schopnosti sociální adaptace. Na rozdíl od mentálního postižení se zde nejedná o stav trvalý a něměnný. Změní-li se nepodnětné prostředí a nastolí se vhodné výchovné působení, dojde ke zlepšení </w:t>
      </w:r>
      <w:r w:rsidR="006E558D">
        <w:rPr>
          <w:rFonts w:ascii="Times New Roman" w:hAnsi="Times New Roman"/>
          <w:sz w:val="24"/>
          <w:szCs w:val="24"/>
        </w:rPr>
        <w:t xml:space="preserve">stávajícího stavu (BAZALOVÁ, </w:t>
      </w:r>
      <w:r w:rsidRPr="007064E2">
        <w:rPr>
          <w:rFonts w:ascii="Times New Roman" w:hAnsi="Times New Roman"/>
          <w:sz w:val="24"/>
          <w:szCs w:val="24"/>
        </w:rPr>
        <w:t>2006).</w:t>
      </w:r>
    </w:p>
    <w:p w:rsidR="009F3860" w:rsidRPr="008065CA" w:rsidRDefault="008065CA" w:rsidP="008065CA">
      <w:pPr>
        <w:pStyle w:val="Odstavecseseznamem1"/>
        <w:spacing w:after="0" w:line="360" w:lineRule="auto"/>
        <w:ind w:left="360"/>
        <w:jc w:val="both"/>
        <w:rPr>
          <w:rFonts w:ascii="Times New Roman" w:hAnsi="Times New Roman"/>
          <w:sz w:val="24"/>
          <w:szCs w:val="24"/>
        </w:rPr>
      </w:pP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Pr>
          <w:rFonts w:ascii="Times New Roman" w:eastAsia="Calibri" w:hAnsi="Times New Roman" w:cstheme="minorBidi"/>
          <w:sz w:val="24"/>
          <w:szCs w:val="24"/>
        </w:rPr>
        <w:tab/>
      </w:r>
      <w:r w:rsidR="00FC017D" w:rsidRPr="008065CA">
        <w:rPr>
          <w:rFonts w:ascii="Times New Roman" w:eastAsia="Calibri" w:hAnsi="Times New Roman"/>
          <w:sz w:val="24"/>
          <w:szCs w:val="24"/>
        </w:rPr>
        <w:t>Dle typu chování klasifikujeme mentální postižení do následujících tří skupin:</w:t>
      </w:r>
    </w:p>
    <w:p w:rsidR="00FC017D" w:rsidRDefault="00FC017D" w:rsidP="0024577F">
      <w:pPr>
        <w:pStyle w:val="Odstavecseseznamem1"/>
        <w:numPr>
          <w:ilvl w:val="0"/>
          <w:numId w:val="10"/>
        </w:numPr>
        <w:spacing w:after="0" w:line="360" w:lineRule="auto"/>
        <w:jc w:val="both"/>
        <w:rPr>
          <w:rFonts w:ascii="Times New Roman" w:hAnsi="Times New Roman"/>
          <w:sz w:val="24"/>
          <w:szCs w:val="24"/>
        </w:rPr>
      </w:pPr>
      <w:r w:rsidRPr="009F3860">
        <w:rPr>
          <w:rFonts w:ascii="Times New Roman" w:hAnsi="Times New Roman"/>
          <w:sz w:val="24"/>
          <w:szCs w:val="24"/>
        </w:rPr>
        <w:t>Eretický typ</w:t>
      </w:r>
      <w:r w:rsidRPr="007064E2">
        <w:rPr>
          <w:rFonts w:ascii="Times New Roman" w:hAnsi="Times New Roman"/>
          <w:sz w:val="24"/>
          <w:szCs w:val="24"/>
        </w:rPr>
        <w:t>, který je také označován jako astabilní či verzatilní. Jedinec s mentálním postižením eretického typu bývá velice neklidný, komunikuje příliš hlučně, má problémy se soustředěním, bývá hyperaktivní a často zasahuje do rozhovorů ostatních.</w:t>
      </w:r>
    </w:p>
    <w:p w:rsidR="009F3860" w:rsidRPr="007064E2" w:rsidRDefault="009F3860" w:rsidP="009F3860">
      <w:pPr>
        <w:pStyle w:val="Odstavecseseznamem1"/>
        <w:spacing w:after="0" w:line="360" w:lineRule="auto"/>
        <w:ind w:left="360"/>
        <w:jc w:val="both"/>
        <w:rPr>
          <w:rFonts w:ascii="Times New Roman" w:hAnsi="Times New Roman"/>
          <w:sz w:val="24"/>
          <w:szCs w:val="24"/>
        </w:rPr>
      </w:pPr>
    </w:p>
    <w:p w:rsidR="008065CA" w:rsidRDefault="00FC017D" w:rsidP="0024577F">
      <w:pPr>
        <w:pStyle w:val="Odstavecseseznamem1"/>
        <w:numPr>
          <w:ilvl w:val="0"/>
          <w:numId w:val="10"/>
        </w:numPr>
        <w:spacing w:after="0" w:line="360" w:lineRule="auto"/>
        <w:jc w:val="both"/>
        <w:rPr>
          <w:rFonts w:ascii="Times New Roman" w:hAnsi="Times New Roman"/>
          <w:sz w:val="24"/>
          <w:szCs w:val="24"/>
        </w:rPr>
      </w:pPr>
      <w:r w:rsidRPr="009F3860">
        <w:rPr>
          <w:rFonts w:ascii="Times New Roman" w:hAnsi="Times New Roman"/>
          <w:sz w:val="24"/>
          <w:szCs w:val="24"/>
        </w:rPr>
        <w:t>Torpidní typ</w:t>
      </w:r>
      <w:r w:rsidRPr="007064E2">
        <w:rPr>
          <w:rFonts w:ascii="Times New Roman" w:hAnsi="Times New Roman"/>
          <w:sz w:val="24"/>
          <w:szCs w:val="24"/>
        </w:rPr>
        <w:t xml:space="preserve"> známý také jako apatický se projevuje u jedince s mentálním postižením jako nezájem o komunikaci, jeho mluva bývá pomalá a monotónní. </w:t>
      </w:r>
    </w:p>
    <w:p w:rsidR="008065CA" w:rsidRPr="008065CA" w:rsidRDefault="008065CA" w:rsidP="008065CA">
      <w:pPr>
        <w:pStyle w:val="Odstavecseseznamem1"/>
        <w:spacing w:after="0" w:line="360" w:lineRule="auto"/>
        <w:ind w:left="360"/>
        <w:jc w:val="both"/>
        <w:rPr>
          <w:rFonts w:ascii="Times New Roman" w:hAnsi="Times New Roman"/>
          <w:sz w:val="24"/>
          <w:szCs w:val="24"/>
        </w:rPr>
      </w:pPr>
    </w:p>
    <w:p w:rsidR="00FC017D" w:rsidRPr="007064E2" w:rsidRDefault="00FC017D" w:rsidP="0024577F">
      <w:pPr>
        <w:pStyle w:val="Odstavecseseznamem1"/>
        <w:numPr>
          <w:ilvl w:val="0"/>
          <w:numId w:val="10"/>
        </w:numPr>
        <w:spacing w:after="0" w:line="360" w:lineRule="auto"/>
        <w:jc w:val="both"/>
        <w:rPr>
          <w:rFonts w:ascii="Times New Roman" w:hAnsi="Times New Roman"/>
          <w:sz w:val="24"/>
          <w:szCs w:val="24"/>
        </w:rPr>
      </w:pPr>
      <w:r w:rsidRPr="009F3860">
        <w:rPr>
          <w:rFonts w:ascii="Times New Roman" w:hAnsi="Times New Roman"/>
          <w:sz w:val="24"/>
          <w:szCs w:val="24"/>
        </w:rPr>
        <w:t>Nevyhraněný typ</w:t>
      </w:r>
      <w:r w:rsidRPr="007064E2">
        <w:rPr>
          <w:rFonts w:ascii="Times New Roman" w:hAnsi="Times New Roman"/>
          <w:sz w:val="24"/>
          <w:szCs w:val="24"/>
        </w:rPr>
        <w:t xml:space="preserve"> jedince s mentálním postižením se vyznačuje střídáním komunikačního období němoty s obdobím hyperaktivní komunikace. </w:t>
      </w:r>
    </w:p>
    <w:p w:rsidR="00FC017D" w:rsidRPr="007064E2" w:rsidRDefault="00FC017D" w:rsidP="007064E2">
      <w:pPr>
        <w:pStyle w:val="Odstavecseseznamem1"/>
        <w:spacing w:after="0" w:line="360" w:lineRule="auto"/>
        <w:ind w:left="360"/>
        <w:jc w:val="both"/>
        <w:rPr>
          <w:rFonts w:ascii="Times New Roman" w:hAnsi="Times New Roman"/>
          <w:sz w:val="24"/>
          <w:szCs w:val="24"/>
        </w:rPr>
      </w:pPr>
    </w:p>
    <w:p w:rsidR="004E32FA" w:rsidRPr="00E81ADC" w:rsidRDefault="00E35254" w:rsidP="00E81ADC">
      <w:pPr>
        <w:pStyle w:val="Nadpis2"/>
        <w:rPr>
          <w:rFonts w:ascii="Times New Roman" w:eastAsia="Times New Roman" w:hAnsi="Times New Roman" w:cs="Times New Roman"/>
          <w:color w:val="auto"/>
          <w:lang w:eastAsia="cs-CZ"/>
        </w:rPr>
      </w:pPr>
      <w:bookmarkStart w:id="26" w:name="_Toc405115959"/>
      <w:r w:rsidRPr="00E81ADC">
        <w:rPr>
          <w:rFonts w:ascii="Times New Roman" w:eastAsia="Times New Roman" w:hAnsi="Times New Roman" w:cs="Times New Roman"/>
          <w:color w:val="auto"/>
          <w:lang w:eastAsia="cs-CZ"/>
        </w:rPr>
        <w:t>2.7</w:t>
      </w:r>
      <w:r w:rsidRPr="00E81ADC">
        <w:rPr>
          <w:rFonts w:ascii="Times New Roman" w:eastAsia="Times New Roman" w:hAnsi="Times New Roman" w:cs="Times New Roman"/>
          <w:color w:val="auto"/>
          <w:lang w:eastAsia="cs-CZ"/>
        </w:rPr>
        <w:tab/>
      </w:r>
      <w:r w:rsidR="0017386C" w:rsidRPr="00E81ADC">
        <w:rPr>
          <w:rFonts w:ascii="Times New Roman" w:eastAsia="Times New Roman" w:hAnsi="Times New Roman" w:cs="Times New Roman"/>
          <w:color w:val="auto"/>
          <w:lang w:eastAsia="cs-CZ"/>
        </w:rPr>
        <w:t>Nestíhám, proč?</w:t>
      </w:r>
      <w:bookmarkEnd w:id="26"/>
    </w:p>
    <w:p w:rsidR="00C505D1" w:rsidRDefault="00C505D1" w:rsidP="00C505D1">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 xml:space="preserve">Vývoj mozku a nervového systému je velmi složitý. S narušeným biologickým zráním mozku je spojená celá řada potíží a poruch. Závažná poškození vývoje mozku </w:t>
      </w:r>
      <w:r>
        <w:rPr>
          <w:rFonts w:ascii="Times New Roman" w:eastAsia="Times New Roman" w:hAnsi="Times New Roman" w:cs="Times New Roman"/>
          <w:bCs/>
          <w:sz w:val="24"/>
          <w:szCs w:val="24"/>
          <w:lang w:eastAsia="cs-CZ"/>
        </w:rPr>
        <w:lastRenderedPageBreak/>
        <w:t>nejsou slučitelná se životem, další se projevují alternací řady psychických a tělesných funkcí. (OREL, FACOVÁ, 2009)</w:t>
      </w:r>
      <w:r>
        <w:rPr>
          <w:rFonts w:ascii="Times New Roman" w:eastAsia="Times New Roman" w:hAnsi="Times New Roman" w:cs="Times New Roman"/>
          <w:bCs/>
          <w:sz w:val="24"/>
          <w:szCs w:val="24"/>
          <w:lang w:eastAsia="cs-CZ"/>
        </w:rPr>
        <w:tab/>
      </w:r>
    </w:p>
    <w:p w:rsidR="00C505D1" w:rsidRPr="00330604" w:rsidRDefault="00C505D1" w:rsidP="00C505D1">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763507">
        <w:rPr>
          <w:rFonts w:ascii="Times New Roman" w:eastAsia="Times New Roman" w:hAnsi="Times New Roman" w:cs="Times New Roman"/>
          <w:bCs/>
          <w:sz w:val="24"/>
          <w:szCs w:val="24"/>
          <w:lang w:eastAsia="cs-CZ"/>
        </w:rPr>
        <w:t xml:space="preserve">Specifické vývojové poruchy, se kterými se setkáváme u dětí, se mohou týkat řeči a jazyka, školních dovedností a </w:t>
      </w:r>
      <w:r w:rsidR="00451FCE">
        <w:rPr>
          <w:rFonts w:ascii="Times New Roman" w:eastAsia="Times New Roman" w:hAnsi="Times New Roman" w:cs="Times New Roman"/>
          <w:bCs/>
          <w:sz w:val="24"/>
          <w:szCs w:val="24"/>
          <w:lang w:eastAsia="cs-CZ"/>
        </w:rPr>
        <w:t xml:space="preserve">motorických funkcí. </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sidR="00451FCE">
        <w:rPr>
          <w:rFonts w:ascii="Times New Roman" w:eastAsia="Times New Roman" w:hAnsi="Times New Roman" w:cs="Times New Roman"/>
          <w:bCs/>
          <w:sz w:val="24"/>
          <w:szCs w:val="24"/>
          <w:lang w:eastAsia="cs-CZ"/>
        </w:rPr>
        <w:t xml:space="preserve">Autoři </w:t>
      </w:r>
      <w:r>
        <w:rPr>
          <w:rFonts w:ascii="Times New Roman" w:eastAsia="Times New Roman" w:hAnsi="Times New Roman" w:cs="Times New Roman"/>
          <w:bCs/>
          <w:sz w:val="24"/>
          <w:szCs w:val="24"/>
          <w:lang w:eastAsia="cs-CZ"/>
        </w:rPr>
        <w:t xml:space="preserve"> MAHROVÁ a VENGLÁŘOVÁ (2008) </w:t>
      </w:r>
      <w:r w:rsidR="00451FCE">
        <w:rPr>
          <w:rFonts w:ascii="Times New Roman" w:eastAsia="Times New Roman" w:hAnsi="Times New Roman" w:cs="Times New Roman"/>
          <w:bCs/>
          <w:sz w:val="24"/>
          <w:szCs w:val="24"/>
          <w:lang w:eastAsia="cs-CZ"/>
        </w:rPr>
        <w:t>zdůrazňují nezbytnost orientovat se ve vývojov</w:t>
      </w:r>
      <w:r>
        <w:rPr>
          <w:rFonts w:ascii="Times New Roman" w:eastAsia="Times New Roman" w:hAnsi="Times New Roman" w:cs="Times New Roman"/>
          <w:bCs/>
          <w:sz w:val="24"/>
          <w:szCs w:val="24"/>
          <w:lang w:eastAsia="cs-CZ"/>
        </w:rPr>
        <w:t>ých fázích – např. je zcela jiná</w:t>
      </w:r>
      <w:r w:rsidR="00451FCE">
        <w:rPr>
          <w:rFonts w:ascii="Times New Roman" w:eastAsia="Times New Roman" w:hAnsi="Times New Roman" w:cs="Times New Roman"/>
          <w:bCs/>
          <w:sz w:val="24"/>
          <w:szCs w:val="24"/>
          <w:lang w:eastAsia="cs-CZ"/>
        </w:rPr>
        <w:t xml:space="preserve"> situace, pokud dítěti nejsou dobře rozumět jednotlivá slova kolem jednoho roku nebo ve věku čtyř let (v </w:t>
      </w:r>
      <w:proofErr w:type="gramStart"/>
      <w:r w:rsidR="00451FCE">
        <w:rPr>
          <w:rFonts w:ascii="Times New Roman" w:eastAsia="Times New Roman" w:hAnsi="Times New Roman" w:cs="Times New Roman"/>
          <w:bCs/>
          <w:sz w:val="24"/>
          <w:szCs w:val="24"/>
          <w:lang w:eastAsia="cs-CZ"/>
        </w:rPr>
        <w:t>první</w:t>
      </w:r>
      <w:proofErr w:type="gramEnd"/>
      <w:r w:rsidR="00451FCE">
        <w:rPr>
          <w:rFonts w:ascii="Times New Roman" w:eastAsia="Times New Roman" w:hAnsi="Times New Roman" w:cs="Times New Roman"/>
          <w:bCs/>
          <w:sz w:val="24"/>
          <w:szCs w:val="24"/>
          <w:lang w:eastAsia="cs-CZ"/>
        </w:rPr>
        <w:t xml:space="preserve"> případě se jedná o přirozený vývoj, ve druhém o poruchu. </w:t>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E35254">
        <w:rPr>
          <w:rFonts w:ascii="Times New Roman" w:eastAsia="Times New Roman" w:hAnsi="Times New Roman" w:cs="Times New Roman"/>
          <w:bCs/>
          <w:sz w:val="24"/>
          <w:szCs w:val="24"/>
          <w:lang w:eastAsia="cs-CZ"/>
        </w:rPr>
        <w:tab/>
      </w:r>
      <w:r w:rsidR="00451FCE">
        <w:rPr>
          <w:rFonts w:ascii="Times New Roman" w:eastAsia="Times New Roman" w:hAnsi="Times New Roman" w:cs="Times New Roman"/>
          <w:bCs/>
          <w:sz w:val="24"/>
          <w:szCs w:val="24"/>
          <w:lang w:eastAsia="cs-CZ"/>
        </w:rPr>
        <w:t>Specifické i pervazivní vývojové poruchy je především</w:t>
      </w:r>
      <w:r>
        <w:rPr>
          <w:rFonts w:ascii="Times New Roman" w:eastAsia="Times New Roman" w:hAnsi="Times New Roman" w:cs="Times New Roman"/>
          <w:bCs/>
          <w:sz w:val="24"/>
          <w:szCs w:val="24"/>
          <w:lang w:eastAsia="cs-CZ"/>
        </w:rPr>
        <w:t xml:space="preserve"> </w:t>
      </w:r>
      <w:r w:rsidR="00451FCE">
        <w:rPr>
          <w:rFonts w:ascii="Times New Roman" w:eastAsia="Times New Roman" w:hAnsi="Times New Roman" w:cs="Times New Roman"/>
          <w:bCs/>
          <w:sz w:val="24"/>
          <w:szCs w:val="24"/>
          <w:lang w:eastAsia="cs-CZ"/>
        </w:rPr>
        <w:t>nutné včas rozpoznat, správně diagnostikovat a adekvátně řešit – nejčastěji ve spolupráci psychologů, speciálních pedagogů, psychiatrů, logopedů, vychovatelů, rodičů aj. zainteresovaných osob odborné, vztahové i rodinné sítě.</w:t>
      </w:r>
      <w:r>
        <w:rPr>
          <w:rFonts w:ascii="Times New Roman" w:eastAsia="Times New Roman" w:hAnsi="Times New Roman" w:cs="Times New Roman"/>
          <w:bCs/>
          <w:sz w:val="24"/>
          <w:szCs w:val="24"/>
          <w:lang w:eastAsia="cs-CZ"/>
        </w:rPr>
        <w:t xml:space="preserve"> (MAHRO</w:t>
      </w:r>
      <w:r w:rsidRPr="00330604">
        <w:rPr>
          <w:rFonts w:ascii="Times New Roman" w:eastAsia="Times New Roman" w:hAnsi="Times New Roman" w:cs="Times New Roman"/>
          <w:bCs/>
          <w:sz w:val="24"/>
          <w:szCs w:val="24"/>
          <w:lang w:eastAsia="cs-CZ"/>
        </w:rPr>
        <w:t>VÁ, VENGLÁŘOVÁ</w:t>
      </w:r>
      <w:r>
        <w:rPr>
          <w:rFonts w:ascii="Times New Roman" w:eastAsia="Times New Roman" w:hAnsi="Times New Roman" w:cs="Times New Roman"/>
          <w:bCs/>
          <w:sz w:val="24"/>
          <w:szCs w:val="24"/>
          <w:lang w:eastAsia="cs-CZ"/>
        </w:rPr>
        <w:t>, 2008)</w:t>
      </w:r>
    </w:p>
    <w:p w:rsidR="00451FCE" w:rsidRDefault="00451FCE" w:rsidP="006A1800">
      <w:pPr>
        <w:spacing w:line="240" w:lineRule="auto"/>
        <w:rPr>
          <w:rFonts w:ascii="Times New Roman" w:eastAsia="Times New Roman" w:hAnsi="Times New Roman" w:cs="Times New Roman"/>
          <w:bCs/>
          <w:sz w:val="24"/>
          <w:szCs w:val="24"/>
          <w:lang w:eastAsia="cs-CZ"/>
        </w:rPr>
      </w:pPr>
    </w:p>
    <w:p w:rsidR="00E35254" w:rsidRDefault="00E35254" w:rsidP="006A1800">
      <w:pPr>
        <w:spacing w:line="240" w:lineRule="auto"/>
        <w:rPr>
          <w:rFonts w:ascii="Times New Roman" w:eastAsia="Times New Roman" w:hAnsi="Times New Roman" w:cs="Times New Roman"/>
          <w:bCs/>
          <w:sz w:val="24"/>
          <w:szCs w:val="24"/>
          <w:lang w:eastAsia="cs-CZ"/>
        </w:rPr>
      </w:pPr>
    </w:p>
    <w:p w:rsidR="0017386C" w:rsidRPr="00E81ADC" w:rsidRDefault="00E35254" w:rsidP="00E81ADC">
      <w:pPr>
        <w:pStyle w:val="Nadpis3"/>
        <w:rPr>
          <w:rFonts w:ascii="Times New Roman" w:eastAsia="Times New Roman" w:hAnsi="Times New Roman" w:cs="Times New Roman"/>
          <w:color w:val="auto"/>
          <w:sz w:val="24"/>
          <w:szCs w:val="24"/>
          <w:lang w:eastAsia="cs-CZ"/>
        </w:rPr>
      </w:pPr>
      <w:bookmarkStart w:id="27" w:name="_Toc405115960"/>
      <w:r w:rsidRPr="00E81ADC">
        <w:rPr>
          <w:rFonts w:ascii="Times New Roman" w:eastAsia="Times New Roman" w:hAnsi="Times New Roman" w:cs="Times New Roman"/>
          <w:color w:val="auto"/>
          <w:sz w:val="24"/>
          <w:szCs w:val="24"/>
          <w:lang w:eastAsia="cs-CZ"/>
        </w:rPr>
        <w:t>2.7.1</w:t>
      </w:r>
      <w:r w:rsidRPr="00E81ADC">
        <w:rPr>
          <w:rFonts w:ascii="Times New Roman" w:eastAsia="Times New Roman" w:hAnsi="Times New Roman" w:cs="Times New Roman"/>
          <w:color w:val="auto"/>
          <w:sz w:val="24"/>
          <w:szCs w:val="24"/>
          <w:lang w:eastAsia="cs-CZ"/>
        </w:rPr>
        <w:tab/>
      </w:r>
      <w:r w:rsidR="0017386C" w:rsidRPr="00E81ADC">
        <w:rPr>
          <w:rFonts w:ascii="Times New Roman" w:eastAsia="Times New Roman" w:hAnsi="Times New Roman" w:cs="Times New Roman"/>
          <w:color w:val="auto"/>
          <w:sz w:val="24"/>
          <w:szCs w:val="24"/>
          <w:lang w:eastAsia="cs-CZ"/>
        </w:rPr>
        <w:t>Specifické vývojové poruchy řeči a jazyka</w:t>
      </w:r>
      <w:bookmarkEnd w:id="27"/>
    </w:p>
    <w:p w:rsidR="007C50DC" w:rsidRDefault="00C505D1" w:rsidP="00C505D1">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330604">
        <w:rPr>
          <w:rFonts w:ascii="Times New Roman" w:eastAsia="Times New Roman" w:hAnsi="Times New Roman" w:cs="Times New Roman"/>
          <w:bCs/>
          <w:sz w:val="24"/>
          <w:szCs w:val="24"/>
          <w:lang w:eastAsia="cs-CZ"/>
        </w:rPr>
        <w:t>S</w:t>
      </w:r>
      <w:r>
        <w:rPr>
          <w:rFonts w:ascii="Times New Roman" w:eastAsia="Times New Roman" w:hAnsi="Times New Roman" w:cs="Times New Roman"/>
          <w:bCs/>
          <w:sz w:val="24"/>
          <w:szCs w:val="24"/>
          <w:lang w:eastAsia="cs-CZ"/>
        </w:rPr>
        <w:t xml:space="preserve">pecifické vývojové poruchy </w:t>
      </w:r>
      <w:r w:rsidR="00330604">
        <w:rPr>
          <w:rFonts w:ascii="Times New Roman" w:eastAsia="Times New Roman" w:hAnsi="Times New Roman" w:cs="Times New Roman"/>
          <w:bCs/>
          <w:sz w:val="24"/>
          <w:szCs w:val="24"/>
          <w:lang w:eastAsia="cs-CZ"/>
        </w:rPr>
        <w:t>ř</w:t>
      </w:r>
      <w:r>
        <w:rPr>
          <w:rFonts w:ascii="Times New Roman" w:eastAsia="Times New Roman" w:hAnsi="Times New Roman" w:cs="Times New Roman"/>
          <w:bCs/>
          <w:sz w:val="24"/>
          <w:szCs w:val="24"/>
          <w:lang w:eastAsia="cs-CZ"/>
        </w:rPr>
        <w:t xml:space="preserve">eči </w:t>
      </w:r>
      <w:r w:rsidR="00330604">
        <w:rPr>
          <w:rFonts w:ascii="Times New Roman" w:eastAsia="Times New Roman" w:hAnsi="Times New Roman" w:cs="Times New Roman"/>
          <w:bCs/>
          <w:sz w:val="24"/>
          <w:szCs w:val="24"/>
          <w:lang w:eastAsia="cs-CZ"/>
        </w:rPr>
        <w:t>a</w:t>
      </w:r>
      <w:r>
        <w:rPr>
          <w:rFonts w:ascii="Times New Roman" w:eastAsia="Times New Roman" w:hAnsi="Times New Roman" w:cs="Times New Roman"/>
          <w:bCs/>
          <w:sz w:val="24"/>
          <w:szCs w:val="24"/>
          <w:lang w:eastAsia="cs-CZ"/>
        </w:rPr>
        <w:t xml:space="preserve"> </w:t>
      </w:r>
      <w:r w:rsidR="00330604">
        <w:rPr>
          <w:rFonts w:ascii="Times New Roman" w:eastAsia="Times New Roman" w:hAnsi="Times New Roman" w:cs="Times New Roman"/>
          <w:bCs/>
          <w:sz w:val="24"/>
          <w:szCs w:val="24"/>
          <w:lang w:eastAsia="cs-CZ"/>
        </w:rPr>
        <w:t>j</w:t>
      </w:r>
      <w:r>
        <w:rPr>
          <w:rFonts w:ascii="Times New Roman" w:eastAsia="Times New Roman" w:hAnsi="Times New Roman" w:cs="Times New Roman"/>
          <w:bCs/>
          <w:sz w:val="24"/>
          <w:szCs w:val="24"/>
          <w:lang w:eastAsia="cs-CZ"/>
        </w:rPr>
        <w:t>azyka</w:t>
      </w:r>
      <w:r w:rsidR="00330604">
        <w:rPr>
          <w:rFonts w:ascii="Times New Roman" w:eastAsia="Times New Roman" w:hAnsi="Times New Roman" w:cs="Times New Roman"/>
          <w:bCs/>
          <w:sz w:val="24"/>
          <w:szCs w:val="24"/>
          <w:lang w:eastAsia="cs-CZ"/>
        </w:rPr>
        <w:t xml:space="preserve"> jsou takové poruchy, u nichž normální vývoj osvojování řeči je od raných stádií vývoje narušen. Tyto stavy nelze přímo přičíst neurologickým problémům, smyslovým poruchám ani mentální retardaci či faktorům z prostředí. </w:t>
      </w:r>
      <w:r>
        <w:rPr>
          <w:rFonts w:ascii="Times New Roman" w:eastAsia="Times New Roman" w:hAnsi="Times New Roman" w:cs="Times New Roman"/>
          <w:bCs/>
          <w:sz w:val="24"/>
          <w:szCs w:val="24"/>
          <w:lang w:eastAsia="cs-CZ"/>
        </w:rPr>
        <w:t>(MAHR</w:t>
      </w:r>
      <w:r w:rsidRPr="00330604">
        <w:rPr>
          <w:rFonts w:ascii="Times New Roman" w:eastAsia="Times New Roman" w:hAnsi="Times New Roman" w:cs="Times New Roman"/>
          <w:bCs/>
          <w:sz w:val="24"/>
          <w:szCs w:val="24"/>
          <w:lang w:eastAsia="cs-CZ"/>
        </w:rPr>
        <w:t>OVÁ, VENGLÁŘOVÁ</w:t>
      </w:r>
      <w:r>
        <w:rPr>
          <w:rFonts w:ascii="Times New Roman" w:eastAsia="Times New Roman" w:hAnsi="Times New Roman" w:cs="Times New Roman"/>
          <w:bCs/>
          <w:sz w:val="24"/>
          <w:szCs w:val="24"/>
          <w:lang w:eastAsia="cs-CZ"/>
        </w:rPr>
        <w:t xml:space="preserve">, 2008) </w:t>
      </w:r>
    </w:p>
    <w:p w:rsidR="00451FCE" w:rsidRDefault="00C505D1" w:rsidP="00C505D1">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451FCE">
        <w:rPr>
          <w:rFonts w:ascii="Times New Roman" w:eastAsia="Times New Roman" w:hAnsi="Times New Roman" w:cs="Times New Roman"/>
          <w:bCs/>
          <w:sz w:val="24"/>
          <w:szCs w:val="24"/>
          <w:lang w:eastAsia="cs-CZ"/>
        </w:rPr>
        <w:t>Narušují běžný způsob osvojování a užívání mateřského jazyka.</w:t>
      </w:r>
      <w:r w:rsidR="0086048A">
        <w:rPr>
          <w:rFonts w:ascii="Times New Roman" w:eastAsia="Times New Roman" w:hAnsi="Times New Roman" w:cs="Times New Roman"/>
          <w:bCs/>
          <w:sz w:val="24"/>
          <w:szCs w:val="24"/>
          <w:lang w:eastAsia="cs-CZ"/>
        </w:rPr>
        <w:t xml:space="preserve"> Jedná se o tyto poruchy:</w:t>
      </w:r>
      <w:r>
        <w:rPr>
          <w:rFonts w:ascii="Times New Roman" w:eastAsia="Times New Roman" w:hAnsi="Times New Roman" w:cs="Times New Roman"/>
          <w:bCs/>
          <w:sz w:val="24"/>
          <w:szCs w:val="24"/>
          <w:lang w:eastAsia="cs-CZ"/>
        </w:rPr>
        <w:t xml:space="preserve"> (OREL, 2012)</w:t>
      </w:r>
    </w:p>
    <w:p w:rsidR="00451FCE" w:rsidRDefault="00451FCE" w:rsidP="0024577F">
      <w:pPr>
        <w:pStyle w:val="Odstavecseseznamem"/>
        <w:numPr>
          <w:ilvl w:val="0"/>
          <w:numId w:val="15"/>
        </w:numPr>
        <w:rPr>
          <w:rFonts w:ascii="Times New Roman" w:eastAsia="Times New Roman" w:hAnsi="Times New Roman" w:cs="Times New Roman"/>
          <w:bCs/>
          <w:sz w:val="24"/>
          <w:szCs w:val="24"/>
          <w:lang w:eastAsia="cs-CZ"/>
        </w:rPr>
      </w:pPr>
      <w:r w:rsidRPr="00C505D1">
        <w:rPr>
          <w:rFonts w:ascii="Times New Roman" w:eastAsia="Times New Roman" w:hAnsi="Times New Roman" w:cs="Times New Roman"/>
          <w:bCs/>
          <w:i/>
          <w:sz w:val="24"/>
          <w:szCs w:val="24"/>
          <w:lang w:eastAsia="cs-CZ"/>
        </w:rPr>
        <w:t xml:space="preserve">Specifická porucha artikulace řeči </w:t>
      </w:r>
      <w:r>
        <w:rPr>
          <w:rFonts w:ascii="Times New Roman" w:eastAsia="Times New Roman" w:hAnsi="Times New Roman" w:cs="Times New Roman"/>
          <w:bCs/>
          <w:sz w:val="24"/>
          <w:szCs w:val="24"/>
          <w:lang w:eastAsia="cs-CZ"/>
        </w:rPr>
        <w:t xml:space="preserve">– je typická užíváním zvuků, která nahrazují srozumitelná slova, jsou pod artikulačními schopnostmi daného věku </w:t>
      </w:r>
      <w:proofErr w:type="gramStart"/>
      <w:r>
        <w:rPr>
          <w:rFonts w:ascii="Times New Roman" w:eastAsia="Times New Roman" w:hAnsi="Times New Roman" w:cs="Times New Roman"/>
          <w:bCs/>
          <w:sz w:val="24"/>
          <w:szCs w:val="24"/>
          <w:lang w:eastAsia="cs-CZ"/>
        </w:rPr>
        <w:t>dítěte a kterým</w:t>
      </w:r>
      <w:proofErr w:type="gramEnd"/>
      <w:r>
        <w:rPr>
          <w:rFonts w:ascii="Times New Roman" w:eastAsia="Times New Roman" w:hAnsi="Times New Roman" w:cs="Times New Roman"/>
          <w:bCs/>
          <w:sz w:val="24"/>
          <w:szCs w:val="24"/>
          <w:lang w:eastAsia="cs-CZ"/>
        </w:rPr>
        <w:t xml:space="preserve"> rozumí zpravidla jen nejbližší členové rodiny (nikoli cizí lidé).</w:t>
      </w:r>
    </w:p>
    <w:p w:rsidR="00C505D1" w:rsidRDefault="00C505D1" w:rsidP="00C505D1">
      <w:pPr>
        <w:pStyle w:val="Odstavecseseznamem"/>
        <w:rPr>
          <w:rFonts w:ascii="Times New Roman" w:eastAsia="Times New Roman" w:hAnsi="Times New Roman" w:cs="Times New Roman"/>
          <w:bCs/>
          <w:sz w:val="24"/>
          <w:szCs w:val="24"/>
          <w:lang w:eastAsia="cs-CZ"/>
        </w:rPr>
      </w:pPr>
    </w:p>
    <w:p w:rsidR="00451FCE" w:rsidRDefault="00451FCE" w:rsidP="0024577F">
      <w:pPr>
        <w:pStyle w:val="Odstavecseseznamem"/>
        <w:numPr>
          <w:ilvl w:val="0"/>
          <w:numId w:val="15"/>
        </w:numPr>
        <w:rPr>
          <w:rFonts w:ascii="Times New Roman" w:eastAsia="Times New Roman" w:hAnsi="Times New Roman" w:cs="Times New Roman"/>
          <w:bCs/>
          <w:sz w:val="24"/>
          <w:szCs w:val="24"/>
          <w:lang w:eastAsia="cs-CZ"/>
        </w:rPr>
      </w:pPr>
      <w:r w:rsidRPr="00C505D1">
        <w:rPr>
          <w:rFonts w:ascii="Times New Roman" w:eastAsia="Times New Roman" w:hAnsi="Times New Roman" w:cs="Times New Roman"/>
          <w:bCs/>
          <w:i/>
          <w:sz w:val="24"/>
          <w:szCs w:val="24"/>
          <w:lang w:eastAsia="cs-CZ"/>
        </w:rPr>
        <w:t>Expresivní porucha řeči</w:t>
      </w:r>
      <w:r>
        <w:rPr>
          <w:rFonts w:ascii="Times New Roman" w:eastAsia="Times New Roman" w:hAnsi="Times New Roman" w:cs="Times New Roman"/>
          <w:bCs/>
          <w:sz w:val="24"/>
          <w:szCs w:val="24"/>
          <w:lang w:eastAsia="cs-CZ"/>
        </w:rPr>
        <w:t xml:space="preserve"> – narušuje používání řeči v podobě opoždění užívání řeči, omezené slovní zásoby, stručnosti slovního projevu, nesprávné skladby vět apod., které opět neodpovídá mentálnímu věku dítěte.</w:t>
      </w:r>
    </w:p>
    <w:p w:rsidR="00C505D1" w:rsidRPr="00C505D1" w:rsidRDefault="00C505D1" w:rsidP="00C505D1">
      <w:pPr>
        <w:pStyle w:val="Odstavecseseznamem"/>
        <w:rPr>
          <w:rFonts w:ascii="Times New Roman" w:eastAsia="Times New Roman" w:hAnsi="Times New Roman" w:cs="Times New Roman"/>
          <w:bCs/>
          <w:sz w:val="24"/>
          <w:szCs w:val="24"/>
          <w:lang w:eastAsia="cs-CZ"/>
        </w:rPr>
      </w:pPr>
    </w:p>
    <w:p w:rsidR="00C505D1" w:rsidRDefault="00C505D1" w:rsidP="00C505D1">
      <w:pPr>
        <w:pStyle w:val="Odstavecseseznamem"/>
        <w:rPr>
          <w:rFonts w:ascii="Times New Roman" w:eastAsia="Times New Roman" w:hAnsi="Times New Roman" w:cs="Times New Roman"/>
          <w:bCs/>
          <w:sz w:val="24"/>
          <w:szCs w:val="24"/>
          <w:lang w:eastAsia="cs-CZ"/>
        </w:rPr>
      </w:pPr>
    </w:p>
    <w:p w:rsidR="00451FCE" w:rsidRDefault="007C50DC" w:rsidP="0024577F">
      <w:pPr>
        <w:pStyle w:val="Odstavecseseznamem"/>
        <w:numPr>
          <w:ilvl w:val="0"/>
          <w:numId w:val="15"/>
        </w:numPr>
        <w:rPr>
          <w:rFonts w:ascii="Times New Roman" w:eastAsia="Times New Roman" w:hAnsi="Times New Roman" w:cs="Times New Roman"/>
          <w:bCs/>
          <w:sz w:val="24"/>
          <w:szCs w:val="24"/>
          <w:lang w:eastAsia="cs-CZ"/>
        </w:rPr>
      </w:pPr>
      <w:r w:rsidRPr="00C505D1">
        <w:rPr>
          <w:rFonts w:ascii="Times New Roman" w:eastAsia="Times New Roman" w:hAnsi="Times New Roman" w:cs="Times New Roman"/>
          <w:bCs/>
          <w:i/>
          <w:sz w:val="24"/>
          <w:szCs w:val="24"/>
          <w:lang w:eastAsia="cs-CZ"/>
        </w:rPr>
        <w:t>Receptivní porucha řeči</w:t>
      </w:r>
      <w:r>
        <w:rPr>
          <w:rFonts w:ascii="Times New Roman" w:eastAsia="Times New Roman" w:hAnsi="Times New Roman" w:cs="Times New Roman"/>
          <w:bCs/>
          <w:sz w:val="24"/>
          <w:szCs w:val="24"/>
          <w:lang w:eastAsia="cs-CZ"/>
        </w:rPr>
        <w:t xml:space="preserve"> – představuje snížené chápání řeči (opět pod úroveň mentálního věku) – v podobě jednoduchých instrukcí a pokynů nebo (později) gramatické skladby, tónu hlasu apod.</w:t>
      </w:r>
    </w:p>
    <w:p w:rsidR="00C505D1" w:rsidRDefault="00C505D1" w:rsidP="00C505D1">
      <w:pPr>
        <w:pStyle w:val="Odstavecseseznamem"/>
        <w:rPr>
          <w:rFonts w:ascii="Times New Roman" w:eastAsia="Times New Roman" w:hAnsi="Times New Roman" w:cs="Times New Roman"/>
          <w:bCs/>
          <w:sz w:val="24"/>
          <w:szCs w:val="24"/>
          <w:lang w:eastAsia="cs-CZ"/>
        </w:rPr>
      </w:pPr>
    </w:p>
    <w:p w:rsidR="007C50DC" w:rsidRDefault="007C50DC" w:rsidP="0024577F">
      <w:pPr>
        <w:pStyle w:val="Odstavecseseznamem"/>
        <w:numPr>
          <w:ilvl w:val="0"/>
          <w:numId w:val="15"/>
        </w:numPr>
        <w:rPr>
          <w:rFonts w:ascii="Times New Roman" w:eastAsia="Times New Roman" w:hAnsi="Times New Roman" w:cs="Times New Roman"/>
          <w:bCs/>
          <w:sz w:val="24"/>
          <w:szCs w:val="24"/>
          <w:lang w:eastAsia="cs-CZ"/>
        </w:rPr>
      </w:pPr>
      <w:r w:rsidRPr="00C505D1">
        <w:rPr>
          <w:rFonts w:ascii="Times New Roman" w:eastAsia="Times New Roman" w:hAnsi="Times New Roman" w:cs="Times New Roman"/>
          <w:bCs/>
          <w:i/>
          <w:sz w:val="24"/>
          <w:szCs w:val="24"/>
          <w:lang w:eastAsia="cs-CZ"/>
        </w:rPr>
        <w:t xml:space="preserve">Získaná afázie s epilepsií </w:t>
      </w:r>
      <w:r>
        <w:rPr>
          <w:rFonts w:ascii="Times New Roman" w:eastAsia="Times New Roman" w:hAnsi="Times New Roman" w:cs="Times New Roman"/>
          <w:bCs/>
          <w:sz w:val="24"/>
          <w:szCs w:val="24"/>
          <w:lang w:eastAsia="cs-CZ"/>
        </w:rPr>
        <w:t>– je typická tím, že po období přiměřeného vývoje je narušena exprese i percepce řeči, ve většině případů navíc v kombinaci s epileptickými záchvaty. Ztráta řeči po bezproblémovém a bezporuchovém vývoji se může objevit náhle</w:t>
      </w:r>
      <w:r w:rsidR="00C505D1">
        <w:rPr>
          <w:rFonts w:ascii="Times New Roman" w:eastAsia="Times New Roman" w:hAnsi="Times New Roman" w:cs="Times New Roman"/>
          <w:bCs/>
          <w:sz w:val="24"/>
          <w:szCs w:val="24"/>
          <w:lang w:eastAsia="cs-CZ"/>
        </w:rPr>
        <w:t xml:space="preserve"> nebo postupně (řádově v průběhu</w:t>
      </w:r>
      <w:r>
        <w:rPr>
          <w:rFonts w:ascii="Times New Roman" w:eastAsia="Times New Roman" w:hAnsi="Times New Roman" w:cs="Times New Roman"/>
          <w:bCs/>
          <w:sz w:val="24"/>
          <w:szCs w:val="24"/>
          <w:lang w:eastAsia="cs-CZ"/>
        </w:rPr>
        <w:t xml:space="preserve"> měsíců).</w:t>
      </w:r>
    </w:p>
    <w:p w:rsidR="00C505D1" w:rsidRPr="00C505D1" w:rsidRDefault="00C505D1" w:rsidP="00C505D1">
      <w:pPr>
        <w:pStyle w:val="Odstavecseseznamem"/>
        <w:rPr>
          <w:rFonts w:ascii="Times New Roman" w:eastAsia="Times New Roman" w:hAnsi="Times New Roman" w:cs="Times New Roman"/>
          <w:bCs/>
          <w:sz w:val="24"/>
          <w:szCs w:val="24"/>
          <w:lang w:eastAsia="cs-CZ"/>
        </w:rPr>
      </w:pPr>
    </w:p>
    <w:p w:rsidR="00C505D1" w:rsidRPr="00451FCE" w:rsidRDefault="00C505D1" w:rsidP="00C505D1">
      <w:pPr>
        <w:pStyle w:val="Odstavecseseznamem"/>
        <w:spacing w:line="240" w:lineRule="auto"/>
        <w:rPr>
          <w:rFonts w:ascii="Times New Roman" w:eastAsia="Times New Roman" w:hAnsi="Times New Roman" w:cs="Times New Roman"/>
          <w:bCs/>
          <w:sz w:val="24"/>
          <w:szCs w:val="24"/>
          <w:lang w:eastAsia="cs-CZ"/>
        </w:rPr>
      </w:pPr>
    </w:p>
    <w:p w:rsidR="0017386C" w:rsidRPr="00E81ADC" w:rsidRDefault="00E35254" w:rsidP="00E81ADC">
      <w:pPr>
        <w:pStyle w:val="Nadpis3"/>
        <w:rPr>
          <w:rFonts w:ascii="Times New Roman" w:eastAsia="Times New Roman" w:hAnsi="Times New Roman" w:cs="Times New Roman"/>
          <w:color w:val="auto"/>
          <w:sz w:val="24"/>
          <w:szCs w:val="24"/>
          <w:lang w:eastAsia="cs-CZ"/>
        </w:rPr>
      </w:pPr>
      <w:bookmarkStart w:id="28" w:name="_Toc405115961"/>
      <w:r w:rsidRPr="00E81ADC">
        <w:rPr>
          <w:rFonts w:ascii="Times New Roman" w:eastAsia="Times New Roman" w:hAnsi="Times New Roman" w:cs="Times New Roman"/>
          <w:color w:val="auto"/>
          <w:sz w:val="24"/>
          <w:szCs w:val="24"/>
          <w:lang w:eastAsia="cs-CZ"/>
        </w:rPr>
        <w:t>2.7.2</w:t>
      </w:r>
      <w:r w:rsidRPr="00E81ADC">
        <w:rPr>
          <w:rFonts w:ascii="Times New Roman" w:eastAsia="Times New Roman" w:hAnsi="Times New Roman" w:cs="Times New Roman"/>
          <w:color w:val="auto"/>
          <w:sz w:val="24"/>
          <w:szCs w:val="24"/>
          <w:lang w:eastAsia="cs-CZ"/>
        </w:rPr>
        <w:tab/>
      </w:r>
      <w:r w:rsidR="0017386C" w:rsidRPr="00E81ADC">
        <w:rPr>
          <w:rFonts w:ascii="Times New Roman" w:eastAsia="Times New Roman" w:hAnsi="Times New Roman" w:cs="Times New Roman"/>
          <w:color w:val="auto"/>
          <w:sz w:val="24"/>
          <w:szCs w:val="24"/>
          <w:lang w:eastAsia="cs-CZ"/>
        </w:rPr>
        <w:t>Specifické poruchy školních dovedností</w:t>
      </w:r>
      <w:bookmarkEnd w:id="28"/>
    </w:p>
    <w:p w:rsidR="00B30001" w:rsidRDefault="0086048A" w:rsidP="0086048A">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330604">
        <w:rPr>
          <w:rFonts w:ascii="Times New Roman" w:eastAsia="Times New Roman" w:hAnsi="Times New Roman" w:cs="Times New Roman"/>
          <w:bCs/>
          <w:sz w:val="24"/>
          <w:szCs w:val="24"/>
          <w:lang w:eastAsia="cs-CZ"/>
        </w:rPr>
        <w:t>Pojem specifických vývojovýc</w:t>
      </w:r>
      <w:r>
        <w:rPr>
          <w:rFonts w:ascii="Times New Roman" w:eastAsia="Times New Roman" w:hAnsi="Times New Roman" w:cs="Times New Roman"/>
          <w:bCs/>
          <w:sz w:val="24"/>
          <w:szCs w:val="24"/>
          <w:lang w:eastAsia="cs-CZ"/>
        </w:rPr>
        <w:t xml:space="preserve">h poruch školních dovedností přímo srovnává MAHRONOVÁ a VENGLÁŘOVÁ (2008) </w:t>
      </w:r>
      <w:r w:rsidR="00330604">
        <w:rPr>
          <w:rFonts w:ascii="Times New Roman" w:eastAsia="Times New Roman" w:hAnsi="Times New Roman" w:cs="Times New Roman"/>
          <w:bCs/>
          <w:sz w:val="24"/>
          <w:szCs w:val="24"/>
          <w:lang w:eastAsia="cs-CZ"/>
        </w:rPr>
        <w:t xml:space="preserve">s pojmem specifických vývojových poruch řečí a jazyka. V podstatě se pro něj hodí stejná definice. Jsou to poruchy, u nichž normální osvojování je postiženo od raných vývojových stádií. Narušení není jen pouhý důsledek nedostatku příležitosti k učení a nelze ho přičíst </w:t>
      </w:r>
      <w:r w:rsidR="00B30001">
        <w:rPr>
          <w:rFonts w:ascii="Times New Roman" w:eastAsia="Times New Roman" w:hAnsi="Times New Roman" w:cs="Times New Roman"/>
          <w:bCs/>
          <w:sz w:val="24"/>
          <w:szCs w:val="24"/>
          <w:lang w:eastAsia="cs-CZ"/>
        </w:rPr>
        <w:t xml:space="preserve">žádné formě získaného poškození nebo onemocnění mozku. Spíše se předpokládá, že poruchy přicházejí z abnormalit v kognitivních procesech, které lze z velké části odvodit od nějakého typu biologické dysfunkce. Podobně jako u ostatních vývojových poruch jsou tyto stavy podstatně častější u chlapců než u dívek. Dělí se </w:t>
      </w:r>
      <w:proofErr w:type="gramStart"/>
      <w:r w:rsidR="00B30001">
        <w:rPr>
          <w:rFonts w:ascii="Times New Roman" w:eastAsia="Times New Roman" w:hAnsi="Times New Roman" w:cs="Times New Roman"/>
          <w:bCs/>
          <w:sz w:val="24"/>
          <w:szCs w:val="24"/>
          <w:lang w:eastAsia="cs-CZ"/>
        </w:rPr>
        <w:t>na</w:t>
      </w:r>
      <w:proofErr w:type="gramEnd"/>
      <w:r w:rsidR="00B30001">
        <w:rPr>
          <w:rFonts w:ascii="Times New Roman" w:eastAsia="Times New Roman" w:hAnsi="Times New Roman" w:cs="Times New Roman"/>
          <w:bCs/>
          <w:sz w:val="24"/>
          <w:szCs w:val="24"/>
          <w:lang w:eastAsia="cs-CZ"/>
        </w:rPr>
        <w:t>:</w:t>
      </w:r>
    </w:p>
    <w:p w:rsidR="007C50DC" w:rsidRDefault="00B30001" w:rsidP="0024577F">
      <w:pPr>
        <w:pStyle w:val="Odstavecseseznamem"/>
        <w:numPr>
          <w:ilvl w:val="0"/>
          <w:numId w:val="16"/>
        </w:numPr>
        <w:rPr>
          <w:rFonts w:ascii="Times New Roman" w:eastAsia="Times New Roman" w:hAnsi="Times New Roman" w:cs="Times New Roman"/>
          <w:bCs/>
          <w:sz w:val="24"/>
          <w:szCs w:val="24"/>
          <w:lang w:eastAsia="cs-CZ"/>
        </w:rPr>
      </w:pPr>
      <w:r w:rsidRPr="0086048A">
        <w:rPr>
          <w:rFonts w:ascii="Times New Roman" w:eastAsia="Times New Roman" w:hAnsi="Times New Roman" w:cs="Times New Roman"/>
          <w:bCs/>
          <w:i/>
          <w:sz w:val="24"/>
          <w:szCs w:val="24"/>
          <w:lang w:eastAsia="cs-CZ"/>
        </w:rPr>
        <w:t>Specifickou poruchu psaní</w:t>
      </w:r>
      <w:r w:rsidR="004C557A">
        <w:rPr>
          <w:rFonts w:ascii="Times New Roman" w:eastAsia="Times New Roman" w:hAnsi="Times New Roman" w:cs="Times New Roman"/>
          <w:bCs/>
          <w:sz w:val="24"/>
          <w:szCs w:val="24"/>
          <w:lang w:eastAsia="cs-CZ"/>
        </w:rPr>
        <w:t xml:space="preserve"> –</w:t>
      </w:r>
      <w:r w:rsidR="0086048A">
        <w:rPr>
          <w:rFonts w:ascii="Times New Roman" w:eastAsia="Times New Roman" w:hAnsi="Times New Roman" w:cs="Times New Roman"/>
          <w:bCs/>
          <w:sz w:val="24"/>
          <w:szCs w:val="24"/>
          <w:lang w:eastAsia="cs-CZ"/>
        </w:rPr>
        <w:t xml:space="preserve"> odvezeno</w:t>
      </w:r>
      <w:r w:rsidR="004C557A">
        <w:rPr>
          <w:rFonts w:ascii="Times New Roman" w:eastAsia="Times New Roman" w:hAnsi="Times New Roman" w:cs="Times New Roman"/>
          <w:bCs/>
          <w:sz w:val="24"/>
          <w:szCs w:val="24"/>
          <w:lang w:eastAsia="cs-CZ"/>
        </w:rPr>
        <w:t xml:space="preserve"> z</w:t>
      </w:r>
      <w:r w:rsidR="0086048A">
        <w:rPr>
          <w:rFonts w:ascii="Times New Roman" w:eastAsia="Times New Roman" w:hAnsi="Times New Roman" w:cs="Times New Roman"/>
          <w:bCs/>
          <w:sz w:val="24"/>
          <w:szCs w:val="24"/>
          <w:lang w:eastAsia="cs-CZ"/>
        </w:rPr>
        <w:t> </w:t>
      </w:r>
      <w:r w:rsidR="004C557A">
        <w:rPr>
          <w:rFonts w:ascii="Times New Roman" w:eastAsia="Times New Roman" w:hAnsi="Times New Roman" w:cs="Times New Roman"/>
          <w:bCs/>
          <w:sz w:val="24"/>
          <w:szCs w:val="24"/>
          <w:lang w:eastAsia="cs-CZ"/>
        </w:rPr>
        <w:t>řeckého</w:t>
      </w:r>
      <w:r w:rsidR="0086048A">
        <w:rPr>
          <w:rFonts w:ascii="Times New Roman" w:eastAsia="Times New Roman" w:hAnsi="Times New Roman" w:cs="Times New Roman"/>
          <w:bCs/>
          <w:sz w:val="24"/>
          <w:szCs w:val="24"/>
          <w:lang w:eastAsia="cs-CZ"/>
        </w:rPr>
        <w:t xml:space="preserve"> slova „grafein“ – psát (</w:t>
      </w:r>
      <w:r w:rsidR="004C557A">
        <w:rPr>
          <w:rFonts w:ascii="Times New Roman" w:eastAsia="Times New Roman" w:hAnsi="Times New Roman" w:cs="Times New Roman"/>
          <w:bCs/>
          <w:sz w:val="24"/>
          <w:szCs w:val="24"/>
          <w:lang w:eastAsia="cs-CZ"/>
        </w:rPr>
        <w:t>Defektologický slovník 2000</w:t>
      </w:r>
      <w:r w:rsidR="0086048A">
        <w:rPr>
          <w:rFonts w:ascii="Times New Roman" w:eastAsia="Times New Roman" w:hAnsi="Times New Roman" w:cs="Times New Roman"/>
          <w:bCs/>
          <w:sz w:val="24"/>
          <w:szCs w:val="24"/>
          <w:lang w:eastAsia="cs-CZ"/>
        </w:rPr>
        <w:t>). Jiným slovem – dysgrafie, j</w:t>
      </w:r>
      <w:r w:rsidR="004C557A">
        <w:rPr>
          <w:rFonts w:ascii="Times New Roman" w:eastAsia="Times New Roman" w:hAnsi="Times New Roman" w:cs="Times New Roman"/>
          <w:bCs/>
          <w:sz w:val="24"/>
          <w:szCs w:val="24"/>
          <w:lang w:eastAsia="cs-CZ"/>
        </w:rPr>
        <w:t>e specifická porucha psaní</w:t>
      </w:r>
      <w:r w:rsidR="0086048A">
        <w:rPr>
          <w:rFonts w:ascii="Times New Roman" w:eastAsia="Times New Roman" w:hAnsi="Times New Roman" w:cs="Times New Roman"/>
          <w:bCs/>
          <w:sz w:val="24"/>
          <w:szCs w:val="24"/>
          <w:lang w:eastAsia="cs-CZ"/>
        </w:rPr>
        <w:t xml:space="preserve">, </w:t>
      </w:r>
      <w:r w:rsidR="004C557A">
        <w:rPr>
          <w:rFonts w:ascii="Times New Roman" w:eastAsia="Times New Roman" w:hAnsi="Times New Roman" w:cs="Times New Roman"/>
          <w:bCs/>
          <w:sz w:val="24"/>
          <w:szCs w:val="24"/>
          <w:lang w:eastAsia="cs-CZ"/>
        </w:rPr>
        <w:t>jakožto grafomotorického aktu. Dítě nemá žádnou závažnější smyslovou ani pohybovou vadu, avšak nemůže se naučit napodobit tvary písmen a číslic. Nepamatuje si je, zrcadlově je obrací, zaměňuje jedno za druhé. Zpravidla píše toporně a křečovitě, takže písmeno má někdy zcela zvláštní r</w:t>
      </w:r>
      <w:r w:rsidR="0086048A">
        <w:rPr>
          <w:rFonts w:ascii="Times New Roman" w:eastAsia="Times New Roman" w:hAnsi="Times New Roman" w:cs="Times New Roman"/>
          <w:bCs/>
          <w:sz w:val="24"/>
          <w:szCs w:val="24"/>
          <w:lang w:eastAsia="cs-CZ"/>
        </w:rPr>
        <w:t>áz. (M</w:t>
      </w:r>
      <w:r w:rsidR="00F7056D">
        <w:rPr>
          <w:rFonts w:ascii="Times New Roman" w:eastAsia="Times New Roman" w:hAnsi="Times New Roman" w:cs="Times New Roman"/>
          <w:bCs/>
          <w:sz w:val="24"/>
          <w:szCs w:val="24"/>
          <w:lang w:eastAsia="cs-CZ"/>
        </w:rPr>
        <w:t>ATĚ</w:t>
      </w:r>
      <w:r w:rsidR="0086048A">
        <w:rPr>
          <w:rFonts w:ascii="Times New Roman" w:eastAsia="Times New Roman" w:hAnsi="Times New Roman" w:cs="Times New Roman"/>
          <w:bCs/>
          <w:sz w:val="24"/>
          <w:szCs w:val="24"/>
          <w:lang w:eastAsia="cs-CZ"/>
        </w:rPr>
        <w:t>JČEK, 2003 in MLČÁKOVÁ, 2009)</w:t>
      </w:r>
    </w:p>
    <w:p w:rsidR="0086048A" w:rsidRDefault="0086048A" w:rsidP="0086048A">
      <w:pPr>
        <w:pStyle w:val="Odstavecseseznamem"/>
        <w:ind w:left="776"/>
        <w:rPr>
          <w:rFonts w:ascii="Times New Roman" w:eastAsia="Times New Roman" w:hAnsi="Times New Roman" w:cs="Times New Roman"/>
          <w:bCs/>
          <w:sz w:val="24"/>
          <w:szCs w:val="24"/>
          <w:lang w:eastAsia="cs-CZ"/>
        </w:rPr>
      </w:pPr>
    </w:p>
    <w:p w:rsidR="00B30001" w:rsidRDefault="00F81767" w:rsidP="0024577F">
      <w:pPr>
        <w:pStyle w:val="Odstavecseseznamem"/>
        <w:numPr>
          <w:ilvl w:val="0"/>
          <w:numId w:val="16"/>
        </w:numPr>
        <w:rPr>
          <w:rFonts w:ascii="Times New Roman" w:eastAsia="Times New Roman" w:hAnsi="Times New Roman" w:cs="Times New Roman"/>
          <w:bCs/>
          <w:sz w:val="24"/>
          <w:szCs w:val="24"/>
          <w:lang w:eastAsia="cs-CZ"/>
        </w:rPr>
      </w:pPr>
      <w:r w:rsidRPr="0086048A">
        <w:rPr>
          <w:rFonts w:ascii="Times New Roman" w:eastAsia="Times New Roman" w:hAnsi="Times New Roman" w:cs="Times New Roman"/>
          <w:bCs/>
          <w:i/>
          <w:sz w:val="24"/>
          <w:szCs w:val="24"/>
          <w:lang w:eastAsia="cs-CZ"/>
        </w:rPr>
        <w:lastRenderedPageBreak/>
        <w:t>Specifickou poruch</w:t>
      </w:r>
      <w:r>
        <w:rPr>
          <w:rFonts w:ascii="Times New Roman" w:eastAsia="Times New Roman" w:hAnsi="Times New Roman" w:cs="Times New Roman"/>
          <w:bCs/>
          <w:i/>
          <w:sz w:val="24"/>
          <w:szCs w:val="24"/>
          <w:lang w:eastAsia="cs-CZ"/>
        </w:rPr>
        <w:t>u</w:t>
      </w:r>
      <w:r w:rsidRPr="0086048A">
        <w:rPr>
          <w:rFonts w:ascii="Times New Roman" w:eastAsia="Times New Roman" w:hAnsi="Times New Roman" w:cs="Times New Roman"/>
          <w:bCs/>
          <w:i/>
          <w:sz w:val="24"/>
          <w:szCs w:val="24"/>
          <w:lang w:eastAsia="cs-CZ"/>
        </w:rPr>
        <w:t xml:space="preserve"> čtení</w:t>
      </w:r>
      <w:r>
        <w:rPr>
          <w:rFonts w:ascii="Times New Roman" w:eastAsia="Times New Roman" w:hAnsi="Times New Roman" w:cs="Times New Roman"/>
          <w:bCs/>
          <w:sz w:val="24"/>
          <w:szCs w:val="24"/>
          <w:lang w:eastAsia="cs-CZ"/>
        </w:rPr>
        <w:t xml:space="preserve">  - porucha projevující se neschopností naučit se číst, přestože se dítěti dostává běžného výukového vedení, má přiměřenou inteligenci a sociokulturní příležitost.  </w:t>
      </w:r>
      <w:r w:rsidR="0086048A">
        <w:rPr>
          <w:rFonts w:ascii="Times New Roman" w:eastAsia="Times New Roman" w:hAnsi="Times New Roman" w:cs="Times New Roman"/>
          <w:bCs/>
          <w:sz w:val="24"/>
          <w:szCs w:val="24"/>
          <w:lang w:eastAsia="cs-CZ"/>
        </w:rPr>
        <w:t>(MATĚJČEK,</w:t>
      </w:r>
      <w:r w:rsidR="00967A4D">
        <w:rPr>
          <w:rFonts w:ascii="Times New Roman" w:eastAsia="Times New Roman" w:hAnsi="Times New Roman" w:cs="Times New Roman"/>
          <w:bCs/>
          <w:sz w:val="24"/>
          <w:szCs w:val="24"/>
          <w:lang w:eastAsia="cs-CZ"/>
        </w:rPr>
        <w:t xml:space="preserve"> 2003</w:t>
      </w:r>
      <w:r w:rsidR="0086048A">
        <w:rPr>
          <w:rFonts w:ascii="Times New Roman" w:eastAsia="Times New Roman" w:hAnsi="Times New Roman" w:cs="Times New Roman"/>
          <w:bCs/>
          <w:sz w:val="24"/>
          <w:szCs w:val="24"/>
          <w:lang w:eastAsia="cs-CZ"/>
        </w:rPr>
        <w:t>)</w:t>
      </w:r>
    </w:p>
    <w:p w:rsidR="00967A4D" w:rsidRDefault="00967A4D" w:rsidP="0086048A">
      <w:pPr>
        <w:pStyle w:val="Odstavecseseznamem"/>
        <w:ind w:left="776"/>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Dyslexie značí potíž se slovy nebo poruchu práci se slovy a přeneseně pak poruchu ve čtení.</w:t>
      </w:r>
    </w:p>
    <w:p w:rsidR="0086048A" w:rsidRDefault="0086048A" w:rsidP="0086048A">
      <w:pPr>
        <w:pStyle w:val="Odstavecseseznamem"/>
        <w:ind w:left="776"/>
        <w:rPr>
          <w:rFonts w:ascii="Times New Roman" w:eastAsia="Times New Roman" w:hAnsi="Times New Roman" w:cs="Times New Roman"/>
          <w:bCs/>
          <w:sz w:val="24"/>
          <w:szCs w:val="24"/>
          <w:lang w:eastAsia="cs-CZ"/>
        </w:rPr>
      </w:pPr>
    </w:p>
    <w:p w:rsidR="00B30001" w:rsidRDefault="00B30001" w:rsidP="0024577F">
      <w:pPr>
        <w:pStyle w:val="Odstavecseseznamem"/>
        <w:numPr>
          <w:ilvl w:val="0"/>
          <w:numId w:val="16"/>
        </w:numPr>
        <w:rPr>
          <w:rFonts w:ascii="Times New Roman" w:eastAsia="Times New Roman" w:hAnsi="Times New Roman" w:cs="Times New Roman"/>
          <w:bCs/>
          <w:sz w:val="24"/>
          <w:szCs w:val="24"/>
          <w:lang w:eastAsia="cs-CZ"/>
        </w:rPr>
      </w:pPr>
      <w:r w:rsidRPr="0086048A">
        <w:rPr>
          <w:rFonts w:ascii="Times New Roman" w:eastAsia="Times New Roman" w:hAnsi="Times New Roman" w:cs="Times New Roman"/>
          <w:bCs/>
          <w:i/>
          <w:sz w:val="24"/>
          <w:szCs w:val="24"/>
          <w:lang w:eastAsia="cs-CZ"/>
        </w:rPr>
        <w:t>Specifickou poruchu počítání</w:t>
      </w:r>
      <w:r w:rsidR="0086048A">
        <w:rPr>
          <w:rFonts w:ascii="Times New Roman" w:eastAsia="Times New Roman" w:hAnsi="Times New Roman" w:cs="Times New Roman"/>
          <w:bCs/>
          <w:sz w:val="24"/>
          <w:szCs w:val="24"/>
          <w:lang w:eastAsia="cs-CZ"/>
        </w:rPr>
        <w:t xml:space="preserve"> – dyskalkulie, specifická porucha počítání  postihuje matematické funkce</w:t>
      </w:r>
      <w:r w:rsidR="004C557A">
        <w:rPr>
          <w:rFonts w:ascii="Times New Roman" w:eastAsia="Times New Roman" w:hAnsi="Times New Roman" w:cs="Times New Roman"/>
          <w:bCs/>
          <w:sz w:val="24"/>
          <w:szCs w:val="24"/>
          <w:lang w:eastAsia="cs-CZ"/>
        </w:rPr>
        <w:t xml:space="preserve">, takže dítě se nemůže naučit </w:t>
      </w:r>
      <w:proofErr w:type="gramStart"/>
      <w:r w:rsidR="004C557A">
        <w:rPr>
          <w:rFonts w:ascii="Times New Roman" w:eastAsia="Times New Roman" w:hAnsi="Times New Roman" w:cs="Times New Roman"/>
          <w:bCs/>
          <w:sz w:val="24"/>
          <w:szCs w:val="24"/>
          <w:lang w:eastAsia="cs-CZ"/>
        </w:rPr>
        <w:t>počítání , ač</w:t>
      </w:r>
      <w:proofErr w:type="gramEnd"/>
      <w:r w:rsidR="004C557A">
        <w:rPr>
          <w:rFonts w:ascii="Times New Roman" w:eastAsia="Times New Roman" w:hAnsi="Times New Roman" w:cs="Times New Roman"/>
          <w:bCs/>
          <w:sz w:val="24"/>
          <w:szCs w:val="24"/>
          <w:lang w:eastAsia="cs-CZ"/>
        </w:rPr>
        <w:t xml:space="preserve"> jeho rozumové schopnosti jsou alespoň v mezích širší normy a dostává se mu odpovídajícího výukového vedení. (ŠTURMA, 1997 in MLČÁKOVÁ</w:t>
      </w:r>
      <w:r w:rsidR="0086048A">
        <w:rPr>
          <w:rFonts w:ascii="Times New Roman" w:eastAsia="Times New Roman" w:hAnsi="Times New Roman" w:cs="Times New Roman"/>
          <w:bCs/>
          <w:sz w:val="24"/>
          <w:szCs w:val="24"/>
          <w:lang w:eastAsia="cs-CZ"/>
        </w:rPr>
        <w:t>, 2009</w:t>
      </w:r>
      <w:r w:rsidR="004C557A">
        <w:rPr>
          <w:rFonts w:ascii="Times New Roman" w:eastAsia="Times New Roman" w:hAnsi="Times New Roman" w:cs="Times New Roman"/>
          <w:bCs/>
          <w:sz w:val="24"/>
          <w:szCs w:val="24"/>
          <w:lang w:eastAsia="cs-CZ"/>
        </w:rPr>
        <w:t>)</w:t>
      </w:r>
    </w:p>
    <w:p w:rsidR="0086048A" w:rsidRDefault="0086048A" w:rsidP="0086048A">
      <w:pPr>
        <w:pStyle w:val="Odstavecseseznamem"/>
        <w:ind w:left="776"/>
        <w:rPr>
          <w:rFonts w:ascii="Times New Roman" w:eastAsia="Times New Roman" w:hAnsi="Times New Roman" w:cs="Times New Roman"/>
          <w:bCs/>
          <w:sz w:val="24"/>
          <w:szCs w:val="24"/>
          <w:lang w:eastAsia="cs-CZ"/>
        </w:rPr>
      </w:pPr>
    </w:p>
    <w:p w:rsidR="007C50DC" w:rsidRPr="0086048A" w:rsidRDefault="00B30001" w:rsidP="0024577F">
      <w:pPr>
        <w:pStyle w:val="Odstavecseseznamem"/>
        <w:numPr>
          <w:ilvl w:val="0"/>
          <w:numId w:val="16"/>
        </w:numPr>
        <w:rPr>
          <w:rFonts w:ascii="Times New Roman" w:eastAsia="Times New Roman" w:hAnsi="Times New Roman" w:cs="Times New Roman"/>
          <w:bCs/>
          <w:i/>
          <w:sz w:val="24"/>
          <w:szCs w:val="24"/>
          <w:lang w:eastAsia="cs-CZ"/>
        </w:rPr>
      </w:pPr>
      <w:r w:rsidRPr="0086048A">
        <w:rPr>
          <w:rFonts w:ascii="Times New Roman" w:eastAsia="Times New Roman" w:hAnsi="Times New Roman" w:cs="Times New Roman"/>
          <w:bCs/>
          <w:i/>
          <w:sz w:val="24"/>
          <w:szCs w:val="24"/>
          <w:lang w:eastAsia="cs-CZ"/>
        </w:rPr>
        <w:t>Smíšenou poruchu školních dovedností</w:t>
      </w:r>
      <w:r w:rsidR="0086048A">
        <w:rPr>
          <w:rFonts w:ascii="Times New Roman" w:eastAsia="Times New Roman" w:hAnsi="Times New Roman" w:cs="Times New Roman"/>
          <w:bCs/>
          <w:i/>
          <w:sz w:val="24"/>
          <w:szCs w:val="24"/>
          <w:lang w:eastAsia="cs-CZ"/>
        </w:rPr>
        <w:t xml:space="preserve"> – ty se </w:t>
      </w:r>
      <w:r w:rsidR="007C50DC" w:rsidRPr="0086048A">
        <w:rPr>
          <w:rFonts w:ascii="Times New Roman" w:eastAsia="Times New Roman" w:hAnsi="Times New Roman" w:cs="Times New Roman"/>
          <w:bCs/>
          <w:sz w:val="24"/>
          <w:szCs w:val="24"/>
          <w:lang w:eastAsia="cs-CZ"/>
        </w:rPr>
        <w:t>projevují poruchou určitých dovedností, které dítě běžně získává během školní docházky. Mohou se kombinovat s jinými typy poruch (neurologických, smyslových apod.), ale nejsou jejich přímými následky.</w:t>
      </w:r>
      <w:r w:rsidR="0086048A">
        <w:rPr>
          <w:rFonts w:ascii="Times New Roman" w:eastAsia="Times New Roman" w:hAnsi="Times New Roman" w:cs="Times New Roman"/>
          <w:bCs/>
          <w:sz w:val="24"/>
          <w:szCs w:val="24"/>
          <w:lang w:eastAsia="cs-CZ"/>
        </w:rPr>
        <w:t xml:space="preserve"> (OREL, 2012)</w:t>
      </w:r>
    </w:p>
    <w:p w:rsidR="0086048A" w:rsidRPr="0086048A" w:rsidRDefault="0086048A" w:rsidP="0086048A">
      <w:pPr>
        <w:pStyle w:val="Odstavecseseznamem"/>
        <w:rPr>
          <w:rFonts w:ascii="Times New Roman" w:eastAsia="Times New Roman" w:hAnsi="Times New Roman" w:cs="Times New Roman"/>
          <w:bCs/>
          <w:i/>
          <w:sz w:val="24"/>
          <w:szCs w:val="24"/>
          <w:lang w:eastAsia="cs-CZ"/>
        </w:rPr>
      </w:pPr>
    </w:p>
    <w:p w:rsidR="0086048A" w:rsidRPr="0086048A" w:rsidRDefault="0086048A" w:rsidP="0086048A">
      <w:pPr>
        <w:pStyle w:val="Odstavecseseznamem"/>
        <w:ind w:left="776"/>
        <w:rPr>
          <w:rFonts w:ascii="Times New Roman" w:eastAsia="Times New Roman" w:hAnsi="Times New Roman" w:cs="Times New Roman"/>
          <w:bCs/>
          <w:i/>
          <w:sz w:val="24"/>
          <w:szCs w:val="24"/>
          <w:lang w:eastAsia="cs-CZ"/>
        </w:rPr>
      </w:pPr>
    </w:p>
    <w:p w:rsidR="0017386C" w:rsidRPr="00E81ADC" w:rsidRDefault="00E35254" w:rsidP="00E81ADC">
      <w:pPr>
        <w:pStyle w:val="Nadpis3"/>
        <w:rPr>
          <w:rFonts w:ascii="Times New Roman" w:eastAsia="Times New Roman" w:hAnsi="Times New Roman" w:cs="Times New Roman"/>
          <w:color w:val="auto"/>
          <w:sz w:val="24"/>
          <w:szCs w:val="24"/>
          <w:lang w:eastAsia="cs-CZ"/>
        </w:rPr>
      </w:pPr>
      <w:bookmarkStart w:id="29" w:name="_Toc405115962"/>
      <w:r w:rsidRPr="00E81ADC">
        <w:rPr>
          <w:rFonts w:ascii="Times New Roman" w:eastAsia="Times New Roman" w:hAnsi="Times New Roman" w:cs="Times New Roman"/>
          <w:color w:val="auto"/>
          <w:sz w:val="24"/>
          <w:szCs w:val="24"/>
          <w:lang w:eastAsia="cs-CZ"/>
        </w:rPr>
        <w:t>2.7.3</w:t>
      </w:r>
      <w:r w:rsidRPr="00E81ADC">
        <w:rPr>
          <w:rFonts w:ascii="Times New Roman" w:eastAsia="Times New Roman" w:hAnsi="Times New Roman" w:cs="Times New Roman"/>
          <w:color w:val="auto"/>
          <w:sz w:val="24"/>
          <w:szCs w:val="24"/>
          <w:lang w:eastAsia="cs-CZ"/>
        </w:rPr>
        <w:tab/>
      </w:r>
      <w:r w:rsidR="0017386C" w:rsidRPr="00E81ADC">
        <w:rPr>
          <w:rFonts w:ascii="Times New Roman" w:eastAsia="Times New Roman" w:hAnsi="Times New Roman" w:cs="Times New Roman"/>
          <w:color w:val="auto"/>
          <w:sz w:val="24"/>
          <w:szCs w:val="24"/>
          <w:lang w:eastAsia="cs-CZ"/>
        </w:rPr>
        <w:t>Pervazivní vývojové poruchy</w:t>
      </w:r>
      <w:bookmarkEnd w:id="29"/>
    </w:p>
    <w:p w:rsidR="00C164DE" w:rsidRPr="00C164DE" w:rsidRDefault="0086048A" w:rsidP="00164C2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C164DE" w:rsidRPr="00C164DE">
        <w:rPr>
          <w:rFonts w:ascii="Times New Roman" w:eastAsia="Times New Roman" w:hAnsi="Times New Roman" w:cs="Times New Roman"/>
          <w:bCs/>
          <w:sz w:val="24"/>
          <w:szCs w:val="24"/>
          <w:lang w:eastAsia="cs-CZ"/>
        </w:rPr>
        <w:t xml:space="preserve">OREL, FACOVÁ </w:t>
      </w:r>
      <w:r w:rsidR="00164C2C">
        <w:rPr>
          <w:rFonts w:ascii="Times New Roman" w:eastAsia="Times New Roman" w:hAnsi="Times New Roman" w:cs="Times New Roman"/>
          <w:bCs/>
          <w:sz w:val="24"/>
          <w:szCs w:val="24"/>
          <w:lang w:eastAsia="cs-CZ"/>
        </w:rPr>
        <w:t xml:space="preserve">(2009) </w:t>
      </w:r>
      <w:r>
        <w:rPr>
          <w:rFonts w:ascii="Times New Roman" w:eastAsia="Times New Roman" w:hAnsi="Times New Roman" w:cs="Times New Roman"/>
          <w:bCs/>
          <w:sz w:val="24"/>
          <w:szCs w:val="24"/>
          <w:lang w:eastAsia="cs-CZ"/>
        </w:rPr>
        <w:t xml:space="preserve">označují </w:t>
      </w:r>
      <w:r w:rsidR="00C164DE">
        <w:rPr>
          <w:rFonts w:ascii="Times New Roman" w:eastAsia="Times New Roman" w:hAnsi="Times New Roman" w:cs="Times New Roman"/>
          <w:bCs/>
          <w:sz w:val="24"/>
          <w:szCs w:val="24"/>
          <w:lang w:eastAsia="cs-CZ"/>
        </w:rPr>
        <w:t xml:space="preserve">pervazivní vývojové poruchy </w:t>
      </w:r>
      <w:r>
        <w:rPr>
          <w:rFonts w:ascii="Times New Roman" w:eastAsia="Times New Roman" w:hAnsi="Times New Roman" w:cs="Times New Roman"/>
          <w:bCs/>
          <w:sz w:val="24"/>
          <w:szCs w:val="24"/>
          <w:lang w:eastAsia="cs-CZ"/>
        </w:rPr>
        <w:t xml:space="preserve">jako </w:t>
      </w:r>
      <w:proofErr w:type="gramStart"/>
      <w:r>
        <w:rPr>
          <w:rFonts w:ascii="Times New Roman" w:eastAsia="Times New Roman" w:hAnsi="Times New Roman" w:cs="Times New Roman"/>
          <w:bCs/>
          <w:sz w:val="24"/>
          <w:szCs w:val="24"/>
          <w:lang w:eastAsia="cs-CZ"/>
        </w:rPr>
        <w:t xml:space="preserve">všepronikající  </w:t>
      </w:r>
      <w:r w:rsidR="00164C2C">
        <w:rPr>
          <w:rFonts w:ascii="Times New Roman" w:eastAsia="Times New Roman" w:hAnsi="Times New Roman" w:cs="Times New Roman"/>
          <w:bCs/>
          <w:sz w:val="24"/>
          <w:szCs w:val="24"/>
          <w:lang w:eastAsia="cs-CZ"/>
        </w:rPr>
        <w:t>po</w:t>
      </w:r>
      <w:r>
        <w:rPr>
          <w:rFonts w:ascii="Times New Roman" w:eastAsia="Times New Roman" w:hAnsi="Times New Roman" w:cs="Times New Roman"/>
          <w:bCs/>
          <w:sz w:val="24"/>
          <w:szCs w:val="24"/>
          <w:lang w:eastAsia="cs-CZ"/>
        </w:rPr>
        <w:t>ruchy</w:t>
      </w:r>
      <w:proofErr w:type="gramEnd"/>
      <w:r>
        <w:rPr>
          <w:rFonts w:ascii="Times New Roman" w:eastAsia="Times New Roman" w:hAnsi="Times New Roman" w:cs="Times New Roman"/>
          <w:bCs/>
          <w:sz w:val="24"/>
          <w:szCs w:val="24"/>
          <w:lang w:eastAsia="cs-CZ"/>
        </w:rPr>
        <w:t xml:space="preserve">  </w:t>
      </w:r>
      <w:r w:rsidR="00C164DE">
        <w:rPr>
          <w:rFonts w:ascii="Times New Roman" w:eastAsia="Times New Roman" w:hAnsi="Times New Roman" w:cs="Times New Roman"/>
          <w:bCs/>
          <w:sz w:val="24"/>
          <w:szCs w:val="24"/>
          <w:lang w:eastAsia="cs-CZ"/>
        </w:rPr>
        <w:t>narušují</w:t>
      </w:r>
      <w:r>
        <w:rPr>
          <w:rFonts w:ascii="Times New Roman" w:eastAsia="Times New Roman" w:hAnsi="Times New Roman" w:cs="Times New Roman"/>
          <w:bCs/>
          <w:sz w:val="24"/>
          <w:szCs w:val="24"/>
          <w:lang w:eastAsia="cs-CZ"/>
        </w:rPr>
        <w:t>cí</w:t>
      </w:r>
      <w:r w:rsidR="00C164DE">
        <w:rPr>
          <w:rFonts w:ascii="Times New Roman" w:eastAsia="Times New Roman" w:hAnsi="Times New Roman" w:cs="Times New Roman"/>
          <w:bCs/>
          <w:sz w:val="24"/>
          <w:szCs w:val="24"/>
          <w:lang w:eastAsia="cs-CZ"/>
        </w:rPr>
        <w:t xml:space="preserve"> velmi výrazně přirozený vývoj dítěte, jeho prožívání a chování, včetně komunikace a sociální interakce s okolím. Postihují více psychických funkcí a projevují se již v časném dětství. Jsou trvalé a některé se mohou podobat až klinickému obrazu demence. Tyto poruchy jsou velmi závažné, naštěstí však relativně vzácné. </w:t>
      </w:r>
    </w:p>
    <w:p w:rsidR="007C50DC" w:rsidRDefault="0086048A" w:rsidP="00164C2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7C50DC">
        <w:rPr>
          <w:rFonts w:ascii="Times New Roman" w:eastAsia="Times New Roman" w:hAnsi="Times New Roman" w:cs="Times New Roman"/>
          <w:bCs/>
          <w:sz w:val="24"/>
          <w:szCs w:val="24"/>
          <w:lang w:eastAsia="cs-CZ"/>
        </w:rPr>
        <w:t xml:space="preserve">Skupina zahrnuje tyto </w:t>
      </w:r>
      <w:r w:rsidR="004F0F48">
        <w:rPr>
          <w:rFonts w:ascii="Times New Roman" w:eastAsia="Times New Roman" w:hAnsi="Times New Roman" w:cs="Times New Roman"/>
          <w:bCs/>
          <w:sz w:val="24"/>
          <w:szCs w:val="24"/>
          <w:lang w:eastAsia="cs-CZ"/>
        </w:rPr>
        <w:t xml:space="preserve">diagnostické jednotky: dětský autismus, atypický autismus, Rettův syndrom, jinou dezintegrační poruchu v dětství, hyperkinetickou poruchu spojenou s mentální retardací a stereotypními pohyby, </w:t>
      </w:r>
      <w:proofErr w:type="spellStart"/>
      <w:r w:rsidR="004F0F48">
        <w:rPr>
          <w:rFonts w:ascii="Times New Roman" w:eastAsia="Times New Roman" w:hAnsi="Times New Roman" w:cs="Times New Roman"/>
          <w:bCs/>
          <w:sz w:val="24"/>
          <w:szCs w:val="24"/>
          <w:lang w:eastAsia="cs-CZ"/>
        </w:rPr>
        <w:t>Aspergerův</w:t>
      </w:r>
      <w:proofErr w:type="spellEnd"/>
      <w:r w:rsidR="004F0F48">
        <w:rPr>
          <w:rFonts w:ascii="Times New Roman" w:eastAsia="Times New Roman" w:hAnsi="Times New Roman" w:cs="Times New Roman"/>
          <w:bCs/>
          <w:sz w:val="24"/>
          <w:szCs w:val="24"/>
          <w:lang w:eastAsia="cs-CZ"/>
        </w:rPr>
        <w:t xml:space="preserve"> syndrom, jinou nespecifikovanou pervazivní vývojovou poruchu. </w:t>
      </w:r>
      <w:r>
        <w:rPr>
          <w:rFonts w:ascii="Times New Roman" w:eastAsia="Times New Roman" w:hAnsi="Times New Roman" w:cs="Times New Roman"/>
          <w:bCs/>
          <w:sz w:val="24"/>
          <w:szCs w:val="24"/>
          <w:lang w:eastAsia="cs-CZ"/>
        </w:rPr>
        <w:t xml:space="preserve">(ZVONÍKOVÁ, ĆELEDOVÁ, </w:t>
      </w:r>
      <w:r w:rsidR="00F7056D">
        <w:rPr>
          <w:rFonts w:ascii="Times New Roman" w:eastAsia="Times New Roman" w:hAnsi="Times New Roman" w:cs="Times New Roman"/>
          <w:bCs/>
          <w:sz w:val="24"/>
          <w:szCs w:val="24"/>
          <w:lang w:eastAsia="cs-CZ"/>
        </w:rPr>
        <w:t xml:space="preserve">ČEVELA, </w:t>
      </w:r>
      <w:r>
        <w:rPr>
          <w:rFonts w:ascii="Times New Roman" w:eastAsia="Times New Roman" w:hAnsi="Times New Roman" w:cs="Times New Roman"/>
          <w:bCs/>
          <w:sz w:val="24"/>
          <w:szCs w:val="24"/>
          <w:lang w:eastAsia="cs-CZ"/>
        </w:rPr>
        <w:t>2010)</w:t>
      </w:r>
    </w:p>
    <w:p w:rsidR="00164C2C" w:rsidRPr="00164C2C" w:rsidRDefault="004F0F48" w:rsidP="0024577F">
      <w:pPr>
        <w:pStyle w:val="Odstavecseseznamem"/>
        <w:numPr>
          <w:ilvl w:val="0"/>
          <w:numId w:val="18"/>
        </w:numPr>
        <w:rPr>
          <w:rFonts w:ascii="Times New Roman" w:eastAsia="Times New Roman" w:hAnsi="Times New Roman" w:cs="Times New Roman"/>
          <w:bCs/>
          <w:sz w:val="24"/>
          <w:szCs w:val="24"/>
          <w:lang w:eastAsia="cs-CZ"/>
        </w:rPr>
      </w:pPr>
      <w:r w:rsidRPr="00164C2C">
        <w:rPr>
          <w:rFonts w:ascii="Times New Roman" w:eastAsia="Times New Roman" w:hAnsi="Times New Roman" w:cs="Times New Roman"/>
          <w:bCs/>
          <w:i/>
          <w:sz w:val="24"/>
          <w:szCs w:val="24"/>
          <w:lang w:eastAsia="cs-CZ"/>
        </w:rPr>
        <w:lastRenderedPageBreak/>
        <w:t>Dětský autismus</w:t>
      </w:r>
      <w:r w:rsidRPr="00164C2C">
        <w:rPr>
          <w:rFonts w:ascii="Times New Roman" w:eastAsia="Times New Roman" w:hAnsi="Times New Roman" w:cs="Times New Roman"/>
          <w:bCs/>
          <w:sz w:val="24"/>
          <w:szCs w:val="24"/>
          <w:lang w:eastAsia="cs-CZ"/>
        </w:rPr>
        <w:t xml:space="preserve"> – je charakterizován třemi hlavními skupinami příznaků: kvalitativn</w:t>
      </w:r>
      <w:r w:rsidR="00164C2C" w:rsidRPr="00164C2C">
        <w:rPr>
          <w:rFonts w:ascii="Times New Roman" w:eastAsia="Times New Roman" w:hAnsi="Times New Roman" w:cs="Times New Roman"/>
          <w:bCs/>
          <w:sz w:val="24"/>
          <w:szCs w:val="24"/>
          <w:lang w:eastAsia="cs-CZ"/>
        </w:rPr>
        <w:t xml:space="preserve">í narušení sociální interakce, </w:t>
      </w:r>
      <w:r w:rsidRPr="00164C2C">
        <w:rPr>
          <w:rFonts w:ascii="Times New Roman" w:eastAsia="Times New Roman" w:hAnsi="Times New Roman" w:cs="Times New Roman"/>
          <w:bCs/>
          <w:sz w:val="24"/>
          <w:szCs w:val="24"/>
          <w:lang w:eastAsia="cs-CZ"/>
        </w:rPr>
        <w:t xml:space="preserve">narušená komunikace a hra a omezené, stereotypní chování a zájmy. </w:t>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sidRPr="00164C2C">
        <w:rPr>
          <w:rFonts w:ascii="Times New Roman" w:eastAsia="Times New Roman" w:hAnsi="Times New Roman" w:cs="Times New Roman"/>
          <w:bCs/>
          <w:sz w:val="24"/>
          <w:szCs w:val="24"/>
          <w:lang w:eastAsia="cs-CZ"/>
        </w:rPr>
        <w:tab/>
      </w:r>
      <w:r w:rsidR="00164C2C">
        <w:rPr>
          <w:rFonts w:ascii="Times New Roman" w:eastAsia="Times New Roman" w:hAnsi="Times New Roman" w:cs="Times New Roman"/>
          <w:bCs/>
          <w:sz w:val="24"/>
          <w:szCs w:val="24"/>
          <w:lang w:eastAsia="cs-CZ"/>
        </w:rPr>
        <w:t xml:space="preserve"> Podle PEŠ</w:t>
      </w:r>
      <w:r w:rsidR="00164C2C" w:rsidRPr="00164C2C">
        <w:rPr>
          <w:rFonts w:ascii="Times New Roman" w:eastAsia="Times New Roman" w:hAnsi="Times New Roman" w:cs="Times New Roman"/>
          <w:bCs/>
          <w:sz w:val="24"/>
          <w:szCs w:val="24"/>
          <w:lang w:eastAsia="cs-CZ"/>
        </w:rPr>
        <w:t>OVÉ a ŠAMALÍKA (</w:t>
      </w:r>
      <w:r w:rsidR="00164C2C">
        <w:rPr>
          <w:rFonts w:ascii="Times New Roman" w:eastAsia="Times New Roman" w:hAnsi="Times New Roman" w:cs="Times New Roman"/>
          <w:bCs/>
          <w:sz w:val="24"/>
          <w:szCs w:val="24"/>
          <w:lang w:eastAsia="cs-CZ"/>
        </w:rPr>
        <w:t>2006</w:t>
      </w:r>
      <w:r w:rsidR="00164C2C" w:rsidRPr="00164C2C">
        <w:rPr>
          <w:rFonts w:ascii="Times New Roman" w:eastAsia="Times New Roman" w:hAnsi="Times New Roman" w:cs="Times New Roman"/>
          <w:bCs/>
          <w:sz w:val="24"/>
          <w:szCs w:val="24"/>
          <w:lang w:eastAsia="cs-CZ"/>
        </w:rPr>
        <w:t>) patří dětský autismus mezi závažné poruchy dětského vývoje. Jedná se o vrozený syndrom, jehož symptomy se projeví již do 36. měsíce života dítěte. Příčiny vzniku autismu nebyly dosud objasněny.</w:t>
      </w:r>
    </w:p>
    <w:p w:rsidR="00164C2C" w:rsidRDefault="00164C2C" w:rsidP="00164C2C">
      <w:pPr>
        <w:pStyle w:val="Odstavecseseznamem"/>
        <w:rPr>
          <w:rFonts w:ascii="Times New Roman" w:eastAsia="Times New Roman" w:hAnsi="Times New Roman" w:cs="Times New Roman"/>
          <w:bCs/>
          <w:sz w:val="24"/>
          <w:szCs w:val="24"/>
          <w:lang w:eastAsia="cs-CZ"/>
        </w:rPr>
      </w:pPr>
    </w:p>
    <w:p w:rsidR="00164C2C" w:rsidRDefault="00164C2C" w:rsidP="0024577F">
      <w:pPr>
        <w:pStyle w:val="Odstavecseseznamem"/>
        <w:numPr>
          <w:ilvl w:val="0"/>
          <w:numId w:val="18"/>
        </w:numPr>
        <w:rPr>
          <w:rFonts w:ascii="Times New Roman" w:eastAsia="Times New Roman" w:hAnsi="Times New Roman" w:cs="Times New Roman"/>
          <w:bCs/>
          <w:sz w:val="24"/>
          <w:szCs w:val="24"/>
          <w:lang w:eastAsia="cs-CZ"/>
        </w:rPr>
      </w:pPr>
      <w:r w:rsidRPr="00164C2C">
        <w:rPr>
          <w:rFonts w:ascii="Times New Roman" w:eastAsia="Times New Roman" w:hAnsi="Times New Roman" w:cs="Times New Roman"/>
          <w:bCs/>
          <w:i/>
          <w:sz w:val="24"/>
          <w:szCs w:val="24"/>
          <w:lang w:eastAsia="cs-CZ"/>
        </w:rPr>
        <w:t>Rettův syndrom</w:t>
      </w:r>
      <w:r>
        <w:rPr>
          <w:rFonts w:ascii="Times New Roman" w:eastAsia="Times New Roman" w:hAnsi="Times New Roman" w:cs="Times New Roman"/>
          <w:bCs/>
          <w:sz w:val="24"/>
          <w:szCs w:val="24"/>
          <w:lang w:eastAsia="cs-CZ"/>
        </w:rPr>
        <w:t xml:space="preserve"> – je charakteristický normálním časným vývojem, po kterém následuje ztráta řeči, manuálních dovedností a zpomalení růstu hlavy, vyvíjí se skolióza nebo kyfoskolióza, až u </w:t>
      </w:r>
      <w:proofErr w:type="gramStart"/>
      <w:r>
        <w:rPr>
          <w:rFonts w:ascii="Times New Roman" w:eastAsia="Times New Roman" w:hAnsi="Times New Roman" w:cs="Times New Roman"/>
          <w:bCs/>
          <w:sz w:val="24"/>
          <w:szCs w:val="24"/>
          <w:lang w:eastAsia="cs-CZ"/>
        </w:rPr>
        <w:t>75%</w:t>
      </w:r>
      <w:proofErr w:type="gramEnd"/>
      <w:r>
        <w:rPr>
          <w:rFonts w:ascii="Times New Roman" w:eastAsia="Times New Roman" w:hAnsi="Times New Roman" w:cs="Times New Roman"/>
          <w:bCs/>
          <w:sz w:val="24"/>
          <w:szCs w:val="24"/>
          <w:lang w:eastAsia="cs-CZ"/>
        </w:rPr>
        <w:t xml:space="preserve"> případů se rozvíjí epilepsie. </w:t>
      </w:r>
      <w:r>
        <w:rPr>
          <w:rFonts w:ascii="Times New Roman" w:eastAsia="Times New Roman" w:hAnsi="Times New Roman" w:cs="Times New Roman"/>
          <w:bCs/>
          <w:sz w:val="24"/>
          <w:szCs w:val="24"/>
          <w:lang w:eastAsia="cs-CZ"/>
        </w:rPr>
        <w:tab/>
      </w:r>
    </w:p>
    <w:p w:rsidR="00164C2C" w:rsidRPr="00164C2C" w:rsidRDefault="00164C2C" w:rsidP="00164C2C">
      <w:pPr>
        <w:pStyle w:val="Odstavecseseznamem"/>
        <w:rPr>
          <w:rFonts w:ascii="Times New Roman" w:eastAsia="Times New Roman" w:hAnsi="Times New Roman" w:cs="Times New Roman"/>
          <w:bCs/>
          <w:sz w:val="24"/>
          <w:szCs w:val="24"/>
          <w:lang w:eastAsia="cs-CZ"/>
        </w:rPr>
      </w:pPr>
    </w:p>
    <w:p w:rsidR="00164C2C" w:rsidRDefault="00164C2C" w:rsidP="00164C2C">
      <w:pPr>
        <w:pStyle w:val="Odstavecseseznamem"/>
        <w:rPr>
          <w:rFonts w:ascii="Times New Roman" w:eastAsia="Times New Roman" w:hAnsi="Times New Roman" w:cs="Times New Roman"/>
          <w:bCs/>
          <w:sz w:val="24"/>
          <w:szCs w:val="24"/>
          <w:lang w:eastAsia="cs-CZ"/>
        </w:rPr>
      </w:pPr>
    </w:p>
    <w:p w:rsidR="00164C2C" w:rsidRDefault="004F0F48" w:rsidP="0024577F">
      <w:pPr>
        <w:pStyle w:val="Odstavecseseznamem"/>
        <w:numPr>
          <w:ilvl w:val="0"/>
          <w:numId w:val="17"/>
        </w:numPr>
        <w:rPr>
          <w:rFonts w:ascii="Times New Roman" w:eastAsia="Times New Roman" w:hAnsi="Times New Roman" w:cs="Times New Roman"/>
          <w:bCs/>
          <w:sz w:val="24"/>
          <w:szCs w:val="24"/>
          <w:lang w:eastAsia="cs-CZ"/>
        </w:rPr>
      </w:pPr>
      <w:r w:rsidRPr="00164C2C">
        <w:rPr>
          <w:rFonts w:ascii="Times New Roman" w:eastAsia="Times New Roman" w:hAnsi="Times New Roman" w:cs="Times New Roman"/>
          <w:bCs/>
          <w:i/>
          <w:sz w:val="24"/>
          <w:szCs w:val="24"/>
          <w:lang w:eastAsia="cs-CZ"/>
        </w:rPr>
        <w:t>Jiná dezintegrační porucha (Hellerova demence)</w:t>
      </w:r>
      <w:r w:rsidRPr="00164C2C">
        <w:rPr>
          <w:rFonts w:ascii="Times New Roman" w:eastAsia="Times New Roman" w:hAnsi="Times New Roman" w:cs="Times New Roman"/>
          <w:bCs/>
          <w:sz w:val="24"/>
          <w:szCs w:val="24"/>
          <w:lang w:eastAsia="cs-CZ"/>
        </w:rPr>
        <w:t xml:space="preserve"> je charakterizována obdobím normálního vývoje nejméně do věku 2let. Nejpozději před 10. rokem věku dochází během několika měsíců ke ztrátě získaných dovedností, typický je začátek mezi 3. – 4. rokem věku.</w:t>
      </w:r>
      <w:r w:rsidRPr="00164C2C">
        <w:rPr>
          <w:rFonts w:ascii="Times New Roman" w:eastAsia="Times New Roman" w:hAnsi="Times New Roman" w:cs="Times New Roman"/>
          <w:bCs/>
          <w:sz w:val="24"/>
          <w:szCs w:val="24"/>
          <w:lang w:eastAsia="cs-CZ"/>
        </w:rPr>
        <w:tab/>
      </w:r>
    </w:p>
    <w:p w:rsidR="00164C2C" w:rsidRDefault="00164C2C" w:rsidP="00164C2C">
      <w:pPr>
        <w:pStyle w:val="Odstavecseseznamem"/>
        <w:rPr>
          <w:rFonts w:ascii="Times New Roman" w:eastAsia="Times New Roman" w:hAnsi="Times New Roman" w:cs="Times New Roman"/>
          <w:bCs/>
          <w:sz w:val="24"/>
          <w:szCs w:val="24"/>
          <w:lang w:eastAsia="cs-CZ"/>
        </w:rPr>
      </w:pPr>
    </w:p>
    <w:p w:rsidR="00164C2C" w:rsidRPr="00164C2C" w:rsidRDefault="00164C2C" w:rsidP="0024577F">
      <w:pPr>
        <w:pStyle w:val="Odstavecseseznamem"/>
        <w:numPr>
          <w:ilvl w:val="0"/>
          <w:numId w:val="17"/>
        </w:numPr>
        <w:rPr>
          <w:rFonts w:ascii="Times New Roman" w:eastAsia="Times New Roman" w:hAnsi="Times New Roman" w:cs="Times New Roman"/>
          <w:bCs/>
          <w:sz w:val="24"/>
          <w:szCs w:val="24"/>
          <w:lang w:eastAsia="cs-CZ"/>
        </w:rPr>
      </w:pPr>
      <w:proofErr w:type="spellStart"/>
      <w:r w:rsidRPr="00164C2C">
        <w:rPr>
          <w:rFonts w:ascii="Times New Roman" w:eastAsia="Times New Roman" w:hAnsi="Times New Roman" w:cs="Times New Roman"/>
          <w:bCs/>
          <w:i/>
          <w:sz w:val="24"/>
          <w:szCs w:val="24"/>
          <w:lang w:eastAsia="cs-CZ"/>
        </w:rPr>
        <w:t>Aspergerův</w:t>
      </w:r>
      <w:proofErr w:type="spellEnd"/>
      <w:r w:rsidRPr="00164C2C">
        <w:rPr>
          <w:rFonts w:ascii="Times New Roman" w:eastAsia="Times New Roman" w:hAnsi="Times New Roman" w:cs="Times New Roman"/>
          <w:bCs/>
          <w:i/>
          <w:sz w:val="24"/>
          <w:szCs w:val="24"/>
          <w:lang w:eastAsia="cs-CZ"/>
        </w:rPr>
        <w:t xml:space="preserve"> syndrom</w:t>
      </w:r>
      <w:r w:rsidRPr="00164C2C">
        <w:rPr>
          <w:rFonts w:ascii="Times New Roman" w:eastAsia="Times New Roman" w:hAnsi="Times New Roman" w:cs="Times New Roman"/>
          <w:bCs/>
          <w:sz w:val="24"/>
          <w:szCs w:val="24"/>
          <w:lang w:eastAsia="cs-CZ"/>
        </w:rPr>
        <w:t xml:space="preserve"> – je velmi podobný dětskému autismu, v porovnání s ním nebývají narušené řečové schopnosti a nevyskytují se motorické stereotypie.</w:t>
      </w:r>
    </w:p>
    <w:p w:rsidR="00164C2C" w:rsidRDefault="00164C2C" w:rsidP="00164C2C">
      <w:pPr>
        <w:pStyle w:val="Odstavecseseznamem"/>
        <w:rPr>
          <w:rFonts w:ascii="Times New Roman" w:eastAsia="Times New Roman" w:hAnsi="Times New Roman" w:cs="Times New Roman"/>
          <w:bCs/>
          <w:sz w:val="24"/>
          <w:szCs w:val="24"/>
          <w:lang w:eastAsia="cs-CZ"/>
        </w:rPr>
      </w:pPr>
    </w:p>
    <w:p w:rsidR="004F0F48" w:rsidRPr="00164C2C" w:rsidRDefault="004F0F48" w:rsidP="0024577F">
      <w:pPr>
        <w:pStyle w:val="Odstavecseseznamem"/>
        <w:numPr>
          <w:ilvl w:val="0"/>
          <w:numId w:val="17"/>
        </w:numPr>
        <w:rPr>
          <w:rFonts w:ascii="Times New Roman" w:eastAsia="Times New Roman" w:hAnsi="Times New Roman" w:cs="Times New Roman"/>
          <w:bCs/>
          <w:sz w:val="24"/>
          <w:szCs w:val="24"/>
          <w:lang w:eastAsia="cs-CZ"/>
        </w:rPr>
      </w:pPr>
      <w:r w:rsidRPr="00164C2C">
        <w:rPr>
          <w:rFonts w:ascii="Times New Roman" w:eastAsia="Times New Roman" w:hAnsi="Times New Roman" w:cs="Times New Roman"/>
          <w:bCs/>
          <w:i/>
          <w:sz w:val="24"/>
          <w:szCs w:val="24"/>
          <w:lang w:eastAsia="cs-CZ"/>
        </w:rPr>
        <w:t xml:space="preserve">Hyperaktivní porucha sdružená s mentální retardací </w:t>
      </w:r>
      <w:r w:rsidRPr="00164C2C">
        <w:rPr>
          <w:rFonts w:ascii="Times New Roman" w:eastAsia="Times New Roman" w:hAnsi="Times New Roman" w:cs="Times New Roman"/>
          <w:bCs/>
          <w:sz w:val="24"/>
          <w:szCs w:val="24"/>
          <w:lang w:eastAsia="cs-CZ"/>
        </w:rPr>
        <w:t>zahrnuje hyperaktivní syndrom, mentální retardaci a stereotypní pohyby anebo sebepoškozování.</w:t>
      </w:r>
    </w:p>
    <w:p w:rsidR="000D221C" w:rsidRDefault="000D221C" w:rsidP="00164C2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p>
    <w:p w:rsidR="004F0F48" w:rsidRPr="007C50DC" w:rsidRDefault="000D221C" w:rsidP="00164C2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0465D5">
        <w:rPr>
          <w:rFonts w:ascii="Times New Roman" w:eastAsia="Times New Roman" w:hAnsi="Times New Roman" w:cs="Times New Roman"/>
          <w:bCs/>
          <w:sz w:val="24"/>
          <w:szCs w:val="24"/>
          <w:lang w:eastAsia="cs-CZ"/>
        </w:rPr>
        <w:t xml:space="preserve">Všechny poruchy z okruhu pervazivních vývojových poruch představují závažné a trvalé narušení psychického vývoje a narušené psychosociální fungování. Dvě třetiny autistů jsou závažně postiženy do dospělého věku a jsou závislé na péči okolí. Míru postižení zvyšují komorbidní poruchy, až u dvou třetin autistů se vyskytuje současně mentální retardace. Relativně lepší prognózu mají atypické formy autismu a </w:t>
      </w:r>
      <w:proofErr w:type="spellStart"/>
      <w:r w:rsidR="000465D5">
        <w:rPr>
          <w:rFonts w:ascii="Times New Roman" w:eastAsia="Times New Roman" w:hAnsi="Times New Roman" w:cs="Times New Roman"/>
          <w:bCs/>
          <w:sz w:val="24"/>
          <w:szCs w:val="24"/>
          <w:lang w:eastAsia="cs-CZ"/>
        </w:rPr>
        <w:t>aspergerův</w:t>
      </w:r>
      <w:proofErr w:type="spellEnd"/>
      <w:r w:rsidR="000465D5">
        <w:rPr>
          <w:rFonts w:ascii="Times New Roman" w:eastAsia="Times New Roman" w:hAnsi="Times New Roman" w:cs="Times New Roman"/>
          <w:bCs/>
          <w:sz w:val="24"/>
          <w:szCs w:val="24"/>
          <w:lang w:eastAsia="cs-CZ"/>
        </w:rPr>
        <w:t xml:space="preserve"> syndrom; prognóza závisí na stupni inteligence a rozvoji řečových schopností, které mohou být intaktní. Osoby s jinou dezintegrační poruchou v dětství zůstávají trvale </w:t>
      </w:r>
      <w:r w:rsidR="000465D5">
        <w:rPr>
          <w:rFonts w:ascii="Times New Roman" w:eastAsia="Times New Roman" w:hAnsi="Times New Roman" w:cs="Times New Roman"/>
          <w:bCs/>
          <w:sz w:val="24"/>
          <w:szCs w:val="24"/>
          <w:lang w:eastAsia="cs-CZ"/>
        </w:rPr>
        <w:lastRenderedPageBreak/>
        <w:t>dementní. Osoby s pervazivními poruchami navazují omezeně nebo vůbec sociální kontakty a zpravidla nejsou schopné běžného začlenění do společenského života. Pracovní prognózu limituje stupeň narušení sociálních dovedností. Většina pervazivních vývojových poruch vede k invaliditě.</w:t>
      </w:r>
      <w:r w:rsidR="00164C2C">
        <w:rPr>
          <w:rFonts w:ascii="Times New Roman" w:eastAsia="Times New Roman" w:hAnsi="Times New Roman" w:cs="Times New Roman"/>
          <w:bCs/>
          <w:sz w:val="24"/>
          <w:szCs w:val="24"/>
          <w:lang w:eastAsia="cs-CZ"/>
        </w:rPr>
        <w:t xml:space="preserve"> (ZVONÍKOVÁ, ČELEDOVÁ., </w:t>
      </w:r>
      <w:r w:rsidR="0094481D">
        <w:rPr>
          <w:rFonts w:ascii="Times New Roman" w:eastAsia="Times New Roman" w:hAnsi="Times New Roman" w:cs="Times New Roman"/>
          <w:bCs/>
          <w:sz w:val="24"/>
          <w:szCs w:val="24"/>
          <w:lang w:eastAsia="cs-CZ"/>
        </w:rPr>
        <w:t xml:space="preserve">ČEVELA, </w:t>
      </w:r>
      <w:r w:rsidR="00164C2C">
        <w:rPr>
          <w:rFonts w:ascii="Times New Roman" w:eastAsia="Times New Roman" w:hAnsi="Times New Roman" w:cs="Times New Roman"/>
          <w:bCs/>
          <w:sz w:val="24"/>
          <w:szCs w:val="24"/>
          <w:lang w:eastAsia="cs-CZ"/>
        </w:rPr>
        <w:t>2010)</w:t>
      </w:r>
    </w:p>
    <w:p w:rsidR="004E32FA" w:rsidRDefault="004E32FA" w:rsidP="006A1800">
      <w:pPr>
        <w:spacing w:line="240" w:lineRule="auto"/>
        <w:rPr>
          <w:rFonts w:ascii="Times New Roman" w:eastAsia="Times New Roman" w:hAnsi="Times New Roman" w:cs="Times New Roman"/>
          <w:b/>
          <w:bCs/>
          <w:sz w:val="24"/>
          <w:szCs w:val="24"/>
          <w:u w:val="single"/>
          <w:lang w:eastAsia="cs-CZ"/>
        </w:rPr>
      </w:pPr>
    </w:p>
    <w:p w:rsidR="00164C2C" w:rsidRPr="00E81ADC" w:rsidRDefault="00E35254" w:rsidP="00E81ADC">
      <w:pPr>
        <w:pStyle w:val="Nadpis2"/>
        <w:rPr>
          <w:rFonts w:ascii="Times New Roman" w:eastAsia="Times New Roman" w:hAnsi="Times New Roman" w:cs="Times New Roman"/>
          <w:color w:val="auto"/>
          <w:lang w:eastAsia="cs-CZ"/>
        </w:rPr>
      </w:pPr>
      <w:bookmarkStart w:id="30" w:name="_Toc405115963"/>
      <w:r w:rsidRPr="00E81ADC">
        <w:rPr>
          <w:rFonts w:ascii="Times New Roman" w:eastAsia="Times New Roman" w:hAnsi="Times New Roman" w:cs="Times New Roman"/>
          <w:color w:val="auto"/>
          <w:lang w:eastAsia="cs-CZ"/>
        </w:rPr>
        <w:t>2.8</w:t>
      </w:r>
      <w:r w:rsidRPr="00E81ADC">
        <w:rPr>
          <w:rFonts w:ascii="Times New Roman" w:eastAsia="Times New Roman" w:hAnsi="Times New Roman" w:cs="Times New Roman"/>
          <w:color w:val="auto"/>
          <w:lang w:eastAsia="cs-CZ"/>
        </w:rPr>
        <w:tab/>
      </w:r>
      <w:r w:rsidR="000C1892" w:rsidRPr="00E81ADC">
        <w:rPr>
          <w:rFonts w:ascii="Times New Roman" w:eastAsia="Times New Roman" w:hAnsi="Times New Roman" w:cs="Times New Roman"/>
          <w:color w:val="auto"/>
          <w:lang w:eastAsia="cs-CZ"/>
        </w:rPr>
        <w:t>Když mám stále co na práci</w:t>
      </w:r>
      <w:bookmarkEnd w:id="30"/>
    </w:p>
    <w:p w:rsidR="00E156EF" w:rsidRPr="001A69FB" w:rsidRDefault="001A69FB" w:rsidP="006A1800">
      <w:pPr>
        <w:spacing w:line="240" w:lineRule="auto"/>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Pr="001A69FB">
        <w:rPr>
          <w:rFonts w:ascii="Times New Roman" w:eastAsia="Times New Roman" w:hAnsi="Times New Roman" w:cs="Times New Roman"/>
          <w:bCs/>
          <w:sz w:val="24"/>
          <w:szCs w:val="24"/>
          <w:lang w:eastAsia="cs-CZ"/>
        </w:rPr>
        <w:t xml:space="preserve">Dalším obsáhlým tématem třetí kapitoly </w:t>
      </w:r>
      <w:r>
        <w:rPr>
          <w:rFonts w:ascii="Times New Roman" w:eastAsia="Times New Roman" w:hAnsi="Times New Roman" w:cs="Times New Roman"/>
          <w:bCs/>
          <w:sz w:val="24"/>
          <w:szCs w:val="24"/>
          <w:lang w:eastAsia="cs-CZ"/>
        </w:rPr>
        <w:t>je skupina poruch chován</w:t>
      </w:r>
      <w:r w:rsidR="003F22A4">
        <w:rPr>
          <w:rFonts w:ascii="Times New Roman" w:eastAsia="Times New Roman" w:hAnsi="Times New Roman" w:cs="Times New Roman"/>
          <w:bCs/>
          <w:sz w:val="24"/>
          <w:szCs w:val="24"/>
          <w:lang w:eastAsia="cs-CZ"/>
        </w:rPr>
        <w:t xml:space="preserve">í. </w:t>
      </w:r>
    </w:p>
    <w:p w:rsidR="003F22A4" w:rsidRDefault="003F22A4" w:rsidP="003F22A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156EF" w:rsidRPr="00E156EF">
        <w:rPr>
          <w:rFonts w:ascii="Times New Roman" w:eastAsia="Times New Roman" w:hAnsi="Times New Roman" w:cs="Times New Roman"/>
          <w:bCs/>
          <w:sz w:val="24"/>
          <w:szCs w:val="24"/>
          <w:lang w:eastAsia="cs-CZ"/>
        </w:rPr>
        <w:t xml:space="preserve">Definováním poruch chování se zabývá mnoho autorů. Většina definic je však velmi podobná nebo se jen nepatrně liší nebo naopak rozvíjí a navazují na teorii předešlého autora. </w:t>
      </w:r>
    </w:p>
    <w:p w:rsidR="003F22A4" w:rsidRDefault="003F22A4" w:rsidP="003F22A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Níže uvádím několik definic různých autorů. </w:t>
      </w:r>
    </w:p>
    <w:p w:rsidR="005B69E5" w:rsidRPr="00E156EF" w:rsidRDefault="003F22A4" w:rsidP="00B44636">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 xml:space="preserve">Podle </w:t>
      </w:r>
      <w:r w:rsidR="00157832">
        <w:rPr>
          <w:rFonts w:ascii="Times New Roman" w:eastAsia="Times New Roman" w:hAnsi="Times New Roman" w:cs="Times New Roman"/>
          <w:bCs/>
          <w:sz w:val="24"/>
          <w:szCs w:val="24"/>
          <w:lang w:eastAsia="cs-CZ"/>
        </w:rPr>
        <w:t>PROCHÁZKOVÉ in PIPEKOVÁ (2010)</w:t>
      </w:r>
      <w:r w:rsidRPr="00E156EF">
        <w:rPr>
          <w:rFonts w:ascii="Times New Roman" w:eastAsia="Times New Roman" w:hAnsi="Times New Roman" w:cs="Times New Roman"/>
          <w:bCs/>
          <w:sz w:val="24"/>
          <w:szCs w:val="24"/>
          <w:lang w:eastAsia="cs-CZ"/>
        </w:rPr>
        <w:t xml:space="preserve"> lze jako poruchy chování chápat takové projevy, které jsou negativní a odchylují se od normy, kterou běžně hodnotí a očekávají lidé</w:t>
      </w:r>
      <w:r>
        <w:rPr>
          <w:rFonts w:ascii="Times New Roman" w:eastAsia="Times New Roman" w:hAnsi="Times New Roman" w:cs="Times New Roman"/>
          <w:bCs/>
          <w:sz w:val="24"/>
          <w:szCs w:val="24"/>
          <w:lang w:eastAsia="cs-CZ"/>
        </w:rPr>
        <w:t xml:space="preserve"> od jedince.</w:t>
      </w:r>
      <w:r w:rsidR="00140583">
        <w:rPr>
          <w:rFonts w:ascii="Times New Roman" w:eastAsia="Times New Roman" w:hAnsi="Times New Roman" w:cs="Times New Roman"/>
          <w:bCs/>
          <w:sz w:val="24"/>
          <w:szCs w:val="24"/>
          <w:lang w:eastAsia="cs-CZ"/>
        </w:rPr>
        <w:t xml:space="preserve"> Stejně tak </w:t>
      </w:r>
      <w:r>
        <w:rPr>
          <w:rFonts w:ascii="Times New Roman" w:eastAsia="Times New Roman" w:hAnsi="Times New Roman" w:cs="Times New Roman"/>
          <w:bCs/>
          <w:sz w:val="24"/>
          <w:szCs w:val="24"/>
          <w:lang w:eastAsia="cs-CZ"/>
        </w:rPr>
        <w:t>GIDDENS (</w:t>
      </w:r>
      <w:r w:rsidR="00157832">
        <w:rPr>
          <w:rFonts w:ascii="Times New Roman" w:eastAsia="Times New Roman" w:hAnsi="Times New Roman" w:cs="Times New Roman"/>
          <w:bCs/>
          <w:sz w:val="24"/>
          <w:szCs w:val="24"/>
          <w:lang w:eastAsia="cs-CZ"/>
        </w:rPr>
        <w:t>2013</w:t>
      </w:r>
      <w:r>
        <w:rPr>
          <w:rFonts w:ascii="Times New Roman" w:eastAsia="Times New Roman" w:hAnsi="Times New Roman" w:cs="Times New Roman"/>
          <w:bCs/>
          <w:sz w:val="24"/>
          <w:szCs w:val="24"/>
          <w:lang w:eastAsia="cs-CZ"/>
        </w:rPr>
        <w:t xml:space="preserve">) chápe normy jako </w:t>
      </w:r>
      <w:r w:rsidRPr="00E156EF">
        <w:rPr>
          <w:rFonts w:ascii="Times New Roman" w:eastAsia="Times New Roman" w:hAnsi="Times New Roman" w:cs="Times New Roman"/>
          <w:bCs/>
          <w:sz w:val="24"/>
          <w:szCs w:val="24"/>
          <w:lang w:eastAsia="cs-CZ"/>
        </w:rPr>
        <w:t>pravidla, která určují náležité chování v různých sociálních kontextech. Normy buď předepisují určitou formu chování,</w:t>
      </w:r>
      <w:r>
        <w:rPr>
          <w:rFonts w:ascii="Times New Roman" w:eastAsia="Times New Roman" w:hAnsi="Times New Roman" w:cs="Times New Roman"/>
          <w:bCs/>
          <w:sz w:val="24"/>
          <w:szCs w:val="24"/>
          <w:lang w:eastAsia="cs-CZ"/>
        </w:rPr>
        <w:t xml:space="preserve"> </w:t>
      </w:r>
      <w:r w:rsidRPr="00E156EF">
        <w:rPr>
          <w:rFonts w:ascii="Times New Roman" w:eastAsia="Times New Roman" w:hAnsi="Times New Roman" w:cs="Times New Roman"/>
          <w:bCs/>
          <w:sz w:val="24"/>
          <w:szCs w:val="24"/>
          <w:lang w:eastAsia="cs-CZ"/>
        </w:rPr>
        <w:t xml:space="preserve">anebo ji zakazují. Všechny skupiny lidí se řídí konkrétními normami, které se </w:t>
      </w:r>
      <w:r>
        <w:rPr>
          <w:rFonts w:ascii="Times New Roman" w:eastAsia="Times New Roman" w:hAnsi="Times New Roman" w:cs="Times New Roman"/>
          <w:bCs/>
          <w:sz w:val="24"/>
          <w:szCs w:val="24"/>
          <w:lang w:eastAsia="cs-CZ"/>
        </w:rPr>
        <w:t>vždy opírají o nějaké sankce.</w:t>
      </w:r>
      <w:r w:rsidR="00140583">
        <w:rPr>
          <w:rFonts w:ascii="Times New Roman" w:eastAsia="Times New Roman" w:hAnsi="Times New Roman" w:cs="Times New Roman"/>
          <w:bCs/>
          <w:sz w:val="24"/>
          <w:szCs w:val="24"/>
          <w:lang w:eastAsia="cs-CZ"/>
        </w:rPr>
        <w:t xml:space="preserve"> Stejného názoru označuje t</w:t>
      </w:r>
      <w:r w:rsidR="00E156EF" w:rsidRPr="00E156EF">
        <w:rPr>
          <w:rFonts w:ascii="Times New Roman" w:eastAsia="Times New Roman" w:hAnsi="Times New Roman" w:cs="Times New Roman"/>
          <w:bCs/>
          <w:sz w:val="24"/>
          <w:szCs w:val="24"/>
          <w:lang w:eastAsia="cs-CZ"/>
        </w:rPr>
        <w:t>ermínem poruc</w:t>
      </w:r>
      <w:r w:rsidR="00140583">
        <w:rPr>
          <w:rFonts w:ascii="Times New Roman" w:eastAsia="Times New Roman" w:hAnsi="Times New Roman" w:cs="Times New Roman"/>
          <w:bCs/>
          <w:sz w:val="24"/>
          <w:szCs w:val="24"/>
          <w:lang w:eastAsia="cs-CZ"/>
        </w:rPr>
        <w:t>hy chování i</w:t>
      </w:r>
      <w:r>
        <w:rPr>
          <w:rFonts w:ascii="Times New Roman" w:eastAsia="Times New Roman" w:hAnsi="Times New Roman" w:cs="Times New Roman"/>
          <w:bCs/>
          <w:sz w:val="24"/>
          <w:szCs w:val="24"/>
          <w:lang w:eastAsia="cs-CZ"/>
        </w:rPr>
        <w:t xml:space="preserve"> MICHALOVÁ (</w:t>
      </w:r>
      <w:r w:rsidR="00157832">
        <w:rPr>
          <w:rFonts w:ascii="Times New Roman" w:eastAsia="Times New Roman" w:hAnsi="Times New Roman" w:cs="Times New Roman"/>
          <w:bCs/>
          <w:sz w:val="24"/>
          <w:szCs w:val="24"/>
          <w:lang w:eastAsia="cs-CZ"/>
        </w:rPr>
        <w:t>2007</w:t>
      </w:r>
      <w:r>
        <w:rPr>
          <w:rFonts w:ascii="Times New Roman" w:eastAsia="Times New Roman" w:hAnsi="Times New Roman" w:cs="Times New Roman"/>
          <w:bCs/>
          <w:sz w:val="24"/>
          <w:szCs w:val="24"/>
          <w:lang w:eastAsia="cs-CZ"/>
        </w:rPr>
        <w:t>)</w:t>
      </w:r>
      <w:r w:rsidR="00140583">
        <w:rPr>
          <w:rFonts w:ascii="Times New Roman" w:eastAsia="Times New Roman" w:hAnsi="Times New Roman" w:cs="Times New Roman"/>
          <w:bCs/>
          <w:sz w:val="24"/>
          <w:szCs w:val="24"/>
          <w:lang w:eastAsia="cs-CZ"/>
        </w:rPr>
        <w:t>,</w:t>
      </w:r>
      <w:r w:rsidR="00E156EF" w:rsidRPr="00E156EF">
        <w:rPr>
          <w:rFonts w:ascii="Times New Roman" w:eastAsia="Times New Roman" w:hAnsi="Times New Roman" w:cs="Times New Roman"/>
          <w:bCs/>
          <w:sz w:val="24"/>
          <w:szCs w:val="24"/>
          <w:lang w:eastAsia="cs-CZ"/>
        </w:rPr>
        <w:t xml:space="preserve"> </w:t>
      </w:r>
      <w:r w:rsidR="00140583">
        <w:rPr>
          <w:rFonts w:ascii="Times New Roman" w:eastAsia="Times New Roman" w:hAnsi="Times New Roman" w:cs="Times New Roman"/>
          <w:bCs/>
          <w:sz w:val="24"/>
          <w:szCs w:val="24"/>
          <w:lang w:eastAsia="cs-CZ"/>
        </w:rPr>
        <w:t xml:space="preserve">a to jako </w:t>
      </w:r>
      <w:r w:rsidR="00E156EF" w:rsidRPr="00E156EF">
        <w:rPr>
          <w:rFonts w:ascii="Times New Roman" w:eastAsia="Times New Roman" w:hAnsi="Times New Roman" w:cs="Times New Roman"/>
          <w:bCs/>
          <w:sz w:val="24"/>
          <w:szCs w:val="24"/>
          <w:lang w:eastAsia="cs-CZ"/>
        </w:rPr>
        <w:t>sociálně neakceptované chování, kdy má jedinec celkově oslabené nebo závadné mechanismy regulace svého chování, které nesplňují předpoklady daného sociálního pros</w:t>
      </w:r>
      <w:r>
        <w:rPr>
          <w:rFonts w:ascii="Times New Roman" w:eastAsia="Times New Roman" w:hAnsi="Times New Roman" w:cs="Times New Roman"/>
          <w:bCs/>
          <w:sz w:val="24"/>
          <w:szCs w:val="24"/>
          <w:lang w:eastAsia="cs-CZ"/>
        </w:rPr>
        <w:t>tředí, ve kterém jedinec žije.</w:t>
      </w:r>
    </w:p>
    <w:p w:rsidR="00E156EF" w:rsidRPr="00E156EF" w:rsidRDefault="005B69E5" w:rsidP="005B69E5">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MKN-10</w:t>
      </w:r>
      <w:r w:rsidR="00E156EF" w:rsidRPr="00E156EF">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w:t>
      </w:r>
      <w:r w:rsidRPr="00E156EF">
        <w:rPr>
          <w:rFonts w:ascii="Times New Roman" w:eastAsia="Times New Roman" w:hAnsi="Times New Roman" w:cs="Times New Roman"/>
          <w:bCs/>
          <w:sz w:val="24"/>
          <w:szCs w:val="24"/>
          <w:lang w:eastAsia="cs-CZ"/>
        </w:rPr>
        <w:t>Mezinárodní statistická klasifikace nemocí a přidružených zd</w:t>
      </w:r>
      <w:r>
        <w:rPr>
          <w:rFonts w:ascii="Times New Roman" w:eastAsia="Times New Roman" w:hAnsi="Times New Roman" w:cs="Times New Roman"/>
          <w:bCs/>
          <w:sz w:val="24"/>
          <w:szCs w:val="24"/>
          <w:lang w:eastAsia="cs-CZ"/>
        </w:rPr>
        <w:t xml:space="preserve">ravotních problémů- 10. Revize) </w:t>
      </w:r>
      <w:r w:rsidR="00E156EF" w:rsidRPr="00E156EF">
        <w:rPr>
          <w:rFonts w:ascii="Times New Roman" w:eastAsia="Times New Roman" w:hAnsi="Times New Roman" w:cs="Times New Roman"/>
          <w:bCs/>
          <w:sz w:val="24"/>
          <w:szCs w:val="24"/>
          <w:lang w:eastAsia="cs-CZ"/>
        </w:rPr>
        <w:t>definuje poruchy</w:t>
      </w:r>
      <w:r>
        <w:rPr>
          <w:rFonts w:ascii="Times New Roman" w:eastAsia="Times New Roman" w:hAnsi="Times New Roman" w:cs="Times New Roman"/>
          <w:bCs/>
          <w:sz w:val="24"/>
          <w:szCs w:val="24"/>
          <w:lang w:eastAsia="cs-CZ"/>
        </w:rPr>
        <w:t xml:space="preserve"> chování takto F91: </w:t>
      </w:r>
      <w:r w:rsidR="00E156EF" w:rsidRPr="00E156EF">
        <w:rPr>
          <w:rFonts w:ascii="Times New Roman" w:eastAsia="Times New Roman" w:hAnsi="Times New Roman" w:cs="Times New Roman"/>
          <w:bCs/>
          <w:sz w:val="24"/>
          <w:szCs w:val="24"/>
          <w:lang w:eastAsia="cs-CZ"/>
        </w:rPr>
        <w:t>Poruchy chování jsou charakterizovány opakovaným</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a přetrvávajícím agresivním‚ asociálním nebo vzdorovitým chováním. Takové</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chování by mělo výrazně překročit sociální chování odpovídající danému věku‚</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mělo by být proto mnohem závažnější než běžné dětské zlobení nebo rebelantství</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dospívajících a mělo by mít trvalejší ráz (šest měsíců nebo déle). Tento druh</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poruch chování však může být projevem i jiné psychiatrické poruchy a v</w:t>
      </w:r>
      <w:r>
        <w:rPr>
          <w:rFonts w:ascii="Times New Roman" w:eastAsia="Times New Roman" w:hAnsi="Times New Roman" w:cs="Times New Roman"/>
          <w:bCs/>
          <w:sz w:val="24"/>
          <w:szCs w:val="24"/>
          <w:lang w:eastAsia="cs-CZ"/>
        </w:rPr>
        <w:t> </w:t>
      </w:r>
      <w:r w:rsidR="00E156EF" w:rsidRPr="00E156EF">
        <w:rPr>
          <w:rFonts w:ascii="Times New Roman" w:eastAsia="Times New Roman" w:hAnsi="Times New Roman" w:cs="Times New Roman"/>
          <w:bCs/>
          <w:sz w:val="24"/>
          <w:szCs w:val="24"/>
          <w:lang w:eastAsia="cs-CZ"/>
        </w:rPr>
        <w:t>takovém</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případě má být preferována příslušná diagnóza. Chováním‚ na němž je diagnóza</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 xml:space="preserve">založena‚ je například nadměrné praní se nebo týrání‚ krutost k lidem </w:t>
      </w:r>
      <w:r w:rsidR="00E156EF" w:rsidRPr="00E156EF">
        <w:rPr>
          <w:rFonts w:ascii="Times New Roman" w:eastAsia="Times New Roman" w:hAnsi="Times New Roman" w:cs="Times New Roman"/>
          <w:bCs/>
          <w:sz w:val="24"/>
          <w:szCs w:val="24"/>
          <w:lang w:eastAsia="cs-CZ"/>
        </w:rPr>
        <w:lastRenderedPageBreak/>
        <w:t>nebo</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ke zvířatům‚ závažné destrukce majetku‚ zakládání požárů‚ krádeže‚ opakované</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lži‚ záškoláctví a útěky z domova‚ neobvykle časté a silné výbuchy vzteku</w:t>
      </w:r>
      <w:r>
        <w:rPr>
          <w:rFonts w:ascii="Times New Roman" w:eastAsia="Times New Roman" w:hAnsi="Times New Roman" w:cs="Times New Roman"/>
          <w:bCs/>
          <w:sz w:val="24"/>
          <w:szCs w:val="24"/>
          <w:lang w:eastAsia="cs-CZ"/>
        </w:rPr>
        <w:t xml:space="preserve"> a nekázeň.</w:t>
      </w:r>
    </w:p>
    <w:p w:rsidR="005B69E5" w:rsidRDefault="00140583" w:rsidP="005B69E5">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156EF" w:rsidRPr="00E156EF">
        <w:rPr>
          <w:rFonts w:ascii="Times New Roman" w:eastAsia="Times New Roman" w:hAnsi="Times New Roman" w:cs="Times New Roman"/>
          <w:bCs/>
          <w:sz w:val="24"/>
          <w:szCs w:val="24"/>
          <w:lang w:eastAsia="cs-CZ"/>
        </w:rPr>
        <w:t>Podle MKN-10 se poruchy chování F91 dělí podle jejich specifičnosti na tyto</w:t>
      </w:r>
      <w:r w:rsidR="005B69E5">
        <w:rPr>
          <w:rFonts w:ascii="Times New Roman" w:eastAsia="Times New Roman" w:hAnsi="Times New Roman" w:cs="Times New Roman"/>
          <w:bCs/>
          <w:sz w:val="24"/>
          <w:szCs w:val="24"/>
          <w:lang w:eastAsia="cs-CZ"/>
        </w:rPr>
        <w:t xml:space="preserve"> projevy:</w:t>
      </w:r>
    </w:p>
    <w:p w:rsidR="005B69E5" w:rsidRPr="005B69E5" w:rsidRDefault="00E156EF" w:rsidP="0024577F">
      <w:pPr>
        <w:pStyle w:val="Odstavecseseznamem"/>
        <w:numPr>
          <w:ilvl w:val="0"/>
          <w:numId w:val="20"/>
        </w:numPr>
        <w:rPr>
          <w:rFonts w:ascii="Times New Roman" w:eastAsia="Times New Roman" w:hAnsi="Times New Roman" w:cs="Times New Roman"/>
          <w:bCs/>
          <w:sz w:val="24"/>
          <w:szCs w:val="24"/>
          <w:lang w:eastAsia="cs-CZ"/>
        </w:rPr>
      </w:pPr>
      <w:r w:rsidRPr="005B69E5">
        <w:rPr>
          <w:rFonts w:ascii="Times New Roman" w:eastAsia="Times New Roman" w:hAnsi="Times New Roman" w:cs="Times New Roman"/>
          <w:bCs/>
          <w:i/>
          <w:sz w:val="24"/>
          <w:szCs w:val="24"/>
          <w:lang w:eastAsia="cs-CZ"/>
        </w:rPr>
        <w:t>F91.0 Porucha chování vázaná na vztahy k rodině</w:t>
      </w:r>
    </w:p>
    <w:p w:rsidR="005B69E5" w:rsidRDefault="005B69E5" w:rsidP="005B69E5">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156EF" w:rsidRPr="00E156EF">
        <w:rPr>
          <w:rFonts w:ascii="Times New Roman" w:eastAsia="Times New Roman" w:hAnsi="Times New Roman" w:cs="Times New Roman"/>
          <w:bCs/>
          <w:sz w:val="24"/>
          <w:szCs w:val="24"/>
          <w:lang w:eastAsia="cs-CZ"/>
        </w:rPr>
        <w:t>Porucha chování se týká</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především vztahů a interakcí v rodině, mezi členy nukleární rodiny ale i s</w:t>
      </w:r>
      <w:r>
        <w:rPr>
          <w:rFonts w:ascii="Times New Roman" w:eastAsia="Times New Roman" w:hAnsi="Times New Roman" w:cs="Times New Roman"/>
          <w:bCs/>
          <w:sz w:val="24"/>
          <w:szCs w:val="24"/>
          <w:lang w:eastAsia="cs-CZ"/>
        </w:rPr>
        <w:t> </w:t>
      </w:r>
      <w:r w:rsidR="00E156EF" w:rsidRPr="00E156EF">
        <w:rPr>
          <w:rFonts w:ascii="Times New Roman" w:eastAsia="Times New Roman" w:hAnsi="Times New Roman" w:cs="Times New Roman"/>
          <w:bCs/>
          <w:sz w:val="24"/>
          <w:szCs w:val="24"/>
          <w:lang w:eastAsia="cs-CZ"/>
        </w:rPr>
        <w:t>dalšími</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členy domácnosti. Antisociální chování je zaměřeno na rodinu a její členy,</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dochá</w:t>
      </w:r>
      <w:r>
        <w:rPr>
          <w:rFonts w:ascii="Times New Roman" w:eastAsia="Times New Roman" w:hAnsi="Times New Roman" w:cs="Times New Roman"/>
          <w:bCs/>
          <w:sz w:val="24"/>
          <w:szCs w:val="24"/>
          <w:lang w:eastAsia="cs-CZ"/>
        </w:rPr>
        <w:t>zí k narušení vztahů v rodině. (NÝVLTOVÁ,</w:t>
      </w:r>
      <w:r w:rsidR="00157832">
        <w:rPr>
          <w:rFonts w:ascii="Times New Roman" w:eastAsia="Times New Roman" w:hAnsi="Times New Roman" w:cs="Times New Roman"/>
          <w:bCs/>
          <w:sz w:val="24"/>
          <w:szCs w:val="24"/>
          <w:lang w:eastAsia="cs-CZ"/>
        </w:rPr>
        <w:t xml:space="preserve"> 2010</w:t>
      </w:r>
      <w:r>
        <w:rPr>
          <w:rFonts w:ascii="Times New Roman" w:eastAsia="Times New Roman" w:hAnsi="Times New Roman" w:cs="Times New Roman"/>
          <w:bCs/>
          <w:sz w:val="24"/>
          <w:szCs w:val="24"/>
          <w:lang w:eastAsia="cs-CZ"/>
        </w:rPr>
        <w:t>)</w:t>
      </w:r>
    </w:p>
    <w:p w:rsidR="005B69E5" w:rsidRPr="005B69E5" w:rsidRDefault="00E156EF" w:rsidP="0024577F">
      <w:pPr>
        <w:pStyle w:val="Odstavecseseznamem"/>
        <w:numPr>
          <w:ilvl w:val="0"/>
          <w:numId w:val="20"/>
        </w:numPr>
        <w:rPr>
          <w:rFonts w:ascii="Times New Roman" w:eastAsia="Times New Roman" w:hAnsi="Times New Roman" w:cs="Times New Roman"/>
          <w:bCs/>
          <w:i/>
          <w:sz w:val="24"/>
          <w:szCs w:val="24"/>
          <w:lang w:eastAsia="cs-CZ"/>
        </w:rPr>
      </w:pPr>
      <w:r w:rsidRPr="005B69E5">
        <w:rPr>
          <w:rFonts w:ascii="Times New Roman" w:eastAsia="Times New Roman" w:hAnsi="Times New Roman" w:cs="Times New Roman"/>
          <w:bCs/>
          <w:i/>
          <w:sz w:val="24"/>
          <w:szCs w:val="24"/>
          <w:lang w:eastAsia="cs-CZ"/>
        </w:rPr>
        <w:t>F91.1 N</w:t>
      </w:r>
      <w:r w:rsidR="005B69E5" w:rsidRPr="005B69E5">
        <w:rPr>
          <w:rFonts w:ascii="Times New Roman" w:eastAsia="Times New Roman" w:hAnsi="Times New Roman" w:cs="Times New Roman"/>
          <w:bCs/>
          <w:i/>
          <w:sz w:val="24"/>
          <w:szCs w:val="24"/>
          <w:lang w:eastAsia="cs-CZ"/>
        </w:rPr>
        <w:t>esocializovaná porucha chování</w:t>
      </w:r>
    </w:p>
    <w:p w:rsidR="00E156EF" w:rsidRPr="00E156EF" w:rsidRDefault="005B69E5" w:rsidP="005B69E5">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156EF" w:rsidRPr="00E156EF">
        <w:rPr>
          <w:rFonts w:ascii="Times New Roman" w:eastAsia="Times New Roman" w:hAnsi="Times New Roman" w:cs="Times New Roman"/>
          <w:bCs/>
          <w:sz w:val="24"/>
          <w:szCs w:val="24"/>
          <w:lang w:eastAsia="cs-CZ"/>
        </w:rPr>
        <w:t>Jedinec se nežádoucímu chování neučí</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ve svém sociálním prostředí ani k nim není výchovou veden, ale jde o jakési</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náhradní uspokojování základních psychických i fyzických potřeb, které jedinec</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nemůže jiným způsobem uspokojovat. Např. jde o projevy šikany, kdy má jedinec</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narušené vztahy k ostatní</w:t>
      </w:r>
      <w:r>
        <w:rPr>
          <w:rFonts w:ascii="Times New Roman" w:eastAsia="Times New Roman" w:hAnsi="Times New Roman" w:cs="Times New Roman"/>
          <w:bCs/>
          <w:sz w:val="24"/>
          <w:szCs w:val="24"/>
          <w:lang w:eastAsia="cs-CZ"/>
        </w:rPr>
        <w:t xml:space="preserve">m dětem a ke svým vrstevníkům. (NÝVLTOVÁ, </w:t>
      </w:r>
      <w:r w:rsidR="00157832">
        <w:rPr>
          <w:rFonts w:ascii="Times New Roman" w:eastAsia="Times New Roman" w:hAnsi="Times New Roman" w:cs="Times New Roman"/>
          <w:bCs/>
          <w:sz w:val="24"/>
          <w:szCs w:val="24"/>
          <w:lang w:eastAsia="cs-CZ"/>
        </w:rPr>
        <w:t>2010</w:t>
      </w:r>
      <w:r>
        <w:rPr>
          <w:rFonts w:ascii="Times New Roman" w:eastAsia="Times New Roman" w:hAnsi="Times New Roman" w:cs="Times New Roman"/>
          <w:bCs/>
          <w:sz w:val="24"/>
          <w:szCs w:val="24"/>
          <w:lang w:eastAsia="cs-CZ"/>
        </w:rPr>
        <w:t>)</w:t>
      </w:r>
    </w:p>
    <w:p w:rsidR="00E156EF" w:rsidRPr="00E156EF" w:rsidRDefault="00E156EF" w:rsidP="00E156EF">
      <w:pPr>
        <w:spacing w:line="240" w:lineRule="auto"/>
        <w:rPr>
          <w:rFonts w:ascii="Times New Roman" w:eastAsia="Times New Roman" w:hAnsi="Times New Roman" w:cs="Times New Roman"/>
          <w:bCs/>
          <w:sz w:val="24"/>
          <w:szCs w:val="24"/>
          <w:lang w:eastAsia="cs-CZ"/>
        </w:rPr>
      </w:pPr>
      <w:r w:rsidRPr="00E156EF">
        <w:rPr>
          <w:rFonts w:ascii="Times New Roman" w:eastAsia="Times New Roman" w:hAnsi="Times New Roman" w:cs="Times New Roman"/>
          <w:bCs/>
          <w:sz w:val="24"/>
          <w:szCs w:val="24"/>
          <w:lang w:eastAsia="cs-CZ"/>
        </w:rPr>
        <w:t xml:space="preserve"> </w:t>
      </w:r>
    </w:p>
    <w:p w:rsidR="005B69E5" w:rsidRPr="005B69E5" w:rsidRDefault="00E156EF" w:rsidP="0024577F">
      <w:pPr>
        <w:pStyle w:val="Odstavecseseznamem"/>
        <w:numPr>
          <w:ilvl w:val="0"/>
          <w:numId w:val="20"/>
        </w:numPr>
        <w:rPr>
          <w:rFonts w:ascii="Times New Roman" w:eastAsia="Times New Roman" w:hAnsi="Times New Roman" w:cs="Times New Roman"/>
          <w:bCs/>
          <w:sz w:val="24"/>
          <w:szCs w:val="24"/>
          <w:lang w:eastAsia="cs-CZ"/>
        </w:rPr>
      </w:pPr>
      <w:r w:rsidRPr="005B69E5">
        <w:rPr>
          <w:rFonts w:ascii="Times New Roman" w:eastAsia="Times New Roman" w:hAnsi="Times New Roman" w:cs="Times New Roman"/>
          <w:bCs/>
          <w:i/>
          <w:sz w:val="24"/>
          <w:szCs w:val="24"/>
          <w:lang w:eastAsia="cs-CZ"/>
        </w:rPr>
        <w:t>F91.2 Socializovaná porucha chování</w:t>
      </w:r>
    </w:p>
    <w:p w:rsidR="001A69FB" w:rsidRPr="00E156EF" w:rsidRDefault="005B69E5" w:rsidP="005B69E5">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156EF" w:rsidRPr="00E156EF">
        <w:rPr>
          <w:rFonts w:ascii="Times New Roman" w:eastAsia="Times New Roman" w:hAnsi="Times New Roman" w:cs="Times New Roman"/>
          <w:bCs/>
          <w:sz w:val="24"/>
          <w:szCs w:val="24"/>
          <w:lang w:eastAsia="cs-CZ"/>
        </w:rPr>
        <w:t>Jedinec si své nežádoucí chování osvojuje během socializace od svého prostředí, kde vyrůstá a také učením (např. nápodobou). Jedinec se chová tak, jak se chová jeho prostředí, rodina, vrstevníci a dodržuje ty samé normy. Jedinec proto nemá žádné výčitky svědomí ani pocity viny, protože toto překračování norem je v jeho okolí normální. Např. jedinec, který je dobře integrován do skupiny svých vrstevníků, kteří překračují normy, tak pro něj budou normální např. krád</w:t>
      </w:r>
      <w:r w:rsidR="001A69FB">
        <w:rPr>
          <w:rFonts w:ascii="Times New Roman" w:eastAsia="Times New Roman" w:hAnsi="Times New Roman" w:cs="Times New Roman"/>
          <w:bCs/>
          <w:sz w:val="24"/>
          <w:szCs w:val="24"/>
          <w:lang w:eastAsia="cs-CZ"/>
        </w:rPr>
        <w:t>eže s partou nebo záškoláctví. (NÝVLTOVÁ,</w:t>
      </w:r>
      <w:r w:rsidR="00157832">
        <w:rPr>
          <w:rFonts w:ascii="Times New Roman" w:eastAsia="Times New Roman" w:hAnsi="Times New Roman" w:cs="Times New Roman"/>
          <w:bCs/>
          <w:sz w:val="24"/>
          <w:szCs w:val="24"/>
          <w:lang w:eastAsia="cs-CZ"/>
        </w:rPr>
        <w:t xml:space="preserve"> 2010</w:t>
      </w:r>
      <w:r w:rsidR="001A69FB">
        <w:rPr>
          <w:rFonts w:ascii="Times New Roman" w:eastAsia="Times New Roman" w:hAnsi="Times New Roman" w:cs="Times New Roman"/>
          <w:bCs/>
          <w:sz w:val="24"/>
          <w:szCs w:val="24"/>
          <w:lang w:eastAsia="cs-CZ"/>
        </w:rPr>
        <w:t>)</w:t>
      </w:r>
    </w:p>
    <w:p w:rsidR="00E156EF" w:rsidRPr="001C3F2C" w:rsidRDefault="00E156EF" w:rsidP="0024577F">
      <w:pPr>
        <w:pStyle w:val="Odstavecseseznamem"/>
        <w:numPr>
          <w:ilvl w:val="0"/>
          <w:numId w:val="20"/>
        </w:numPr>
        <w:rPr>
          <w:rFonts w:ascii="Times New Roman" w:eastAsia="Times New Roman" w:hAnsi="Times New Roman" w:cs="Times New Roman"/>
          <w:bCs/>
          <w:i/>
          <w:sz w:val="24"/>
          <w:szCs w:val="24"/>
          <w:lang w:eastAsia="cs-CZ"/>
        </w:rPr>
      </w:pPr>
      <w:r w:rsidRPr="001A69FB">
        <w:rPr>
          <w:rFonts w:ascii="Times New Roman" w:eastAsia="Times New Roman" w:hAnsi="Times New Roman" w:cs="Times New Roman"/>
          <w:bCs/>
          <w:i/>
          <w:sz w:val="24"/>
          <w:szCs w:val="24"/>
          <w:lang w:eastAsia="cs-CZ"/>
        </w:rPr>
        <w:t>F91</w:t>
      </w:r>
      <w:r w:rsidR="005B69E5" w:rsidRPr="001A69FB">
        <w:rPr>
          <w:rFonts w:ascii="Times New Roman" w:eastAsia="Times New Roman" w:hAnsi="Times New Roman" w:cs="Times New Roman"/>
          <w:bCs/>
          <w:i/>
          <w:sz w:val="24"/>
          <w:szCs w:val="24"/>
          <w:lang w:eastAsia="cs-CZ"/>
        </w:rPr>
        <w:t>.3 Opoziční vzdorovité chování</w:t>
      </w:r>
      <w:r w:rsidR="001C3F2C">
        <w:rPr>
          <w:rFonts w:ascii="Times New Roman" w:eastAsia="Times New Roman" w:hAnsi="Times New Roman" w:cs="Times New Roman"/>
          <w:bCs/>
          <w:i/>
          <w:sz w:val="24"/>
          <w:szCs w:val="24"/>
          <w:lang w:eastAsia="cs-CZ"/>
        </w:rPr>
        <w:tab/>
      </w:r>
      <w:r w:rsidR="001C3F2C">
        <w:rPr>
          <w:rFonts w:ascii="Times New Roman" w:eastAsia="Times New Roman" w:hAnsi="Times New Roman" w:cs="Times New Roman"/>
          <w:bCs/>
          <w:i/>
          <w:sz w:val="24"/>
          <w:szCs w:val="24"/>
          <w:lang w:eastAsia="cs-CZ"/>
        </w:rPr>
        <w:tab/>
      </w:r>
      <w:r w:rsidR="001C3F2C">
        <w:rPr>
          <w:rFonts w:ascii="Times New Roman" w:eastAsia="Times New Roman" w:hAnsi="Times New Roman" w:cs="Times New Roman"/>
          <w:bCs/>
          <w:i/>
          <w:sz w:val="24"/>
          <w:szCs w:val="24"/>
          <w:lang w:eastAsia="cs-CZ"/>
        </w:rPr>
        <w:tab/>
      </w:r>
      <w:r w:rsidR="001C3F2C">
        <w:rPr>
          <w:rFonts w:ascii="Times New Roman" w:eastAsia="Times New Roman" w:hAnsi="Times New Roman" w:cs="Times New Roman"/>
          <w:bCs/>
          <w:i/>
          <w:sz w:val="24"/>
          <w:szCs w:val="24"/>
          <w:lang w:eastAsia="cs-CZ"/>
        </w:rPr>
        <w:tab/>
      </w:r>
      <w:r w:rsidR="001C3F2C">
        <w:rPr>
          <w:rFonts w:ascii="Times New Roman" w:eastAsia="Times New Roman" w:hAnsi="Times New Roman" w:cs="Times New Roman"/>
          <w:bCs/>
          <w:i/>
          <w:sz w:val="24"/>
          <w:szCs w:val="24"/>
          <w:lang w:eastAsia="cs-CZ"/>
        </w:rPr>
        <w:tab/>
      </w:r>
      <w:r w:rsidR="001C3F2C">
        <w:rPr>
          <w:rFonts w:ascii="Times New Roman" w:eastAsia="Times New Roman" w:hAnsi="Times New Roman" w:cs="Times New Roman"/>
          <w:bCs/>
          <w:i/>
          <w:sz w:val="24"/>
          <w:szCs w:val="24"/>
          <w:lang w:eastAsia="cs-CZ"/>
        </w:rPr>
        <w:tab/>
      </w:r>
      <w:r w:rsidR="001C3F2C">
        <w:rPr>
          <w:rFonts w:ascii="Times New Roman" w:eastAsia="Times New Roman" w:hAnsi="Times New Roman" w:cs="Times New Roman"/>
          <w:bCs/>
          <w:i/>
          <w:sz w:val="24"/>
          <w:szCs w:val="24"/>
          <w:lang w:eastAsia="cs-CZ"/>
        </w:rPr>
        <w:tab/>
      </w:r>
      <w:r w:rsidRPr="001C3F2C">
        <w:rPr>
          <w:rFonts w:ascii="Times New Roman" w:eastAsia="Times New Roman" w:hAnsi="Times New Roman" w:cs="Times New Roman"/>
          <w:bCs/>
          <w:sz w:val="24"/>
          <w:szCs w:val="24"/>
          <w:lang w:eastAsia="cs-CZ"/>
        </w:rPr>
        <w:t xml:space="preserve">Tato diagnostická kategorie se podle </w:t>
      </w:r>
      <w:r w:rsidR="001A69FB" w:rsidRPr="001C3F2C">
        <w:rPr>
          <w:rFonts w:ascii="Times New Roman" w:eastAsia="Times New Roman" w:hAnsi="Times New Roman" w:cs="Times New Roman"/>
          <w:bCs/>
          <w:sz w:val="24"/>
          <w:szCs w:val="24"/>
          <w:lang w:eastAsia="cs-CZ"/>
        </w:rPr>
        <w:t>MALÉ</w:t>
      </w:r>
      <w:r w:rsidR="00B44636" w:rsidRPr="001C3F2C">
        <w:rPr>
          <w:rFonts w:ascii="Times New Roman" w:eastAsia="Times New Roman" w:hAnsi="Times New Roman" w:cs="Times New Roman"/>
          <w:bCs/>
          <w:sz w:val="24"/>
          <w:szCs w:val="24"/>
          <w:lang w:eastAsia="cs-CZ"/>
        </w:rPr>
        <w:t xml:space="preserve"> in HORT</w:t>
      </w:r>
      <w:r w:rsidR="001A69FB" w:rsidRPr="001C3F2C">
        <w:rPr>
          <w:rFonts w:ascii="Times New Roman" w:eastAsia="Times New Roman" w:hAnsi="Times New Roman" w:cs="Times New Roman"/>
          <w:bCs/>
          <w:sz w:val="24"/>
          <w:szCs w:val="24"/>
          <w:lang w:eastAsia="cs-CZ"/>
        </w:rPr>
        <w:t xml:space="preserve"> (</w:t>
      </w:r>
      <w:proofErr w:type="gramStart"/>
      <w:r w:rsidR="00B44636" w:rsidRPr="001C3F2C">
        <w:rPr>
          <w:rFonts w:ascii="Times New Roman" w:eastAsia="Times New Roman" w:hAnsi="Times New Roman" w:cs="Times New Roman"/>
          <w:bCs/>
          <w:sz w:val="24"/>
          <w:szCs w:val="24"/>
          <w:lang w:eastAsia="cs-CZ"/>
        </w:rPr>
        <w:t>2008</w:t>
      </w:r>
      <w:r w:rsidR="001A69FB" w:rsidRPr="001C3F2C">
        <w:rPr>
          <w:rFonts w:ascii="Times New Roman" w:eastAsia="Times New Roman" w:hAnsi="Times New Roman" w:cs="Times New Roman"/>
          <w:bCs/>
          <w:sz w:val="24"/>
          <w:szCs w:val="24"/>
          <w:lang w:eastAsia="cs-CZ"/>
        </w:rPr>
        <w:t xml:space="preserve">) </w:t>
      </w:r>
      <w:r w:rsidRPr="001C3F2C">
        <w:rPr>
          <w:rFonts w:ascii="Times New Roman" w:eastAsia="Times New Roman" w:hAnsi="Times New Roman" w:cs="Times New Roman"/>
          <w:bCs/>
          <w:sz w:val="24"/>
          <w:szCs w:val="24"/>
          <w:lang w:eastAsia="cs-CZ"/>
        </w:rPr>
        <w:t xml:space="preserve"> užívá</w:t>
      </w:r>
      <w:proofErr w:type="gramEnd"/>
      <w:r w:rsidRPr="001C3F2C">
        <w:rPr>
          <w:rFonts w:ascii="Times New Roman" w:eastAsia="Times New Roman" w:hAnsi="Times New Roman" w:cs="Times New Roman"/>
          <w:bCs/>
          <w:sz w:val="24"/>
          <w:szCs w:val="24"/>
          <w:lang w:eastAsia="cs-CZ"/>
        </w:rPr>
        <w:t xml:space="preserve"> u jedinců do deseti let. Jedinec se projevuje vzdorovitým,</w:t>
      </w:r>
      <w:r w:rsidR="001A69FB" w:rsidRPr="001C3F2C">
        <w:rPr>
          <w:rFonts w:ascii="Times New Roman" w:eastAsia="Times New Roman" w:hAnsi="Times New Roman" w:cs="Times New Roman"/>
          <w:bCs/>
          <w:sz w:val="24"/>
          <w:szCs w:val="24"/>
          <w:lang w:eastAsia="cs-CZ"/>
        </w:rPr>
        <w:t xml:space="preserve"> </w:t>
      </w:r>
      <w:r w:rsidRPr="001C3F2C">
        <w:rPr>
          <w:rFonts w:ascii="Times New Roman" w:eastAsia="Times New Roman" w:hAnsi="Times New Roman" w:cs="Times New Roman"/>
          <w:bCs/>
          <w:sz w:val="24"/>
          <w:szCs w:val="24"/>
          <w:lang w:eastAsia="cs-CZ"/>
        </w:rPr>
        <w:t>neposlušným a neovladatelným chováním,</w:t>
      </w:r>
      <w:r w:rsidR="001A69FB" w:rsidRPr="001C3F2C">
        <w:rPr>
          <w:rFonts w:ascii="Times New Roman" w:eastAsia="Times New Roman" w:hAnsi="Times New Roman" w:cs="Times New Roman"/>
          <w:bCs/>
          <w:sz w:val="24"/>
          <w:szCs w:val="24"/>
          <w:lang w:eastAsia="cs-CZ"/>
        </w:rPr>
        <w:t xml:space="preserve"> ale bez agresivnějších prvků.</w:t>
      </w:r>
    </w:p>
    <w:p w:rsidR="00E156EF" w:rsidRPr="001A69FB" w:rsidRDefault="00E156EF" w:rsidP="0024577F">
      <w:pPr>
        <w:pStyle w:val="Odstavecseseznamem"/>
        <w:numPr>
          <w:ilvl w:val="0"/>
          <w:numId w:val="20"/>
        </w:numPr>
        <w:rPr>
          <w:rFonts w:ascii="Times New Roman" w:eastAsia="Times New Roman" w:hAnsi="Times New Roman" w:cs="Times New Roman"/>
          <w:bCs/>
          <w:i/>
          <w:sz w:val="24"/>
          <w:szCs w:val="24"/>
          <w:lang w:eastAsia="cs-CZ"/>
        </w:rPr>
      </w:pPr>
      <w:r w:rsidRPr="001A69FB">
        <w:rPr>
          <w:rFonts w:ascii="Times New Roman" w:eastAsia="Times New Roman" w:hAnsi="Times New Roman" w:cs="Times New Roman"/>
          <w:bCs/>
          <w:i/>
          <w:sz w:val="24"/>
          <w:szCs w:val="24"/>
          <w:lang w:eastAsia="cs-CZ"/>
        </w:rPr>
        <w:lastRenderedPageBreak/>
        <w:t>F91.4 Jiné poruchy chování</w:t>
      </w:r>
    </w:p>
    <w:p w:rsidR="00E156EF" w:rsidRPr="001A69FB" w:rsidRDefault="00E156EF" w:rsidP="0024577F">
      <w:pPr>
        <w:pStyle w:val="Odstavecseseznamem"/>
        <w:numPr>
          <w:ilvl w:val="0"/>
          <w:numId w:val="20"/>
        </w:numPr>
        <w:rPr>
          <w:rFonts w:ascii="Times New Roman" w:eastAsia="Times New Roman" w:hAnsi="Times New Roman" w:cs="Times New Roman"/>
          <w:bCs/>
          <w:i/>
          <w:sz w:val="24"/>
          <w:szCs w:val="24"/>
          <w:lang w:eastAsia="cs-CZ"/>
        </w:rPr>
      </w:pPr>
      <w:r w:rsidRPr="001A69FB">
        <w:rPr>
          <w:rFonts w:ascii="Times New Roman" w:eastAsia="Times New Roman" w:hAnsi="Times New Roman" w:cs="Times New Roman"/>
          <w:bCs/>
          <w:i/>
          <w:sz w:val="24"/>
          <w:szCs w:val="24"/>
          <w:lang w:eastAsia="cs-CZ"/>
        </w:rPr>
        <w:t>F91.5 Porucha chování NS</w:t>
      </w:r>
    </w:p>
    <w:p w:rsidR="001A69FB" w:rsidRDefault="005B69E5" w:rsidP="005B69E5">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 xml:space="preserve"> P</w:t>
      </w:r>
      <w:r w:rsidR="00E156EF" w:rsidRPr="00E156EF">
        <w:rPr>
          <w:rFonts w:ascii="Times New Roman" w:eastAsia="Times New Roman" w:hAnsi="Times New Roman" w:cs="Times New Roman"/>
          <w:bCs/>
          <w:sz w:val="24"/>
          <w:szCs w:val="24"/>
          <w:lang w:eastAsia="cs-CZ"/>
        </w:rPr>
        <w:t>oruchy chování mohou být podle MKN-10 sdruženy s hyperkinetickými poruchami a s emočními poruchami. Smíše</w:t>
      </w:r>
      <w:r w:rsidR="001A69FB">
        <w:rPr>
          <w:rFonts w:ascii="Times New Roman" w:eastAsia="Times New Roman" w:hAnsi="Times New Roman" w:cs="Times New Roman"/>
          <w:bCs/>
          <w:sz w:val="24"/>
          <w:szCs w:val="24"/>
          <w:lang w:eastAsia="cs-CZ"/>
        </w:rPr>
        <w:t xml:space="preserve">né poruchy chování a emocí jsou </w:t>
      </w:r>
      <w:r w:rsidR="00E156EF" w:rsidRPr="00E156EF">
        <w:rPr>
          <w:rFonts w:ascii="Times New Roman" w:eastAsia="Times New Roman" w:hAnsi="Times New Roman" w:cs="Times New Roman"/>
          <w:bCs/>
          <w:sz w:val="24"/>
          <w:szCs w:val="24"/>
          <w:lang w:eastAsia="cs-CZ"/>
        </w:rPr>
        <w:t>kombinací trvale agresivního‚ disociálního nebo vzdorovitého chování se zřetelně výraznými příznaky deprese‚ úzko</w:t>
      </w:r>
      <w:r w:rsidR="001A69FB">
        <w:rPr>
          <w:rFonts w:ascii="Times New Roman" w:eastAsia="Times New Roman" w:hAnsi="Times New Roman" w:cs="Times New Roman"/>
          <w:bCs/>
          <w:sz w:val="24"/>
          <w:szCs w:val="24"/>
          <w:lang w:eastAsia="cs-CZ"/>
        </w:rPr>
        <w:t>sti nebo jiných poruch emocí.</w:t>
      </w:r>
    </w:p>
    <w:p w:rsidR="001A69FB" w:rsidRDefault="001A69FB" w:rsidP="001A69FB">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E156EF" w:rsidRPr="00E156EF">
        <w:rPr>
          <w:rFonts w:ascii="Times New Roman" w:eastAsia="Times New Roman" w:hAnsi="Times New Roman" w:cs="Times New Roman"/>
          <w:bCs/>
          <w:sz w:val="24"/>
          <w:szCs w:val="24"/>
          <w:lang w:eastAsia="cs-CZ"/>
        </w:rPr>
        <w:t xml:space="preserve">Můžeme tedy uzavřít, že u poruch chování jde o dlouhodobé odchylování se a nedodržování norem, které společnost vyžaduje od jedince. Takovéto chování je nepřiměřené jeho věku. Jedinec není schopen dodržovat společenská pravidla, přestože chápe význam norem. </w:t>
      </w:r>
    </w:p>
    <w:p w:rsidR="001A69FB" w:rsidRDefault="001A69FB" w:rsidP="006A1800">
      <w:pPr>
        <w:spacing w:line="240" w:lineRule="auto"/>
        <w:rPr>
          <w:rFonts w:ascii="Times New Roman" w:eastAsia="Times New Roman" w:hAnsi="Times New Roman" w:cs="Times New Roman"/>
          <w:bCs/>
          <w:sz w:val="24"/>
          <w:szCs w:val="24"/>
          <w:lang w:eastAsia="cs-CZ"/>
        </w:rPr>
      </w:pPr>
    </w:p>
    <w:p w:rsidR="00B859E8" w:rsidRDefault="00B859E8" w:rsidP="006A1800">
      <w:pPr>
        <w:spacing w:line="240" w:lineRule="auto"/>
        <w:rPr>
          <w:rFonts w:ascii="Times New Roman" w:eastAsia="Times New Roman" w:hAnsi="Times New Roman" w:cs="Times New Roman"/>
          <w:b/>
          <w:bCs/>
          <w:sz w:val="24"/>
          <w:szCs w:val="24"/>
          <w:u w:val="single"/>
          <w:lang w:eastAsia="cs-CZ"/>
        </w:rPr>
      </w:pPr>
    </w:p>
    <w:p w:rsidR="000C1892" w:rsidRPr="00E81ADC" w:rsidRDefault="00140583" w:rsidP="00E81ADC">
      <w:pPr>
        <w:pStyle w:val="Nadpis3"/>
        <w:rPr>
          <w:rFonts w:ascii="Times New Roman" w:eastAsia="Times New Roman" w:hAnsi="Times New Roman" w:cs="Times New Roman"/>
          <w:color w:val="auto"/>
          <w:sz w:val="24"/>
          <w:szCs w:val="24"/>
          <w:lang w:eastAsia="cs-CZ"/>
        </w:rPr>
      </w:pPr>
      <w:bookmarkStart w:id="31" w:name="_Toc405115964"/>
      <w:r w:rsidRPr="00E81ADC">
        <w:rPr>
          <w:rFonts w:ascii="Times New Roman" w:eastAsia="Times New Roman" w:hAnsi="Times New Roman" w:cs="Times New Roman"/>
          <w:color w:val="auto"/>
          <w:sz w:val="24"/>
          <w:szCs w:val="24"/>
          <w:lang w:eastAsia="cs-CZ"/>
        </w:rPr>
        <w:t>2.8.1</w:t>
      </w:r>
      <w:r w:rsidRPr="00E81ADC">
        <w:rPr>
          <w:rFonts w:ascii="Times New Roman" w:eastAsia="Times New Roman" w:hAnsi="Times New Roman" w:cs="Times New Roman"/>
          <w:color w:val="auto"/>
          <w:sz w:val="24"/>
          <w:szCs w:val="24"/>
          <w:lang w:eastAsia="cs-CZ"/>
        </w:rPr>
        <w:tab/>
      </w:r>
      <w:r w:rsidR="000C1892" w:rsidRPr="00E81ADC">
        <w:rPr>
          <w:rFonts w:ascii="Times New Roman" w:eastAsia="Times New Roman" w:hAnsi="Times New Roman" w:cs="Times New Roman"/>
          <w:color w:val="auto"/>
          <w:sz w:val="24"/>
          <w:szCs w:val="24"/>
          <w:lang w:eastAsia="cs-CZ"/>
        </w:rPr>
        <w:t>Poruchy chování a emocí</w:t>
      </w:r>
      <w:bookmarkEnd w:id="31"/>
    </w:p>
    <w:p w:rsidR="001A69FB" w:rsidRPr="00E156EF" w:rsidRDefault="003F22A4" w:rsidP="001A69FB">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VOJTOVÁ (</w:t>
      </w:r>
      <w:r w:rsidR="005D7086">
        <w:rPr>
          <w:rFonts w:ascii="Times New Roman" w:eastAsia="Times New Roman" w:hAnsi="Times New Roman" w:cs="Times New Roman"/>
          <w:bCs/>
          <w:sz w:val="24"/>
          <w:szCs w:val="24"/>
          <w:lang w:eastAsia="cs-CZ"/>
        </w:rPr>
        <w:t>2010</w:t>
      </w:r>
      <w:r>
        <w:rPr>
          <w:rFonts w:ascii="Times New Roman" w:eastAsia="Times New Roman" w:hAnsi="Times New Roman" w:cs="Times New Roman"/>
          <w:bCs/>
          <w:sz w:val="24"/>
          <w:szCs w:val="24"/>
          <w:lang w:eastAsia="cs-CZ"/>
        </w:rPr>
        <w:t>)</w:t>
      </w:r>
      <w:r w:rsidR="001A69FB" w:rsidRPr="00E156EF">
        <w:rPr>
          <w:rFonts w:ascii="Times New Roman" w:eastAsia="Times New Roman" w:hAnsi="Times New Roman" w:cs="Times New Roman"/>
          <w:bCs/>
          <w:sz w:val="24"/>
          <w:szCs w:val="24"/>
          <w:lang w:eastAsia="cs-CZ"/>
        </w:rPr>
        <w:t xml:space="preserve"> nahrazuje termín poruchy chování termínem „emotional and behavioral disorders“- což znamená děti a mládež s poruchami emocí a chování. </w:t>
      </w:r>
      <w:r w:rsidR="001A69FB">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Autorka</w:t>
      </w:r>
      <w:r w:rsidR="001A69FB" w:rsidRPr="00E156EF">
        <w:rPr>
          <w:rFonts w:ascii="Times New Roman" w:eastAsia="Times New Roman" w:hAnsi="Times New Roman" w:cs="Times New Roman"/>
          <w:bCs/>
          <w:sz w:val="24"/>
          <w:szCs w:val="24"/>
          <w:lang w:eastAsia="cs-CZ"/>
        </w:rPr>
        <w:t xml:space="preserve"> se domnívá, že tyto dvě poruchy se sebou souvisí a jsou od sebe navzájem neoddělitelné, protože vzni</w:t>
      </w:r>
      <w:r>
        <w:rPr>
          <w:rFonts w:ascii="Times New Roman" w:eastAsia="Times New Roman" w:hAnsi="Times New Roman" w:cs="Times New Roman"/>
          <w:bCs/>
          <w:sz w:val="24"/>
          <w:szCs w:val="24"/>
          <w:lang w:eastAsia="cs-CZ"/>
        </w:rPr>
        <w:t>k jedné podmiňuje vznik druhé.</w:t>
      </w:r>
    </w:p>
    <w:p w:rsidR="0019413F" w:rsidRDefault="003F22A4" w:rsidP="003F22A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19413F">
        <w:rPr>
          <w:rFonts w:ascii="Times New Roman" w:eastAsia="Times New Roman" w:hAnsi="Times New Roman" w:cs="Times New Roman"/>
          <w:bCs/>
          <w:sz w:val="24"/>
          <w:szCs w:val="24"/>
          <w:lang w:eastAsia="cs-CZ"/>
        </w:rPr>
        <w:t>Kategorie Poruchy chování je vyhrazena pro opakující se vzorce chování, které jsou typické nedodržováním a narušováním norem, pravidel i práv druhých. Často se objevují agresivní projevy zaměřené proti věcem, zvířatům i lidem, krádeže, nepoctivost, lhaní, záškoláctví apod.</w:t>
      </w:r>
      <w:r>
        <w:rPr>
          <w:rFonts w:ascii="Times New Roman" w:eastAsia="Times New Roman" w:hAnsi="Times New Roman" w:cs="Times New Roman"/>
          <w:bCs/>
          <w:sz w:val="24"/>
          <w:szCs w:val="24"/>
          <w:lang w:eastAsia="cs-CZ"/>
        </w:rPr>
        <w:t xml:space="preserve">  Z označení této kategorie vyplývá, že se jedná o kombinace narušeného chování a emocí. Agresivní, asociální a vzdorovité projevy doprovází neurotické symptomy, úzkost, bázlivost, fobie. Mohou se také přidat obsese, impulze či depresivní ladění. </w:t>
      </w:r>
      <w:r w:rsidR="00B44636">
        <w:rPr>
          <w:rFonts w:ascii="Times New Roman" w:eastAsia="Times New Roman" w:hAnsi="Times New Roman" w:cs="Times New Roman"/>
          <w:bCs/>
          <w:sz w:val="24"/>
          <w:szCs w:val="24"/>
          <w:lang w:eastAsia="cs-CZ"/>
        </w:rPr>
        <w:t>(OREL, 2012</w:t>
      </w:r>
      <w:r>
        <w:rPr>
          <w:rFonts w:ascii="Times New Roman" w:eastAsia="Times New Roman" w:hAnsi="Times New Roman" w:cs="Times New Roman"/>
          <w:bCs/>
          <w:sz w:val="24"/>
          <w:szCs w:val="24"/>
          <w:lang w:eastAsia="cs-CZ"/>
        </w:rPr>
        <w:t>)</w:t>
      </w:r>
    </w:p>
    <w:p w:rsidR="007E3ADD" w:rsidRDefault="007E3ADD" w:rsidP="003F22A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 xml:space="preserve">Z označení této kategorie podle ORLA (2012) vyplívá, že se jedná a kombinace narušeného chování a emocí.  Agresivní, asociální, vzdorovité projevy doprovází neurotické symptomy, úzkost, bázlivost, fobie. Mohou se také přidat obsese, impulze či depresivní ladění. </w:t>
      </w:r>
    </w:p>
    <w:p w:rsidR="000C1892" w:rsidRPr="00E81ADC" w:rsidRDefault="00140583" w:rsidP="00E81ADC">
      <w:pPr>
        <w:pStyle w:val="Nadpis3"/>
        <w:rPr>
          <w:rFonts w:ascii="Times New Roman" w:eastAsia="Times New Roman" w:hAnsi="Times New Roman" w:cs="Times New Roman"/>
          <w:color w:val="auto"/>
          <w:sz w:val="24"/>
          <w:szCs w:val="24"/>
          <w:lang w:eastAsia="cs-CZ"/>
        </w:rPr>
      </w:pPr>
      <w:bookmarkStart w:id="32" w:name="_Toc405115965"/>
      <w:r w:rsidRPr="00E81ADC">
        <w:rPr>
          <w:rFonts w:ascii="Times New Roman" w:eastAsia="Times New Roman" w:hAnsi="Times New Roman" w:cs="Times New Roman"/>
          <w:color w:val="auto"/>
          <w:sz w:val="24"/>
          <w:szCs w:val="24"/>
          <w:lang w:eastAsia="cs-CZ"/>
        </w:rPr>
        <w:lastRenderedPageBreak/>
        <w:t>2.8.2</w:t>
      </w:r>
      <w:r w:rsidRPr="00E81ADC">
        <w:rPr>
          <w:rFonts w:ascii="Times New Roman" w:eastAsia="Times New Roman" w:hAnsi="Times New Roman" w:cs="Times New Roman"/>
          <w:color w:val="auto"/>
          <w:sz w:val="24"/>
          <w:szCs w:val="24"/>
          <w:lang w:eastAsia="cs-CZ"/>
        </w:rPr>
        <w:tab/>
      </w:r>
      <w:r w:rsidR="000C1892" w:rsidRPr="00E81ADC">
        <w:rPr>
          <w:rFonts w:ascii="Times New Roman" w:eastAsia="Times New Roman" w:hAnsi="Times New Roman" w:cs="Times New Roman"/>
          <w:color w:val="auto"/>
          <w:sz w:val="24"/>
          <w:szCs w:val="24"/>
          <w:lang w:eastAsia="cs-CZ"/>
        </w:rPr>
        <w:t>Tiky</w:t>
      </w:r>
      <w:bookmarkEnd w:id="32"/>
    </w:p>
    <w:p w:rsidR="0019413F" w:rsidRDefault="003F22A4" w:rsidP="003F22A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t>Jako tik</w:t>
      </w:r>
      <w:r w:rsidR="0099284F">
        <w:rPr>
          <w:rFonts w:ascii="Times New Roman" w:eastAsia="Times New Roman" w:hAnsi="Times New Roman" w:cs="Times New Roman"/>
          <w:bCs/>
          <w:sz w:val="24"/>
          <w:szCs w:val="24"/>
          <w:lang w:eastAsia="cs-CZ"/>
        </w:rPr>
        <w:t xml:space="preserve"> označuje </w:t>
      </w:r>
      <w:r>
        <w:rPr>
          <w:rFonts w:ascii="Times New Roman" w:eastAsia="Times New Roman" w:hAnsi="Times New Roman" w:cs="Times New Roman"/>
          <w:bCs/>
          <w:sz w:val="24"/>
          <w:szCs w:val="24"/>
          <w:lang w:eastAsia="cs-CZ"/>
        </w:rPr>
        <w:t>OREL (</w:t>
      </w:r>
      <w:r w:rsidR="00B44636">
        <w:rPr>
          <w:rFonts w:ascii="Times New Roman" w:eastAsia="Times New Roman" w:hAnsi="Times New Roman" w:cs="Times New Roman"/>
          <w:bCs/>
          <w:sz w:val="24"/>
          <w:szCs w:val="24"/>
          <w:lang w:eastAsia="cs-CZ"/>
        </w:rPr>
        <w:t>2012</w:t>
      </w:r>
      <w:r>
        <w:rPr>
          <w:rFonts w:ascii="Times New Roman" w:eastAsia="Times New Roman" w:hAnsi="Times New Roman" w:cs="Times New Roman"/>
          <w:bCs/>
          <w:sz w:val="24"/>
          <w:szCs w:val="24"/>
          <w:lang w:eastAsia="cs-CZ"/>
        </w:rPr>
        <w:t xml:space="preserve">) </w:t>
      </w:r>
      <w:r w:rsidR="0099284F">
        <w:rPr>
          <w:rFonts w:ascii="Times New Roman" w:eastAsia="Times New Roman" w:hAnsi="Times New Roman" w:cs="Times New Roman"/>
          <w:bCs/>
          <w:sz w:val="24"/>
          <w:szCs w:val="24"/>
          <w:lang w:eastAsia="cs-CZ"/>
        </w:rPr>
        <w:t xml:space="preserve">opakované, bezúčelné, náhlé, rychlé, mimovolní pohyby, vyluzované zvuky nebo jiné projevy. Frekvence a forma tiků je variabilní a individuálně odlišné. Vůlí je lze potlačit jen na krátkou a omezenou dobu. Tiky mohou být jednoduché nebo komplexní. </w:t>
      </w:r>
    </w:p>
    <w:p w:rsidR="0099284F" w:rsidRDefault="0099284F" w:rsidP="0024577F">
      <w:pPr>
        <w:pStyle w:val="Odstavecseseznamem"/>
        <w:numPr>
          <w:ilvl w:val="0"/>
          <w:numId w:val="19"/>
        </w:numPr>
        <w:rPr>
          <w:rFonts w:ascii="Times New Roman" w:eastAsia="Times New Roman" w:hAnsi="Times New Roman" w:cs="Times New Roman"/>
          <w:bCs/>
          <w:sz w:val="24"/>
          <w:szCs w:val="24"/>
          <w:lang w:eastAsia="cs-CZ"/>
        </w:rPr>
      </w:pPr>
      <w:r w:rsidRPr="003F22A4">
        <w:rPr>
          <w:rFonts w:ascii="Times New Roman" w:eastAsia="Times New Roman" w:hAnsi="Times New Roman" w:cs="Times New Roman"/>
          <w:bCs/>
          <w:i/>
          <w:sz w:val="24"/>
          <w:szCs w:val="24"/>
          <w:lang w:eastAsia="cs-CZ"/>
        </w:rPr>
        <w:t>Jednoduché tiky motorické</w:t>
      </w:r>
      <w:r w:rsidRPr="0099284F">
        <w:rPr>
          <w:rFonts w:ascii="Times New Roman" w:eastAsia="Times New Roman" w:hAnsi="Times New Roman" w:cs="Times New Roman"/>
          <w:bCs/>
          <w:sz w:val="24"/>
          <w:szCs w:val="24"/>
          <w:lang w:eastAsia="cs-CZ"/>
        </w:rPr>
        <w:t xml:space="preserve"> – se projevují nejčastěji záškuby mimických svalů, ramen a horních končetin,</w:t>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t xml:space="preserve">                         </w:t>
      </w:r>
      <w:r w:rsidRPr="003F22A4">
        <w:rPr>
          <w:rFonts w:ascii="Times New Roman" w:eastAsia="Times New Roman" w:hAnsi="Times New Roman" w:cs="Times New Roman"/>
          <w:bCs/>
          <w:i/>
          <w:sz w:val="24"/>
          <w:szCs w:val="24"/>
          <w:lang w:eastAsia="cs-CZ"/>
        </w:rPr>
        <w:t>Jednoduché tiky fonační</w:t>
      </w:r>
      <w:r>
        <w:rPr>
          <w:rFonts w:ascii="Times New Roman" w:eastAsia="Times New Roman" w:hAnsi="Times New Roman" w:cs="Times New Roman"/>
          <w:bCs/>
          <w:sz w:val="24"/>
          <w:szCs w:val="24"/>
          <w:lang w:eastAsia="cs-CZ"/>
        </w:rPr>
        <w:t xml:space="preserve"> se projevují jako syčení, pohvizdování, chrochtání, mlaskání apod.</w:t>
      </w:r>
    </w:p>
    <w:p w:rsidR="0099284F" w:rsidRDefault="0099284F" w:rsidP="003F22A4">
      <w:pPr>
        <w:pStyle w:val="Odstavecseseznamem"/>
        <w:rPr>
          <w:rFonts w:ascii="Times New Roman" w:eastAsia="Times New Roman" w:hAnsi="Times New Roman" w:cs="Times New Roman"/>
          <w:bCs/>
          <w:sz w:val="24"/>
          <w:szCs w:val="24"/>
          <w:lang w:eastAsia="cs-CZ"/>
        </w:rPr>
      </w:pPr>
    </w:p>
    <w:p w:rsidR="0099284F" w:rsidRDefault="0099284F" w:rsidP="0024577F">
      <w:pPr>
        <w:pStyle w:val="Odstavecseseznamem"/>
        <w:numPr>
          <w:ilvl w:val="0"/>
          <w:numId w:val="19"/>
        </w:numPr>
        <w:rPr>
          <w:rFonts w:ascii="Times New Roman" w:eastAsia="Times New Roman" w:hAnsi="Times New Roman" w:cs="Times New Roman"/>
          <w:bCs/>
          <w:sz w:val="24"/>
          <w:szCs w:val="24"/>
          <w:lang w:eastAsia="cs-CZ"/>
        </w:rPr>
      </w:pPr>
      <w:r w:rsidRPr="003F22A4">
        <w:rPr>
          <w:rFonts w:ascii="Times New Roman" w:eastAsia="Times New Roman" w:hAnsi="Times New Roman" w:cs="Times New Roman"/>
          <w:bCs/>
          <w:i/>
          <w:sz w:val="24"/>
          <w:szCs w:val="24"/>
          <w:lang w:eastAsia="cs-CZ"/>
        </w:rPr>
        <w:t>Komplexní tiky motorické</w:t>
      </w:r>
      <w:r>
        <w:rPr>
          <w:rFonts w:ascii="Times New Roman" w:eastAsia="Times New Roman" w:hAnsi="Times New Roman" w:cs="Times New Roman"/>
          <w:bCs/>
          <w:sz w:val="24"/>
          <w:szCs w:val="24"/>
          <w:lang w:eastAsia="cs-CZ"/>
        </w:rPr>
        <w:t xml:space="preserve"> – mají složitější opakované pohybové vzorce – poplácávání, dotýkání se, obscénní pohyby. Mohou být doprovázeny </w:t>
      </w:r>
      <w:proofErr w:type="gramStart"/>
      <w:r>
        <w:rPr>
          <w:rFonts w:ascii="Times New Roman" w:eastAsia="Times New Roman" w:hAnsi="Times New Roman" w:cs="Times New Roman"/>
          <w:bCs/>
          <w:sz w:val="24"/>
          <w:szCs w:val="24"/>
          <w:lang w:eastAsia="cs-CZ"/>
        </w:rPr>
        <w:t>sebezraňováním..</w:t>
      </w:r>
      <w:proofErr w:type="gramEnd"/>
      <w:r>
        <w:rPr>
          <w:rFonts w:ascii="Times New Roman" w:eastAsia="Times New Roman" w:hAnsi="Times New Roman" w:cs="Times New Roman"/>
          <w:bCs/>
          <w:sz w:val="24"/>
          <w:szCs w:val="24"/>
          <w:lang w:eastAsia="cs-CZ"/>
        </w:rPr>
        <w:t xml:space="preserve"> </w:t>
      </w:r>
      <w:r w:rsidR="006D64FE">
        <w:rPr>
          <w:rFonts w:ascii="Times New Roman" w:eastAsia="Times New Roman" w:hAnsi="Times New Roman" w:cs="Times New Roman"/>
          <w:bCs/>
          <w:sz w:val="24"/>
          <w:szCs w:val="24"/>
          <w:lang w:eastAsia="cs-CZ"/>
        </w:rPr>
        <w:tab/>
        <w:t xml:space="preserve">  </w:t>
      </w:r>
      <w:r w:rsidRPr="006D64FE">
        <w:rPr>
          <w:rFonts w:ascii="Times New Roman" w:eastAsia="Times New Roman" w:hAnsi="Times New Roman" w:cs="Times New Roman"/>
          <w:bCs/>
          <w:i/>
          <w:sz w:val="24"/>
          <w:szCs w:val="24"/>
          <w:lang w:eastAsia="cs-CZ"/>
        </w:rPr>
        <w:t>Komplexní tiky fonační</w:t>
      </w:r>
      <w:r>
        <w:rPr>
          <w:rFonts w:ascii="Times New Roman" w:eastAsia="Times New Roman" w:hAnsi="Times New Roman" w:cs="Times New Roman"/>
          <w:bCs/>
          <w:sz w:val="24"/>
          <w:szCs w:val="24"/>
          <w:lang w:eastAsia="cs-CZ"/>
        </w:rPr>
        <w:t xml:space="preserve"> představují opakované vykřikování či vyrážení slov, frází či zvuků.  Slova mohou být neutrální nebo obscénní.</w:t>
      </w:r>
    </w:p>
    <w:p w:rsidR="00522816" w:rsidRPr="00522816" w:rsidRDefault="00522816" w:rsidP="00522816">
      <w:pPr>
        <w:pStyle w:val="Odstavecseseznamem"/>
        <w:rPr>
          <w:rFonts w:ascii="Times New Roman" w:eastAsia="Times New Roman" w:hAnsi="Times New Roman" w:cs="Times New Roman"/>
          <w:bCs/>
          <w:sz w:val="24"/>
          <w:szCs w:val="24"/>
          <w:lang w:eastAsia="cs-CZ"/>
        </w:rPr>
      </w:pPr>
    </w:p>
    <w:p w:rsidR="006D64FE" w:rsidRDefault="006D64FE" w:rsidP="006D64FE">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ab/>
      </w:r>
      <w:r w:rsidR="00522816">
        <w:rPr>
          <w:rFonts w:ascii="Times New Roman" w:eastAsia="Times New Roman" w:hAnsi="Times New Roman" w:cs="Times New Roman"/>
          <w:bCs/>
          <w:sz w:val="24"/>
          <w:szCs w:val="24"/>
          <w:lang w:eastAsia="cs-CZ"/>
        </w:rPr>
        <w:t xml:space="preserve">Nejčastější je výskyt tiků u dětí </w:t>
      </w:r>
      <w:proofErr w:type="gramStart"/>
      <w:r w:rsidR="00522816">
        <w:rPr>
          <w:rFonts w:ascii="Times New Roman" w:eastAsia="Times New Roman" w:hAnsi="Times New Roman" w:cs="Times New Roman"/>
          <w:bCs/>
          <w:sz w:val="24"/>
          <w:szCs w:val="24"/>
          <w:lang w:eastAsia="cs-CZ"/>
        </w:rPr>
        <w:t>mezi 7.-11</w:t>
      </w:r>
      <w:proofErr w:type="gramEnd"/>
      <w:r w:rsidR="00522816">
        <w:rPr>
          <w:rFonts w:ascii="Times New Roman" w:eastAsia="Times New Roman" w:hAnsi="Times New Roman" w:cs="Times New Roman"/>
          <w:bCs/>
          <w:sz w:val="24"/>
          <w:szCs w:val="24"/>
          <w:lang w:eastAsia="cs-CZ"/>
        </w:rPr>
        <w:t xml:space="preserve">. rokem věku. </w:t>
      </w:r>
      <w:r>
        <w:rPr>
          <w:rFonts w:ascii="Times New Roman" w:eastAsia="Times New Roman" w:hAnsi="Times New Roman" w:cs="Times New Roman"/>
          <w:bCs/>
          <w:sz w:val="24"/>
          <w:szCs w:val="24"/>
          <w:lang w:eastAsia="cs-CZ"/>
        </w:rPr>
        <w:t xml:space="preserve">Tiková porucha se v dětství </w:t>
      </w:r>
      <w:r w:rsidR="00D20038">
        <w:rPr>
          <w:rFonts w:ascii="Times New Roman" w:eastAsia="Times New Roman" w:hAnsi="Times New Roman" w:cs="Times New Roman"/>
          <w:bCs/>
          <w:sz w:val="24"/>
          <w:szCs w:val="24"/>
          <w:lang w:eastAsia="cs-CZ"/>
        </w:rPr>
        <w:t>vyskytuje 5-12x častěji než v dospělosti. Přecho</w:t>
      </w:r>
      <w:r>
        <w:rPr>
          <w:rFonts w:ascii="Times New Roman" w:eastAsia="Times New Roman" w:hAnsi="Times New Roman" w:cs="Times New Roman"/>
          <w:bCs/>
          <w:sz w:val="24"/>
          <w:szCs w:val="24"/>
          <w:lang w:eastAsia="cs-CZ"/>
        </w:rPr>
        <w:t xml:space="preserve">dná tiková porucha se projevuje </w:t>
      </w:r>
      <w:r w:rsidR="00D20038">
        <w:rPr>
          <w:rFonts w:ascii="Times New Roman" w:eastAsia="Times New Roman" w:hAnsi="Times New Roman" w:cs="Times New Roman"/>
          <w:bCs/>
          <w:sz w:val="24"/>
          <w:szCs w:val="24"/>
          <w:lang w:eastAsia="cs-CZ"/>
        </w:rPr>
        <w:t xml:space="preserve">jednoduchými tiky, které se obvykle vyskytují </w:t>
      </w:r>
      <w:proofErr w:type="gramStart"/>
      <w:r w:rsidR="00D20038">
        <w:rPr>
          <w:rFonts w:ascii="Times New Roman" w:eastAsia="Times New Roman" w:hAnsi="Times New Roman" w:cs="Times New Roman"/>
          <w:bCs/>
          <w:sz w:val="24"/>
          <w:szCs w:val="24"/>
          <w:lang w:eastAsia="cs-CZ"/>
        </w:rPr>
        <w:t>kolem 4.-5. roku</w:t>
      </w:r>
      <w:proofErr w:type="gramEnd"/>
      <w:r w:rsidR="00D20038">
        <w:rPr>
          <w:rFonts w:ascii="Times New Roman" w:eastAsia="Times New Roman" w:hAnsi="Times New Roman" w:cs="Times New Roman"/>
          <w:bCs/>
          <w:sz w:val="24"/>
          <w:szCs w:val="24"/>
          <w:lang w:eastAsia="cs-CZ"/>
        </w:rPr>
        <w:t xml:space="preserve"> a tají méně než 12 měsíců. Mají tendenci k remisím i kolapsům, nejčastěji postihují mimické svaly. Typicky se zhoršují při relaxaci, při aktivitě vymizí. Až 60% dětí s tiky má současně obsedantně-</w:t>
      </w:r>
      <w:r w:rsidR="00140583">
        <w:rPr>
          <w:rFonts w:ascii="Times New Roman" w:eastAsia="Times New Roman" w:hAnsi="Times New Roman" w:cs="Times New Roman"/>
          <w:bCs/>
          <w:sz w:val="24"/>
          <w:szCs w:val="24"/>
          <w:lang w:eastAsia="cs-CZ"/>
        </w:rPr>
        <w:t>kompulzivní projevy.</w:t>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140583">
        <w:rPr>
          <w:rFonts w:ascii="Times New Roman" w:eastAsia="Times New Roman" w:hAnsi="Times New Roman" w:cs="Times New Roman"/>
          <w:bCs/>
          <w:sz w:val="24"/>
          <w:szCs w:val="24"/>
          <w:lang w:eastAsia="cs-CZ"/>
        </w:rPr>
        <w:tab/>
      </w:r>
      <w:r w:rsidR="00D20038">
        <w:rPr>
          <w:rFonts w:ascii="Times New Roman" w:eastAsia="Times New Roman" w:hAnsi="Times New Roman" w:cs="Times New Roman"/>
          <w:bCs/>
          <w:sz w:val="24"/>
          <w:szCs w:val="24"/>
          <w:lang w:eastAsia="cs-CZ"/>
        </w:rPr>
        <w:t xml:space="preserve">Chronická motorická nebo vokální tiková porucha je charakterizována jednoduchými nebo komplexními motorickými tiky nebo tiky vokálními. Motorické a vokální tiky se nevyskytují současně, trvání poruchy je delší než rok. Chronická tiková porucha začíná v dětství a přechází do dospělosti; je sociálně handicapující. </w:t>
      </w:r>
      <w:r>
        <w:rPr>
          <w:rFonts w:ascii="Times New Roman" w:eastAsia="Times New Roman" w:hAnsi="Times New Roman" w:cs="Times New Roman"/>
          <w:bCs/>
          <w:sz w:val="24"/>
          <w:szCs w:val="24"/>
          <w:lang w:eastAsia="cs-CZ"/>
        </w:rPr>
        <w:t>(ZVONÍKOVÁ, ČELEDOVÁ, ČEVELA,</w:t>
      </w:r>
      <w:r w:rsidR="00B44636">
        <w:rPr>
          <w:rFonts w:ascii="Times New Roman" w:eastAsia="Times New Roman" w:hAnsi="Times New Roman" w:cs="Times New Roman"/>
          <w:bCs/>
          <w:sz w:val="24"/>
          <w:szCs w:val="24"/>
          <w:lang w:eastAsia="cs-CZ"/>
        </w:rPr>
        <w:t xml:space="preserve"> 2010</w:t>
      </w:r>
      <w:r>
        <w:rPr>
          <w:rFonts w:ascii="Times New Roman" w:eastAsia="Times New Roman" w:hAnsi="Times New Roman" w:cs="Times New Roman"/>
          <w:bCs/>
          <w:sz w:val="24"/>
          <w:szCs w:val="24"/>
          <w:lang w:eastAsia="cs-CZ"/>
        </w:rPr>
        <w:t>)</w:t>
      </w:r>
    </w:p>
    <w:p w:rsidR="0099284F" w:rsidRPr="0099284F" w:rsidRDefault="0099284F" w:rsidP="0099284F">
      <w:pPr>
        <w:spacing w:line="240" w:lineRule="auto"/>
        <w:rPr>
          <w:rFonts w:ascii="Times New Roman" w:eastAsia="Times New Roman" w:hAnsi="Times New Roman" w:cs="Times New Roman"/>
          <w:bCs/>
          <w:sz w:val="24"/>
          <w:szCs w:val="24"/>
          <w:lang w:eastAsia="cs-CZ"/>
        </w:rPr>
      </w:pPr>
    </w:p>
    <w:p w:rsidR="000C1892" w:rsidRPr="00E81ADC" w:rsidRDefault="00140583" w:rsidP="00E81ADC">
      <w:pPr>
        <w:pStyle w:val="Nadpis3"/>
        <w:rPr>
          <w:rFonts w:ascii="Times New Roman" w:eastAsia="Times New Roman" w:hAnsi="Times New Roman" w:cs="Times New Roman"/>
          <w:color w:val="auto"/>
          <w:sz w:val="24"/>
          <w:szCs w:val="24"/>
          <w:lang w:eastAsia="cs-CZ"/>
        </w:rPr>
      </w:pPr>
      <w:bookmarkStart w:id="33" w:name="_Toc405115966"/>
      <w:r w:rsidRPr="00E81ADC">
        <w:rPr>
          <w:rFonts w:ascii="Times New Roman" w:eastAsia="Times New Roman" w:hAnsi="Times New Roman" w:cs="Times New Roman"/>
          <w:color w:val="auto"/>
          <w:sz w:val="24"/>
          <w:szCs w:val="24"/>
          <w:lang w:eastAsia="cs-CZ"/>
        </w:rPr>
        <w:lastRenderedPageBreak/>
        <w:t>2.8.3</w:t>
      </w:r>
      <w:r w:rsidRPr="00E81ADC">
        <w:rPr>
          <w:rFonts w:ascii="Times New Roman" w:eastAsia="Times New Roman" w:hAnsi="Times New Roman" w:cs="Times New Roman"/>
          <w:color w:val="auto"/>
          <w:sz w:val="24"/>
          <w:szCs w:val="24"/>
          <w:lang w:eastAsia="cs-CZ"/>
        </w:rPr>
        <w:tab/>
      </w:r>
      <w:r w:rsidR="000C1892" w:rsidRPr="00E81ADC">
        <w:rPr>
          <w:rFonts w:ascii="Times New Roman" w:eastAsia="Times New Roman" w:hAnsi="Times New Roman" w:cs="Times New Roman"/>
          <w:color w:val="auto"/>
          <w:sz w:val="24"/>
          <w:szCs w:val="24"/>
          <w:lang w:eastAsia="cs-CZ"/>
        </w:rPr>
        <w:t>Hyperkinetická porucha</w:t>
      </w:r>
      <w:bookmarkEnd w:id="33"/>
    </w:p>
    <w:p w:rsidR="00E156EF" w:rsidRPr="00E156EF" w:rsidRDefault="006D64FE" w:rsidP="006D64FE">
      <w:pPr>
        <w:rPr>
          <w:rFonts w:ascii="Times New Roman" w:eastAsia="Times New Roman" w:hAnsi="Times New Roman" w:cs="Times New Roman"/>
          <w:bCs/>
          <w:sz w:val="24"/>
          <w:szCs w:val="24"/>
          <w:lang w:eastAsia="cs-CZ"/>
        </w:rPr>
      </w:pPr>
      <w:r w:rsidRPr="006D64FE">
        <w:rPr>
          <w:rFonts w:ascii="Times New Roman" w:eastAsia="Times New Roman" w:hAnsi="Times New Roman" w:cs="Times New Roman"/>
          <w:bCs/>
          <w:sz w:val="24"/>
          <w:szCs w:val="24"/>
          <w:lang w:eastAsia="cs-CZ"/>
        </w:rPr>
        <w:tab/>
      </w:r>
      <w:r w:rsidR="001A69FB" w:rsidRPr="00E156EF">
        <w:rPr>
          <w:rFonts w:ascii="Times New Roman" w:eastAsia="Times New Roman" w:hAnsi="Times New Roman" w:cs="Times New Roman"/>
          <w:bCs/>
          <w:sz w:val="24"/>
          <w:szCs w:val="24"/>
          <w:lang w:eastAsia="cs-CZ"/>
        </w:rPr>
        <w:t xml:space="preserve">Hyperkinetické poruchy zařazuje MKN-10 mezi poruchy chování a emocí se začátkem obvykle v dětství a v dospívání. </w:t>
      </w:r>
      <w:r w:rsidR="00E156EF" w:rsidRPr="00E156EF">
        <w:rPr>
          <w:rFonts w:ascii="Times New Roman" w:eastAsia="Times New Roman" w:hAnsi="Times New Roman" w:cs="Times New Roman"/>
          <w:bCs/>
          <w:sz w:val="24"/>
          <w:szCs w:val="24"/>
          <w:lang w:eastAsia="cs-CZ"/>
        </w:rPr>
        <w:t xml:space="preserve">Pro stanovení diagnózy hyperkinetické poruchy musí být přítomny projevy poruchy pozornosti a hyperaktivity. Vedle těchto hlavních </w:t>
      </w:r>
      <w:r>
        <w:rPr>
          <w:rFonts w:ascii="Times New Roman" w:eastAsia="Times New Roman" w:hAnsi="Times New Roman" w:cs="Times New Roman"/>
          <w:bCs/>
          <w:sz w:val="24"/>
          <w:szCs w:val="24"/>
          <w:lang w:eastAsia="cs-CZ"/>
        </w:rPr>
        <w:t>příznaků bývá přidruž</w:t>
      </w:r>
      <w:r w:rsidR="00E156EF" w:rsidRPr="00E156EF">
        <w:rPr>
          <w:rFonts w:ascii="Times New Roman" w:eastAsia="Times New Roman" w:hAnsi="Times New Roman" w:cs="Times New Roman"/>
          <w:bCs/>
          <w:sz w:val="24"/>
          <w:szCs w:val="24"/>
          <w:lang w:eastAsia="cs-CZ"/>
        </w:rPr>
        <w:t>ena impulzivita, která</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 xml:space="preserve">pomáhá poruchu potvrdit, ale její přítomnost není pro diagnózu nutná. Dalším </w:t>
      </w:r>
      <w:r>
        <w:rPr>
          <w:rFonts w:ascii="Times New Roman" w:eastAsia="Times New Roman" w:hAnsi="Times New Roman" w:cs="Times New Roman"/>
          <w:bCs/>
          <w:sz w:val="24"/>
          <w:szCs w:val="24"/>
          <w:lang w:eastAsia="cs-CZ"/>
        </w:rPr>
        <w:t>kritériem je raný začátek potíž</w:t>
      </w:r>
      <w:r w:rsidR="00E156EF" w:rsidRPr="00E156EF">
        <w:rPr>
          <w:rFonts w:ascii="Times New Roman" w:eastAsia="Times New Roman" w:hAnsi="Times New Roman" w:cs="Times New Roman"/>
          <w:bCs/>
          <w:sz w:val="24"/>
          <w:szCs w:val="24"/>
          <w:lang w:eastAsia="cs-CZ"/>
        </w:rPr>
        <w:t>í, před 7.</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rokem věku dítěte, a minimální délka jejich výskytu,</w:t>
      </w:r>
      <w:r>
        <w:rPr>
          <w:rFonts w:ascii="Times New Roman" w:eastAsia="Times New Roman" w:hAnsi="Times New Roman" w:cs="Times New Roman"/>
          <w:bCs/>
          <w:sz w:val="24"/>
          <w:szCs w:val="24"/>
          <w:lang w:eastAsia="cs-CZ"/>
        </w:rPr>
        <w:t xml:space="preserve"> </w:t>
      </w:r>
      <w:r w:rsidR="00E156EF" w:rsidRPr="00E156EF">
        <w:rPr>
          <w:rFonts w:ascii="Times New Roman" w:eastAsia="Times New Roman" w:hAnsi="Times New Roman" w:cs="Times New Roman"/>
          <w:bCs/>
          <w:sz w:val="24"/>
          <w:szCs w:val="24"/>
          <w:lang w:eastAsia="cs-CZ"/>
        </w:rPr>
        <w:t>nejméně 6měsíců. Míra tohoto chování je nepřiměřená mentálnímu věku dítěte a trvalá.</w:t>
      </w:r>
    </w:p>
    <w:p w:rsidR="006D64FE" w:rsidRDefault="00E156EF" w:rsidP="00E156EF">
      <w:pPr>
        <w:spacing w:line="240" w:lineRule="auto"/>
        <w:rPr>
          <w:rFonts w:ascii="Times New Roman" w:eastAsia="Times New Roman" w:hAnsi="Times New Roman" w:cs="Times New Roman"/>
          <w:bCs/>
          <w:sz w:val="24"/>
          <w:szCs w:val="24"/>
          <w:lang w:eastAsia="cs-CZ"/>
        </w:rPr>
      </w:pPr>
      <w:r w:rsidRPr="00E156EF">
        <w:rPr>
          <w:rFonts w:ascii="Times New Roman" w:eastAsia="Times New Roman" w:hAnsi="Times New Roman" w:cs="Times New Roman"/>
          <w:bCs/>
          <w:sz w:val="24"/>
          <w:szCs w:val="24"/>
          <w:lang w:eastAsia="cs-CZ"/>
        </w:rPr>
        <w:t xml:space="preserve">Hyperkinetické poruchy se dále dělí </w:t>
      </w:r>
      <w:proofErr w:type="gramStart"/>
      <w:r w:rsidRPr="00E156EF">
        <w:rPr>
          <w:rFonts w:ascii="Times New Roman" w:eastAsia="Times New Roman" w:hAnsi="Times New Roman" w:cs="Times New Roman"/>
          <w:bCs/>
          <w:sz w:val="24"/>
          <w:szCs w:val="24"/>
          <w:lang w:eastAsia="cs-CZ"/>
        </w:rPr>
        <w:t>na</w:t>
      </w:r>
      <w:proofErr w:type="gramEnd"/>
      <w:r w:rsidR="006D64FE">
        <w:rPr>
          <w:rFonts w:ascii="Times New Roman" w:eastAsia="Times New Roman" w:hAnsi="Times New Roman" w:cs="Times New Roman"/>
          <w:bCs/>
          <w:sz w:val="24"/>
          <w:szCs w:val="24"/>
          <w:lang w:eastAsia="cs-CZ"/>
        </w:rPr>
        <w:t>:</w:t>
      </w:r>
    </w:p>
    <w:p w:rsidR="006D64FE" w:rsidRDefault="006D64FE" w:rsidP="0024577F">
      <w:pPr>
        <w:pStyle w:val="Odstavecseseznamem"/>
        <w:numPr>
          <w:ilvl w:val="0"/>
          <w:numId w:val="21"/>
        </w:numPr>
        <w:ind w:left="771" w:hanging="357"/>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poruchu aktivity a pozornosti</w:t>
      </w:r>
    </w:p>
    <w:p w:rsidR="006D64FE" w:rsidRDefault="00E156EF" w:rsidP="0024577F">
      <w:pPr>
        <w:pStyle w:val="Odstavecseseznamem"/>
        <w:numPr>
          <w:ilvl w:val="0"/>
          <w:numId w:val="21"/>
        </w:numPr>
        <w:ind w:left="771" w:hanging="357"/>
        <w:rPr>
          <w:rFonts w:ascii="Times New Roman" w:eastAsia="Times New Roman" w:hAnsi="Times New Roman" w:cs="Times New Roman"/>
          <w:bCs/>
          <w:sz w:val="24"/>
          <w:szCs w:val="24"/>
          <w:lang w:eastAsia="cs-CZ"/>
        </w:rPr>
      </w:pPr>
      <w:r w:rsidRPr="006D64FE">
        <w:rPr>
          <w:rFonts w:ascii="Times New Roman" w:eastAsia="Times New Roman" w:hAnsi="Times New Roman" w:cs="Times New Roman"/>
          <w:bCs/>
          <w:sz w:val="24"/>
          <w:szCs w:val="24"/>
          <w:lang w:eastAsia="cs-CZ"/>
        </w:rPr>
        <w:t xml:space="preserve"> hyperkinetickou </w:t>
      </w:r>
      <w:r w:rsidR="006D64FE">
        <w:rPr>
          <w:rFonts w:ascii="Times New Roman" w:eastAsia="Times New Roman" w:hAnsi="Times New Roman" w:cs="Times New Roman"/>
          <w:bCs/>
          <w:sz w:val="24"/>
          <w:szCs w:val="24"/>
          <w:lang w:eastAsia="cs-CZ"/>
        </w:rPr>
        <w:t>poruchu chování</w:t>
      </w:r>
    </w:p>
    <w:p w:rsidR="006D64FE" w:rsidRDefault="006D64FE" w:rsidP="0024577F">
      <w:pPr>
        <w:pStyle w:val="Odstavecseseznamem"/>
        <w:numPr>
          <w:ilvl w:val="0"/>
          <w:numId w:val="21"/>
        </w:numPr>
        <w:ind w:left="771" w:hanging="357"/>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 jiné hyperkinetické poruchy</w:t>
      </w:r>
    </w:p>
    <w:p w:rsidR="00E156EF" w:rsidRDefault="00E156EF" w:rsidP="0024577F">
      <w:pPr>
        <w:pStyle w:val="Odstavecseseznamem"/>
        <w:numPr>
          <w:ilvl w:val="0"/>
          <w:numId w:val="21"/>
        </w:numPr>
        <w:ind w:left="771" w:hanging="357"/>
        <w:rPr>
          <w:rFonts w:ascii="Times New Roman" w:eastAsia="Times New Roman" w:hAnsi="Times New Roman" w:cs="Times New Roman"/>
          <w:bCs/>
          <w:sz w:val="24"/>
          <w:szCs w:val="24"/>
          <w:lang w:eastAsia="cs-CZ"/>
        </w:rPr>
      </w:pPr>
      <w:r w:rsidRPr="006D64FE">
        <w:rPr>
          <w:rFonts w:ascii="Times New Roman" w:eastAsia="Times New Roman" w:hAnsi="Times New Roman" w:cs="Times New Roman"/>
          <w:bCs/>
          <w:sz w:val="24"/>
          <w:szCs w:val="24"/>
          <w:lang w:eastAsia="cs-CZ"/>
        </w:rPr>
        <w:t>hyperkinet</w:t>
      </w:r>
      <w:r w:rsidR="006D64FE">
        <w:rPr>
          <w:rFonts w:ascii="Times New Roman" w:eastAsia="Times New Roman" w:hAnsi="Times New Roman" w:cs="Times New Roman"/>
          <w:bCs/>
          <w:sz w:val="24"/>
          <w:szCs w:val="24"/>
          <w:lang w:eastAsia="cs-CZ"/>
        </w:rPr>
        <w:t>ickou poruchu nespecifikovanou</w:t>
      </w:r>
    </w:p>
    <w:p w:rsidR="006D64FE" w:rsidRPr="006D64FE" w:rsidRDefault="006D64FE" w:rsidP="006D64FE">
      <w:pPr>
        <w:pStyle w:val="Odstavecseseznamem"/>
        <w:spacing w:line="240" w:lineRule="auto"/>
        <w:ind w:left="776"/>
        <w:rPr>
          <w:rFonts w:ascii="Times New Roman" w:eastAsia="Times New Roman" w:hAnsi="Times New Roman" w:cs="Times New Roman"/>
          <w:bCs/>
          <w:sz w:val="24"/>
          <w:szCs w:val="24"/>
          <w:lang w:eastAsia="cs-CZ"/>
        </w:rPr>
      </w:pPr>
    </w:p>
    <w:p w:rsidR="00164C2C" w:rsidRPr="00B44636" w:rsidRDefault="006D64FE" w:rsidP="00B44636">
      <w:pPr>
        <w:rPr>
          <w:rFonts w:ascii="Times New Roman" w:eastAsia="Times New Roman" w:hAnsi="Times New Roman" w:cs="Times New Roman"/>
          <w:bCs/>
          <w:sz w:val="24"/>
          <w:szCs w:val="24"/>
          <w:lang w:eastAsia="cs-CZ"/>
        </w:rPr>
      </w:pPr>
      <w:r w:rsidRPr="006D64FE">
        <w:rPr>
          <w:rFonts w:ascii="Times New Roman" w:eastAsia="Times New Roman" w:hAnsi="Times New Roman" w:cs="Times New Roman"/>
          <w:bCs/>
          <w:sz w:val="24"/>
          <w:szCs w:val="24"/>
          <w:lang w:eastAsia="cs-CZ"/>
        </w:rPr>
        <w:tab/>
      </w:r>
      <w:r w:rsidRPr="00E156EF">
        <w:rPr>
          <w:rFonts w:ascii="Times New Roman" w:eastAsia="Times New Roman" w:hAnsi="Times New Roman" w:cs="Times New Roman"/>
          <w:bCs/>
          <w:sz w:val="24"/>
          <w:szCs w:val="24"/>
          <w:lang w:eastAsia="cs-CZ"/>
        </w:rPr>
        <w:t>Mezi tyto poruchy patří např. ADHD (Attention Deficit Hyperaktivity Disorder) znamená poruchu pozornosti spojenou s hyperaktivitou. Dříve užívaný termín LMD (lehká mozková dysfunkce) byl nahrazen právě termínem ADHD, který upřesňuje a poukazuje na stupeň impulzivity, hyper</w:t>
      </w:r>
      <w:r>
        <w:rPr>
          <w:rFonts w:ascii="Times New Roman" w:eastAsia="Times New Roman" w:hAnsi="Times New Roman" w:cs="Times New Roman"/>
          <w:bCs/>
          <w:sz w:val="24"/>
          <w:szCs w:val="24"/>
          <w:lang w:eastAsia="cs-CZ"/>
        </w:rPr>
        <w:t xml:space="preserve">aktivity a koncentrace u dětí. (ZELINKOVÁ, </w:t>
      </w:r>
      <w:r w:rsidR="00B44636">
        <w:rPr>
          <w:rFonts w:ascii="Times New Roman" w:eastAsia="Times New Roman" w:hAnsi="Times New Roman" w:cs="Times New Roman"/>
          <w:bCs/>
          <w:sz w:val="24"/>
          <w:szCs w:val="24"/>
          <w:lang w:eastAsia="cs-CZ"/>
        </w:rPr>
        <w:t>2011</w:t>
      </w:r>
      <w:r>
        <w:rPr>
          <w:rFonts w:ascii="Times New Roman" w:eastAsia="Times New Roman" w:hAnsi="Times New Roman" w:cs="Times New Roman"/>
          <w:bCs/>
          <w:sz w:val="24"/>
          <w:szCs w:val="24"/>
          <w:lang w:eastAsia="cs-CZ"/>
        </w:rPr>
        <w:t>)</w:t>
      </w:r>
    </w:p>
    <w:p w:rsidR="00B859E8" w:rsidRDefault="00B859E8" w:rsidP="006A1800">
      <w:pPr>
        <w:spacing w:line="240" w:lineRule="auto"/>
        <w:rPr>
          <w:rFonts w:ascii="Times New Roman" w:eastAsia="Times New Roman" w:hAnsi="Times New Roman" w:cs="Times New Roman"/>
          <w:b/>
          <w:bCs/>
          <w:sz w:val="24"/>
          <w:szCs w:val="24"/>
          <w:u w:val="single"/>
          <w:lang w:eastAsia="cs-CZ"/>
        </w:rPr>
      </w:pPr>
    </w:p>
    <w:p w:rsidR="00B859E8" w:rsidRDefault="00B859E8" w:rsidP="006A1800">
      <w:pPr>
        <w:spacing w:line="240" w:lineRule="auto"/>
        <w:rPr>
          <w:rFonts w:ascii="Times New Roman" w:eastAsia="Times New Roman" w:hAnsi="Times New Roman" w:cs="Times New Roman"/>
          <w:b/>
          <w:bCs/>
          <w:sz w:val="24"/>
          <w:szCs w:val="24"/>
          <w:u w:val="single"/>
          <w:lang w:eastAsia="cs-CZ"/>
        </w:rPr>
      </w:pPr>
    </w:p>
    <w:p w:rsidR="00B859E8" w:rsidRDefault="00B859E8" w:rsidP="006A1800">
      <w:pPr>
        <w:spacing w:line="240" w:lineRule="auto"/>
        <w:rPr>
          <w:rFonts w:ascii="Times New Roman" w:eastAsia="Times New Roman" w:hAnsi="Times New Roman" w:cs="Times New Roman"/>
          <w:b/>
          <w:bCs/>
          <w:sz w:val="24"/>
          <w:szCs w:val="24"/>
          <w:u w:val="single"/>
          <w:lang w:eastAsia="cs-CZ"/>
        </w:rPr>
      </w:pPr>
    </w:p>
    <w:p w:rsidR="00B859E8" w:rsidRDefault="00B859E8" w:rsidP="006A1800">
      <w:pPr>
        <w:spacing w:line="240" w:lineRule="auto"/>
        <w:rPr>
          <w:rFonts w:ascii="Times New Roman" w:eastAsia="Times New Roman" w:hAnsi="Times New Roman" w:cs="Times New Roman"/>
          <w:b/>
          <w:bCs/>
          <w:sz w:val="24"/>
          <w:szCs w:val="24"/>
          <w:u w:val="single"/>
          <w:lang w:eastAsia="cs-CZ"/>
        </w:rPr>
      </w:pPr>
    </w:p>
    <w:p w:rsidR="00B859E8" w:rsidRDefault="00B859E8" w:rsidP="006A1800">
      <w:pPr>
        <w:spacing w:line="240" w:lineRule="auto"/>
        <w:rPr>
          <w:rFonts w:ascii="Times New Roman" w:eastAsia="Times New Roman" w:hAnsi="Times New Roman" w:cs="Times New Roman"/>
          <w:b/>
          <w:bCs/>
          <w:sz w:val="24"/>
          <w:szCs w:val="24"/>
          <w:u w:val="single"/>
          <w:lang w:eastAsia="cs-CZ"/>
        </w:rPr>
      </w:pPr>
    </w:p>
    <w:p w:rsidR="001C3F2C" w:rsidRDefault="001C3F2C" w:rsidP="00E81ADC">
      <w:pPr>
        <w:pStyle w:val="Nadpis1"/>
        <w:rPr>
          <w:kern w:val="0"/>
          <w:sz w:val="24"/>
          <w:szCs w:val="24"/>
          <w:u w:val="single"/>
        </w:rPr>
      </w:pPr>
    </w:p>
    <w:p w:rsidR="00BB2BB8" w:rsidRPr="00140583" w:rsidRDefault="00E81ADC" w:rsidP="006222E1">
      <w:pPr>
        <w:pStyle w:val="Nadpis1"/>
      </w:pPr>
      <w:bookmarkStart w:id="34" w:name="_Toc405115967"/>
      <w:r>
        <w:lastRenderedPageBreak/>
        <w:t xml:space="preserve">3. MEZIOBOROVÁ SPOLUPRÁCE PŘI </w:t>
      </w:r>
      <w:r w:rsidR="00BB2BB8" w:rsidRPr="00140583">
        <w:t>HOSPITALIZACI DĚTÍ S DUŠEVNÍMI PORUCHAMI</w:t>
      </w:r>
      <w:bookmarkEnd w:id="34"/>
    </w:p>
    <w:p w:rsidR="00BB2BB8" w:rsidRDefault="00BB2BB8" w:rsidP="006A1800">
      <w:pPr>
        <w:spacing w:line="240" w:lineRule="auto"/>
        <w:rPr>
          <w:rFonts w:ascii="Times New Roman" w:eastAsia="Times New Roman" w:hAnsi="Times New Roman" w:cs="Times New Roman"/>
          <w:b/>
          <w:bCs/>
          <w:sz w:val="24"/>
          <w:szCs w:val="24"/>
          <w:u w:val="single"/>
          <w:lang w:eastAsia="cs-CZ"/>
        </w:rPr>
      </w:pPr>
    </w:p>
    <w:p w:rsidR="004163A5" w:rsidRPr="00E81ADC" w:rsidRDefault="00140583" w:rsidP="00E81ADC">
      <w:pPr>
        <w:pStyle w:val="Nadpis2"/>
        <w:rPr>
          <w:rFonts w:ascii="Times New Roman" w:eastAsia="Times New Roman" w:hAnsi="Times New Roman" w:cs="Times New Roman"/>
          <w:color w:val="auto"/>
          <w:lang w:eastAsia="cs-CZ"/>
        </w:rPr>
      </w:pPr>
      <w:bookmarkStart w:id="35" w:name="_Toc405115968"/>
      <w:r w:rsidRPr="00E81ADC">
        <w:rPr>
          <w:rFonts w:ascii="Times New Roman" w:eastAsia="Times New Roman" w:hAnsi="Times New Roman" w:cs="Times New Roman"/>
          <w:color w:val="auto"/>
          <w:lang w:eastAsia="cs-CZ"/>
        </w:rPr>
        <w:t>3.1</w:t>
      </w:r>
      <w:r w:rsidRPr="00E81ADC">
        <w:rPr>
          <w:rFonts w:ascii="Times New Roman" w:eastAsia="Times New Roman" w:hAnsi="Times New Roman" w:cs="Times New Roman"/>
          <w:color w:val="auto"/>
          <w:lang w:eastAsia="cs-CZ"/>
        </w:rPr>
        <w:tab/>
      </w:r>
      <w:r w:rsidR="004163A5" w:rsidRPr="00E81ADC">
        <w:rPr>
          <w:rFonts w:ascii="Times New Roman" w:eastAsia="Times New Roman" w:hAnsi="Times New Roman" w:cs="Times New Roman"/>
          <w:color w:val="auto"/>
          <w:lang w:eastAsia="cs-CZ"/>
        </w:rPr>
        <w:t>Psychiatrie a pedopsychiatrie</w:t>
      </w:r>
      <w:bookmarkEnd w:id="35"/>
    </w:p>
    <w:p w:rsidR="00E95CE1" w:rsidRDefault="00BE6F30" w:rsidP="00812C56">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Ve 20. století byla psychiatrie ovlivněna dílem Sigmunda Freuda, který svou teorií o vzniku duševních chorob výrazně přispěl k psychologizaci medicíny. Nový pohled na medicínu se projevil též ve vnímání psychiatrie. Ve 20. století lze vypozorovat několik zásadních mezníků, které ovlivňovaly i psychiatrickou péči. (</w:t>
      </w:r>
      <w:proofErr w:type="gramStart"/>
      <w:r>
        <w:rPr>
          <w:rFonts w:ascii="Times New Roman" w:eastAsia="Times New Roman" w:hAnsi="Times New Roman" w:cs="Times New Roman"/>
          <w:sz w:val="24"/>
          <w:szCs w:val="24"/>
          <w:lang w:eastAsia="cs-CZ"/>
        </w:rPr>
        <w:t>MARKOVÁ,E., VENGLÁŘOVÁ</w:t>
      </w:r>
      <w:proofErr w:type="gramEnd"/>
      <w:r>
        <w:rPr>
          <w:rFonts w:ascii="Times New Roman" w:eastAsia="Times New Roman" w:hAnsi="Times New Roman" w:cs="Times New Roman"/>
          <w:sz w:val="24"/>
          <w:szCs w:val="24"/>
          <w:lang w:eastAsia="cs-CZ"/>
        </w:rPr>
        <w:t>, M., BABIAKOVÁ, M.</w:t>
      </w:r>
      <w:r w:rsidR="00AB5102">
        <w:rPr>
          <w:rFonts w:ascii="Times New Roman" w:eastAsia="Times New Roman" w:hAnsi="Times New Roman" w:cs="Times New Roman"/>
          <w:sz w:val="24"/>
          <w:szCs w:val="24"/>
          <w:lang w:eastAsia="cs-CZ"/>
        </w:rPr>
        <w:t>, 2008</w:t>
      </w:r>
      <w:r w:rsidR="00140583">
        <w:rPr>
          <w:rFonts w:ascii="Times New Roman" w:eastAsia="Times New Roman" w:hAnsi="Times New Roman" w:cs="Times New Roman"/>
          <w:sz w:val="24"/>
          <w:szCs w:val="24"/>
          <w:lang w:eastAsia="cs-CZ"/>
        </w:rPr>
        <w:t>)</w:t>
      </w:r>
      <w:r w:rsidR="00140583">
        <w:rPr>
          <w:rFonts w:ascii="Times New Roman" w:eastAsia="Times New Roman" w:hAnsi="Times New Roman" w:cs="Times New Roman"/>
          <w:sz w:val="24"/>
          <w:szCs w:val="24"/>
          <w:lang w:eastAsia="cs-CZ"/>
        </w:rPr>
        <w:tab/>
      </w:r>
      <w:r w:rsidR="00140583">
        <w:rPr>
          <w:rFonts w:ascii="Times New Roman" w:eastAsia="Times New Roman" w:hAnsi="Times New Roman" w:cs="Times New Roman"/>
          <w:sz w:val="24"/>
          <w:szCs w:val="24"/>
          <w:lang w:eastAsia="cs-CZ"/>
        </w:rPr>
        <w:tab/>
      </w:r>
      <w:r w:rsidR="00140583">
        <w:rPr>
          <w:rFonts w:ascii="Times New Roman" w:eastAsia="Times New Roman" w:hAnsi="Times New Roman" w:cs="Times New Roman"/>
          <w:sz w:val="24"/>
          <w:szCs w:val="24"/>
          <w:lang w:eastAsia="cs-CZ"/>
        </w:rPr>
        <w:tab/>
      </w:r>
      <w:r w:rsidR="0014058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Prvním výrazným momentem je vznik samostatného československého státu v roce 1918, po kterém následoval úbytek investic do psychiatrické péče, což se negativně </w:t>
      </w:r>
      <w:r w:rsidR="00EF2FC7">
        <w:rPr>
          <w:rFonts w:ascii="Times New Roman" w:eastAsia="Times New Roman" w:hAnsi="Times New Roman" w:cs="Times New Roman"/>
          <w:sz w:val="24"/>
          <w:szCs w:val="24"/>
          <w:lang w:eastAsia="cs-CZ"/>
        </w:rPr>
        <w:t>promítlo do kvality poskytovaných služeb. Situace za druhé světové války byla také velmi neutěšená. Pro nacistické Německo bylo charakteristické, že duševně nemocní byli hromadně likvidováni jako nepotřebné osoby. Po skončení 2. světové války nezájem o psychiatrii pokračoval, tentokrát v duchu hesla: „V nové lepší společnosti nebude bláznů a šílenců!“ (HÖSCHL, LIBIGER, ŠVESTKA, 2002) A konečně poslední významný mezník našich novodobých dějin, převrat v roce 1989, opět přinesl tendence všechny pacienty propustit, zrušit psychiatrické léčebny a vytvořit vstřícnější a humánnější systém. Současná psychiatrie je výsledkem dvou odlišných proudů. Na jedné straně je to eliminace nepřijatelně se chovajících jedinců ze společnosti a jejich označení za šílence, později duševně nemocné, a na straně druhé osamostatnění léčby o tyto jedince, která byla delegována lékařům, od všeobecné medicíny.</w:t>
      </w:r>
    </w:p>
    <w:p w:rsidR="00614078" w:rsidRDefault="00E95CE1" w:rsidP="00614078">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Autoři dále uvádějí, že o</w:t>
      </w:r>
      <w:r w:rsidRPr="00E95CE1">
        <w:rPr>
          <w:rFonts w:ascii="Times New Roman" w:eastAsia="Times New Roman" w:hAnsi="Times New Roman" w:cs="Times New Roman"/>
          <w:sz w:val="24"/>
          <w:szCs w:val="24"/>
          <w:lang w:eastAsia="cs-CZ"/>
        </w:rPr>
        <w:t>bor psychiatrie není mezi zdravotníky ani laiky u</w:t>
      </w:r>
      <w:r>
        <w:rPr>
          <w:rFonts w:ascii="Times New Roman" w:eastAsia="Times New Roman" w:hAnsi="Times New Roman" w:cs="Times New Roman"/>
          <w:sz w:val="24"/>
          <w:szCs w:val="24"/>
          <w:lang w:eastAsia="cs-CZ"/>
        </w:rPr>
        <w:t xml:space="preserve">znáván a oceňován oproti jiným </w:t>
      </w:r>
      <w:r w:rsidRPr="00E95CE1">
        <w:rPr>
          <w:rFonts w:ascii="Times New Roman" w:eastAsia="Times New Roman" w:hAnsi="Times New Roman" w:cs="Times New Roman"/>
          <w:sz w:val="24"/>
          <w:szCs w:val="24"/>
          <w:lang w:eastAsia="cs-CZ"/>
        </w:rPr>
        <w:t>oborům. Psychiatrické kliniky a ústavy byly vždy stavěny</w:t>
      </w:r>
      <w:r>
        <w:rPr>
          <w:rFonts w:ascii="Times New Roman" w:eastAsia="Times New Roman" w:hAnsi="Times New Roman" w:cs="Times New Roman"/>
          <w:sz w:val="24"/>
          <w:szCs w:val="24"/>
          <w:lang w:eastAsia="cs-CZ"/>
        </w:rPr>
        <w:t xml:space="preserve"> mimo nemocnici, či na krajích </w:t>
      </w:r>
      <w:r w:rsidRPr="00E95CE1">
        <w:rPr>
          <w:rFonts w:ascii="Times New Roman" w:eastAsia="Times New Roman" w:hAnsi="Times New Roman" w:cs="Times New Roman"/>
          <w:sz w:val="24"/>
          <w:szCs w:val="24"/>
          <w:lang w:eastAsia="cs-CZ"/>
        </w:rPr>
        <w:t>měst. Na jednu stranu aby nemocní měli klid pro zotaven</w:t>
      </w:r>
      <w:r>
        <w:rPr>
          <w:rFonts w:ascii="Times New Roman" w:eastAsia="Times New Roman" w:hAnsi="Times New Roman" w:cs="Times New Roman"/>
          <w:sz w:val="24"/>
          <w:szCs w:val="24"/>
          <w:lang w:eastAsia="cs-CZ"/>
        </w:rPr>
        <w:t xml:space="preserve">í, ale zároveň, aby se nemohli </w:t>
      </w:r>
      <w:r w:rsidRPr="00E95CE1">
        <w:rPr>
          <w:rFonts w:ascii="Times New Roman" w:eastAsia="Times New Roman" w:hAnsi="Times New Roman" w:cs="Times New Roman"/>
          <w:sz w:val="24"/>
          <w:szCs w:val="24"/>
          <w:lang w:eastAsia="cs-CZ"/>
        </w:rPr>
        <w:t>pohybovat mezi ostatními nemocnými. Jedna z další</w:t>
      </w:r>
      <w:r>
        <w:rPr>
          <w:rFonts w:ascii="Times New Roman" w:eastAsia="Times New Roman" w:hAnsi="Times New Roman" w:cs="Times New Roman"/>
          <w:sz w:val="24"/>
          <w:szCs w:val="24"/>
          <w:lang w:eastAsia="cs-CZ"/>
        </w:rPr>
        <w:t xml:space="preserve">ch příčin malé prestiže tohoto </w:t>
      </w:r>
      <w:r w:rsidRPr="00E95CE1">
        <w:rPr>
          <w:rFonts w:ascii="Times New Roman" w:eastAsia="Times New Roman" w:hAnsi="Times New Roman" w:cs="Times New Roman"/>
          <w:sz w:val="24"/>
          <w:szCs w:val="24"/>
          <w:lang w:eastAsia="cs-CZ"/>
        </w:rPr>
        <w:t>oboru je menší terapeutická úspěšnost. Psychick</w:t>
      </w:r>
      <w:r>
        <w:rPr>
          <w:rFonts w:ascii="Times New Roman" w:eastAsia="Times New Roman" w:hAnsi="Times New Roman" w:cs="Times New Roman"/>
          <w:sz w:val="24"/>
          <w:szCs w:val="24"/>
          <w:lang w:eastAsia="cs-CZ"/>
        </w:rPr>
        <w:t xml:space="preserve">é </w:t>
      </w:r>
      <w:r>
        <w:rPr>
          <w:rFonts w:ascii="Times New Roman" w:eastAsia="Times New Roman" w:hAnsi="Times New Roman" w:cs="Times New Roman"/>
          <w:sz w:val="24"/>
          <w:szCs w:val="24"/>
          <w:lang w:eastAsia="cs-CZ"/>
        </w:rPr>
        <w:lastRenderedPageBreak/>
        <w:t xml:space="preserve">onemocnění často přechází do </w:t>
      </w:r>
      <w:r w:rsidRPr="00E95CE1">
        <w:rPr>
          <w:rFonts w:ascii="Times New Roman" w:eastAsia="Times New Roman" w:hAnsi="Times New Roman" w:cs="Times New Roman"/>
          <w:sz w:val="24"/>
          <w:szCs w:val="24"/>
          <w:lang w:eastAsia="cs-CZ"/>
        </w:rPr>
        <w:t>chronického stádia.</w:t>
      </w:r>
      <w:r>
        <w:rPr>
          <w:rFonts w:ascii="Times New Roman" w:eastAsia="Times New Roman" w:hAnsi="Times New Roman" w:cs="Times New Roman"/>
          <w:sz w:val="24"/>
          <w:szCs w:val="24"/>
          <w:lang w:eastAsia="cs-CZ"/>
        </w:rPr>
        <w:t xml:space="preserve"> Taktéž modernizace oddělení je velice </w:t>
      </w:r>
      <w:r w:rsidRPr="00E95CE1">
        <w:rPr>
          <w:rFonts w:ascii="Times New Roman" w:eastAsia="Times New Roman" w:hAnsi="Times New Roman" w:cs="Times New Roman"/>
          <w:sz w:val="24"/>
          <w:szCs w:val="24"/>
          <w:lang w:eastAsia="cs-CZ"/>
        </w:rPr>
        <w:t>často jako poslední na seznamu renovací. Zatímco</w:t>
      </w:r>
      <w:r>
        <w:rPr>
          <w:rFonts w:ascii="Times New Roman" w:eastAsia="Times New Roman" w:hAnsi="Times New Roman" w:cs="Times New Roman"/>
          <w:sz w:val="24"/>
          <w:szCs w:val="24"/>
          <w:lang w:eastAsia="cs-CZ"/>
        </w:rPr>
        <w:t xml:space="preserve"> celá nemocnice má nová lůžka, </w:t>
      </w:r>
      <w:r w:rsidRPr="00E95CE1">
        <w:rPr>
          <w:rFonts w:ascii="Times New Roman" w:eastAsia="Times New Roman" w:hAnsi="Times New Roman" w:cs="Times New Roman"/>
          <w:sz w:val="24"/>
          <w:szCs w:val="24"/>
          <w:lang w:eastAsia="cs-CZ"/>
        </w:rPr>
        <w:t>moderní nábytek, psychiatrie je vždy na posledním míst</w:t>
      </w:r>
      <w:r>
        <w:rPr>
          <w:rFonts w:ascii="Times New Roman" w:eastAsia="Times New Roman" w:hAnsi="Times New Roman" w:cs="Times New Roman"/>
          <w:sz w:val="24"/>
          <w:szCs w:val="24"/>
          <w:lang w:eastAsia="cs-CZ"/>
        </w:rPr>
        <w:t xml:space="preserve">ě kde se dělají nějaké moderní </w:t>
      </w:r>
      <w:r w:rsidR="0081512A">
        <w:rPr>
          <w:rFonts w:ascii="Times New Roman" w:eastAsia="Times New Roman" w:hAnsi="Times New Roman" w:cs="Times New Roman"/>
          <w:sz w:val="24"/>
          <w:szCs w:val="24"/>
          <w:lang w:eastAsia="cs-CZ"/>
        </w:rPr>
        <w:t>úpravy. B</w:t>
      </w:r>
      <w:r>
        <w:rPr>
          <w:rFonts w:ascii="Times New Roman" w:eastAsia="Times New Roman" w:hAnsi="Times New Roman" w:cs="Times New Roman"/>
          <w:sz w:val="24"/>
          <w:szCs w:val="24"/>
          <w:lang w:eastAsia="cs-CZ"/>
        </w:rPr>
        <w:t xml:space="preserve">ohužel je to </w:t>
      </w:r>
      <w:r w:rsidRPr="00E95CE1">
        <w:rPr>
          <w:rFonts w:ascii="Times New Roman" w:eastAsia="Times New Roman" w:hAnsi="Times New Roman" w:cs="Times New Roman"/>
          <w:sz w:val="24"/>
          <w:szCs w:val="24"/>
          <w:lang w:eastAsia="cs-CZ"/>
        </w:rPr>
        <w:t>problémem všech psychiatrických institucí v ČR. Ten</w:t>
      </w:r>
      <w:r>
        <w:rPr>
          <w:rFonts w:ascii="Times New Roman" w:eastAsia="Times New Roman" w:hAnsi="Times New Roman" w:cs="Times New Roman"/>
          <w:sz w:val="24"/>
          <w:szCs w:val="24"/>
          <w:lang w:eastAsia="cs-CZ"/>
        </w:rPr>
        <w:t xml:space="preserve">to přístup je dán už s prvními </w:t>
      </w:r>
      <w:r w:rsidRPr="00E95CE1">
        <w:rPr>
          <w:rFonts w:ascii="Times New Roman" w:eastAsia="Times New Roman" w:hAnsi="Times New Roman" w:cs="Times New Roman"/>
          <w:sz w:val="24"/>
          <w:szCs w:val="24"/>
          <w:lang w:eastAsia="cs-CZ"/>
        </w:rPr>
        <w:t>známkami výstavby psychiatrií u nás díky názoru, že „blá</w:t>
      </w:r>
      <w:r>
        <w:rPr>
          <w:rFonts w:ascii="Times New Roman" w:eastAsia="Times New Roman" w:hAnsi="Times New Roman" w:cs="Times New Roman"/>
          <w:sz w:val="24"/>
          <w:szCs w:val="24"/>
          <w:lang w:eastAsia="cs-CZ"/>
        </w:rPr>
        <w:t xml:space="preserve">zni nepotřebují nové vybavení, </w:t>
      </w:r>
      <w:r w:rsidRPr="00E95CE1">
        <w:rPr>
          <w:rFonts w:ascii="Times New Roman" w:eastAsia="Times New Roman" w:hAnsi="Times New Roman" w:cs="Times New Roman"/>
          <w:sz w:val="24"/>
          <w:szCs w:val="24"/>
          <w:lang w:eastAsia="cs-CZ"/>
        </w:rPr>
        <w:t xml:space="preserve">protože ho stejně zničí“. </w:t>
      </w:r>
    </w:p>
    <w:p w:rsidR="00614078" w:rsidRPr="00614078" w:rsidRDefault="00614078" w:rsidP="00614078">
      <w:pPr>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cs-CZ"/>
        </w:rPr>
        <w:tab/>
        <w:t>Podle internetového článku „Zdravý smysl se krčí v</w:t>
      </w:r>
      <w:r w:rsidR="00DE7D0E">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koutě</w:t>
      </w:r>
      <w:r w:rsidR="00DE7D0E">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(zásadní rizika „reformy psychiatrie“) zveřejněný portálem zdraví.e15, d</w:t>
      </w:r>
      <w:r w:rsidRPr="00614078">
        <w:rPr>
          <w:rFonts w:ascii="Times New Roman" w:hAnsi="Times New Roman" w:cs="Times New Roman"/>
          <w:color w:val="000000"/>
          <w:sz w:val="24"/>
          <w:szCs w:val="24"/>
          <w:shd w:val="clear" w:color="auto" w:fill="FFFFFF"/>
        </w:rPr>
        <w:t>o 21. století vstupuje psychiatrie jako moderní lékařský obor. A stejně</w:t>
      </w:r>
      <w:r w:rsidRPr="00614078">
        <w:rPr>
          <w:rStyle w:val="apple-converted-space"/>
          <w:rFonts w:ascii="Times New Roman" w:hAnsi="Times New Roman" w:cs="Times New Roman"/>
          <w:color w:val="000000"/>
          <w:sz w:val="24"/>
          <w:szCs w:val="24"/>
          <w:shd w:val="clear" w:color="auto" w:fill="FFFFFF"/>
        </w:rPr>
        <w:t> </w:t>
      </w:r>
      <w:r w:rsidRPr="00614078">
        <w:rPr>
          <w:rFonts w:ascii="Times New Roman" w:hAnsi="Times New Roman" w:cs="Times New Roman"/>
          <w:color w:val="000000"/>
          <w:sz w:val="24"/>
          <w:szCs w:val="24"/>
          <w:shd w:val="clear" w:color="auto" w:fill="FFFFFF"/>
        </w:rPr>
        <w:t>jako medicína není všemocná, ani psychiatrie nedovede zázraky. Účinné léky jsou dostupné, přesto nejsou prosty nežádoucích účinků. Psychiatři vědí, že většina psychofarmak účinkuje preventivně, často však nedovedou pacienty o nutnosti jejich dlouhodobého užívání přesvědčit. Psychoterapie je nezastupitelnou terapeutickou metodou, avšak není-li pacient k práci na sobě motivován, postrádá smysl. O rizikových faktorech duševních poruch víme mnohé, zeptá-li se však pacient, proč onemocněl právě on a jak bude nemoc probíhat, odpověď neznáme. Do mozku umíme nahlédnout díky moderním zobrazovacím metodám, při stanovení diagnózy nám to ale většinou nepomůže: v každodenní klinické praxi jsme odkázáni na rozhovor s pacientem a pozorování jeho chování.</w:t>
      </w:r>
      <w:r>
        <w:rPr>
          <w:rFonts w:ascii="Times New Roman" w:hAnsi="Times New Roman" w:cs="Times New Roman"/>
          <w:color w:val="000000"/>
          <w:sz w:val="24"/>
          <w:szCs w:val="24"/>
          <w:shd w:val="clear" w:color="auto" w:fill="FFFFFF"/>
        </w:rPr>
        <w:t xml:space="preserve"> </w:t>
      </w:r>
      <w:r w:rsidRPr="00614078">
        <w:rPr>
          <w:rFonts w:ascii="Times New Roman" w:hAnsi="Times New Roman" w:cs="Times New Roman"/>
          <w:bCs/>
          <w:color w:val="000000"/>
          <w:sz w:val="24"/>
          <w:szCs w:val="24"/>
          <w:shd w:val="clear" w:color="auto" w:fill="FFFFFF"/>
        </w:rPr>
        <w:t>Schopnost naslouchat a vcítit se</w:t>
      </w:r>
      <w:r w:rsidRPr="00614078">
        <w:rPr>
          <w:rStyle w:val="apple-converted-space"/>
          <w:rFonts w:ascii="Times New Roman" w:hAnsi="Times New Roman" w:cs="Times New Roman"/>
          <w:color w:val="000000"/>
          <w:sz w:val="24"/>
          <w:szCs w:val="24"/>
          <w:shd w:val="clear" w:color="auto" w:fill="FFFFFF"/>
        </w:rPr>
        <w:t> </w:t>
      </w:r>
      <w:r w:rsidRPr="00614078">
        <w:rPr>
          <w:rFonts w:ascii="Times New Roman" w:hAnsi="Times New Roman" w:cs="Times New Roman"/>
          <w:color w:val="000000"/>
          <w:sz w:val="24"/>
          <w:szCs w:val="24"/>
          <w:shd w:val="clear" w:color="auto" w:fill="FFFFFF"/>
        </w:rPr>
        <w:t>tak zůstává základní klinickou dovedností, bez níž se žádný zdravotník neobejde.</w:t>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I přesto je </w:t>
      </w:r>
      <w:r w:rsidR="0049673F">
        <w:rPr>
          <w:rFonts w:ascii="Times New Roman" w:hAnsi="Times New Roman" w:cs="Times New Roman"/>
          <w:color w:val="000000"/>
          <w:sz w:val="24"/>
          <w:szCs w:val="24"/>
          <w:shd w:val="clear" w:color="auto" w:fill="FFFFFF"/>
        </w:rPr>
        <w:t>péče o duševně nemocné v Česku ve srovnání se zeměmi EU relativně dost podfinancovaná.</w:t>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ab/>
        <w:t>Péče o duševní zdraví je v České republice poskytována v různých formách. Cílem je poskytování kvalitní péče v oblasti psychiatrické, ošetřovatelské, psychologické i sociální. Cílovými osobami jsou tedy</w:t>
      </w:r>
      <w:r w:rsidR="00140583">
        <w:rPr>
          <w:rFonts w:ascii="Times New Roman" w:hAnsi="Times New Roman" w:cs="Times New Roman"/>
          <w:color w:val="000000"/>
          <w:sz w:val="24"/>
          <w:szCs w:val="24"/>
          <w:shd w:val="clear" w:color="auto" w:fill="FFFFFF"/>
        </w:rPr>
        <w:t xml:space="preserve"> osoby s duševní poruchou.</w:t>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140583">
        <w:rPr>
          <w:rFonts w:ascii="Times New Roman" w:hAnsi="Times New Roman" w:cs="Times New Roman"/>
          <w:color w:val="000000"/>
          <w:sz w:val="24"/>
          <w:szCs w:val="24"/>
          <w:shd w:val="clear" w:color="auto" w:fill="FFFFFF"/>
        </w:rPr>
        <w:tab/>
      </w:r>
      <w:r w:rsidR="00897968">
        <w:rPr>
          <w:rFonts w:ascii="Times New Roman" w:hAnsi="Times New Roman" w:cs="Times New Roman"/>
          <w:color w:val="000000"/>
          <w:sz w:val="24"/>
          <w:szCs w:val="24"/>
          <w:shd w:val="clear" w:color="auto" w:fill="FFFFFF"/>
        </w:rPr>
        <w:t>Systém péče o duševní zdraví můžeme rozdělit na péči intramurální, to znamená na péči institucionální poskytovanou na psychiatrických klinikách nebo v psychiatrických léčebnách, a na péči extramurální poskytovanou mimo zdi institucí. Jako příklady můžeme uvést denní centra či chráněné bydlení.</w:t>
      </w:r>
      <w:r w:rsidR="00015429">
        <w:rPr>
          <w:rFonts w:ascii="Times New Roman" w:hAnsi="Times New Roman" w:cs="Times New Roman"/>
          <w:color w:val="000000"/>
          <w:sz w:val="24"/>
          <w:szCs w:val="24"/>
          <w:shd w:val="clear" w:color="auto" w:fill="FFFFFF"/>
        </w:rPr>
        <w:t xml:space="preserve"> Psychiatrická zařízení jsou zřizována jako samostatná pracoviště nebo jako součást vyššího zdravotnického zařízení. Existují též kombinace různých nemocničních, intermediárních a ambulantních zařízení podle místních potřeb, podmínek a možností. Cílem je, aby v každém regionu </w:t>
      </w:r>
      <w:r w:rsidR="00015429">
        <w:rPr>
          <w:rFonts w:ascii="Times New Roman" w:hAnsi="Times New Roman" w:cs="Times New Roman"/>
          <w:color w:val="000000"/>
          <w:sz w:val="24"/>
          <w:szCs w:val="24"/>
          <w:shd w:val="clear" w:color="auto" w:fill="FFFFFF"/>
        </w:rPr>
        <w:lastRenderedPageBreak/>
        <w:t>v České republice byla potřebná nabídka psychiatrických, psychologických, psychoterapeutických a sociálních služeb.</w:t>
      </w:r>
      <w:r w:rsidR="00897968">
        <w:rPr>
          <w:rFonts w:ascii="Times New Roman" w:hAnsi="Times New Roman" w:cs="Times New Roman"/>
          <w:color w:val="000000"/>
          <w:sz w:val="24"/>
          <w:szCs w:val="24"/>
          <w:shd w:val="clear" w:color="auto" w:fill="FFFFFF"/>
        </w:rPr>
        <w:t xml:space="preserve"> </w:t>
      </w:r>
      <w:r w:rsidR="00897968">
        <w:rPr>
          <w:rFonts w:ascii="Times New Roman" w:eastAsia="Times New Roman" w:hAnsi="Times New Roman" w:cs="Times New Roman"/>
          <w:sz w:val="24"/>
          <w:szCs w:val="24"/>
          <w:lang w:eastAsia="cs-CZ"/>
        </w:rPr>
        <w:t>(</w:t>
      </w:r>
      <w:proofErr w:type="gramStart"/>
      <w:r w:rsidR="00897968">
        <w:rPr>
          <w:rFonts w:ascii="Times New Roman" w:eastAsia="Times New Roman" w:hAnsi="Times New Roman" w:cs="Times New Roman"/>
          <w:sz w:val="24"/>
          <w:szCs w:val="24"/>
          <w:lang w:eastAsia="cs-CZ"/>
        </w:rPr>
        <w:t>MARKOVÁ,E., VENGLÁŘOVÁ</w:t>
      </w:r>
      <w:proofErr w:type="gramEnd"/>
      <w:r w:rsidR="00897968">
        <w:rPr>
          <w:rFonts w:ascii="Times New Roman" w:eastAsia="Times New Roman" w:hAnsi="Times New Roman" w:cs="Times New Roman"/>
          <w:sz w:val="24"/>
          <w:szCs w:val="24"/>
          <w:lang w:eastAsia="cs-CZ"/>
        </w:rPr>
        <w:t>, M., BABIAKOVÁ, M.</w:t>
      </w:r>
      <w:r w:rsidR="00AB5102">
        <w:rPr>
          <w:rFonts w:ascii="Times New Roman" w:eastAsia="Times New Roman" w:hAnsi="Times New Roman" w:cs="Times New Roman"/>
          <w:sz w:val="24"/>
          <w:szCs w:val="24"/>
          <w:lang w:eastAsia="cs-CZ"/>
        </w:rPr>
        <w:t>, 2008</w:t>
      </w:r>
      <w:r w:rsidR="00897968">
        <w:rPr>
          <w:rFonts w:ascii="Times New Roman" w:eastAsia="Times New Roman" w:hAnsi="Times New Roman" w:cs="Times New Roman"/>
          <w:sz w:val="24"/>
          <w:szCs w:val="24"/>
          <w:lang w:eastAsia="cs-CZ"/>
        </w:rPr>
        <w:t>)</w:t>
      </w:r>
    </w:p>
    <w:p w:rsidR="008065CA" w:rsidRDefault="00EF2FC7" w:rsidP="00DE7D0E">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BE6F30">
        <w:rPr>
          <w:rFonts w:ascii="Times New Roman" w:eastAsia="Times New Roman" w:hAnsi="Times New Roman" w:cs="Times New Roman"/>
          <w:sz w:val="24"/>
          <w:szCs w:val="24"/>
          <w:lang w:eastAsia="cs-CZ"/>
        </w:rPr>
        <w:t xml:space="preserve"> </w:t>
      </w:r>
    </w:p>
    <w:p w:rsidR="004163A5" w:rsidRPr="00E81ADC" w:rsidRDefault="00140583" w:rsidP="00E81ADC">
      <w:pPr>
        <w:pStyle w:val="Nadpis2"/>
        <w:rPr>
          <w:rFonts w:ascii="Times New Roman" w:eastAsia="Times New Roman" w:hAnsi="Times New Roman" w:cs="Times New Roman"/>
          <w:color w:val="auto"/>
          <w:lang w:eastAsia="cs-CZ"/>
        </w:rPr>
      </w:pPr>
      <w:bookmarkStart w:id="36" w:name="_Toc405115969"/>
      <w:r w:rsidRPr="00E81ADC">
        <w:rPr>
          <w:rFonts w:ascii="Times New Roman" w:eastAsia="Times New Roman" w:hAnsi="Times New Roman" w:cs="Times New Roman"/>
          <w:color w:val="auto"/>
          <w:lang w:eastAsia="cs-CZ"/>
        </w:rPr>
        <w:t>3.2</w:t>
      </w:r>
      <w:r w:rsidRPr="00E81ADC">
        <w:rPr>
          <w:rFonts w:ascii="Times New Roman" w:eastAsia="Times New Roman" w:hAnsi="Times New Roman" w:cs="Times New Roman"/>
          <w:color w:val="auto"/>
          <w:lang w:eastAsia="cs-CZ"/>
        </w:rPr>
        <w:tab/>
      </w:r>
      <w:r w:rsidR="004163A5" w:rsidRPr="00E81ADC">
        <w:rPr>
          <w:rFonts w:ascii="Times New Roman" w:eastAsia="Times New Roman" w:hAnsi="Times New Roman" w:cs="Times New Roman"/>
          <w:color w:val="auto"/>
          <w:lang w:eastAsia="cs-CZ"/>
        </w:rPr>
        <w:t>Dětská psychiatrická léčebna Opařany</w:t>
      </w:r>
      <w:bookmarkEnd w:id="36"/>
    </w:p>
    <w:p w:rsidR="004163A5" w:rsidRPr="00450AB6" w:rsidRDefault="008065CA" w:rsidP="006A1800">
      <w:pPr>
        <w:spacing w:before="102" w:after="10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63A5" w:rsidRPr="00450AB6">
        <w:rPr>
          <w:rFonts w:ascii="Times New Roman" w:eastAsia="Times New Roman" w:hAnsi="Times New Roman" w:cs="Times New Roman"/>
          <w:sz w:val="24"/>
          <w:szCs w:val="24"/>
          <w:lang w:eastAsia="cs-CZ"/>
        </w:rPr>
        <w:t xml:space="preserve">Opařany jsou v nejstarších záznamech připomínány jako tvrz s pivovarem, kterou koupil v r. 1268 Přemysl Otakar II. od pražského arcibiskupa Jana III. Poté následovaly další rody, které Opařany vlastnily a přebudovávaly. Až v roce 1887 byly Opařany pronajaty a v r. 1889 zakoupeny zemským výborem a určeny k psychiatrické péči pro dospělé. Provoz byl zahájen </w:t>
      </w:r>
      <w:r>
        <w:rPr>
          <w:rFonts w:ascii="Times New Roman" w:eastAsia="Times New Roman" w:hAnsi="Times New Roman" w:cs="Times New Roman"/>
          <w:sz w:val="24"/>
          <w:szCs w:val="24"/>
          <w:lang w:eastAsia="cs-CZ"/>
        </w:rPr>
        <w:t xml:space="preserve"> </w:t>
      </w:r>
      <w:proofErr w:type="gramStart"/>
      <w:r w:rsidR="004163A5" w:rsidRPr="00450AB6">
        <w:rPr>
          <w:rFonts w:ascii="Times New Roman" w:eastAsia="Times New Roman" w:hAnsi="Times New Roman" w:cs="Times New Roman"/>
          <w:sz w:val="24"/>
          <w:szCs w:val="24"/>
          <w:lang w:eastAsia="cs-CZ"/>
        </w:rPr>
        <w:t>1.9.1887</w:t>
      </w:r>
      <w:proofErr w:type="gramEnd"/>
      <w:r w:rsidR="004163A5" w:rsidRPr="00450AB6">
        <w:rPr>
          <w:rFonts w:ascii="Times New Roman" w:eastAsia="Times New Roman" w:hAnsi="Times New Roman" w:cs="Times New Roman"/>
          <w:sz w:val="24"/>
          <w:szCs w:val="24"/>
          <w:lang w:eastAsia="cs-CZ"/>
        </w:rPr>
        <w:t>. Dospělá psychiatrie byla od r. 1924 nahrazena psychiatrickou péčí pro děti. V roce 1924 bylo v zájmu státu vybudováno první zařízení pro děti s psychickými poruchami p</w:t>
      </w:r>
      <w:r>
        <w:rPr>
          <w:rFonts w:ascii="Times New Roman" w:eastAsia="Times New Roman" w:hAnsi="Times New Roman" w:cs="Times New Roman"/>
          <w:sz w:val="24"/>
          <w:szCs w:val="24"/>
          <w:lang w:eastAsia="cs-CZ"/>
        </w:rPr>
        <w:t xml:space="preserve">o vzoru </w:t>
      </w:r>
      <w:proofErr w:type="gramStart"/>
      <w:r>
        <w:rPr>
          <w:rFonts w:ascii="Times New Roman" w:eastAsia="Times New Roman" w:hAnsi="Times New Roman" w:cs="Times New Roman"/>
          <w:sz w:val="24"/>
          <w:szCs w:val="24"/>
          <w:lang w:eastAsia="cs-CZ"/>
        </w:rPr>
        <w:t xml:space="preserve">zařízení  </w:t>
      </w:r>
      <w:r w:rsidR="004163A5" w:rsidRPr="00450AB6">
        <w:rPr>
          <w:rFonts w:ascii="Times New Roman" w:eastAsia="Times New Roman" w:hAnsi="Times New Roman" w:cs="Times New Roman"/>
          <w:sz w:val="24"/>
          <w:szCs w:val="24"/>
          <w:lang w:eastAsia="cs-CZ"/>
        </w:rPr>
        <w:t xml:space="preserve"> pro</w:t>
      </w:r>
      <w:proofErr w:type="gramEnd"/>
      <w:r w:rsidR="004163A5" w:rsidRPr="00450AB6">
        <w:rPr>
          <w:rFonts w:ascii="Times New Roman" w:eastAsia="Times New Roman" w:hAnsi="Times New Roman" w:cs="Times New Roman"/>
          <w:sz w:val="24"/>
          <w:szCs w:val="24"/>
          <w:lang w:eastAsia="cs-CZ"/>
        </w:rPr>
        <w:t xml:space="preserve"> dospělé včetně moderní školy s tělocvičnou, sluneční lázní a s krytým bazénem. Zpočátku nebyla koncepce oboru dětské psychiatrie, převažovaly děti s mentálními defekty a sociální problematikou. S postupem doby a s pokrokem medicíny včetně koncepce oboru se po několik generací přebudovávalo zařízení pro kvalitnější péči a indikované psychiatrické případy. Přibýval počet lékařů a erudovaného ošetřovatelského personálu. Klesal počet lůžek, zkvalitňovaly se diagnostické a terapeutické oblasti, byl zájem na moderním pojetí zařízení, redukovaly se plochy ložnicové ve prospěch ploch pro terapeutické aktivity, diferencovala se péče směrem k pacientovi, využíval se areál pro rehabilitační programy a resocializační programy.</w:t>
      </w:r>
      <w:r w:rsidR="004163A5" w:rsidRPr="00450AB6">
        <w:rPr>
          <w:rFonts w:ascii="Times New Roman" w:eastAsia="Times New Roman" w:hAnsi="Times New Roman" w:cs="Times New Roman"/>
          <w:sz w:val="24"/>
          <w:szCs w:val="24"/>
          <w:vertAlign w:val="superscript"/>
          <w:lang w:eastAsia="cs-CZ"/>
        </w:rPr>
        <w:t xml:space="preserve"> </w:t>
      </w:r>
      <w:r w:rsidR="004163A5" w:rsidRPr="00450AB6">
        <w:rPr>
          <w:rFonts w:ascii="Times New Roman" w:eastAsia="Times New Roman" w:hAnsi="Times New Roman" w:cs="Times New Roman"/>
          <w:b/>
          <w:bCs/>
          <w:sz w:val="24"/>
          <w:szCs w:val="24"/>
          <w:lang w:eastAsia="cs-CZ"/>
        </w:rPr>
        <w:t>(</w:t>
      </w:r>
      <w:hyperlink r:id="rId8" w:tgtFrame="_top" w:history="1">
        <w:r w:rsidR="004163A5" w:rsidRPr="00450AB6">
          <w:rPr>
            <w:rFonts w:ascii="Times New Roman" w:eastAsia="Times New Roman" w:hAnsi="Times New Roman" w:cs="Times New Roman"/>
            <w:b/>
            <w:bCs/>
            <w:color w:val="000000"/>
            <w:sz w:val="24"/>
            <w:szCs w:val="24"/>
            <w:lang w:eastAsia="cs-CZ"/>
          </w:rPr>
          <w:t>http://www.dploparany.cz/historie/</w:t>
        </w:r>
      </w:hyperlink>
      <w:r w:rsidR="004163A5" w:rsidRPr="00450AB6">
        <w:rPr>
          <w:rFonts w:ascii="Times New Roman" w:eastAsia="Times New Roman" w:hAnsi="Times New Roman" w:cs="Times New Roman"/>
          <w:b/>
          <w:bCs/>
          <w:sz w:val="24"/>
          <w:szCs w:val="24"/>
          <w:lang w:eastAsia="cs-CZ"/>
        </w:rPr>
        <w:t>)</w:t>
      </w:r>
      <w:r w:rsidR="004163A5" w:rsidRPr="00450AB6">
        <w:rPr>
          <w:rFonts w:ascii="Times New Roman" w:eastAsia="Times New Roman" w:hAnsi="Times New Roman" w:cs="Times New Roman"/>
          <w:sz w:val="24"/>
          <w:szCs w:val="24"/>
          <w:lang w:eastAsia="cs-CZ"/>
        </w:rPr>
        <w:t xml:space="preserve"> V současné době je dětská psychiatrická léčebna Opařany největší dětské specializované zdravotnické zařízení pro léčbu dětí a adolescentů s psychiatrickou problematikou, zřizované Ministerstvem zdravotnictví ČR. Nachází se na trase mezi městy Tábor a Písek v 17 km vzdálenosti od </w:t>
      </w:r>
      <w:hyperlink r:id="rId9" w:tgtFrame="_top" w:history="1">
        <w:r w:rsidR="004163A5" w:rsidRPr="004163A5">
          <w:rPr>
            <w:rFonts w:ascii="Times New Roman" w:eastAsia="Times New Roman" w:hAnsi="Times New Roman" w:cs="Times New Roman"/>
            <w:sz w:val="24"/>
            <w:szCs w:val="24"/>
            <w:lang w:eastAsia="cs-CZ"/>
          </w:rPr>
          <w:t>Tábora</w:t>
        </w:r>
      </w:hyperlink>
      <w:r w:rsidR="004163A5" w:rsidRPr="00450AB6">
        <w:rPr>
          <w:rFonts w:ascii="Times New Roman" w:eastAsia="Times New Roman" w:hAnsi="Times New Roman" w:cs="Times New Roman"/>
          <w:sz w:val="24"/>
          <w:szCs w:val="24"/>
          <w:lang w:eastAsia="cs-CZ"/>
        </w:rPr>
        <w:t xml:space="preserve"> uprostřed krásné a turistickým ruchem nenarušené přírody v blízkosti řeky Lužnice. Ředitelkou DPL Opařany je paní MUDr. Iva Hodková, která v léčebně pracuje zároveň i jako primářka somatického oddělení. DPL Opařany se zabývá diagnostikou a terapií dětí a mladistvých s duševními poruchami od 3-18 let, a to z celé České republiky. Poskytuje strukturovanou a komplexní péči celého spektra duševních poruch. Hospitalizuje akutní stavy z Jihočeského kraje. Z ostatních regionů ČR včetně Jihočeského kraje jsou hospitalizováni pacienti zejména s potřebou středně a </w:t>
      </w:r>
      <w:r w:rsidR="004163A5" w:rsidRPr="00450AB6">
        <w:rPr>
          <w:rFonts w:ascii="Times New Roman" w:eastAsia="Times New Roman" w:hAnsi="Times New Roman" w:cs="Times New Roman"/>
          <w:sz w:val="24"/>
          <w:szCs w:val="24"/>
          <w:lang w:eastAsia="cs-CZ"/>
        </w:rPr>
        <w:lastRenderedPageBreak/>
        <w:t xml:space="preserve">dlouhodobé vysoce specializované péče. </w:t>
      </w:r>
      <w:r w:rsidR="004163A5" w:rsidRPr="00450AB6">
        <w:rPr>
          <w:rFonts w:ascii="Times New Roman" w:eastAsia="Times New Roman" w:hAnsi="Times New Roman" w:cs="Times New Roman"/>
          <w:b/>
          <w:bCs/>
          <w:sz w:val="24"/>
          <w:szCs w:val="24"/>
          <w:lang w:eastAsia="cs-CZ"/>
        </w:rPr>
        <w:t>(</w:t>
      </w:r>
      <w:hyperlink r:id="rId10" w:tgtFrame="_top" w:history="1">
        <w:r w:rsidR="004163A5" w:rsidRPr="00450AB6">
          <w:rPr>
            <w:rFonts w:ascii="Times New Roman" w:eastAsia="Times New Roman" w:hAnsi="Times New Roman" w:cs="Times New Roman"/>
            <w:b/>
            <w:bCs/>
            <w:color w:val="000000"/>
            <w:sz w:val="24"/>
            <w:szCs w:val="24"/>
            <w:lang w:eastAsia="cs-CZ"/>
          </w:rPr>
          <w:t>http://www.addp.cz/detske-psychiatricke-lecebny-a-luzka/35</w:t>
        </w:r>
      </w:hyperlink>
      <w:r w:rsidR="004163A5" w:rsidRPr="00450AB6">
        <w:rPr>
          <w:rFonts w:ascii="Times New Roman" w:eastAsia="Times New Roman" w:hAnsi="Times New Roman" w:cs="Times New Roman"/>
          <w:sz w:val="24"/>
          <w:szCs w:val="24"/>
          <w:lang w:eastAsia="cs-CZ"/>
        </w:rPr>
        <w:t xml:space="preserve">) Děti do léčebny přicházejí z rodin, dětských domovů, výchovných ústavů i ústavů sociální péče a to na doporučení zejména dětských psychiatrů a ve výjimečných případech i na doporučení praktického lékaře. Práce pracovníků léčebny bezprostředně navazuje na ambulantní péči nebo na lůžkovou péči nemocničního typu. V současné době léčebna disponuje se 150 lůžky. </w:t>
      </w: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24"/>
          <w:szCs w:val="24"/>
          <w:u w:val="single"/>
          <w:lang w:eastAsia="cs-CZ"/>
        </w:rPr>
        <w:t>Lůžková část</w:t>
      </w:r>
      <w:r w:rsidRPr="00450AB6">
        <w:rPr>
          <w:rFonts w:ascii="Times New Roman" w:eastAsia="Times New Roman" w:hAnsi="Times New Roman" w:cs="Times New Roman"/>
          <w:b/>
          <w:bCs/>
          <w:sz w:val="24"/>
          <w:szCs w:val="24"/>
          <w:lang w:eastAsia="cs-CZ"/>
        </w:rPr>
        <w:t xml:space="preserve">: </w:t>
      </w:r>
    </w:p>
    <w:p w:rsidR="004163A5" w:rsidRDefault="004163A5" w:rsidP="006A1800">
      <w:pPr>
        <w:spacing w:before="102"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Lůžková část je členěna do 3 samostatných </w:t>
      </w:r>
      <w:proofErr w:type="gramStart"/>
      <w:r w:rsidRPr="00450AB6">
        <w:rPr>
          <w:rFonts w:ascii="Times New Roman" w:eastAsia="Times New Roman" w:hAnsi="Times New Roman" w:cs="Times New Roman"/>
          <w:sz w:val="24"/>
          <w:szCs w:val="24"/>
          <w:lang w:eastAsia="cs-CZ"/>
        </w:rPr>
        <w:t>pavilonů A,B,C.</w:t>
      </w:r>
      <w:proofErr w:type="gramEnd"/>
      <w:r w:rsidRPr="00450AB6">
        <w:rPr>
          <w:rFonts w:ascii="Times New Roman" w:eastAsia="Times New Roman" w:hAnsi="Times New Roman" w:cs="Times New Roman"/>
          <w:sz w:val="24"/>
          <w:szCs w:val="24"/>
          <w:lang w:eastAsia="cs-CZ"/>
        </w:rPr>
        <w:t xml:space="preserve"> V těchto pavilonech se nachází 2-5 lůžkové pokoje a též jednolůžkové pokoje individuálního dohledu. Pacienti jsou přijímáni na jednotlivé pavilony podle věku, pohlaví, rozumových schopností a diagnostického spektra k diagnostice nebo léčbě. V léčení pacientů léčebna používá moderní farmakoterapii, individuální, skupinovou psychoterapii a ve vybraných indikacích psychoterapii rodinnou. Nedílnou součástí je léčebný režim, specializovaná a vysoce specializovaná ošetřovatelská péče a rozsáhlé možnosti rehabilitace, socioterapeutických a volnočasových</w:t>
      </w:r>
      <w:r w:rsidR="008D50F6">
        <w:rPr>
          <w:rFonts w:ascii="Times New Roman" w:eastAsia="Times New Roman" w:hAnsi="Times New Roman" w:cs="Times New Roman"/>
          <w:sz w:val="24"/>
          <w:szCs w:val="24"/>
          <w:lang w:eastAsia="cs-CZ"/>
        </w:rPr>
        <w:t xml:space="preserve"> programů. </w:t>
      </w:r>
      <w:r w:rsidRPr="00450AB6">
        <w:rPr>
          <w:rFonts w:ascii="Times New Roman" w:eastAsia="Times New Roman" w:hAnsi="Times New Roman" w:cs="Times New Roman"/>
          <w:sz w:val="24"/>
          <w:szCs w:val="24"/>
          <w:lang w:eastAsia="cs-CZ"/>
        </w:rPr>
        <w:t xml:space="preserve">DPL přijímá pacienty na doporučení dětského psychiatra, psychiatra, dále překladem z lůžkových zařízení - klinik, nemocnic, psychiatrických léčeben a ve výjimečných případech přijímá bez doporučení odborníka na přání rodiny. </w:t>
      </w:r>
      <w:r w:rsidRPr="00450AB6">
        <w:rPr>
          <w:rFonts w:ascii="Times New Roman" w:eastAsia="Times New Roman" w:hAnsi="Times New Roman" w:cs="Times New Roman"/>
          <w:sz w:val="24"/>
          <w:szCs w:val="24"/>
          <w:lang w:eastAsia="cs-CZ"/>
        </w:rPr>
        <w:br/>
        <w:t>Léčba je plně hrazena z veřejného zdravotního pojištění. Léčebna má uzavřené smlouvy se všemi zdravotními pojišťovnami.</w:t>
      </w:r>
    </w:p>
    <w:p w:rsidR="008D50F6" w:rsidRPr="00450AB6" w:rsidRDefault="008D50F6" w:rsidP="006A1800">
      <w:pPr>
        <w:spacing w:before="102" w:after="102"/>
        <w:ind w:firstLine="709"/>
        <w:rPr>
          <w:rFonts w:ascii="Times New Roman" w:eastAsia="Times New Roman" w:hAnsi="Times New Roman" w:cs="Times New Roman"/>
          <w:sz w:val="24"/>
          <w:szCs w:val="24"/>
          <w:lang w:eastAsia="cs-CZ"/>
        </w:rPr>
      </w:pP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1. oddělení – děti předškolního a mladšího školního věku</w:t>
      </w: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Stanice: A4, A6, A7 – 53lůžek prim. MUDr. Ludmila Viktorová vrchní sestra: Olga Fuková sociální pracovnice: Helena Stachová</w:t>
      </w: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br/>
      </w:r>
      <w:r w:rsidRPr="00450AB6">
        <w:rPr>
          <w:rFonts w:ascii="Times New Roman" w:eastAsia="Times New Roman" w:hAnsi="Times New Roman" w:cs="Times New Roman"/>
          <w:sz w:val="24"/>
          <w:szCs w:val="24"/>
          <w:u w:val="single"/>
          <w:lang w:eastAsia="cs-CZ"/>
        </w:rPr>
        <w:t>2. oddělení – starší školní věk a dorostový věk</w:t>
      </w: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Stanice: B4, B5, B6, B7 – 81lůžek prim. MUDr. Jana Holendová vrchní sestra: Bc. Martina Kratochvílová sociální pracovnice: Helena Stachová, Marie Souhradová</w:t>
      </w:r>
    </w:p>
    <w:p w:rsidR="004163A5" w:rsidRPr="00450AB6" w:rsidRDefault="004163A5" w:rsidP="006A1800">
      <w:pPr>
        <w:spacing w:before="102" w:after="240"/>
        <w:rPr>
          <w:rFonts w:ascii="Times New Roman" w:eastAsia="Times New Roman" w:hAnsi="Times New Roman" w:cs="Times New Roman"/>
          <w:sz w:val="24"/>
          <w:szCs w:val="24"/>
          <w:lang w:eastAsia="cs-CZ"/>
        </w:rPr>
      </w:pP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3. oddělení - chlapci staršího školního a adolescentního věku. Duševní poruchy či duševní onemocnění v kombinaci s mentální retardací v pásmu středně těžké MR, těžké MR</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rehabilitačně resocializační centrum, laboratoř EEG</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Stanice: C – 16lůžek prim. MUDr. Iva Hodková vrchní sestra: Jarmila Mikešová soci</w:t>
      </w:r>
      <w:r>
        <w:rPr>
          <w:rFonts w:ascii="Times New Roman" w:eastAsia="Times New Roman" w:hAnsi="Times New Roman" w:cs="Times New Roman"/>
          <w:sz w:val="24"/>
          <w:szCs w:val="24"/>
          <w:lang w:eastAsia="cs-CZ"/>
        </w:rPr>
        <w:t>ální pracovnice: Helena Stachová</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 xml:space="preserve">Nabídka odborných vyšetření: </w:t>
      </w:r>
    </w:p>
    <w:p w:rsidR="004163A5" w:rsidRPr="00450AB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Pedopsychiatrické</w:t>
      </w:r>
    </w:p>
    <w:p w:rsidR="004163A5" w:rsidRPr="00450AB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Psychologické</w:t>
      </w:r>
    </w:p>
    <w:p w:rsidR="004163A5" w:rsidRPr="00450AB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EEG</w:t>
      </w:r>
    </w:p>
    <w:p w:rsidR="004163A5" w:rsidRPr="00450AB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Neurologické</w:t>
      </w:r>
    </w:p>
    <w:p w:rsidR="004163A5" w:rsidRPr="00450AB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Pediatrické</w:t>
      </w:r>
    </w:p>
    <w:p w:rsidR="004163A5" w:rsidRPr="00450AB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Laboratorní</w:t>
      </w:r>
    </w:p>
    <w:p w:rsidR="004163A5" w:rsidRPr="008D50F6" w:rsidRDefault="004163A5" w:rsidP="0024577F">
      <w:pPr>
        <w:numPr>
          <w:ilvl w:val="0"/>
          <w:numId w:val="1"/>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Další indikovaná vyšetření jsou dostupná v nemocnici v Táboře, Českých Budějovicích a na dalších specializovaných pracovištích</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 xml:space="preserve">Nabídka odborných aktivit: </w:t>
      </w:r>
    </w:p>
    <w:p w:rsidR="004163A5" w:rsidRPr="00450AB6" w:rsidRDefault="004163A5" w:rsidP="0024577F">
      <w:pPr>
        <w:numPr>
          <w:ilvl w:val="0"/>
          <w:numId w:val="2"/>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Moderní farmakoterapie</w:t>
      </w:r>
    </w:p>
    <w:p w:rsidR="004163A5" w:rsidRPr="00450AB6" w:rsidRDefault="004163A5" w:rsidP="0024577F">
      <w:pPr>
        <w:numPr>
          <w:ilvl w:val="0"/>
          <w:numId w:val="2"/>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Individuální, skupinová a komunitní psychoterapie</w:t>
      </w:r>
    </w:p>
    <w:p w:rsidR="004163A5" w:rsidRPr="00450AB6" w:rsidRDefault="004163A5" w:rsidP="0024577F">
      <w:pPr>
        <w:numPr>
          <w:ilvl w:val="0"/>
          <w:numId w:val="2"/>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Léčebný režim</w:t>
      </w:r>
    </w:p>
    <w:p w:rsidR="004163A5" w:rsidRPr="00450AB6" w:rsidRDefault="004163A5" w:rsidP="0024577F">
      <w:pPr>
        <w:numPr>
          <w:ilvl w:val="0"/>
          <w:numId w:val="2"/>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Komplexní diferencovaná ošetřovatelská péče</w:t>
      </w:r>
    </w:p>
    <w:p w:rsidR="004163A5" w:rsidRPr="00450AB6" w:rsidRDefault="004163A5" w:rsidP="0024577F">
      <w:pPr>
        <w:numPr>
          <w:ilvl w:val="0"/>
          <w:numId w:val="2"/>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Komplexní programy rehabilitačně resocializační péče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Ergoterapie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Arteterapie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Fytoterapie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Hiporehabilitace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Pohybové programy</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lastRenderedPageBreak/>
        <w:t>Hydroterapie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Čajovna, klub, cvičná kuchyňka</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Rehabilitace-fyzioterapie</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Kondiční turistika, volnočasové aktivity, společenské programy</w:t>
      </w:r>
    </w:p>
    <w:p w:rsidR="004163A5" w:rsidRPr="00450AB6" w:rsidRDefault="004163A5" w:rsidP="0024577F">
      <w:pPr>
        <w:numPr>
          <w:ilvl w:val="0"/>
          <w:numId w:val="3"/>
        </w:num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Léčebné propustky do rodiny či náhradního výchovného prostředí, práce s rodinou</w:t>
      </w:r>
    </w:p>
    <w:p w:rsidR="004163A5" w:rsidRPr="00450AB6" w:rsidRDefault="004163A5" w:rsidP="006A1800">
      <w:pPr>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DPL Opařany nabízí též nepřetržitou dostupnost lékařské péče pro pacienty hospitalizované, dostupnost profesionální telefonní psychoterapeutické pomoci, nabídku krizové intervence - osobní konzultace formou psychoterapeutického pohovoru, konziliární činnost, informace rodičům v době návštěv. Návštěvní dny nejsou časově omezeny. Léčebna nabízí ubytování rodičů v ubytovacím zařízení na standardně vybavených </w:t>
      </w:r>
      <w:proofErr w:type="gramStart"/>
      <w:r w:rsidRPr="00450AB6">
        <w:rPr>
          <w:rFonts w:ascii="Times New Roman" w:eastAsia="Times New Roman" w:hAnsi="Times New Roman" w:cs="Times New Roman"/>
          <w:sz w:val="24"/>
          <w:szCs w:val="24"/>
          <w:lang w:eastAsia="cs-CZ"/>
        </w:rPr>
        <w:t>jedno</w:t>
      </w:r>
      <w:proofErr w:type="gramEnd"/>
      <w:r w:rsidRPr="00450AB6">
        <w:rPr>
          <w:rFonts w:ascii="Times New Roman" w:eastAsia="Times New Roman" w:hAnsi="Times New Roman" w:cs="Times New Roman"/>
          <w:sz w:val="24"/>
          <w:szCs w:val="24"/>
          <w:lang w:eastAsia="cs-CZ"/>
        </w:rPr>
        <w:t xml:space="preserve"> nebo </w:t>
      </w:r>
      <w:proofErr w:type="gramStart"/>
      <w:r w:rsidRPr="00450AB6">
        <w:rPr>
          <w:rFonts w:ascii="Times New Roman" w:eastAsia="Times New Roman" w:hAnsi="Times New Roman" w:cs="Times New Roman"/>
          <w:sz w:val="24"/>
          <w:szCs w:val="24"/>
          <w:lang w:eastAsia="cs-CZ"/>
        </w:rPr>
        <w:t>dvoulůžkových</w:t>
      </w:r>
      <w:proofErr w:type="gramEnd"/>
      <w:r w:rsidRPr="00450AB6">
        <w:rPr>
          <w:rFonts w:ascii="Times New Roman" w:eastAsia="Times New Roman" w:hAnsi="Times New Roman" w:cs="Times New Roman"/>
          <w:sz w:val="24"/>
          <w:szCs w:val="24"/>
          <w:lang w:eastAsia="cs-CZ"/>
        </w:rPr>
        <w:t xml:space="preserve"> pokojích a apartmánech. </w:t>
      </w: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b/>
          <w:bCs/>
          <w:sz w:val="24"/>
          <w:szCs w:val="24"/>
          <w:u w:val="single"/>
          <w:lang w:eastAsia="cs-CZ"/>
        </w:rPr>
        <w:t>Ambulantní část:</w:t>
      </w: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Stanice D: převažuje problematika dětské a dorostové psychiatrie</w:t>
      </w:r>
    </w:p>
    <w:p w:rsidR="004163A5" w:rsidRPr="00450AB6" w:rsidRDefault="004163A5" w:rsidP="006A1800">
      <w:pPr>
        <w:spacing w:before="102"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DPL Opařany poskytuje specializovanou ambulantní péči v ordinacích: </w:t>
      </w:r>
    </w:p>
    <w:p w:rsidR="004163A5" w:rsidRPr="00450AB6" w:rsidRDefault="004163A5" w:rsidP="0024577F">
      <w:pPr>
        <w:numPr>
          <w:ilvl w:val="0"/>
          <w:numId w:val="4"/>
        </w:numPr>
        <w:spacing w:before="74"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dětské a dorostové psychiatrie </w:t>
      </w:r>
    </w:p>
    <w:p w:rsidR="004163A5" w:rsidRPr="00450AB6" w:rsidRDefault="004163A5" w:rsidP="0024577F">
      <w:pPr>
        <w:numPr>
          <w:ilvl w:val="0"/>
          <w:numId w:val="4"/>
        </w:numPr>
        <w:spacing w:before="74"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dospělé psychiatrie </w:t>
      </w:r>
    </w:p>
    <w:p w:rsidR="004163A5" w:rsidRPr="00450AB6" w:rsidRDefault="004163A5" w:rsidP="0024577F">
      <w:pPr>
        <w:numPr>
          <w:ilvl w:val="0"/>
          <w:numId w:val="4"/>
        </w:numPr>
        <w:spacing w:before="74"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klinické psychologie </w:t>
      </w:r>
    </w:p>
    <w:p w:rsidR="004163A5" w:rsidRDefault="004163A5" w:rsidP="0024577F">
      <w:pPr>
        <w:numPr>
          <w:ilvl w:val="0"/>
          <w:numId w:val="4"/>
        </w:numPr>
        <w:spacing w:before="74"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rehabilitace</w:t>
      </w:r>
    </w:p>
    <w:p w:rsidR="00140583" w:rsidRDefault="00140583" w:rsidP="00140583">
      <w:pPr>
        <w:spacing w:before="74" w:after="102"/>
        <w:rPr>
          <w:rFonts w:ascii="Times New Roman" w:eastAsia="Times New Roman" w:hAnsi="Times New Roman" w:cs="Times New Roman"/>
          <w:sz w:val="24"/>
          <w:szCs w:val="24"/>
          <w:lang w:eastAsia="cs-CZ"/>
        </w:rPr>
      </w:pPr>
    </w:p>
    <w:p w:rsidR="00140583" w:rsidRPr="00140583" w:rsidRDefault="00140583" w:rsidP="00140583">
      <w:pPr>
        <w:spacing w:before="74" w:after="102"/>
        <w:rPr>
          <w:rFonts w:ascii="Times New Roman" w:eastAsia="Times New Roman" w:hAnsi="Times New Roman" w:cs="Times New Roman"/>
          <w:sz w:val="28"/>
          <w:szCs w:val="28"/>
          <w:lang w:eastAsia="cs-CZ"/>
        </w:rPr>
      </w:pPr>
    </w:p>
    <w:p w:rsidR="004163A5" w:rsidRPr="00E81ADC" w:rsidRDefault="00140583" w:rsidP="00E81ADC">
      <w:pPr>
        <w:pStyle w:val="Nadpis3"/>
        <w:rPr>
          <w:rFonts w:ascii="Times New Roman" w:eastAsia="Times New Roman" w:hAnsi="Times New Roman" w:cs="Times New Roman"/>
          <w:color w:val="auto"/>
          <w:sz w:val="24"/>
          <w:szCs w:val="24"/>
          <w:lang w:eastAsia="cs-CZ"/>
        </w:rPr>
      </w:pPr>
      <w:bookmarkStart w:id="37" w:name="_Toc405115970"/>
      <w:r w:rsidRPr="00E81ADC">
        <w:rPr>
          <w:rFonts w:ascii="Times New Roman" w:eastAsia="Times New Roman" w:hAnsi="Times New Roman" w:cs="Times New Roman"/>
          <w:color w:val="auto"/>
          <w:sz w:val="24"/>
          <w:szCs w:val="24"/>
          <w:lang w:eastAsia="cs-CZ"/>
        </w:rPr>
        <w:t>3.2.1</w:t>
      </w:r>
      <w:r w:rsidRPr="00E81ADC">
        <w:rPr>
          <w:rFonts w:ascii="Times New Roman" w:eastAsia="Times New Roman" w:hAnsi="Times New Roman" w:cs="Times New Roman"/>
          <w:color w:val="auto"/>
          <w:sz w:val="24"/>
          <w:szCs w:val="24"/>
          <w:lang w:eastAsia="cs-CZ"/>
        </w:rPr>
        <w:tab/>
      </w:r>
      <w:r w:rsidR="004163A5" w:rsidRPr="00E81ADC">
        <w:rPr>
          <w:rFonts w:ascii="Times New Roman" w:eastAsia="Times New Roman" w:hAnsi="Times New Roman" w:cs="Times New Roman"/>
          <w:color w:val="auto"/>
          <w:sz w:val="24"/>
          <w:szCs w:val="24"/>
          <w:lang w:eastAsia="cs-CZ"/>
        </w:rPr>
        <w:t>Principy a podmínky edukace v ZŠ při DPL Opařany</w:t>
      </w:r>
      <w:bookmarkEnd w:id="37"/>
    </w:p>
    <w:p w:rsidR="004163A5" w:rsidRPr="00450AB6" w:rsidRDefault="004163A5" w:rsidP="006A1800">
      <w:pPr>
        <w:spacing w:before="74" w:after="102"/>
        <w:rPr>
          <w:rFonts w:ascii="Times New Roman" w:eastAsia="Times New Roman" w:hAnsi="Times New Roman" w:cs="Times New Roman"/>
          <w:sz w:val="24"/>
          <w:szCs w:val="24"/>
          <w:lang w:eastAsia="cs-CZ"/>
        </w:rPr>
      </w:pPr>
      <w:r w:rsidRPr="00450AB6">
        <w:rPr>
          <w:rFonts w:ascii="Times New Roman" w:eastAsia="Times New Roman" w:hAnsi="Times New Roman" w:cs="Times New Roman"/>
          <w:i/>
          <w:iCs/>
          <w:sz w:val="24"/>
          <w:szCs w:val="24"/>
          <w:lang w:eastAsia="cs-CZ"/>
        </w:rPr>
        <w:t xml:space="preserve">Motto: „Škola – </w:t>
      </w:r>
      <w:r w:rsidRPr="00450AB6">
        <w:rPr>
          <w:rFonts w:ascii="Times New Roman" w:eastAsia="Times New Roman" w:hAnsi="Times New Roman" w:cs="Times New Roman"/>
          <w:b/>
          <w:bCs/>
          <w:i/>
          <w:iCs/>
          <w:color w:val="C00000"/>
          <w:sz w:val="24"/>
          <w:szCs w:val="24"/>
          <w:lang w:eastAsia="cs-CZ"/>
        </w:rPr>
        <w:t>jako pozdrav slunci</w:t>
      </w:r>
      <w:r w:rsidRPr="00450AB6">
        <w:rPr>
          <w:rFonts w:ascii="Times New Roman" w:eastAsia="Times New Roman" w:hAnsi="Times New Roman" w:cs="Times New Roman"/>
          <w:i/>
          <w:iCs/>
          <w:sz w:val="24"/>
          <w:szCs w:val="24"/>
          <w:lang w:eastAsia="cs-CZ"/>
        </w:rPr>
        <w:t>“</w:t>
      </w:r>
    </w:p>
    <w:p w:rsidR="004163A5" w:rsidRPr="00450AB6" w:rsidRDefault="004163A5" w:rsidP="006A1800">
      <w:pPr>
        <w:spacing w:before="74"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Právě toto heslo si zvolila Základní škola při DPL Opařany jako motto svého školního vzdělávacího programu. ZŠ se nachází přímo v areálu DPL a vyznačuje se </w:t>
      </w:r>
      <w:r w:rsidRPr="00450AB6">
        <w:rPr>
          <w:rFonts w:ascii="Times New Roman" w:eastAsia="Times New Roman" w:hAnsi="Times New Roman" w:cs="Times New Roman"/>
          <w:sz w:val="24"/>
          <w:szCs w:val="24"/>
          <w:lang w:eastAsia="cs-CZ"/>
        </w:rPr>
        <w:lastRenderedPageBreak/>
        <w:t xml:space="preserve">převážně svou více než osmdesátiletou tradicí. Škola vychází z úkolů, které stojí před samotnými speciálními pedagogy a jejich žáky. Za nejdůležitější totiž považují schopnost komunikovat, proto </w:t>
      </w:r>
      <w:r w:rsidRPr="00450AB6">
        <w:rPr>
          <w:rFonts w:ascii="Times New Roman" w:eastAsia="Times New Roman" w:hAnsi="Times New Roman" w:cs="Times New Roman"/>
          <w:b/>
          <w:bCs/>
          <w:color w:val="C00000"/>
          <w:sz w:val="24"/>
          <w:szCs w:val="24"/>
          <w:lang w:eastAsia="cs-CZ"/>
        </w:rPr>
        <w:t>ja</w:t>
      </w:r>
      <w:r w:rsidRPr="00450AB6">
        <w:rPr>
          <w:rFonts w:ascii="Times New Roman" w:eastAsia="Times New Roman" w:hAnsi="Times New Roman" w:cs="Times New Roman"/>
          <w:sz w:val="24"/>
          <w:szCs w:val="24"/>
          <w:lang w:eastAsia="cs-CZ"/>
        </w:rPr>
        <w:t xml:space="preserve">zyková </w:t>
      </w:r>
      <w:r w:rsidRPr="00450AB6">
        <w:rPr>
          <w:rFonts w:ascii="Times New Roman" w:eastAsia="Times New Roman" w:hAnsi="Times New Roman" w:cs="Times New Roman"/>
          <w:b/>
          <w:bCs/>
          <w:color w:val="C00000"/>
          <w:sz w:val="24"/>
          <w:szCs w:val="24"/>
          <w:lang w:eastAsia="cs-CZ"/>
        </w:rPr>
        <w:t>k</w:t>
      </w:r>
      <w:r w:rsidRPr="00450AB6">
        <w:rPr>
          <w:rFonts w:ascii="Times New Roman" w:eastAsia="Times New Roman" w:hAnsi="Times New Roman" w:cs="Times New Roman"/>
          <w:b/>
          <w:bCs/>
          <w:sz w:val="24"/>
          <w:szCs w:val="24"/>
          <w:lang w:eastAsia="cs-CZ"/>
        </w:rPr>
        <w:t>o</w:t>
      </w:r>
      <w:r w:rsidRPr="00450AB6">
        <w:rPr>
          <w:rFonts w:ascii="Times New Roman" w:eastAsia="Times New Roman" w:hAnsi="Times New Roman" w:cs="Times New Roman"/>
          <w:sz w:val="24"/>
          <w:szCs w:val="24"/>
          <w:lang w:eastAsia="cs-CZ"/>
        </w:rPr>
        <w:t xml:space="preserve">munikace. Komunikace by dle nich měla probíhat na základě </w:t>
      </w:r>
      <w:r w:rsidRPr="00450AB6">
        <w:rPr>
          <w:rFonts w:ascii="Times New Roman" w:eastAsia="Times New Roman" w:hAnsi="Times New Roman" w:cs="Times New Roman"/>
          <w:b/>
          <w:bCs/>
          <w:color w:val="C00000"/>
          <w:sz w:val="24"/>
          <w:szCs w:val="24"/>
          <w:lang w:eastAsia="cs-CZ"/>
        </w:rPr>
        <w:t>po</w:t>
      </w:r>
      <w:r w:rsidRPr="00450AB6">
        <w:rPr>
          <w:rFonts w:ascii="Times New Roman" w:eastAsia="Times New Roman" w:hAnsi="Times New Roman" w:cs="Times New Roman"/>
          <w:sz w:val="24"/>
          <w:szCs w:val="24"/>
          <w:lang w:eastAsia="cs-CZ"/>
        </w:rPr>
        <w:t xml:space="preserve">zitivního myšlení, </w:t>
      </w:r>
      <w:r w:rsidRPr="00450AB6">
        <w:rPr>
          <w:rFonts w:ascii="Times New Roman" w:eastAsia="Times New Roman" w:hAnsi="Times New Roman" w:cs="Times New Roman"/>
          <w:b/>
          <w:bCs/>
          <w:color w:val="C00000"/>
          <w:sz w:val="24"/>
          <w:szCs w:val="24"/>
          <w:lang w:eastAsia="cs-CZ"/>
        </w:rPr>
        <w:t>zdrav</w:t>
      </w:r>
      <w:r w:rsidRPr="00450AB6">
        <w:rPr>
          <w:rFonts w:ascii="Times New Roman" w:eastAsia="Times New Roman" w:hAnsi="Times New Roman" w:cs="Times New Roman"/>
          <w:sz w:val="24"/>
          <w:szCs w:val="24"/>
          <w:lang w:eastAsia="cs-CZ"/>
        </w:rPr>
        <w:t xml:space="preserve">ého životního stylu a její účastníci by měli dodržovat pravidla </w:t>
      </w:r>
      <w:r w:rsidRPr="00450AB6">
        <w:rPr>
          <w:rFonts w:ascii="Times New Roman" w:eastAsia="Times New Roman" w:hAnsi="Times New Roman" w:cs="Times New Roman"/>
          <w:b/>
          <w:bCs/>
          <w:color w:val="C00000"/>
          <w:sz w:val="24"/>
          <w:szCs w:val="24"/>
          <w:lang w:eastAsia="cs-CZ"/>
        </w:rPr>
        <w:t>slu</w:t>
      </w:r>
      <w:r w:rsidRPr="00450AB6">
        <w:rPr>
          <w:rFonts w:ascii="Times New Roman" w:eastAsia="Times New Roman" w:hAnsi="Times New Roman" w:cs="Times New Roman"/>
          <w:sz w:val="24"/>
          <w:szCs w:val="24"/>
          <w:lang w:eastAsia="cs-CZ"/>
        </w:rPr>
        <w:t xml:space="preserve">šnosti a tolerovat vlastní </w:t>
      </w:r>
      <w:r w:rsidRPr="00450AB6">
        <w:rPr>
          <w:rFonts w:ascii="Times New Roman" w:eastAsia="Times New Roman" w:hAnsi="Times New Roman" w:cs="Times New Roman"/>
          <w:b/>
          <w:bCs/>
          <w:color w:val="C00000"/>
          <w:sz w:val="24"/>
          <w:szCs w:val="24"/>
          <w:lang w:eastAsia="cs-CZ"/>
        </w:rPr>
        <w:t>n</w:t>
      </w:r>
      <w:r w:rsidRPr="00450AB6">
        <w:rPr>
          <w:rFonts w:ascii="Times New Roman" w:eastAsia="Times New Roman" w:hAnsi="Times New Roman" w:cs="Times New Roman"/>
          <w:sz w:val="24"/>
          <w:szCs w:val="24"/>
          <w:lang w:eastAsia="cs-CZ"/>
        </w:rPr>
        <w:t xml:space="preserve">ázory. Nikdy by neměl chybět </w:t>
      </w:r>
      <w:r w:rsidRPr="00450AB6">
        <w:rPr>
          <w:rFonts w:ascii="Times New Roman" w:eastAsia="Times New Roman" w:hAnsi="Times New Roman" w:cs="Times New Roman"/>
          <w:b/>
          <w:bCs/>
          <w:color w:val="C00000"/>
          <w:sz w:val="24"/>
          <w:szCs w:val="24"/>
          <w:lang w:eastAsia="cs-CZ"/>
        </w:rPr>
        <w:t>ci</w:t>
      </w:r>
      <w:r w:rsidRPr="00450AB6">
        <w:rPr>
          <w:rFonts w:ascii="Times New Roman" w:eastAsia="Times New Roman" w:hAnsi="Times New Roman" w:cs="Times New Roman"/>
          <w:sz w:val="24"/>
          <w:szCs w:val="24"/>
          <w:lang w:eastAsia="cs-CZ"/>
        </w:rPr>
        <w:t>tlivý přístup, porozumění a vzájemná pomoc.</w:t>
      </w:r>
    </w:p>
    <w:p w:rsidR="004163A5" w:rsidRPr="00450AB6" w:rsidRDefault="004163A5" w:rsidP="006A1800">
      <w:pPr>
        <w:spacing w:before="74"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Škola, která byla založena již roku 1926, vzdělává dětské psychiatrické pacienty a plně se přizpůsobuje jak jejich individuálním potřebám, tak režimu léčebny. Pro běžného učitele by jen představa, jak to v takové škole chodí, mohla být noční můrou. Počet žáků zde neustále kolísá – v jarních měsících, kdy na dětský organismus začíná doléhat zátěž vzdělávacího procesu, bývají třídy oproti podzimu naplněné až dvojnásobně. Průměrný žák zde málokdy setrvá celý školní rok, většina pacientů stráví léčbou v Opařanech jeden až šest měsíců, a tak se kolektiv tříd neustále obměňuje a sociální vazby je třeba vytvářet stále znovu. Chlapci a děvčata přicházejí ze všech koutů republiky, z rozdílných sociálních vrstev a rodinných prostředí, ale především ze zcela různých škol, z nich každá má odlišný vzdělávací plán. Drtivá většina žáků se po ukončení hospitalizace v Opařanech vrací do svých kmenových škol, kde musí být schopni plynule pokračovat ve vzdělávacím procesu. Hlavní a vše prolínající charakteristikou práce učitelů je ovšem fakt, že pracují s dětmi s psychickým onemocněním, v některých případech kombinovaným se somatickými handicapy či mentální retardací různého stupně. U pacientů-žáků se pedagogové potkávají se všemi diagnózami napříč oborem a s různou šíří psychopatologie v rámci jednotlivých diagnóz.</w:t>
      </w:r>
    </w:p>
    <w:p w:rsidR="004163A5" w:rsidRPr="00450AB6" w:rsidRDefault="004163A5" w:rsidP="006A1800">
      <w:pPr>
        <w:spacing w:before="74"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Pedagogický personál musí podrobně znát projevy duševních poruch u dětí i ve vazbě na fázi onemocnění tak, aby bylo možné realizovat vzdělávací program s dítětem v různém stupni nemoci. Mimo specializovaná zařízení se často stává, že se psychopatologie, která jednoznačně patří k duševní poruše, zaměňuje za výchovné problémy, což dítě zásadně poškozuje na zdravotním stavu. Velká část žáků přichází z kmenových škol do školy při DPL Opařany s nižšími výkony, neboť nebylo přihlédnuto ke specifikám jejich potřeb ve vazbě na onemocnění, a protože kvůli projevům duševní poruchy, které je často vyčleňují, nemohli dosáhnout toho čeho žáci zdraví.</w:t>
      </w:r>
    </w:p>
    <w:p w:rsidR="004163A5" w:rsidRPr="00450AB6" w:rsidRDefault="004163A5" w:rsidP="006A1800">
      <w:pPr>
        <w:spacing w:before="74"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lastRenderedPageBreak/>
        <w:t>Každé z hospitalizovaných dětí je zdravotně handicapované a s každým pracují speciální pedagogové podle jejich možností a potřeb. Proto je tudíž reálné pod jednou střechou zajistit vzdělávání například, jak pro inteligentní dvanáctiletou dívku, která je traumatizovanou obětí internetového zneužití, tak i pro chlapce se zrakovým i tělesným handicapem v kombinaci s autismem. Proto pod hlavičkou této vzdělávací instituce pracuje v jedné budově nejen škola základní, ale také praktická a speciální. Škola navíc musí pokrýt široké věkové spektrum pacientů léčebny, od 3 do 18 let – a přestože institucionálně nezahrnuje ani mateřskou, ani střední školu, snaží se do vzdělávacího procesu zapojit co nejvhodnějším způsobem i předškolní děti a středoškoláky.</w:t>
      </w:r>
    </w:p>
    <w:p w:rsidR="00F959C7" w:rsidRDefault="00F959C7" w:rsidP="006A1800"/>
    <w:p w:rsidR="004163A5" w:rsidRPr="004163A5" w:rsidRDefault="004163A5" w:rsidP="006A1800">
      <w:pPr>
        <w:rPr>
          <w:rFonts w:ascii="Times New Roman" w:hAnsi="Times New Roman" w:cs="Times New Roman"/>
          <w:sz w:val="24"/>
          <w:szCs w:val="24"/>
        </w:rPr>
      </w:pPr>
      <w:r w:rsidRPr="004163A5">
        <w:rPr>
          <w:rFonts w:ascii="Times New Roman" w:hAnsi="Times New Roman" w:cs="Times New Roman"/>
          <w:sz w:val="24"/>
          <w:szCs w:val="24"/>
        </w:rPr>
        <w:t>Žáci se do jednotlivých typů škol zařazují podle intelektu:</w:t>
      </w:r>
    </w:p>
    <w:p w:rsidR="004163A5" w:rsidRDefault="004163A5" w:rsidP="006A1800">
      <w:pPr>
        <w:spacing w:before="74" w:after="102" w:line="240" w:lineRule="auto"/>
        <w:rPr>
          <w:rFonts w:ascii="Times New Roman" w:eastAsia="Times New Roman" w:hAnsi="Times New Roman" w:cs="Times New Roman"/>
          <w:sz w:val="24"/>
          <w:szCs w:val="24"/>
          <w:u w:val="single"/>
          <w:lang w:eastAsia="cs-CZ"/>
        </w:rPr>
      </w:pPr>
    </w:p>
    <w:p w:rsidR="004163A5" w:rsidRPr="00450AB6" w:rsidRDefault="004163A5" w:rsidP="006A1800">
      <w:pPr>
        <w:spacing w:before="74" w:after="102" w:line="240" w:lineRule="auto"/>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Základní škola</w:t>
      </w:r>
      <w:r w:rsidRPr="00450AB6">
        <w:rPr>
          <w:rFonts w:ascii="Times New Roman" w:eastAsia="Times New Roman" w:hAnsi="Times New Roman" w:cs="Times New Roman"/>
          <w:sz w:val="24"/>
          <w:szCs w:val="24"/>
          <w:lang w:eastAsia="cs-CZ"/>
        </w:rPr>
        <w:t xml:space="preserve"> – žáci s intelektem v pásmu normy</w:t>
      </w:r>
    </w:p>
    <w:p w:rsidR="004163A5" w:rsidRPr="00450AB6" w:rsidRDefault="004163A5" w:rsidP="006A1800">
      <w:pPr>
        <w:spacing w:before="74" w:after="102" w:line="240" w:lineRule="auto"/>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Praktická škola</w:t>
      </w:r>
      <w:r w:rsidRPr="00450AB6">
        <w:rPr>
          <w:rFonts w:ascii="Times New Roman" w:eastAsia="Times New Roman" w:hAnsi="Times New Roman" w:cs="Times New Roman"/>
          <w:sz w:val="24"/>
          <w:szCs w:val="24"/>
          <w:lang w:eastAsia="cs-CZ"/>
        </w:rPr>
        <w:t xml:space="preserve"> – žáci se sníženým intelektem, v pásmu lehké mentální retardace</w:t>
      </w:r>
    </w:p>
    <w:p w:rsidR="004163A5" w:rsidRDefault="004163A5" w:rsidP="006A1800">
      <w:pPr>
        <w:rPr>
          <w:rFonts w:ascii="Times New Roman" w:eastAsia="Times New Roman" w:hAnsi="Times New Roman" w:cs="Times New Roman"/>
          <w:sz w:val="24"/>
          <w:szCs w:val="24"/>
          <w:u w:val="single"/>
          <w:lang w:eastAsia="cs-CZ"/>
        </w:rPr>
      </w:pPr>
      <w:r w:rsidRPr="00450AB6">
        <w:rPr>
          <w:rFonts w:ascii="Times New Roman" w:eastAsia="Times New Roman" w:hAnsi="Times New Roman" w:cs="Times New Roman"/>
          <w:sz w:val="24"/>
          <w:szCs w:val="24"/>
          <w:u w:val="single"/>
          <w:lang w:eastAsia="cs-CZ"/>
        </w:rPr>
        <w:t>Speciální škola</w:t>
      </w:r>
      <w:r w:rsidRPr="00450AB6">
        <w:rPr>
          <w:rFonts w:ascii="Times New Roman" w:eastAsia="Times New Roman" w:hAnsi="Times New Roman" w:cs="Times New Roman"/>
          <w:sz w:val="24"/>
          <w:szCs w:val="24"/>
          <w:lang w:eastAsia="cs-CZ"/>
        </w:rPr>
        <w:t xml:space="preserve"> – žáci se středně těžkou, těžkou a hlubokou mentální retardací.</w:t>
      </w:r>
    </w:p>
    <w:p w:rsidR="004163A5" w:rsidRDefault="004163A5" w:rsidP="006A1800"/>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Základní škola praktická</w:t>
      </w:r>
      <w:r w:rsidRPr="00450AB6">
        <w:rPr>
          <w:rFonts w:ascii="Times New Roman" w:eastAsia="Times New Roman" w:hAnsi="Times New Roman" w:cs="Times New Roman"/>
          <w:color w:val="000000"/>
          <w:sz w:val="24"/>
          <w:szCs w:val="24"/>
          <w:u w:val="single"/>
          <w:lang w:eastAsia="cs-CZ"/>
        </w:rPr>
        <w:t xml:space="preserve"> </w:t>
      </w:r>
    </w:p>
    <w:p w:rsidR="004163A5" w:rsidRPr="00450AB6" w:rsidRDefault="004163A5" w:rsidP="006A1800">
      <w:pPr>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color w:val="000000"/>
          <w:sz w:val="24"/>
          <w:szCs w:val="24"/>
          <w:lang w:eastAsia="cs-CZ"/>
        </w:rPr>
        <w:t xml:space="preserve">Cílem základního vzdělávání v ZŠP je pomoci žákům získávat a postupně zdokonalovat klíčové kompetence a poskytnout spolehlivý základ všeobecného vzdělání orientovaného zejména na situace blízké životu a na praktické jednání. Škola rozvíjí komunikační dovednosti žáků, pomáhá žákům s SPU, klade důraz na posílení fyzického a duševního zdraví, snaží se z žáků vychovávat slušné, tolerantní a citově stabilní občany. Učí žáky nebát se vyjádřit vlastní názor, tolerovat názor odlišný. Poskytuje žákům kvalitní základní vzdělání. </w:t>
      </w:r>
    </w:p>
    <w:p w:rsidR="004163A5" w:rsidRPr="00450AB6" w:rsidRDefault="004163A5" w:rsidP="006A1800">
      <w:pPr>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color w:val="000000"/>
          <w:sz w:val="24"/>
          <w:szCs w:val="24"/>
          <w:lang w:eastAsia="cs-CZ"/>
        </w:rPr>
        <w:t xml:space="preserve">Vzhledem ke skutečnosti, že Dětská psychiatrická léčebna v Opařanech je největší dětskou psychiatrickou léčebnou v ČR, představuje klientela široké spektrum psychiatrických diagnóz. </w:t>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lastRenderedPageBreak/>
        <w:tab/>
      </w:r>
      <w:r w:rsidRPr="00450AB6">
        <w:rPr>
          <w:rFonts w:ascii="Times New Roman" w:eastAsia="Times New Roman" w:hAnsi="Times New Roman" w:cs="Times New Roman"/>
          <w:color w:val="000000"/>
          <w:sz w:val="24"/>
          <w:szCs w:val="24"/>
          <w:lang w:eastAsia="cs-CZ"/>
        </w:rPr>
        <w:t xml:space="preserve">Nejčastější diagnózou žáků v ZŠP je mentální retardace spojená s různými druhy poruch chování. Pedagogové se proto snaží, aby žáci sami na sobě poruchu rozpoznali a objevili chování, které jim způsobuje problémy v komunikaci s ostatními dětmi i dospělými. Tyto problémy žákům vhodně a srozumitelně vysvětlujeme a učíme je pracovat na jejich nápravě. K tomuto účelu slouží škála sebehodnocení, kterou si vypracovává třídní učitel v každé třídě. Většina žáků se během krátké doby naučí se sebehodnocením pracovat a pokouší se tak své chování regulovat. Navíc sebehodnocení slouží jako vhodná cesta komunikace mezi žákem a učitelem. Děti se naučí o svých problémech hovořit, společně s učitelem hledají možné cesty řešení. Pomáhají také slabším žákům s jejich výukovými obtížemi tak, aby učivo bylo zvladatelné i pro ně. </w:t>
      </w:r>
      <w:r w:rsidR="00140583">
        <w:rPr>
          <w:rFonts w:ascii="Times New Roman" w:eastAsia="Times New Roman" w:hAnsi="Times New Roman" w:cs="Times New Roman"/>
          <w:sz w:val="24"/>
          <w:szCs w:val="24"/>
          <w:lang w:eastAsia="cs-CZ"/>
        </w:rPr>
        <w:tab/>
      </w:r>
      <w:r w:rsidRPr="00450AB6">
        <w:rPr>
          <w:rFonts w:ascii="Times New Roman" w:eastAsia="Times New Roman" w:hAnsi="Times New Roman" w:cs="Times New Roman"/>
          <w:color w:val="000000"/>
          <w:sz w:val="24"/>
          <w:szCs w:val="24"/>
          <w:lang w:eastAsia="cs-CZ"/>
        </w:rPr>
        <w:t xml:space="preserve">Učitelé vypracovávají individuální vzdělávací plány ve spolupráci se SPC, popřípadě je žákovi přidělen asistent pedagoga. Někteří žáci ZŠP mají IVP vypracované již z kmenových škol. Struktura IVP vychází z platné právní úpravy. </w:t>
      </w:r>
    </w:p>
    <w:p w:rsidR="004163A5" w:rsidRPr="00450AB6" w:rsidRDefault="004163A5" w:rsidP="006A1800">
      <w:pPr>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color w:val="000000"/>
          <w:sz w:val="24"/>
          <w:szCs w:val="24"/>
          <w:lang w:eastAsia="cs-CZ"/>
        </w:rPr>
        <w:t>Samozřejmostí je individuální přístup ke všem žákům s ohledem na jejich zdravotní postižení. Výuku se snaží učitelé co nejvíce zpestřovat, aby byla pro žáky poutavá. Využívají interaktivní tabuli, dataprojektory, počítače. Kromě techniky zpestřují žákům výuku zapojováním do projektů a pořádají tematické dny.</w:t>
      </w:r>
    </w:p>
    <w:p w:rsidR="004163A5" w:rsidRPr="00450AB6" w:rsidRDefault="004163A5" w:rsidP="006A1800">
      <w:pPr>
        <w:rPr>
          <w:rFonts w:ascii="Times New Roman" w:eastAsia="Times New Roman" w:hAnsi="Times New Roman" w:cs="Times New Roman"/>
          <w:sz w:val="24"/>
          <w:szCs w:val="24"/>
          <w:lang w:eastAsia="cs-CZ"/>
        </w:rPr>
      </w:pPr>
    </w:p>
    <w:p w:rsidR="004163A5" w:rsidRPr="00450AB6" w:rsidRDefault="004163A5" w:rsidP="006A1800">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u w:val="single"/>
          <w:lang w:eastAsia="cs-CZ"/>
        </w:rPr>
        <w:t>Základní škola speciální</w:t>
      </w:r>
      <w:r w:rsidRPr="00450AB6">
        <w:rPr>
          <w:rFonts w:ascii="Times New Roman" w:eastAsia="Times New Roman" w:hAnsi="Times New Roman" w:cs="Times New Roman"/>
          <w:color w:val="000000"/>
          <w:sz w:val="24"/>
          <w:szCs w:val="24"/>
          <w:u w:val="single"/>
          <w:lang w:eastAsia="cs-CZ"/>
        </w:rPr>
        <w:t xml:space="preserve"> </w:t>
      </w:r>
    </w:p>
    <w:p w:rsidR="004163A5" w:rsidRPr="00450AB6" w:rsidRDefault="004163A5"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450AB6">
        <w:rPr>
          <w:rFonts w:ascii="Times New Roman" w:eastAsia="Times New Roman" w:hAnsi="Times New Roman" w:cs="Times New Roman"/>
          <w:color w:val="000000"/>
          <w:sz w:val="24"/>
          <w:szCs w:val="24"/>
          <w:lang w:eastAsia="cs-CZ"/>
        </w:rPr>
        <w:t xml:space="preserve">V ZŠS jsou vzděláváni žáci se středně těžkým a těžkým mentálním postižením, žáci s hlubokým mentálním postižením a souběžným postižením více vadami. Vnitřní členění tříd nevychází z věkových charakteristik žáků, ale z úrovně jejich individuálních schopností a potřeb, které jsou určující pro obsah vzdělávání. Pedagogové </w:t>
      </w:r>
      <w:proofErr w:type="gramStart"/>
      <w:r w:rsidRPr="00450AB6">
        <w:rPr>
          <w:rFonts w:ascii="Times New Roman" w:eastAsia="Times New Roman" w:hAnsi="Times New Roman" w:cs="Times New Roman"/>
          <w:color w:val="000000"/>
          <w:sz w:val="24"/>
          <w:szCs w:val="24"/>
          <w:lang w:eastAsia="cs-CZ"/>
        </w:rPr>
        <w:t>se</w:t>
      </w:r>
      <w:proofErr w:type="gramEnd"/>
      <w:r w:rsidRPr="00450AB6">
        <w:rPr>
          <w:rFonts w:ascii="Times New Roman" w:eastAsia="Times New Roman" w:hAnsi="Times New Roman" w:cs="Times New Roman"/>
          <w:color w:val="000000"/>
          <w:sz w:val="24"/>
          <w:szCs w:val="24"/>
          <w:lang w:eastAsia="cs-CZ"/>
        </w:rPr>
        <w:t xml:space="preserve"> o dosažení optimálního rozvoje osobnosti žáků a kvality jejich života s přihlédnutím k možnostem daným povahou a stupněm postižení. Základem je individuální přístup ke každému žáku. V rehabilitační třídě si žáci osvojují některé elementární vědomosti, dovednosti a návyky, které jim umožní získat určitou míru soběstačnosti, najít vhodnou formu komunikace s jejich okolím a napomáhají rozvoji jejich motoriky. Zvláštní skupinu tvoří žáci s poruchou autistického spektra, kteří jsou vzděláváni v autistických třídách s využitím metodiky strukturovaného učení podle TEACCH programu. </w:t>
      </w:r>
    </w:p>
    <w:p w:rsidR="004163A5" w:rsidRPr="00450AB6" w:rsidRDefault="004163A5" w:rsidP="006A1800">
      <w:pPr>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color w:val="000000"/>
          <w:sz w:val="24"/>
          <w:szCs w:val="24"/>
          <w:lang w:eastAsia="cs-CZ"/>
        </w:rPr>
        <w:lastRenderedPageBreak/>
        <w:t>Edukační proces probíhá v blocích na základě upravených učebních plánů nebo IVP. Rozsah školní zátěže určuje u našich žáků ředitelka školy po domluvě s ošetřujícím lékařem. V každé třídě pracuje asistent pedagoga, který zajišťuje společně se speciálním pedagogem individuální přístup ke každému žáku. Třídy jsou vybaveny moderním nábytkem, kompenzačními pomůckami, počítači, interaktivní tabulí atd. Máme vybudovaný muzikoateliér, který slouží k eliminaci problémového chování a nácvikům autoregulace. Žáci využívají i cvičnou kuchyňku a při pěkném počasí může výuka probíhat i na školní zahradě, kde je k dispozici upravená přírodní učebna. Volba metod a organizačních forem výuky důsledně respektuje individuální zvláštnosti, možnosti i osobnostní vlastnosti žáků – snaha o individualizaci výuky.</w:t>
      </w:r>
    </w:p>
    <w:p w:rsidR="004163A5" w:rsidRPr="00450AB6" w:rsidRDefault="004163A5" w:rsidP="006A1800">
      <w:pPr>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ab/>
      </w:r>
      <w:r w:rsidRPr="00450AB6">
        <w:rPr>
          <w:rFonts w:ascii="Times New Roman" w:eastAsia="Times New Roman" w:hAnsi="Times New Roman" w:cs="Times New Roman"/>
          <w:color w:val="000000"/>
          <w:sz w:val="24"/>
          <w:szCs w:val="24"/>
          <w:lang w:eastAsia="cs-CZ"/>
        </w:rPr>
        <w:t>O úspěšnosti zapojení žáků do společnosti nerozhoduje pouze úroveň jejich rozumových schopností a kvalita jejich vědomostí a dovedností, ale také jejich vztah k ostatním lidem, jejich schopnost komunikovat a navazovat osobní vztahy a v neposlední řadě i jejich osobní vlastnosti, povahové rysy a úroveň jejich chování. Proto je kladen důraz zejména na složku etickou a výchovnou. Žáci jsou vedeni ke kladnému a přátelskému vztahu k lidem, ke kultivovanému společenskému chování, které je nezbytným předpokladem jejich sociální integrace. Cílem školy je, aby žák dosáhl zlepšení sociálních a školních dovedností a celkových psychických schopností do takové úrovně, aby se mohl co nejlepším způsobem začlenit do svého sociálního prostředí a kmenové školy.</w:t>
      </w:r>
    </w:p>
    <w:p w:rsidR="004163A5" w:rsidRPr="00450AB6" w:rsidRDefault="004163A5" w:rsidP="006A1800">
      <w:pPr>
        <w:ind w:firstLine="709"/>
        <w:rPr>
          <w:rFonts w:ascii="Times New Roman" w:eastAsia="Times New Roman" w:hAnsi="Times New Roman" w:cs="Times New Roman"/>
          <w:sz w:val="24"/>
          <w:szCs w:val="24"/>
          <w:lang w:eastAsia="cs-CZ"/>
        </w:rPr>
      </w:pPr>
    </w:p>
    <w:p w:rsidR="006222E1" w:rsidRDefault="004163A5" w:rsidP="001E3A2A">
      <w:pPr>
        <w:spacing w:before="74"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Podle současného školského zákona se musí vzdělávat každý jedinec bez ohledu na intelekt a musí se mu v nabídce vzdělávacích programů najít začlenění dle jeho možností ve vazbě na zdravotní stav. Takto tomu ovšem dříve nebylo. Legislativa totiž umožňovala získat pro pacienty se zásadní poruchou intelektu výjimku z povinnosti vzdělávat se. Proto je ve školách při DPL Opařany pro děti, které svými schopnostmi nedosáhnou na penzum znalostí základní, praktické nebo speciální školy, připraven takzvaný rehabilitační program, v jehož rámci se učí úkonům </w:t>
      </w:r>
      <w:proofErr w:type="spellStart"/>
      <w:r w:rsidRPr="00450AB6">
        <w:rPr>
          <w:rFonts w:ascii="Times New Roman" w:eastAsia="Times New Roman" w:hAnsi="Times New Roman" w:cs="Times New Roman"/>
          <w:sz w:val="24"/>
          <w:szCs w:val="24"/>
          <w:lang w:eastAsia="cs-CZ"/>
        </w:rPr>
        <w:t>sebeobsluhy</w:t>
      </w:r>
      <w:proofErr w:type="spellEnd"/>
      <w:r w:rsidRPr="00450AB6">
        <w:rPr>
          <w:rFonts w:ascii="Times New Roman" w:eastAsia="Times New Roman" w:hAnsi="Times New Roman" w:cs="Times New Roman"/>
          <w:sz w:val="24"/>
          <w:szCs w:val="24"/>
          <w:lang w:eastAsia="cs-CZ"/>
        </w:rPr>
        <w:t xml:space="preserve"> – při jídle, oblékání a udržování tělesné čistoty.</w:t>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001C3F2C">
        <w:rPr>
          <w:rFonts w:ascii="Times New Roman" w:eastAsia="Times New Roman" w:hAnsi="Times New Roman" w:cs="Times New Roman"/>
          <w:sz w:val="24"/>
          <w:szCs w:val="24"/>
          <w:lang w:eastAsia="cs-CZ"/>
        </w:rPr>
        <w:tab/>
      </w:r>
      <w:r w:rsidRPr="00450AB6">
        <w:rPr>
          <w:rFonts w:ascii="Times New Roman" w:eastAsia="Times New Roman" w:hAnsi="Times New Roman" w:cs="Times New Roman"/>
          <w:sz w:val="24"/>
          <w:szCs w:val="24"/>
          <w:lang w:eastAsia="cs-CZ"/>
        </w:rPr>
        <w:t xml:space="preserve">Každé dítě má právo na co nejširší a nejbohatší život. Jde také o to, co si kdo pod pojmem vzdělávání představuje. Důležitá je hlavně komunikace, aby byl jedinec </w:t>
      </w:r>
      <w:r w:rsidRPr="00450AB6">
        <w:rPr>
          <w:rFonts w:ascii="Times New Roman" w:eastAsia="Times New Roman" w:hAnsi="Times New Roman" w:cs="Times New Roman"/>
          <w:sz w:val="24"/>
          <w:szCs w:val="24"/>
          <w:lang w:eastAsia="cs-CZ"/>
        </w:rPr>
        <w:lastRenderedPageBreak/>
        <w:t>schopen fungovat ve společnosti a alespoň se o sebe sám postaral. Proto je v tomto ohledu rozvoj každého dítěte s jaký</w:t>
      </w:r>
      <w:r w:rsidR="001C3F2C">
        <w:rPr>
          <w:rFonts w:ascii="Times New Roman" w:eastAsia="Times New Roman" w:hAnsi="Times New Roman" w:cs="Times New Roman"/>
          <w:sz w:val="24"/>
          <w:szCs w:val="24"/>
          <w:lang w:eastAsia="cs-CZ"/>
        </w:rPr>
        <w:t>mkoliv postižením nedocenitelný.</w:t>
      </w:r>
      <w:bookmarkStart w:id="38" w:name="_Toc405115971"/>
    </w:p>
    <w:p w:rsidR="001E3A2A" w:rsidRDefault="001E3A2A" w:rsidP="001E3A2A">
      <w:pPr>
        <w:spacing w:before="74" w:after="102"/>
        <w:ind w:firstLine="709"/>
        <w:rPr>
          <w:rFonts w:ascii="Times New Roman" w:eastAsia="Times New Roman" w:hAnsi="Times New Roman" w:cs="Times New Roman"/>
          <w:sz w:val="24"/>
          <w:szCs w:val="24"/>
          <w:lang w:eastAsia="cs-CZ"/>
        </w:rPr>
      </w:pPr>
    </w:p>
    <w:p w:rsidR="006222E1" w:rsidRPr="006222E1" w:rsidRDefault="006222E1" w:rsidP="006222E1">
      <w:pPr>
        <w:spacing w:after="120"/>
        <w:rPr>
          <w:lang w:eastAsia="cs-CZ"/>
        </w:rPr>
      </w:pPr>
    </w:p>
    <w:p w:rsidR="004163A5" w:rsidRPr="001E3A2A" w:rsidRDefault="00140583" w:rsidP="006222E1">
      <w:pPr>
        <w:pStyle w:val="Nadpis2"/>
        <w:rPr>
          <w:rFonts w:ascii="Times New Roman" w:eastAsia="Times New Roman" w:hAnsi="Times New Roman" w:cs="Times New Roman"/>
          <w:color w:val="auto"/>
          <w:sz w:val="24"/>
          <w:szCs w:val="24"/>
          <w:lang w:eastAsia="cs-CZ"/>
        </w:rPr>
      </w:pPr>
      <w:r w:rsidRPr="001E3A2A">
        <w:rPr>
          <w:rFonts w:ascii="Times New Roman" w:eastAsia="Times New Roman" w:hAnsi="Times New Roman" w:cs="Times New Roman"/>
          <w:color w:val="auto"/>
          <w:lang w:eastAsia="cs-CZ"/>
        </w:rPr>
        <w:t>3.3</w:t>
      </w:r>
      <w:r w:rsidRPr="001E3A2A">
        <w:rPr>
          <w:rFonts w:ascii="Times New Roman" w:eastAsia="Times New Roman" w:hAnsi="Times New Roman" w:cs="Times New Roman"/>
          <w:color w:val="auto"/>
          <w:lang w:eastAsia="cs-CZ"/>
        </w:rPr>
        <w:tab/>
      </w:r>
      <w:r w:rsidR="004163A5" w:rsidRPr="001E3A2A">
        <w:rPr>
          <w:rFonts w:ascii="Times New Roman" w:eastAsia="Times New Roman" w:hAnsi="Times New Roman" w:cs="Times New Roman"/>
          <w:color w:val="auto"/>
          <w:lang w:eastAsia="cs-CZ"/>
        </w:rPr>
        <w:t>Spolupráce školy a léčebny v DPL Opařany</w:t>
      </w:r>
      <w:bookmarkEnd w:id="38"/>
    </w:p>
    <w:p w:rsidR="00E81ADC" w:rsidRDefault="004163A5" w:rsidP="001E3A2A">
      <w:pPr>
        <w:spacing w:before="74" w:after="102"/>
        <w:ind w:firstLine="709"/>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I v ostatních směrech je třeba dostát platné legislativě, byť to v některých případech znamená zkomplikování práce. Zdravotnické zákony například pedagogům neumožňují seznámit se s podrobněji s údaji o zdravotním stavu žáků. O anamnéze, diagnóze a skutečných zdravotních problémech dětí dostávají pedagogové ve škole informace jen v nezbytně nutném rozsahu, a i to pouze s písemným souhlasem rodičů. Proto jim to často pro individuálně cílenou práci s dítětem nestačí. Speciální pedagog si sám zpracovává získané anamnestické údaje, provádí speciálně-pedagogickou diagnostiku a na jejím základě zpracovává individuální vzdělávací plán – vyrovnávací opatření. Škola je důležitou součástí léčebného procesu, neboť navíc poskytuje zpětnou vazbu pro ošetřujícího lékaře. I během vzdělávání dochází k objektivizaci zvoleného léčebného postupu. Na základě projevů a výkonů dítěte ve škole speciální pedagogové poskytují ošetřujícímu lékaři důležité informace a konzultace, které přispívají k dosažení optimálního zdravotního stavu, nastavené medikace a maximálního možného výkonu s akcentem na kognitivní funkce. Způsob vzdělávacího procesu je u jednotlivých pacientů určen jejich psychiatrickou diagnózou, případně dalšími komorbiditami. Většinu žáků lze vyučovat skupinově v příslušné třídě. S těmi ostatními speciální pedagogové pracují individuálně přímo na oddělení léčebny. Děti z běžných škol si – na rozdíl od učitelů – mohou o podmínkách panujících ve škole při DPL Opařany nechat jenom zdát. Ráno se začíná až v 8:45 hod. a žáci s ohledem na zdravotní stav nesmějí týdně strávit ve školních lavicích více než 24 vyučovacích hodin. Škola vlastní pět interaktivních dotykových tabulí a při výuce často používá počítače. Některé třídy jsou vybaveny pohodlnými sedacími vaky a masážním křeslem, jež se při hodinách běžně využívají. Na podlaze jiné učebny je položen vysoký měkký koberec, kde může probíhat výuka pohodlnější formou nebo poslouží ke krátké relaxaci žáka. Stěny na chodbách školy jsou na některých místech opatřeny speciálními polstrovanými </w:t>
      </w:r>
      <w:r w:rsidRPr="00450AB6">
        <w:rPr>
          <w:rFonts w:ascii="Times New Roman" w:eastAsia="Times New Roman" w:hAnsi="Times New Roman" w:cs="Times New Roman"/>
          <w:sz w:val="24"/>
          <w:szCs w:val="24"/>
          <w:lang w:eastAsia="cs-CZ"/>
        </w:rPr>
        <w:lastRenderedPageBreak/>
        <w:t>polštáři, přímo určenými ke kopání a tlučení. Žáci se svými učiteli tráví dvě vyučovací hodiny týdně v hudební dílně, kde mohou muzicírovat na různé nástroje, tančit, křičet a hrát všemožné hry. Podíváme-li se však na tyto podmínky očima odborníka, spatříme zcela odlišný obraz. Vyučování začíná později, protože žáci jako pacienti léčebny každé ráno absolvují lékařskou vizitu. Sedací vaky a rehabilitační a masážní křeslo jsou součástí vybavení učeben určených pro autisty, kteří jinak mohou absolvovat výuku vleže nebo ve speciální židli a jimž tento způsob sezení při hodinách pomáhá k lepšímu uvolnění a stimulaci. Polstry na školních chodbách mají předejít a zabránit úrazům, protože psychiatrické diagnózy bývají často doprovázeny zvýšenou dávkou neklidu, impulzivity a agresivity. Dvě vyučovací hodiny v hudební dílně slouží k prohloubení vztahů v rámci kolektivu i vzájemného vztahu mezi žákem a učitelem. Muzikoterapeutické programy žákům umožňují odventilovat vnitřní napětí a učí je relaxovat, v rámci her nacvičují sociální dovednosti.</w:t>
      </w:r>
      <w:r w:rsidR="00437342">
        <w:rPr>
          <w:rFonts w:ascii="Times New Roman" w:eastAsia="Times New Roman" w:hAnsi="Times New Roman" w:cs="Times New Roman"/>
          <w:sz w:val="24"/>
          <w:szCs w:val="24"/>
          <w:lang w:eastAsia="cs-CZ"/>
        </w:rPr>
        <w:t xml:space="preserve"> </w:t>
      </w:r>
      <w:r w:rsidR="00437342">
        <w:rPr>
          <w:rFonts w:ascii="Times New Roman" w:eastAsia="Times New Roman" w:hAnsi="Times New Roman" w:cs="Times New Roman"/>
          <w:sz w:val="24"/>
          <w:szCs w:val="24"/>
          <w:lang w:eastAsia="cs-CZ"/>
        </w:rPr>
        <w:tab/>
      </w:r>
      <w:r w:rsidR="00437342">
        <w:rPr>
          <w:rFonts w:ascii="Times New Roman" w:eastAsia="Times New Roman" w:hAnsi="Times New Roman" w:cs="Times New Roman"/>
          <w:sz w:val="24"/>
          <w:szCs w:val="24"/>
          <w:lang w:eastAsia="cs-CZ"/>
        </w:rPr>
        <w:tab/>
      </w:r>
      <w:r w:rsidR="00437342">
        <w:rPr>
          <w:rFonts w:ascii="Times New Roman" w:eastAsia="Times New Roman" w:hAnsi="Times New Roman" w:cs="Times New Roman"/>
          <w:sz w:val="24"/>
          <w:szCs w:val="24"/>
          <w:lang w:eastAsia="cs-CZ"/>
        </w:rPr>
        <w:tab/>
      </w:r>
      <w:r w:rsidR="00437342">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Pr="00450AB6">
        <w:rPr>
          <w:rFonts w:ascii="Times New Roman" w:eastAsia="Times New Roman" w:hAnsi="Times New Roman" w:cs="Times New Roman"/>
          <w:sz w:val="24"/>
          <w:szCs w:val="24"/>
          <w:lang w:eastAsia="cs-CZ"/>
        </w:rPr>
        <w:t xml:space="preserve">Také veškeré počítačové vybavení a nepřeberné množství dalších pomůcek by škola nikdy nezískala, kdyby její zaměstnanci aktivně nevyhledávali a neoslovovali sponzory, a kdyby neustále nepracovali na projektech, díky nimž instituce po kapkách získává finanční příspěvky. Například zmíněnou hudební dílnu škola vybudovala v rámci projektu „Eliminace problémového chování žáků pomocí muzikoterapie“, který úspěšně realizovala v letech 2009–2011. V loňském se soustředila na zavádění nových výukových metod u celorepublikově stále rostoucí skupiny žáků s poruchou autistického spektra. V rámci projektu zaměřeného na nácvik sociálních a komunikačních dovedností u těchto žáků vznikly učebny se speciální výbavou jak pro malé pacienty s Aspergerovým syndromem a vysoce funkčním autismem, tak pro děti s autismem středně- a nízko-funkčním. Jako třetí zmiňme projekt „Cvičný byt“, který škola při DPL Opařany začala realizovat ve spolupráci s léčebnou v roce 2011. V prostředí cvičného bytu se děti, kterým jejich rodinné prostředí nevštípilo základní návyky k vedení samostatné domácnosti, učí praktickým dovednostem, jako je praní, vaření či základy hospodaření s penězi. Všechny projekty mají týž cíl – aby vzrostly šance pacientů léčených v Opařanech na úspěšnou integraci do jejich kmenových škol a aby tyto děti byly schopny lépe porozumět světu, ve kterém žijí, a přizpůsobit se mu. Speciální pedagogové školy při DPL Opařany spolupracují také s kmenovými školami svých odcházejících žáků. Nabízejí jim edukační konzultace jak s dětmi a jejich individuálními problémy dál pracovat a naopak získávají zpětnou vazbu, jak se který </w:t>
      </w:r>
      <w:r w:rsidRPr="00450AB6">
        <w:rPr>
          <w:rFonts w:ascii="Times New Roman" w:eastAsia="Times New Roman" w:hAnsi="Times New Roman" w:cs="Times New Roman"/>
          <w:sz w:val="24"/>
          <w:szCs w:val="24"/>
          <w:lang w:eastAsia="cs-CZ"/>
        </w:rPr>
        <w:lastRenderedPageBreak/>
        <w:t>zaléčený pacient dokázal ve svém původním prostředí adaptovat. Jakkoli jsou podmínky, ve kterých funguje, náročné, snaží se škola při opařanské psychiatrické léčebně v maximální možné míře simulovat podmínky, do nichž se děti vrátí po ukončení hospitalizace. Na rozdíl od vzdělávacích zařízení při jiných dětských psychiatrických pracovištích má tato škola vlastní budovu umístěnou mimo zdravotní část léčebny. Pacient si drží kontakt s běžným denním režimem, co se týče docházky do školy. Nespoléhá na servis kolem sebe, ale je terapeuticky veden k sebekontrole a zodpovědnosti. Večer si musí připravit věci, ráno po vizitě se oblékne, obuje, vezm</w:t>
      </w:r>
      <w:r>
        <w:rPr>
          <w:rFonts w:ascii="Times New Roman" w:eastAsia="Times New Roman" w:hAnsi="Times New Roman" w:cs="Times New Roman"/>
          <w:sz w:val="24"/>
          <w:szCs w:val="24"/>
          <w:lang w:eastAsia="cs-CZ"/>
        </w:rPr>
        <w:t xml:space="preserve">e si svoji tašku a jde do školy. </w:t>
      </w:r>
    </w:p>
    <w:p w:rsidR="00E81ADC" w:rsidRDefault="00140583" w:rsidP="001E3A2A">
      <w:pPr>
        <w:spacing w:after="102"/>
        <w:ind w:firstLine="709"/>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E81ADC">
        <w:rPr>
          <w:rFonts w:ascii="Times New Roman" w:eastAsia="Times New Roman" w:hAnsi="Times New Roman" w:cs="Times New Roman"/>
          <w:bCs/>
          <w:sz w:val="24"/>
          <w:szCs w:val="24"/>
          <w:lang w:eastAsia="cs-CZ"/>
        </w:rPr>
        <w:tab/>
      </w:r>
      <w:r w:rsidR="00E81ADC">
        <w:rPr>
          <w:rFonts w:ascii="Times New Roman" w:eastAsia="Times New Roman" w:hAnsi="Times New Roman" w:cs="Times New Roman"/>
          <w:bCs/>
          <w:sz w:val="24"/>
          <w:szCs w:val="24"/>
          <w:lang w:eastAsia="cs-CZ"/>
        </w:rPr>
        <w:tab/>
      </w:r>
      <w:r w:rsidR="008D50F6" w:rsidRPr="008D50F6">
        <w:rPr>
          <w:rFonts w:ascii="Times New Roman" w:eastAsia="Times New Roman" w:hAnsi="Times New Roman" w:cs="Times New Roman"/>
          <w:bCs/>
          <w:sz w:val="24"/>
          <w:szCs w:val="24"/>
          <w:lang w:eastAsia="cs-CZ"/>
        </w:rPr>
        <w:tab/>
      </w:r>
      <w:r w:rsidR="008D50F6">
        <w:rPr>
          <w:rFonts w:ascii="Times New Roman" w:eastAsia="Times New Roman" w:hAnsi="Times New Roman" w:cs="Times New Roman"/>
          <w:b/>
          <w:bCs/>
          <w:sz w:val="24"/>
          <w:szCs w:val="24"/>
          <w:u w:val="single"/>
          <w:lang w:eastAsia="cs-CZ"/>
        </w:rPr>
        <w:t xml:space="preserve">                </w:t>
      </w:r>
      <w:bookmarkStart w:id="39" w:name="_Toc405115972"/>
      <w:r w:rsidRPr="00E81ADC">
        <w:rPr>
          <w:rStyle w:val="Nadpis2Char"/>
          <w:rFonts w:ascii="Times New Roman" w:hAnsi="Times New Roman" w:cs="Times New Roman"/>
          <w:color w:val="auto"/>
        </w:rPr>
        <w:t>3.4</w:t>
      </w:r>
      <w:r w:rsidRPr="00E81ADC">
        <w:rPr>
          <w:rStyle w:val="Nadpis2Char"/>
          <w:rFonts w:ascii="Times New Roman" w:hAnsi="Times New Roman" w:cs="Times New Roman"/>
          <w:color w:val="auto"/>
        </w:rPr>
        <w:tab/>
      </w:r>
      <w:r w:rsidR="00437342" w:rsidRPr="00E81ADC">
        <w:rPr>
          <w:rStyle w:val="Nadpis2Char"/>
          <w:rFonts w:ascii="Times New Roman" w:hAnsi="Times New Roman" w:cs="Times New Roman"/>
          <w:color w:val="auto"/>
        </w:rPr>
        <w:t>Možnosti intervence v ZŠ při DPL</w:t>
      </w:r>
      <w:bookmarkEnd w:id="39"/>
      <w:r w:rsidR="00437342" w:rsidRPr="00AB569B">
        <w:rPr>
          <w:rFonts w:ascii="Times New Roman" w:eastAsia="Times New Roman" w:hAnsi="Times New Roman" w:cs="Times New Roman"/>
          <w:sz w:val="24"/>
          <w:szCs w:val="24"/>
          <w:lang w:eastAsia="cs-CZ"/>
        </w:rPr>
        <w:t xml:space="preserve"> </w:t>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437342" w:rsidRPr="00450AB6">
        <w:rPr>
          <w:rFonts w:ascii="Times New Roman" w:eastAsia="Times New Roman" w:hAnsi="Times New Roman" w:cs="Times New Roman"/>
          <w:sz w:val="24"/>
          <w:szCs w:val="24"/>
          <w:lang w:eastAsia="cs-CZ"/>
        </w:rPr>
        <w:t>Jakékoliv školské zařízení je dnes vnímáno jako něco neměnného, čemu se musí dítě přizpůsobit. Nicméně toto tvrzení ve školách při DPL Opařany neplatí. Prvním a zásadním krokem jakékoliv intervence, zejména pak intervence v ZŠ při dětské psychiatrické léčebně, je uvědomění si potíží dítěte. Právě toto uvědomění, přiznání a odhalení potíží je odrazovým můstkem především pro speciální pedagogy, kteří vytváří pro děti podpůrné a nápomocné školní prostředí, kde můžou s klidem zahájit každý školní den. Pro tyto pedagogy je především nutné znát prostředí, odkud děti přicházejí, případně jejich chování v kmenové škole. K tomu jim jsou právě nápomocné edukační konzultace s kmenovou školou dítěte.</w:t>
      </w:r>
      <w:r w:rsidR="00437342" w:rsidRPr="00AB569B">
        <w:rPr>
          <w:rFonts w:ascii="Times New Roman" w:eastAsia="Times New Roman" w:hAnsi="Times New Roman" w:cs="Times New Roman"/>
          <w:sz w:val="24"/>
          <w:szCs w:val="24"/>
          <w:lang w:eastAsia="cs-CZ"/>
        </w:rPr>
        <w:t xml:space="preserve"> </w:t>
      </w:r>
      <w:r w:rsidR="004373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437342" w:rsidRPr="00450AB6">
        <w:rPr>
          <w:rFonts w:ascii="Times New Roman" w:eastAsia="Times New Roman" w:hAnsi="Times New Roman" w:cs="Times New Roman"/>
          <w:sz w:val="24"/>
          <w:szCs w:val="24"/>
          <w:lang w:eastAsia="cs-CZ"/>
        </w:rPr>
        <w:t>Možnost</w:t>
      </w:r>
      <w:r>
        <w:rPr>
          <w:rFonts w:ascii="Times New Roman" w:eastAsia="Times New Roman" w:hAnsi="Times New Roman" w:cs="Times New Roman"/>
          <w:sz w:val="24"/>
          <w:szCs w:val="24"/>
          <w:lang w:eastAsia="cs-CZ"/>
        </w:rPr>
        <w:t>i intervence jsou ovšem v </w:t>
      </w:r>
      <w:r w:rsidR="00437342" w:rsidRPr="00450AB6">
        <w:rPr>
          <w:rFonts w:ascii="Times New Roman" w:eastAsia="Times New Roman" w:hAnsi="Times New Roman" w:cs="Times New Roman"/>
          <w:sz w:val="24"/>
          <w:szCs w:val="24"/>
          <w:lang w:eastAsia="cs-CZ"/>
        </w:rPr>
        <w:t>podmínkách</w:t>
      </w:r>
      <w:r>
        <w:rPr>
          <w:rFonts w:ascii="Times New Roman" w:eastAsia="Times New Roman" w:hAnsi="Times New Roman" w:cs="Times New Roman"/>
          <w:sz w:val="24"/>
          <w:szCs w:val="24"/>
          <w:lang w:eastAsia="cs-CZ"/>
        </w:rPr>
        <w:t xml:space="preserve"> DPL</w:t>
      </w:r>
      <w:r w:rsidR="00437342" w:rsidRPr="00450AB6">
        <w:rPr>
          <w:rFonts w:ascii="Times New Roman" w:eastAsia="Times New Roman" w:hAnsi="Times New Roman" w:cs="Times New Roman"/>
          <w:sz w:val="24"/>
          <w:szCs w:val="24"/>
          <w:lang w:eastAsia="cs-CZ"/>
        </w:rPr>
        <w:t xml:space="preserve"> omezené a samotná intervence je otázkou pomoci hlavně ze strany zdravotníků. Dítě do DPL Opařany přichází, jak již bylo výše psáno na základě potíží, které souvisí s jeho zdravotním stavem a příčinami jeho problému a to na doporučení dětského lékaře, psychologa nebo psychiatra. Základní školy při DPL Opařany mají za úkol těmto žákům zajistit vzdělání dle příslušného vzdělávacího programu za pomoci speciálně pedagogických metod a forem práce. Důležitým cílem tedy je, aby děti pracovaly v uvolněné atmosféře bez napětí, v důvěryhodném prostředí. Dítě přichází do školy velmi často s narušeným vztahem ke vzdělání a škole jako instituci. Prvotním úkolem je, prolomit tuto bariéru a otevřít komunikaci v širším slova smyslu, neboli začít spolupracovat. Učitelé jsou </w:t>
      </w:r>
      <w:r w:rsidR="00437342" w:rsidRPr="00450AB6">
        <w:rPr>
          <w:rFonts w:ascii="Times New Roman" w:eastAsia="Times New Roman" w:hAnsi="Times New Roman" w:cs="Times New Roman"/>
          <w:sz w:val="24"/>
          <w:szCs w:val="24"/>
          <w:lang w:eastAsia="cs-CZ"/>
        </w:rPr>
        <w:lastRenderedPageBreak/>
        <w:t>zvyklí tolerovat odlišné projevy chování způsobené poruchou. Nejedná se o lhostejnost, nýbrž o vědomý nadhled. Je nutné si uvědomit, že odmítání a nepřiměřené reakce dětí jsou obranné reakce na často pro ně nepřehledné nebo neřešitelné situace. Tento přístup je možný za předpokladu důslednosti, tzn. dodržování stanovených pravidel a řádu. Normy a pravidla musí být jasně vymezeny a jednoznačně vysvětleny, aby bylo dítě schopno uvědomit si jejich překročení a z toho vyplývající důsledky. Pro učitele je také důležité naučit se předcházet afektivnímu jednání dítěte na základě sledování spouštěcích mechanizmů, eventuálně umět odvést pozornost jiným směrem. Potíže s roztěkaností a udržením pozornosti často dětem znemožňují nejen zadanou práci dokončit, ale mnohdy i začít. Pro žáka je tedy velice důležité okamžité získávání zpětné vazby po dokončeném výkonu, tedy zhodnocení úkolu učitelem v co nejkratší době po dokončení úkolu, a pokud možno před samotným žákem. Je třeba se soustředit na úspěchy a správnost provedení, než na soustavné upozorňování na případné chyby. Individuální přístup ke každému z žáků je zde též velice důležitý. Důraz na individuální práci umožňuje především nízký počet žáků ve třídě. A především koordinovaná spolupráce dvou pedagogů v rámci školní třídy, či kooperace s</w:t>
      </w:r>
      <w:r w:rsidR="008D50F6">
        <w:rPr>
          <w:rFonts w:ascii="Times New Roman" w:eastAsia="Times New Roman" w:hAnsi="Times New Roman" w:cs="Times New Roman"/>
          <w:sz w:val="24"/>
          <w:szCs w:val="24"/>
          <w:lang w:eastAsia="cs-CZ"/>
        </w:rPr>
        <w:t xml:space="preserve"> </w:t>
      </w:r>
      <w:r w:rsidR="00437342" w:rsidRPr="00450AB6">
        <w:rPr>
          <w:rFonts w:ascii="Times New Roman" w:eastAsia="Times New Roman" w:hAnsi="Times New Roman" w:cs="Times New Roman"/>
          <w:sz w:val="24"/>
          <w:szCs w:val="24"/>
          <w:lang w:eastAsia="cs-CZ"/>
        </w:rPr>
        <w:t>ostatními pedagogy a v neposlední řadě také spolupráce všech odborníků, zejména lékařů, terapeutů a sociálních pracovníků závisí na tom, jak funkční intervence bude.</w:t>
      </w:r>
      <w:r w:rsidR="00437342" w:rsidRPr="00AB569B">
        <w:rPr>
          <w:rFonts w:ascii="Times New Roman" w:eastAsia="Times New Roman" w:hAnsi="Times New Roman" w:cs="Times New Roman"/>
          <w:b/>
          <w:color w:val="000000"/>
          <w:sz w:val="24"/>
          <w:szCs w:val="24"/>
          <w:u w:val="single"/>
          <w:lang w:eastAsia="cs-CZ"/>
        </w:rPr>
        <w:t xml:space="preserve"> </w:t>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t xml:space="preserve">           </w:t>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r>
      <w:r w:rsidR="00616C75">
        <w:rPr>
          <w:rFonts w:ascii="Times New Roman" w:eastAsia="Times New Roman" w:hAnsi="Times New Roman" w:cs="Times New Roman"/>
          <w:sz w:val="24"/>
          <w:szCs w:val="24"/>
          <w:lang w:eastAsia="cs-CZ"/>
        </w:rPr>
        <w:tab/>
        <w:t xml:space="preserve">                        </w:t>
      </w:r>
      <w:r w:rsidRPr="00E81ADC">
        <w:rPr>
          <w:rStyle w:val="Nadpis3Char"/>
          <w:rFonts w:ascii="Times New Roman" w:hAnsi="Times New Roman" w:cs="Times New Roman"/>
          <w:color w:val="auto"/>
          <w:sz w:val="24"/>
          <w:szCs w:val="24"/>
        </w:rPr>
        <w:t>3.4.1</w:t>
      </w:r>
      <w:r w:rsidRPr="00E81ADC">
        <w:rPr>
          <w:rStyle w:val="Nadpis3Char"/>
          <w:rFonts w:ascii="Times New Roman" w:hAnsi="Times New Roman" w:cs="Times New Roman"/>
          <w:color w:val="auto"/>
          <w:sz w:val="24"/>
          <w:szCs w:val="24"/>
        </w:rPr>
        <w:tab/>
      </w:r>
      <w:r w:rsidR="00437342" w:rsidRPr="00E81ADC">
        <w:rPr>
          <w:rStyle w:val="Nadpis3Char"/>
          <w:rFonts w:ascii="Times New Roman" w:hAnsi="Times New Roman" w:cs="Times New Roman"/>
          <w:color w:val="auto"/>
          <w:sz w:val="24"/>
          <w:szCs w:val="24"/>
        </w:rPr>
        <w:t>Reedukace poruch v DPL z pohledu medicínského</w:t>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437342">
        <w:rPr>
          <w:rFonts w:ascii="Times New Roman" w:eastAsia="Times New Roman" w:hAnsi="Times New Roman" w:cs="Times New Roman"/>
          <w:color w:val="000000"/>
          <w:sz w:val="24"/>
          <w:szCs w:val="24"/>
          <w:lang w:eastAsia="cs-CZ"/>
        </w:rPr>
        <w:t xml:space="preserve">Reedukace je </w:t>
      </w:r>
      <w:r w:rsidR="00437342" w:rsidRPr="000F3484">
        <w:rPr>
          <w:rFonts w:ascii="Times New Roman" w:eastAsia="Times New Roman" w:hAnsi="Times New Roman" w:cs="Times New Roman"/>
          <w:color w:val="000000"/>
          <w:sz w:val="24"/>
          <w:szCs w:val="24"/>
          <w:lang w:eastAsia="cs-CZ"/>
        </w:rPr>
        <w:t>postupné rozvíjení a zlepšování úrovně porušených či nevyvinutých funkcí</w:t>
      </w:r>
      <w:r w:rsidR="00437342">
        <w:rPr>
          <w:rFonts w:ascii="Times New Roman" w:eastAsia="Times New Roman" w:hAnsi="Times New Roman" w:cs="Times New Roman"/>
          <w:color w:val="000000"/>
          <w:sz w:val="24"/>
          <w:szCs w:val="24"/>
          <w:lang w:eastAsia="cs-CZ"/>
        </w:rPr>
        <w:t xml:space="preserve"> </w:t>
      </w:r>
      <w:r w:rsidR="00437342" w:rsidRPr="000F3484">
        <w:rPr>
          <w:rFonts w:ascii="Times New Roman" w:eastAsia="Times New Roman" w:hAnsi="Times New Roman" w:cs="Times New Roman"/>
          <w:color w:val="000000"/>
          <w:sz w:val="24"/>
          <w:szCs w:val="24"/>
          <w:lang w:eastAsia="cs-CZ"/>
        </w:rPr>
        <w:t>potřebných pro získání dovedností jako je čtení, psaní a počítání a je zaměřena na plnou či alespoň</w:t>
      </w:r>
      <w:r w:rsidR="00437342">
        <w:rPr>
          <w:rFonts w:ascii="Times New Roman" w:eastAsia="Times New Roman" w:hAnsi="Times New Roman" w:cs="Times New Roman"/>
          <w:color w:val="000000"/>
          <w:sz w:val="24"/>
          <w:szCs w:val="24"/>
          <w:lang w:eastAsia="cs-CZ"/>
        </w:rPr>
        <w:t xml:space="preserve"> </w:t>
      </w:r>
      <w:r w:rsidR="00437342" w:rsidRPr="000F3484">
        <w:rPr>
          <w:rFonts w:ascii="Times New Roman" w:eastAsia="Times New Roman" w:hAnsi="Times New Roman" w:cs="Times New Roman"/>
          <w:color w:val="000000"/>
          <w:sz w:val="24"/>
          <w:szCs w:val="24"/>
          <w:lang w:eastAsia="cs-CZ"/>
        </w:rPr>
        <w:t>částečnou kompenzaci problematik</w:t>
      </w:r>
      <w:r w:rsidR="008D50F6">
        <w:rPr>
          <w:rFonts w:ascii="Times New Roman" w:eastAsia="Times New Roman" w:hAnsi="Times New Roman" w:cs="Times New Roman"/>
          <w:color w:val="000000"/>
          <w:sz w:val="24"/>
          <w:szCs w:val="24"/>
          <w:lang w:eastAsia="cs-CZ"/>
        </w:rPr>
        <w:t>y vyplývající z SPU. (JUCOVIČOVÁ, D., ŽÁČKOVÁ</w:t>
      </w:r>
      <w:r w:rsidR="00437342" w:rsidRPr="000F3484">
        <w:rPr>
          <w:rFonts w:ascii="Times New Roman" w:eastAsia="Times New Roman" w:hAnsi="Times New Roman" w:cs="Times New Roman"/>
          <w:color w:val="000000"/>
          <w:sz w:val="24"/>
          <w:szCs w:val="24"/>
          <w:lang w:eastAsia="cs-CZ"/>
        </w:rPr>
        <w:t>, H., 2003)</w:t>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437342" w:rsidRPr="00A42D80">
        <w:rPr>
          <w:rFonts w:ascii="Times New Roman" w:hAnsi="Times New Roman" w:cs="Times New Roman"/>
          <w:color w:val="000000"/>
          <w:sz w:val="24"/>
          <w:szCs w:val="24"/>
        </w:rPr>
        <w:t>Defektologický slovník uvádí, že pojem reedukace pochází z latinského slova „reeducatio“, což</w:t>
      </w:r>
      <w:r w:rsidR="00437342">
        <w:rPr>
          <w:rFonts w:ascii="Times New Roman" w:hAnsi="Times New Roman" w:cs="Times New Roman"/>
          <w:color w:val="000000"/>
          <w:sz w:val="24"/>
          <w:szCs w:val="24"/>
        </w:rPr>
        <w:t xml:space="preserve"> </w:t>
      </w:r>
      <w:r w:rsidR="00437342" w:rsidRPr="00A42D80">
        <w:rPr>
          <w:rFonts w:ascii="Times New Roman" w:hAnsi="Times New Roman" w:cs="Times New Roman"/>
          <w:color w:val="000000"/>
          <w:sz w:val="24"/>
          <w:szCs w:val="24"/>
        </w:rPr>
        <w:t>znamená převýchova či obnovená výchova. „Je to označení pro speciálně pedagogické metody, které</w:t>
      </w:r>
      <w:r w:rsidR="00437342">
        <w:rPr>
          <w:rFonts w:ascii="Times New Roman" w:hAnsi="Times New Roman" w:cs="Times New Roman"/>
          <w:color w:val="000000"/>
          <w:sz w:val="24"/>
          <w:szCs w:val="24"/>
        </w:rPr>
        <w:t xml:space="preserve"> </w:t>
      </w:r>
      <w:r w:rsidR="00437342" w:rsidRPr="00A42D80">
        <w:rPr>
          <w:rFonts w:ascii="Times New Roman" w:hAnsi="Times New Roman" w:cs="Times New Roman"/>
          <w:color w:val="000000"/>
          <w:sz w:val="24"/>
          <w:szCs w:val="24"/>
        </w:rPr>
        <w:t>rozvíjejí nevyvinuté funkce nebo upravují či napravují porušené funkce a činnosti v</w:t>
      </w:r>
      <w:r w:rsidR="00437342">
        <w:rPr>
          <w:rFonts w:ascii="Times New Roman" w:hAnsi="Times New Roman" w:cs="Times New Roman"/>
          <w:color w:val="000000"/>
          <w:sz w:val="24"/>
          <w:szCs w:val="24"/>
        </w:rPr>
        <w:t> </w:t>
      </w:r>
      <w:r w:rsidR="00437342" w:rsidRPr="00A42D80">
        <w:rPr>
          <w:rFonts w:ascii="Times New Roman" w:hAnsi="Times New Roman" w:cs="Times New Roman"/>
          <w:color w:val="000000"/>
          <w:sz w:val="24"/>
          <w:szCs w:val="24"/>
        </w:rPr>
        <w:t>oblasti</w:t>
      </w:r>
      <w:r w:rsidR="00437342">
        <w:rPr>
          <w:rFonts w:ascii="Times New Roman" w:hAnsi="Times New Roman" w:cs="Times New Roman"/>
          <w:color w:val="000000"/>
          <w:sz w:val="24"/>
          <w:szCs w:val="24"/>
        </w:rPr>
        <w:t xml:space="preserve"> </w:t>
      </w:r>
      <w:r w:rsidR="00437342" w:rsidRPr="00A42D80">
        <w:rPr>
          <w:rFonts w:ascii="Times New Roman" w:hAnsi="Times New Roman" w:cs="Times New Roman"/>
          <w:color w:val="000000"/>
          <w:sz w:val="24"/>
          <w:szCs w:val="24"/>
        </w:rPr>
        <w:t>postiženého analyzátoru, a to se zřetelem k ce</w:t>
      </w:r>
      <w:r w:rsidR="008D50F6">
        <w:rPr>
          <w:rFonts w:ascii="Times New Roman" w:hAnsi="Times New Roman" w:cs="Times New Roman"/>
          <w:color w:val="000000"/>
          <w:sz w:val="24"/>
          <w:szCs w:val="24"/>
        </w:rPr>
        <w:t>lé osobnosti postiženého.“(SOVÁK</w:t>
      </w:r>
      <w:r w:rsidR="00437342" w:rsidRPr="00A42D80">
        <w:rPr>
          <w:rFonts w:ascii="Times New Roman" w:hAnsi="Times New Roman" w:cs="Times New Roman"/>
          <w:color w:val="000000"/>
          <w:sz w:val="24"/>
          <w:szCs w:val="24"/>
        </w:rPr>
        <w:t>, M., 2003</w:t>
      </w:r>
      <w:r w:rsidR="00437342">
        <w:rPr>
          <w:rFonts w:ascii="Times New Roman" w:hAnsi="Times New Roman" w:cs="Times New Roman"/>
          <w:color w:val="000000"/>
          <w:sz w:val="24"/>
          <w:szCs w:val="24"/>
        </w:rPr>
        <w:t>)</w:t>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437342" w:rsidRPr="00A42D80">
        <w:rPr>
          <w:rFonts w:ascii="Times New Roman" w:eastAsia="Times New Roman" w:hAnsi="Times New Roman" w:cs="Times New Roman"/>
          <w:color w:val="000000"/>
          <w:sz w:val="24"/>
          <w:szCs w:val="24"/>
          <w:lang w:eastAsia="cs-CZ"/>
        </w:rPr>
        <w:t xml:space="preserve">Proces reedukace specifických poruch učení lze </w:t>
      </w:r>
      <w:r w:rsidR="00437342">
        <w:rPr>
          <w:rFonts w:ascii="Times New Roman" w:eastAsia="Times New Roman" w:hAnsi="Times New Roman" w:cs="Times New Roman"/>
          <w:color w:val="000000"/>
          <w:sz w:val="24"/>
          <w:szCs w:val="24"/>
          <w:lang w:eastAsia="cs-CZ"/>
        </w:rPr>
        <w:t xml:space="preserve">též </w:t>
      </w:r>
      <w:r w:rsidR="00437342" w:rsidRPr="00A42D80">
        <w:rPr>
          <w:rFonts w:ascii="Times New Roman" w:eastAsia="Times New Roman" w:hAnsi="Times New Roman" w:cs="Times New Roman"/>
          <w:color w:val="000000"/>
          <w:sz w:val="24"/>
          <w:szCs w:val="24"/>
          <w:lang w:eastAsia="cs-CZ"/>
        </w:rPr>
        <w:t xml:space="preserve">charakterizovat jako dlouhodobý diagnosticko – terapeutický proces, jehož cílem je odstranění nebo </w:t>
      </w:r>
      <w:r w:rsidR="00437342" w:rsidRPr="00A42D80">
        <w:rPr>
          <w:rFonts w:ascii="Times New Roman" w:eastAsia="Times New Roman" w:hAnsi="Times New Roman" w:cs="Times New Roman"/>
          <w:color w:val="000000"/>
          <w:sz w:val="24"/>
          <w:szCs w:val="24"/>
          <w:lang w:eastAsia="cs-CZ"/>
        </w:rPr>
        <w:lastRenderedPageBreak/>
        <w:t>zmírnění obtíží dítěte a zlepšení ce</w:t>
      </w:r>
      <w:r w:rsidR="00437342">
        <w:rPr>
          <w:rFonts w:ascii="Times New Roman" w:eastAsia="Times New Roman" w:hAnsi="Times New Roman" w:cs="Times New Roman"/>
          <w:color w:val="000000"/>
          <w:sz w:val="24"/>
          <w:szCs w:val="24"/>
          <w:lang w:eastAsia="cs-CZ"/>
        </w:rPr>
        <w:t>lkového s</w:t>
      </w:r>
      <w:r w:rsidR="008D50F6">
        <w:rPr>
          <w:rFonts w:ascii="Times New Roman" w:eastAsia="Times New Roman" w:hAnsi="Times New Roman" w:cs="Times New Roman"/>
          <w:color w:val="000000"/>
          <w:sz w:val="24"/>
          <w:szCs w:val="24"/>
          <w:lang w:eastAsia="cs-CZ"/>
        </w:rPr>
        <w:t>tavu psychiky dítěte. (BARTOŇOVÁ</w:t>
      </w:r>
      <w:r w:rsidR="00437342">
        <w:rPr>
          <w:rFonts w:ascii="Times New Roman" w:eastAsia="Times New Roman" w:hAnsi="Times New Roman" w:cs="Times New Roman"/>
          <w:color w:val="000000"/>
          <w:sz w:val="24"/>
          <w:szCs w:val="24"/>
          <w:lang w:eastAsia="cs-CZ"/>
        </w:rPr>
        <w:t>, M., 2005)</w:t>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sidR="008D50F6">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437342" w:rsidRPr="00DD09F4">
        <w:rPr>
          <w:rFonts w:ascii="Times New Roman" w:eastAsia="Times New Roman" w:hAnsi="Times New Roman" w:cs="Times New Roman"/>
          <w:color w:val="000000"/>
          <w:sz w:val="24"/>
          <w:szCs w:val="24"/>
          <w:lang w:eastAsia="cs-CZ"/>
        </w:rPr>
        <w:t>Zkušenosti ukazují, že neexistuje univerzá</w:t>
      </w:r>
      <w:r w:rsidR="00437342">
        <w:rPr>
          <w:rFonts w:ascii="Times New Roman" w:eastAsia="Times New Roman" w:hAnsi="Times New Roman" w:cs="Times New Roman"/>
          <w:color w:val="000000"/>
          <w:sz w:val="24"/>
          <w:szCs w:val="24"/>
          <w:lang w:eastAsia="cs-CZ"/>
        </w:rPr>
        <w:t xml:space="preserve">lní účinná metoda. Je třeba ji </w:t>
      </w:r>
      <w:r w:rsidR="00437342" w:rsidRPr="00DD09F4">
        <w:rPr>
          <w:rFonts w:ascii="Times New Roman" w:eastAsia="Times New Roman" w:hAnsi="Times New Roman" w:cs="Times New Roman"/>
          <w:color w:val="000000"/>
          <w:sz w:val="24"/>
          <w:szCs w:val="24"/>
          <w:lang w:eastAsia="cs-CZ"/>
        </w:rPr>
        <w:t>přizpůsobit individualitě dítěte a typu poruchy. Při výběru metody je nutno respektovat stupeň poruchy a fázi nápravy, v níž se dítě nachází. Efektn</w:t>
      </w:r>
      <w:r w:rsidR="00437342">
        <w:rPr>
          <w:rFonts w:ascii="Times New Roman" w:eastAsia="Times New Roman" w:hAnsi="Times New Roman" w:cs="Times New Roman"/>
          <w:color w:val="000000"/>
          <w:sz w:val="24"/>
          <w:szCs w:val="24"/>
          <w:lang w:eastAsia="cs-CZ"/>
        </w:rPr>
        <w:t xml:space="preserve">í </w:t>
      </w:r>
      <w:r w:rsidR="00437342" w:rsidRPr="00DD09F4">
        <w:rPr>
          <w:rFonts w:ascii="Times New Roman" w:eastAsia="Times New Roman" w:hAnsi="Times New Roman" w:cs="Times New Roman"/>
          <w:color w:val="000000"/>
          <w:sz w:val="24"/>
          <w:szCs w:val="24"/>
          <w:lang w:eastAsia="cs-CZ"/>
        </w:rPr>
        <w:t>reedukace specifických poruch učení je t</w:t>
      </w:r>
      <w:r w:rsidR="00437342">
        <w:rPr>
          <w:rFonts w:ascii="Times New Roman" w:eastAsia="Times New Roman" w:hAnsi="Times New Roman" w:cs="Times New Roman"/>
          <w:color w:val="000000"/>
          <w:sz w:val="24"/>
          <w:szCs w:val="24"/>
          <w:lang w:eastAsia="cs-CZ"/>
        </w:rPr>
        <w:t xml:space="preserve">ýmovou spoluprací vyučujících, </w:t>
      </w:r>
      <w:r w:rsidR="00437342" w:rsidRPr="00DD09F4">
        <w:rPr>
          <w:rFonts w:ascii="Times New Roman" w:eastAsia="Times New Roman" w:hAnsi="Times New Roman" w:cs="Times New Roman"/>
          <w:color w:val="000000"/>
          <w:sz w:val="24"/>
          <w:szCs w:val="24"/>
          <w:lang w:eastAsia="cs-CZ"/>
        </w:rPr>
        <w:t>kteří se podílejí na výchově a vzdělávání ž</w:t>
      </w:r>
      <w:r w:rsidR="00437342">
        <w:rPr>
          <w:rFonts w:ascii="Times New Roman" w:eastAsia="Times New Roman" w:hAnsi="Times New Roman" w:cs="Times New Roman"/>
          <w:color w:val="000000"/>
          <w:sz w:val="24"/>
          <w:szCs w:val="24"/>
          <w:lang w:eastAsia="cs-CZ"/>
        </w:rPr>
        <w:t xml:space="preserve">áka. Děti s poruchami učení se </w:t>
      </w:r>
      <w:r w:rsidR="00437342" w:rsidRPr="00DD09F4">
        <w:rPr>
          <w:rFonts w:ascii="Times New Roman" w:eastAsia="Times New Roman" w:hAnsi="Times New Roman" w:cs="Times New Roman"/>
          <w:color w:val="000000"/>
          <w:sz w:val="24"/>
          <w:szCs w:val="24"/>
          <w:lang w:eastAsia="cs-CZ"/>
        </w:rPr>
        <w:t>musejí přes své deficity cítit emocionálně</w:t>
      </w:r>
      <w:r w:rsidR="00437342">
        <w:rPr>
          <w:rFonts w:ascii="Times New Roman" w:eastAsia="Times New Roman" w:hAnsi="Times New Roman" w:cs="Times New Roman"/>
          <w:color w:val="000000"/>
          <w:sz w:val="24"/>
          <w:szCs w:val="24"/>
          <w:lang w:eastAsia="cs-CZ"/>
        </w:rPr>
        <w:t xml:space="preserve"> přijaty. Důležité je společné vypracování </w:t>
      </w:r>
      <w:r w:rsidR="00437342" w:rsidRPr="00DD09F4">
        <w:rPr>
          <w:rFonts w:ascii="Times New Roman" w:eastAsia="Times New Roman" w:hAnsi="Times New Roman" w:cs="Times New Roman"/>
          <w:color w:val="000000"/>
          <w:sz w:val="24"/>
          <w:szCs w:val="24"/>
          <w:lang w:eastAsia="cs-CZ"/>
        </w:rPr>
        <w:t>pravidel a rámcových po</w:t>
      </w:r>
      <w:r w:rsidR="00437342">
        <w:rPr>
          <w:rFonts w:ascii="Times New Roman" w:eastAsia="Times New Roman" w:hAnsi="Times New Roman" w:cs="Times New Roman"/>
          <w:color w:val="000000"/>
          <w:sz w:val="24"/>
          <w:szCs w:val="24"/>
          <w:lang w:eastAsia="cs-CZ"/>
        </w:rPr>
        <w:t xml:space="preserve">dmínek, podporovat dítě v jeho </w:t>
      </w:r>
      <w:r w:rsidR="00437342" w:rsidRPr="00DD09F4">
        <w:rPr>
          <w:rFonts w:ascii="Times New Roman" w:eastAsia="Times New Roman" w:hAnsi="Times New Roman" w:cs="Times New Roman"/>
          <w:color w:val="000000"/>
          <w:sz w:val="24"/>
          <w:szCs w:val="24"/>
          <w:lang w:eastAsia="cs-CZ"/>
        </w:rPr>
        <w:t xml:space="preserve">tvořivosti. I rodiče zažívají pocity viny </w:t>
      </w:r>
      <w:r w:rsidR="00437342">
        <w:rPr>
          <w:rFonts w:ascii="Times New Roman" w:eastAsia="Times New Roman" w:hAnsi="Times New Roman" w:cs="Times New Roman"/>
          <w:color w:val="000000"/>
          <w:sz w:val="24"/>
          <w:szCs w:val="24"/>
          <w:lang w:eastAsia="cs-CZ"/>
        </w:rPr>
        <w:t xml:space="preserve">související s neúspěchy jejich </w:t>
      </w:r>
      <w:r w:rsidR="00437342" w:rsidRPr="00DD09F4">
        <w:rPr>
          <w:rFonts w:ascii="Times New Roman" w:eastAsia="Times New Roman" w:hAnsi="Times New Roman" w:cs="Times New Roman"/>
          <w:color w:val="000000"/>
          <w:sz w:val="24"/>
          <w:szCs w:val="24"/>
          <w:lang w:eastAsia="cs-CZ"/>
        </w:rPr>
        <w:t>dítěte, zaměřujeme se především na odbour</w:t>
      </w:r>
      <w:r w:rsidR="00437342">
        <w:rPr>
          <w:rFonts w:ascii="Times New Roman" w:eastAsia="Times New Roman" w:hAnsi="Times New Roman" w:cs="Times New Roman"/>
          <w:color w:val="000000"/>
          <w:sz w:val="24"/>
          <w:szCs w:val="24"/>
          <w:lang w:eastAsia="cs-CZ"/>
        </w:rPr>
        <w:t xml:space="preserve">ávání těchto pocitů. Učíme je, </w:t>
      </w:r>
      <w:r w:rsidR="00437342" w:rsidRPr="00DD09F4">
        <w:rPr>
          <w:rFonts w:ascii="Times New Roman" w:eastAsia="Times New Roman" w:hAnsi="Times New Roman" w:cs="Times New Roman"/>
          <w:color w:val="000000"/>
          <w:sz w:val="24"/>
          <w:szCs w:val="24"/>
          <w:lang w:eastAsia="cs-CZ"/>
        </w:rPr>
        <w:t>jak pracovat s chybou. Nenahradit</w:t>
      </w:r>
      <w:r w:rsidR="00437342">
        <w:rPr>
          <w:rFonts w:ascii="Times New Roman" w:eastAsia="Times New Roman" w:hAnsi="Times New Roman" w:cs="Times New Roman"/>
          <w:color w:val="000000"/>
          <w:sz w:val="24"/>
          <w:szCs w:val="24"/>
          <w:lang w:eastAsia="cs-CZ"/>
        </w:rPr>
        <w:t xml:space="preserve">elnou úlohu sehrává spolupráce </w:t>
      </w:r>
      <w:r w:rsidR="00437342" w:rsidRPr="00DD09F4">
        <w:rPr>
          <w:rFonts w:ascii="Times New Roman" w:eastAsia="Times New Roman" w:hAnsi="Times New Roman" w:cs="Times New Roman"/>
          <w:color w:val="000000"/>
          <w:sz w:val="24"/>
          <w:szCs w:val="24"/>
          <w:lang w:eastAsia="cs-CZ"/>
        </w:rPr>
        <w:t>s rodinou. Správné reedukační práci předchází depistáž a diagnostika.</w:t>
      </w:r>
      <w:r w:rsidR="008D50F6">
        <w:rPr>
          <w:rFonts w:ascii="Times New Roman" w:eastAsia="Times New Roman" w:hAnsi="Times New Roman" w:cs="Times New Roman"/>
          <w:color w:val="000000"/>
          <w:sz w:val="24"/>
          <w:szCs w:val="24"/>
          <w:lang w:eastAsia="cs-CZ"/>
        </w:rPr>
        <w:t xml:space="preserve"> (BARTONOVÁ</w:t>
      </w:r>
      <w:r w:rsidR="00437342">
        <w:rPr>
          <w:rFonts w:ascii="Times New Roman" w:eastAsia="Times New Roman" w:hAnsi="Times New Roman" w:cs="Times New Roman"/>
          <w:color w:val="000000"/>
          <w:sz w:val="24"/>
          <w:szCs w:val="24"/>
          <w:lang w:eastAsia="cs-CZ"/>
        </w:rPr>
        <w:t xml:space="preserve">, M., 2005) </w:t>
      </w:r>
      <w:r w:rsidR="008D50F6">
        <w:rPr>
          <w:rFonts w:ascii="Times New Roman" w:eastAsia="Times New Roman" w:hAnsi="Times New Roman" w:cs="Times New Roman"/>
          <w:color w:val="000000"/>
          <w:sz w:val="24"/>
          <w:szCs w:val="24"/>
          <w:lang w:eastAsia="cs-CZ"/>
        </w:rPr>
        <w:tab/>
      </w:r>
      <w:r w:rsidR="008D50F6">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008D50F6">
        <w:rPr>
          <w:rFonts w:ascii="Times New Roman" w:hAnsi="Times New Roman" w:cs="Times New Roman"/>
          <w:color w:val="000000"/>
          <w:sz w:val="24"/>
          <w:szCs w:val="24"/>
        </w:rPr>
        <w:t xml:space="preserve">J. </w:t>
      </w:r>
      <w:r>
        <w:rPr>
          <w:rFonts w:ascii="Times New Roman" w:hAnsi="Times New Roman" w:cs="Times New Roman"/>
          <w:color w:val="000000"/>
          <w:sz w:val="24"/>
          <w:szCs w:val="24"/>
        </w:rPr>
        <w:t xml:space="preserve">SLOWIK </w:t>
      </w:r>
      <w:r w:rsidR="00437342" w:rsidRPr="00DD09F4">
        <w:rPr>
          <w:rFonts w:ascii="Times New Roman" w:hAnsi="Times New Roman" w:cs="Times New Roman"/>
          <w:color w:val="000000"/>
          <w:sz w:val="24"/>
          <w:szCs w:val="24"/>
        </w:rPr>
        <w:t xml:space="preserve">(2007) uvádí, že </w:t>
      </w:r>
      <w:r w:rsidR="00437342">
        <w:rPr>
          <w:rFonts w:ascii="Times New Roman" w:hAnsi="Times New Roman" w:cs="Times New Roman"/>
          <w:color w:val="000000"/>
          <w:sz w:val="24"/>
          <w:szCs w:val="24"/>
        </w:rPr>
        <w:t>s</w:t>
      </w:r>
      <w:r w:rsidR="00437342" w:rsidRPr="00DD09F4">
        <w:rPr>
          <w:rFonts w:ascii="Times New Roman" w:hAnsi="Times New Roman" w:cs="Times New Roman"/>
          <w:color w:val="000000"/>
          <w:sz w:val="24"/>
          <w:szCs w:val="24"/>
        </w:rPr>
        <w:t>naha o nápravu by měla probíhat zejména v mladším školním věku, kdy má dítě větší</w:t>
      </w:r>
      <w:r w:rsidR="00437342">
        <w:rPr>
          <w:rFonts w:ascii="Times New Roman" w:hAnsi="Times New Roman" w:cs="Times New Roman"/>
          <w:color w:val="000000"/>
          <w:sz w:val="24"/>
          <w:szCs w:val="24"/>
        </w:rPr>
        <w:t xml:space="preserve"> </w:t>
      </w:r>
      <w:r w:rsidR="00437342" w:rsidRPr="00DD09F4">
        <w:rPr>
          <w:rFonts w:ascii="Times New Roman" w:hAnsi="Times New Roman" w:cs="Times New Roman"/>
          <w:color w:val="000000"/>
          <w:sz w:val="24"/>
          <w:szCs w:val="24"/>
        </w:rPr>
        <w:t>plasticitu mozku, a proto je možné dosáhnout v některých případech i velmi výrazného zlepšení,</w:t>
      </w:r>
      <w:r w:rsidR="00437342">
        <w:rPr>
          <w:rFonts w:ascii="Times New Roman" w:hAnsi="Times New Roman" w:cs="Times New Roman"/>
          <w:color w:val="000000"/>
          <w:sz w:val="24"/>
          <w:szCs w:val="24"/>
        </w:rPr>
        <w:t xml:space="preserve"> </w:t>
      </w:r>
      <w:r w:rsidR="00437342" w:rsidRPr="00DD09F4">
        <w:rPr>
          <w:rFonts w:ascii="Times New Roman" w:hAnsi="Times New Roman" w:cs="Times New Roman"/>
          <w:color w:val="000000"/>
          <w:sz w:val="24"/>
          <w:szCs w:val="24"/>
        </w:rPr>
        <w:t>jelikož děti ještě nemají zafixovaný neúspěch ve školních předmětech a dovednostech. Smysl pro</w:t>
      </w:r>
      <w:r w:rsidR="00437342">
        <w:rPr>
          <w:rFonts w:ascii="Times New Roman" w:hAnsi="Times New Roman" w:cs="Times New Roman"/>
          <w:color w:val="000000"/>
          <w:sz w:val="24"/>
          <w:szCs w:val="24"/>
        </w:rPr>
        <w:t xml:space="preserve"> </w:t>
      </w:r>
      <w:r w:rsidR="00437342" w:rsidRPr="00DD09F4">
        <w:rPr>
          <w:rFonts w:ascii="Times New Roman" w:hAnsi="Times New Roman" w:cs="Times New Roman"/>
          <w:color w:val="000000"/>
          <w:sz w:val="24"/>
          <w:szCs w:val="24"/>
        </w:rPr>
        <w:t>zmírnění obtíží ale mají i u starších žáků a „fixace určitých vhodných stereotypů“ je vhodná i</w:t>
      </w:r>
      <w:r w:rsidR="00437342">
        <w:rPr>
          <w:rFonts w:ascii="Times New Roman" w:hAnsi="Times New Roman" w:cs="Times New Roman"/>
          <w:color w:val="000000"/>
          <w:sz w:val="24"/>
          <w:szCs w:val="24"/>
        </w:rPr>
        <w:t xml:space="preserve"> </w:t>
      </w:r>
      <w:r w:rsidR="00437342" w:rsidRPr="00DD09F4">
        <w:rPr>
          <w:rFonts w:ascii="Times New Roman" w:hAnsi="Times New Roman" w:cs="Times New Roman"/>
          <w:color w:val="000000"/>
          <w:sz w:val="24"/>
          <w:szCs w:val="24"/>
        </w:rPr>
        <w:t>v dospělosti. Velkou roli hraje přístup okolí, kvalita odborné péče a stupeň poruchy.</w:t>
      </w:r>
      <w:r w:rsidR="00437342">
        <w:rPr>
          <w:rFonts w:ascii="Times New Roman" w:hAnsi="Times New Roman" w:cs="Times New Roman"/>
          <w:color w:val="000000"/>
          <w:sz w:val="24"/>
          <w:szCs w:val="24"/>
        </w:rPr>
        <w:t xml:space="preserve"> </w:t>
      </w:r>
      <w:r w:rsidR="008D50F6">
        <w:rPr>
          <w:rFonts w:ascii="Times New Roman" w:hAnsi="Times New Roman" w:cs="Times New Roman"/>
          <w:color w:val="000000"/>
          <w:sz w:val="24"/>
          <w:szCs w:val="24"/>
        </w:rPr>
        <w:tab/>
      </w:r>
      <w:r w:rsidR="008D50F6">
        <w:rPr>
          <w:rFonts w:ascii="Times New Roman" w:hAnsi="Times New Roman" w:cs="Times New Roman"/>
          <w:color w:val="000000"/>
          <w:sz w:val="24"/>
          <w:szCs w:val="24"/>
        </w:rPr>
        <w:tab/>
      </w:r>
      <w:r w:rsidR="008D50F6">
        <w:rPr>
          <w:rFonts w:ascii="Times New Roman" w:hAnsi="Times New Roman" w:cs="Times New Roman"/>
          <w:color w:val="000000"/>
          <w:sz w:val="24"/>
          <w:szCs w:val="24"/>
        </w:rPr>
        <w:tab/>
      </w:r>
      <w:r w:rsidR="008D50F6">
        <w:rPr>
          <w:rFonts w:ascii="Times New Roman" w:hAnsi="Times New Roman" w:cs="Times New Roman"/>
          <w:color w:val="000000"/>
          <w:sz w:val="24"/>
          <w:szCs w:val="24"/>
        </w:rPr>
        <w:tab/>
      </w:r>
      <w:r w:rsidR="00437342" w:rsidRPr="00323FC2">
        <w:rPr>
          <w:rFonts w:ascii="Times New Roman" w:hAnsi="Times New Roman" w:cs="Times New Roman"/>
          <w:sz w:val="24"/>
          <w:szCs w:val="24"/>
        </w:rPr>
        <w:t xml:space="preserve">Reedukační péče v DPL v Opařanech je zajišťována kvalifikovaným personálem, vytvořením vhodných podmínek pro výuku, specifickými postupy a metodami výuky. To vše však musí být samozřejmě podpořeno týmovou spoluprací rodiny, školy a poradenských institucí. </w:t>
      </w:r>
      <w:r w:rsidR="00437342" w:rsidRPr="00323FC2">
        <w:rPr>
          <w:rFonts w:ascii="Times New Roman" w:hAnsi="Times New Roman" w:cs="Times New Roman"/>
          <w:color w:val="000000"/>
          <w:sz w:val="24"/>
          <w:szCs w:val="24"/>
        </w:rPr>
        <w:t>Každý žák je osobností, a proto je potřeba</w:t>
      </w:r>
      <w:r w:rsidR="00437342">
        <w:rPr>
          <w:rFonts w:ascii="Times New Roman" w:hAnsi="Times New Roman" w:cs="Times New Roman"/>
          <w:sz w:val="24"/>
          <w:szCs w:val="24"/>
        </w:rPr>
        <w:t xml:space="preserve"> </w:t>
      </w:r>
      <w:r w:rsidR="00437342" w:rsidRPr="00323FC2">
        <w:rPr>
          <w:rFonts w:ascii="Times New Roman" w:hAnsi="Times New Roman" w:cs="Times New Roman"/>
          <w:color w:val="000000"/>
          <w:sz w:val="24"/>
          <w:szCs w:val="24"/>
        </w:rPr>
        <w:t xml:space="preserve">přizpůsobit reedukaci každému jedinci a přizpůsobit ji také jeho poruše. Při reedukaci </w:t>
      </w:r>
      <w:r w:rsidR="00437342">
        <w:rPr>
          <w:rFonts w:ascii="Times New Roman" w:hAnsi="Times New Roman" w:cs="Times New Roman"/>
          <w:color w:val="000000"/>
          <w:sz w:val="24"/>
          <w:szCs w:val="24"/>
        </w:rPr>
        <w:t>DPL využívá</w:t>
      </w:r>
      <w:r w:rsidR="00437342" w:rsidRPr="00323FC2">
        <w:rPr>
          <w:rFonts w:ascii="Times New Roman" w:hAnsi="Times New Roman" w:cs="Times New Roman"/>
          <w:color w:val="000000"/>
          <w:sz w:val="24"/>
          <w:szCs w:val="24"/>
        </w:rPr>
        <w:t xml:space="preserve"> všech dostupných metod,</w:t>
      </w:r>
      <w:r w:rsidR="00437342">
        <w:rPr>
          <w:rFonts w:ascii="Times New Roman" w:hAnsi="Times New Roman" w:cs="Times New Roman"/>
          <w:color w:val="000000"/>
          <w:sz w:val="24"/>
          <w:szCs w:val="24"/>
        </w:rPr>
        <w:t xml:space="preserve"> </w:t>
      </w:r>
      <w:r w:rsidR="00437342" w:rsidRPr="00323FC2">
        <w:rPr>
          <w:rFonts w:ascii="Times New Roman" w:hAnsi="Times New Roman" w:cs="Times New Roman"/>
          <w:color w:val="000000"/>
          <w:sz w:val="24"/>
          <w:szCs w:val="24"/>
        </w:rPr>
        <w:t>pomůcek a podnětů (sluchových, zrakových, hmatových …). Aby žák měl</w:t>
      </w:r>
      <w:r w:rsidR="00437342">
        <w:rPr>
          <w:rFonts w:ascii="Times New Roman" w:hAnsi="Times New Roman" w:cs="Times New Roman"/>
          <w:sz w:val="24"/>
          <w:szCs w:val="24"/>
        </w:rPr>
        <w:t xml:space="preserve"> </w:t>
      </w:r>
      <w:r w:rsidR="00437342" w:rsidRPr="00323FC2">
        <w:rPr>
          <w:rFonts w:ascii="Times New Roman" w:hAnsi="Times New Roman" w:cs="Times New Roman"/>
          <w:color w:val="000000"/>
          <w:sz w:val="24"/>
          <w:szCs w:val="24"/>
        </w:rPr>
        <w:t>záje</w:t>
      </w:r>
      <w:r w:rsidR="00437342">
        <w:rPr>
          <w:rFonts w:ascii="Times New Roman" w:hAnsi="Times New Roman" w:cs="Times New Roman"/>
          <w:color w:val="000000"/>
          <w:sz w:val="24"/>
          <w:szCs w:val="24"/>
        </w:rPr>
        <w:t xml:space="preserve">m spolupracovat při reedukaci, musí se </w:t>
      </w:r>
      <w:r w:rsidR="00437342" w:rsidRPr="00323FC2">
        <w:rPr>
          <w:rFonts w:ascii="Times New Roman" w:hAnsi="Times New Roman" w:cs="Times New Roman"/>
          <w:color w:val="000000"/>
          <w:sz w:val="24"/>
          <w:szCs w:val="24"/>
        </w:rPr>
        <w:t>neustále motivovat k práci.</w:t>
      </w:r>
      <w:r w:rsidR="00E81ADC">
        <w:rPr>
          <w:rFonts w:ascii="Times New Roman" w:hAnsi="Times New Roman" w:cs="Times New Roman"/>
          <w:sz w:val="24"/>
          <w:szCs w:val="24"/>
        </w:rPr>
        <w:t xml:space="preserve"> </w:t>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E81ADC">
        <w:rPr>
          <w:rFonts w:ascii="Times New Roman" w:hAnsi="Times New Roman" w:cs="Times New Roman"/>
          <w:sz w:val="24"/>
          <w:szCs w:val="24"/>
        </w:rPr>
        <w:tab/>
      </w:r>
      <w:r w:rsidR="00BB2BB8">
        <w:rPr>
          <w:rFonts w:ascii="Times New Roman" w:hAnsi="Times New Roman" w:cs="Times New Roman"/>
          <w:color w:val="000000"/>
          <w:sz w:val="24"/>
          <w:szCs w:val="24"/>
        </w:rPr>
        <w:t>Stejně tak jako NOVÁK</w:t>
      </w:r>
      <w:r w:rsidR="00437342">
        <w:rPr>
          <w:rFonts w:ascii="Times New Roman" w:hAnsi="Times New Roman" w:cs="Times New Roman"/>
          <w:color w:val="000000"/>
          <w:sz w:val="24"/>
          <w:szCs w:val="24"/>
        </w:rPr>
        <w:t xml:space="preserve"> (2007) ve své publikaci poukazuje na tři reedukační přístupy, i v DPL s těmito přístupy pracují. Jedná se o: </w:t>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Pr>
          <w:rFonts w:ascii="Times New Roman" w:hAnsi="Times New Roman" w:cs="Times New Roman"/>
          <w:color w:val="000000"/>
          <w:sz w:val="24"/>
          <w:szCs w:val="24"/>
        </w:rPr>
        <w:tab/>
      </w:r>
      <w:r w:rsidR="00437342" w:rsidRPr="00E21A83">
        <w:rPr>
          <w:rFonts w:ascii="Times New Roman" w:hAnsi="Times New Roman" w:cs="Times New Roman"/>
          <w:color w:val="000000"/>
          <w:sz w:val="24"/>
          <w:szCs w:val="24"/>
        </w:rPr>
        <w:t>Klinicko-psychologické přístupy – jsou dostupné k užívání psychologům, speciálním</w:t>
      </w:r>
      <w:r w:rsidR="00437342">
        <w:rPr>
          <w:rFonts w:ascii="Times New Roman" w:hAnsi="Times New Roman" w:cs="Times New Roman"/>
          <w:color w:val="000000"/>
          <w:sz w:val="24"/>
          <w:szCs w:val="24"/>
        </w:rPr>
        <w:t xml:space="preserve"> </w:t>
      </w:r>
      <w:r w:rsidR="00437342" w:rsidRPr="00E21A83">
        <w:rPr>
          <w:rFonts w:ascii="Times New Roman" w:hAnsi="Times New Roman" w:cs="Times New Roman"/>
          <w:color w:val="000000"/>
          <w:sz w:val="24"/>
          <w:szCs w:val="24"/>
        </w:rPr>
        <w:t xml:space="preserve">pedagogům, lékařům nebo jiným zainteresovaným odborníkům. Spočívají v tom, že východiska reedukace </w:t>
      </w:r>
      <w:r w:rsidR="00437342">
        <w:rPr>
          <w:rFonts w:ascii="Times New Roman" w:hAnsi="Times New Roman" w:cs="Times New Roman"/>
          <w:color w:val="000000"/>
          <w:sz w:val="24"/>
          <w:szCs w:val="24"/>
        </w:rPr>
        <w:t>a kompenzace vývojových poruch</w:t>
      </w:r>
      <w:r w:rsidR="00437342" w:rsidRPr="00E21A83">
        <w:rPr>
          <w:rFonts w:ascii="Times New Roman" w:hAnsi="Times New Roman" w:cs="Times New Roman"/>
          <w:color w:val="000000"/>
          <w:sz w:val="24"/>
          <w:szCs w:val="24"/>
        </w:rPr>
        <w:t xml:space="preserve"> jsou nedostatky (deficity) ve schopnostech nebo osobnosti dítěte. Proto se při reedukaci zaměřujeme na </w:t>
      </w:r>
      <w:r w:rsidR="00437342" w:rsidRPr="00E21A83">
        <w:rPr>
          <w:rFonts w:ascii="Times New Roman" w:hAnsi="Times New Roman" w:cs="Times New Roman"/>
          <w:color w:val="000000"/>
          <w:sz w:val="24"/>
          <w:szCs w:val="24"/>
        </w:rPr>
        <w:lastRenderedPageBreak/>
        <w:t>rozvíjení schopností prostřednictvím podněcování náhradních mozkových mechanismů</w:t>
      </w:r>
      <w:r w:rsidR="00604485">
        <w:rPr>
          <w:rFonts w:ascii="Times New Roman" w:hAnsi="Times New Roman" w:cs="Times New Roman"/>
          <w:color w:val="000000"/>
          <w:sz w:val="24"/>
          <w:szCs w:val="24"/>
        </w:rPr>
        <w:t>.</w:t>
      </w:r>
      <w:r w:rsidR="00604485">
        <w:rPr>
          <w:rFonts w:ascii="Times New Roman" w:hAnsi="Times New Roman" w:cs="Times New Roman"/>
          <w:color w:val="000000"/>
          <w:sz w:val="24"/>
          <w:szCs w:val="24"/>
        </w:rPr>
        <w:tab/>
      </w:r>
      <w:r w:rsidR="00604485">
        <w:rPr>
          <w:rFonts w:ascii="Times New Roman" w:hAnsi="Times New Roman" w:cs="Times New Roman"/>
          <w:color w:val="000000"/>
          <w:sz w:val="24"/>
          <w:szCs w:val="24"/>
        </w:rPr>
        <w:tab/>
      </w:r>
      <w:r w:rsidR="00437342" w:rsidRPr="00E21A83">
        <w:rPr>
          <w:rFonts w:ascii="Times New Roman" w:hAnsi="Times New Roman" w:cs="Times New Roman"/>
          <w:color w:val="000000"/>
          <w:sz w:val="24"/>
          <w:szCs w:val="24"/>
        </w:rPr>
        <w:t>Speciálně pedagogické přístupy – jsou uplatňovány předevš</w:t>
      </w:r>
      <w:r w:rsidR="00437342">
        <w:rPr>
          <w:rFonts w:ascii="Times New Roman" w:hAnsi="Times New Roman" w:cs="Times New Roman"/>
          <w:color w:val="000000"/>
          <w:sz w:val="24"/>
          <w:szCs w:val="24"/>
        </w:rPr>
        <w:t xml:space="preserve">ím v pedagogickém </w:t>
      </w:r>
      <w:r w:rsidR="00437342" w:rsidRPr="00E21A83">
        <w:rPr>
          <w:rFonts w:ascii="Times New Roman" w:hAnsi="Times New Roman" w:cs="Times New Roman"/>
          <w:color w:val="000000"/>
          <w:sz w:val="24"/>
          <w:szCs w:val="24"/>
        </w:rPr>
        <w:t xml:space="preserve">procesu výuky ve škole. Jsou doménou především </w:t>
      </w:r>
      <w:r w:rsidR="00437342">
        <w:rPr>
          <w:rFonts w:ascii="Times New Roman" w:hAnsi="Times New Roman" w:cs="Times New Roman"/>
          <w:color w:val="000000"/>
          <w:sz w:val="24"/>
          <w:szCs w:val="24"/>
        </w:rPr>
        <w:t xml:space="preserve">speciálních pedagogů a umožňují propojení </w:t>
      </w:r>
      <w:r w:rsidR="00437342" w:rsidRPr="00E21A83">
        <w:rPr>
          <w:rFonts w:ascii="Times New Roman" w:hAnsi="Times New Roman" w:cs="Times New Roman"/>
          <w:color w:val="000000"/>
          <w:sz w:val="24"/>
          <w:szCs w:val="24"/>
        </w:rPr>
        <w:t>pedagogických</w:t>
      </w:r>
      <w:r w:rsidR="00437342">
        <w:rPr>
          <w:rFonts w:ascii="Times New Roman" w:hAnsi="Times New Roman" w:cs="Times New Roman"/>
          <w:color w:val="000000"/>
          <w:sz w:val="24"/>
          <w:szCs w:val="24"/>
        </w:rPr>
        <w:t xml:space="preserve"> </w:t>
      </w:r>
      <w:r w:rsidR="00437342" w:rsidRPr="00E21A83">
        <w:rPr>
          <w:rFonts w:ascii="Times New Roman" w:hAnsi="Times New Roman" w:cs="Times New Roman"/>
          <w:color w:val="000000"/>
          <w:sz w:val="24"/>
          <w:szCs w:val="24"/>
        </w:rPr>
        <w:t xml:space="preserve">metod se specifickými požadavky žáků.)              </w:t>
      </w:r>
      <w:r w:rsidR="00437342">
        <w:rPr>
          <w:color w:val="000000"/>
        </w:rPr>
        <w:t xml:space="preserve">                                                                                                                             </w:t>
      </w:r>
      <w:r w:rsidR="00437342">
        <w:rPr>
          <w:color w:val="000000"/>
        </w:rPr>
        <w:tab/>
      </w:r>
      <w:r w:rsidR="00437342">
        <w:rPr>
          <w:rFonts w:ascii="Times New Roman" w:hAnsi="Times New Roman" w:cs="Times New Roman"/>
          <w:color w:val="000000"/>
          <w:sz w:val="24"/>
          <w:szCs w:val="24"/>
        </w:rPr>
        <w:t xml:space="preserve">A </w:t>
      </w:r>
      <w:r w:rsidR="00437342" w:rsidRPr="00C111F7">
        <w:rPr>
          <w:rFonts w:ascii="Times New Roman" w:hAnsi="Times New Roman" w:cs="Times New Roman"/>
          <w:color w:val="000000"/>
          <w:sz w:val="24"/>
          <w:szCs w:val="24"/>
        </w:rPr>
        <w:t xml:space="preserve">medicínský přístup, který je uplatňován </w:t>
      </w:r>
      <w:r w:rsidR="00437342">
        <w:rPr>
          <w:rFonts w:ascii="Times New Roman" w:hAnsi="Times New Roman" w:cs="Times New Roman"/>
          <w:color w:val="000000"/>
          <w:sz w:val="24"/>
          <w:szCs w:val="24"/>
        </w:rPr>
        <w:t xml:space="preserve">právě </w:t>
      </w:r>
      <w:r w:rsidR="00437342" w:rsidRPr="00C111F7">
        <w:rPr>
          <w:rFonts w:ascii="Times New Roman" w:hAnsi="Times New Roman" w:cs="Times New Roman"/>
          <w:color w:val="000000"/>
          <w:sz w:val="24"/>
          <w:szCs w:val="24"/>
        </w:rPr>
        <w:t xml:space="preserve">v případech, že se děti dostávají do všeobecné pediatrické, neurologické či psychiatrické péče. Často se využívají léky k tlumení zvýšeného psychického a psychomotorického neklidu. </w:t>
      </w:r>
      <w:r w:rsidR="00437342">
        <w:rPr>
          <w:rFonts w:ascii="Times New Roman" w:hAnsi="Times New Roman" w:cs="Times New Roman"/>
          <w:color w:val="000000"/>
          <w:sz w:val="24"/>
          <w:szCs w:val="24"/>
        </w:rPr>
        <w:t>Ale jak se všichni pracovníci DPL jednohlasně shodují, a</w:t>
      </w:r>
      <w:r w:rsidR="00437342" w:rsidRPr="00C111F7">
        <w:rPr>
          <w:rFonts w:ascii="Times New Roman" w:hAnsi="Times New Roman" w:cs="Times New Roman"/>
          <w:color w:val="000000"/>
          <w:sz w:val="24"/>
          <w:szCs w:val="24"/>
        </w:rPr>
        <w:t xml:space="preserve">ni nejúčinnější lék nemůže odstranit neznalost, změnit soustavu nesprávných návyků, ani </w:t>
      </w:r>
      <w:r w:rsidR="00437342">
        <w:rPr>
          <w:rFonts w:ascii="Times New Roman" w:hAnsi="Times New Roman" w:cs="Times New Roman"/>
          <w:color w:val="000000"/>
          <w:sz w:val="24"/>
          <w:szCs w:val="24"/>
        </w:rPr>
        <w:t xml:space="preserve">zlepšit počítání nebo čtení atp. </w:t>
      </w:r>
      <w:r>
        <w:rPr>
          <w:rFonts w:ascii="Times New Roman" w:hAnsi="Times New Roman" w:cs="Times New Roman"/>
          <w:color w:val="000000"/>
          <w:sz w:val="24"/>
          <w:szCs w:val="24"/>
        </w:rPr>
        <w:tab/>
      </w:r>
      <w:r w:rsidR="006A3D28" w:rsidRPr="001A1F9B">
        <w:rPr>
          <w:rFonts w:ascii="Times New Roman" w:eastAsia="Times New Roman" w:hAnsi="Times New Roman" w:cs="Times New Roman"/>
          <w:sz w:val="24"/>
          <w:szCs w:val="24"/>
          <w:lang w:eastAsia="cs-CZ"/>
        </w:rPr>
        <w:t>V internetovém článku „Nedoceněná dětská psychiatrie“</w:t>
      </w:r>
      <w:r w:rsidR="001A1F9B">
        <w:rPr>
          <w:rFonts w:ascii="Times New Roman" w:eastAsia="Times New Roman" w:hAnsi="Times New Roman" w:cs="Times New Roman"/>
          <w:sz w:val="24"/>
          <w:szCs w:val="24"/>
          <w:lang w:eastAsia="cs-CZ"/>
        </w:rPr>
        <w:t>, na portále zdraví.E15.cz – zdravotnictví a medicína,</w:t>
      </w:r>
      <w:r w:rsidR="006A3D28" w:rsidRPr="001A1F9B">
        <w:rPr>
          <w:rFonts w:ascii="Times New Roman" w:eastAsia="Times New Roman" w:hAnsi="Times New Roman" w:cs="Times New Roman"/>
          <w:sz w:val="24"/>
          <w:szCs w:val="24"/>
          <w:lang w:eastAsia="cs-CZ"/>
        </w:rPr>
        <w:t xml:space="preserve"> paní</w:t>
      </w:r>
      <w:r w:rsidR="001A1F9B">
        <w:rPr>
          <w:rFonts w:ascii="Times New Roman" w:eastAsia="Times New Roman" w:hAnsi="Times New Roman" w:cs="Times New Roman"/>
          <w:sz w:val="24"/>
          <w:szCs w:val="24"/>
          <w:lang w:eastAsia="cs-CZ"/>
        </w:rPr>
        <w:t xml:space="preserve"> ředitelka DPL v Opařanech</w:t>
      </w:r>
      <w:r w:rsidR="006A3D28" w:rsidRPr="001A1F9B">
        <w:rPr>
          <w:rFonts w:ascii="Times New Roman" w:eastAsia="Times New Roman" w:hAnsi="Times New Roman" w:cs="Times New Roman"/>
          <w:sz w:val="24"/>
          <w:szCs w:val="24"/>
          <w:lang w:eastAsia="cs-CZ"/>
        </w:rPr>
        <w:t xml:space="preserve"> </w:t>
      </w:r>
      <w:r w:rsidR="006A3D28" w:rsidRPr="001A1F9B">
        <w:rPr>
          <w:rFonts w:ascii="Times New Roman" w:hAnsi="Times New Roman" w:cs="Times New Roman"/>
          <w:color w:val="000000"/>
          <w:sz w:val="24"/>
          <w:szCs w:val="24"/>
          <w:shd w:val="clear" w:color="auto" w:fill="FFFFFF"/>
        </w:rPr>
        <w:t>prim. MUDr. Iva Hodková uvádí:</w:t>
      </w:r>
      <w:r w:rsidR="00AB5102">
        <w:rPr>
          <w:rFonts w:ascii="Times New Roman" w:eastAsia="Times New Roman" w:hAnsi="Times New Roman" w:cs="Times New Roman"/>
          <w:sz w:val="24"/>
          <w:szCs w:val="24"/>
          <w:lang w:eastAsia="cs-CZ"/>
        </w:rPr>
        <w:t xml:space="preserve"> </w:t>
      </w:r>
      <w:r w:rsidR="00C51A49" w:rsidRPr="001A1F9B">
        <w:rPr>
          <w:rFonts w:ascii="Times New Roman" w:hAnsi="Times New Roman" w:cs="Times New Roman"/>
          <w:color w:val="000000"/>
          <w:sz w:val="24"/>
          <w:szCs w:val="24"/>
          <w:shd w:val="clear" w:color="auto" w:fill="FFFFFF"/>
        </w:rPr>
        <w:t>„Pryč jsou časy, kdy se nad takovým dítětem mávlo rukou s tím, že je</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nevychované, a jeho problémy řešila pedagogicko-psychologická poradna,</w:t>
      </w:r>
      <w:r w:rsidR="006A3D28" w:rsidRPr="001A1F9B">
        <w:rPr>
          <w:rFonts w:ascii="Times New Roman" w:hAnsi="Times New Roman" w:cs="Times New Roman"/>
          <w:color w:val="000000"/>
          <w:sz w:val="24"/>
          <w:szCs w:val="24"/>
          <w:shd w:val="clear" w:color="auto" w:fill="FFFFFF"/>
        </w:rPr>
        <w:t xml:space="preserve"> d</w:t>
      </w:r>
      <w:r w:rsidR="00C51A49" w:rsidRPr="001A1F9B">
        <w:rPr>
          <w:rFonts w:ascii="Times New Roman" w:hAnsi="Times New Roman" w:cs="Times New Roman"/>
          <w:color w:val="000000"/>
          <w:sz w:val="24"/>
          <w:szCs w:val="24"/>
          <w:shd w:val="clear" w:color="auto" w:fill="FFFFFF"/>
        </w:rPr>
        <w:t>nes by mělo dítě od pediatra automaticky směřovat s doporučením hlavně k dětskému</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psychiatrovi, který nastartuje komplexní léčbu. K dispozici jsou psychofarmaka, jež mohou ovlivnit základní jádrové příznaky syndromu ADHD na úrovni centrální nervové soustavy. Stejně tak v případě autismu stanovuje diagnózu dětský psychiatr vyšetřením a kompletací všech klinických nálezů a vyloučením nemocí, které mohou mít obdobné projevy.</w:t>
      </w:r>
      <w:r w:rsidR="00BB2BB8">
        <w:rPr>
          <w:rFonts w:ascii="Times New Roman" w:hAnsi="Times New Roman" w:cs="Times New Roman"/>
          <w:color w:val="000000"/>
          <w:sz w:val="24"/>
          <w:szCs w:val="24"/>
          <w:shd w:val="clear" w:color="auto" w:fill="FFFFFF"/>
        </w:rPr>
        <w:t xml:space="preserve"> </w:t>
      </w:r>
      <w:r w:rsidR="00C51A49" w:rsidRPr="001A1F9B">
        <w:rPr>
          <w:rFonts w:ascii="Times New Roman" w:hAnsi="Times New Roman" w:cs="Times New Roman"/>
          <w:color w:val="000000"/>
          <w:sz w:val="24"/>
          <w:szCs w:val="24"/>
          <w:shd w:val="clear" w:color="auto" w:fill="FFFFFF"/>
        </w:rPr>
        <w:t>Dětský</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psychiatr musí získat podrobnou anamnézu od doprovodu dítěte, navázat s dítětem kontakt (může se jednat i o batole) a diagnostika se dále opírá o časný psychomotorický vývoj, o odlišnosti a různé interakce v ordinaci.</w:t>
      </w:r>
      <w:r w:rsidR="006A3D28" w:rsidRPr="001A1F9B">
        <w:rPr>
          <w:rFonts w:ascii="Times New Roman" w:hAnsi="Times New Roman" w:cs="Times New Roman"/>
          <w:color w:val="000000"/>
          <w:sz w:val="24"/>
          <w:szCs w:val="24"/>
          <w:shd w:val="clear" w:color="auto" w:fill="FFFFFF"/>
        </w:rPr>
        <w:t>“</w:t>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6A3D28" w:rsidRPr="001A1F9B">
        <w:rPr>
          <w:rFonts w:ascii="Times New Roman" w:hAnsi="Times New Roman" w:cs="Times New Roman"/>
          <w:color w:val="000000"/>
          <w:sz w:val="24"/>
          <w:szCs w:val="24"/>
          <w:shd w:val="clear" w:color="auto" w:fill="FFFFFF"/>
        </w:rPr>
        <w:t xml:space="preserve">V článku se dále dovídáme, že </w:t>
      </w:r>
      <w:r w:rsidR="006A3D28" w:rsidRPr="001A1F9B">
        <w:rPr>
          <w:rFonts w:ascii="Times New Roman" w:hAnsi="Times New Roman" w:cs="Times New Roman"/>
          <w:color w:val="000000"/>
          <w:sz w:val="24"/>
          <w:szCs w:val="24"/>
        </w:rPr>
        <w:t>p</w:t>
      </w:r>
      <w:r w:rsidR="00C51A49" w:rsidRPr="001A1F9B">
        <w:rPr>
          <w:rFonts w:ascii="Times New Roman" w:hAnsi="Times New Roman" w:cs="Times New Roman"/>
          <w:color w:val="000000"/>
          <w:sz w:val="24"/>
          <w:szCs w:val="24"/>
        </w:rPr>
        <w:t>ři dnešních možnostech, jež přináší věda a výzkum, klinické studie, vyšetřovací metody typu magnetické rezonance, CT a další specifická vyšetření, přibývá i preciznější diagnostiky, takže lze na nemoc působit cíleněji. Stejně jako u dospělé psychiatrie byl rovněž u dětské zaznamenán příliv nových léků. Nejdříve se ale samozřejmě volí neinvazivní léčba, tj. podpůrná, popřípadě systematická psychoterapie i ve spolupráci s rodinou, teprve poté přichází podle</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potřeby</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na řadu psychofarmaka. Dětská psychiatrie vždy v minulosti léčila velmi levně, využívala základní</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neuroleptika</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a od toho se odvíjela výše lékových paušálů. V současnosti existují mnohem širší možnosti a léky</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mají</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větší efekt.</w:t>
      </w:r>
      <w:r w:rsidR="00604485">
        <w:rPr>
          <w:rFonts w:ascii="Times New Roman" w:hAnsi="Times New Roman" w:cs="Times New Roman"/>
          <w:color w:val="000000"/>
          <w:sz w:val="24"/>
          <w:szCs w:val="24"/>
        </w:rPr>
        <w:t xml:space="preserve"> </w:t>
      </w:r>
      <w:r w:rsidR="00C51A49" w:rsidRPr="001A1F9B">
        <w:rPr>
          <w:rFonts w:ascii="Times New Roman" w:hAnsi="Times New Roman" w:cs="Times New Roman"/>
          <w:color w:val="000000"/>
          <w:sz w:val="24"/>
          <w:szCs w:val="24"/>
        </w:rPr>
        <w:t xml:space="preserve">„Nikdo si pochopitelně nedovolí nasadit dítěti lék jinak než postupem lege artis,“ podotýká </w:t>
      </w:r>
      <w:r w:rsidR="006A3D28" w:rsidRPr="001A1F9B">
        <w:rPr>
          <w:rFonts w:ascii="Times New Roman" w:hAnsi="Times New Roman" w:cs="Times New Roman"/>
          <w:color w:val="000000"/>
          <w:sz w:val="24"/>
          <w:szCs w:val="24"/>
        </w:rPr>
        <w:t xml:space="preserve">v článku dále </w:t>
      </w:r>
      <w:r w:rsidR="00C51A49" w:rsidRPr="001A1F9B">
        <w:rPr>
          <w:rFonts w:ascii="Times New Roman" w:hAnsi="Times New Roman" w:cs="Times New Roman"/>
          <w:color w:val="000000"/>
          <w:sz w:val="24"/>
          <w:szCs w:val="24"/>
        </w:rPr>
        <w:t xml:space="preserve">MUDr. Hodková. „Často se oficiálně používá i takzvaná off label </w:t>
      </w:r>
      <w:r w:rsidR="00C51A49" w:rsidRPr="001A1F9B">
        <w:rPr>
          <w:rFonts w:ascii="Times New Roman" w:hAnsi="Times New Roman" w:cs="Times New Roman"/>
          <w:color w:val="000000"/>
          <w:sz w:val="24"/>
          <w:szCs w:val="24"/>
        </w:rPr>
        <w:lastRenderedPageBreak/>
        <w:t>preskripce. Studie pro děti</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sice</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neexistují ve větší míře, ale postupuje se na základě klinických zkušeností, kazuistik a odborných</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doporučení</w:t>
      </w:r>
      <w:r w:rsidR="00C51A49" w:rsidRPr="001A1F9B">
        <w:rPr>
          <w:rStyle w:val="apple-converted-space"/>
          <w:rFonts w:ascii="Times New Roman" w:hAnsi="Times New Roman" w:cs="Times New Roman"/>
          <w:color w:val="000000"/>
          <w:sz w:val="24"/>
          <w:szCs w:val="24"/>
        </w:rPr>
        <w:t> </w:t>
      </w:r>
      <w:r w:rsidR="00C51A49" w:rsidRPr="001A1F9B">
        <w:rPr>
          <w:rFonts w:ascii="Times New Roman" w:hAnsi="Times New Roman" w:cs="Times New Roman"/>
          <w:color w:val="000000"/>
          <w:sz w:val="24"/>
          <w:szCs w:val="24"/>
        </w:rPr>
        <w:t>v oboru.“ Není žádnou výjimkou, že dítě na lůžku má předepsané léky v hodnotě 200–300 korun na ošetřovací den, protože potřebuje třeba antiepileptika plus drahé psychiatrické léky.</w:t>
      </w:r>
      <w:r w:rsidR="006A3D28" w:rsidRPr="001A1F9B">
        <w:rPr>
          <w:rFonts w:ascii="Times New Roman" w:hAnsi="Times New Roman" w:cs="Times New Roman"/>
          <w:color w:val="000000"/>
          <w:sz w:val="24"/>
          <w:szCs w:val="24"/>
          <w:shd w:val="clear" w:color="auto" w:fill="FFFFFF"/>
        </w:rPr>
        <w:t xml:space="preserve"> </w:t>
      </w:r>
      <w:r w:rsidR="00E81ADC">
        <w:rPr>
          <w:rFonts w:ascii="Times New Roman" w:eastAsia="Times New Roman" w:hAnsi="Times New Roman" w:cs="Times New Roman"/>
          <w:sz w:val="24"/>
          <w:szCs w:val="24"/>
          <w:lang w:eastAsia="cs-CZ"/>
        </w:rPr>
        <w:tab/>
      </w:r>
      <w:r w:rsidR="00E81ADC">
        <w:rPr>
          <w:rFonts w:ascii="Times New Roman" w:eastAsia="Times New Roman" w:hAnsi="Times New Roman" w:cs="Times New Roman"/>
          <w:sz w:val="24"/>
          <w:szCs w:val="24"/>
          <w:lang w:eastAsia="cs-CZ"/>
        </w:rPr>
        <w:tab/>
      </w:r>
      <w:r w:rsidR="00C51A49" w:rsidRPr="001A1F9B">
        <w:rPr>
          <w:rFonts w:ascii="Times New Roman" w:hAnsi="Times New Roman" w:cs="Times New Roman"/>
          <w:color w:val="000000"/>
          <w:sz w:val="24"/>
          <w:szCs w:val="24"/>
          <w:shd w:val="clear" w:color="auto" w:fill="FFFFFF"/>
        </w:rPr>
        <w:t>Moderní psychof</w:t>
      </w:r>
      <w:r w:rsidR="006A3D28" w:rsidRPr="001A1F9B">
        <w:rPr>
          <w:rFonts w:ascii="Times New Roman" w:hAnsi="Times New Roman" w:cs="Times New Roman"/>
          <w:color w:val="000000"/>
          <w:sz w:val="24"/>
          <w:szCs w:val="24"/>
          <w:shd w:val="clear" w:color="auto" w:fill="FFFFFF"/>
        </w:rPr>
        <w:t>armaka mají výborné účinky, v DPL v Opařanech</w:t>
      </w:r>
      <w:r w:rsidR="00C51A49" w:rsidRPr="001A1F9B">
        <w:rPr>
          <w:rFonts w:ascii="Times New Roman" w:hAnsi="Times New Roman" w:cs="Times New Roman"/>
          <w:color w:val="000000"/>
          <w:sz w:val="24"/>
          <w:szCs w:val="24"/>
          <w:shd w:val="clear" w:color="auto" w:fill="FFFFFF"/>
        </w:rPr>
        <w:t xml:space="preserve"> s</w:t>
      </w:r>
      <w:r w:rsidR="006A3D28" w:rsidRPr="001A1F9B">
        <w:rPr>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nimi</w:t>
      </w:r>
      <w:r w:rsidR="006A3D28" w:rsidRPr="001A1F9B">
        <w:rPr>
          <w:rFonts w:ascii="Times New Roman" w:hAnsi="Times New Roman" w:cs="Times New Roman"/>
          <w:color w:val="000000"/>
          <w:sz w:val="24"/>
          <w:szCs w:val="24"/>
          <w:shd w:val="clear" w:color="auto" w:fill="FFFFFF"/>
        </w:rPr>
        <w:t xml:space="preserve"> </w:t>
      </w:r>
      <w:r w:rsidR="001A1F9B" w:rsidRPr="001A1F9B">
        <w:rPr>
          <w:rFonts w:ascii="Times New Roman" w:hAnsi="Times New Roman" w:cs="Times New Roman"/>
          <w:color w:val="000000"/>
          <w:sz w:val="24"/>
          <w:szCs w:val="24"/>
          <w:shd w:val="clear" w:color="auto" w:fill="FFFFFF"/>
        </w:rPr>
        <w:t>mají</w:t>
      </w:r>
      <w:r w:rsidR="00C51A49" w:rsidRPr="001A1F9B">
        <w:rPr>
          <w:rFonts w:ascii="Times New Roman" w:hAnsi="Times New Roman" w:cs="Times New Roman"/>
          <w:color w:val="000000"/>
          <w:sz w:val="24"/>
          <w:szCs w:val="24"/>
          <w:shd w:val="clear" w:color="auto" w:fill="FFFFFF"/>
        </w:rPr>
        <w:t xml:space="preserve"> dobré</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zkušenosti</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a dítěti už opravdu zajišťují vyšší kvalitu života, bezpečnost a komfort. Dochází díky nim ke zlepšení sociálních vztahů, dítě může studovat a</w:t>
      </w:r>
      <w:r w:rsidR="001A1F9B" w:rsidRPr="001A1F9B">
        <w:rPr>
          <w:rFonts w:ascii="Times New Roman" w:hAnsi="Times New Roman" w:cs="Times New Roman"/>
          <w:color w:val="000000"/>
          <w:sz w:val="24"/>
          <w:szCs w:val="24"/>
          <w:shd w:val="clear" w:color="auto" w:fill="FFFFFF"/>
        </w:rPr>
        <w:t xml:space="preserve"> někdy se i podaří jeho nemoc vy</w:t>
      </w:r>
      <w:r w:rsidR="00C51A49" w:rsidRPr="001A1F9B">
        <w:rPr>
          <w:rFonts w:ascii="Times New Roman" w:hAnsi="Times New Roman" w:cs="Times New Roman"/>
          <w:color w:val="000000"/>
          <w:sz w:val="24"/>
          <w:szCs w:val="24"/>
          <w:shd w:val="clear" w:color="auto" w:fill="FFFFFF"/>
        </w:rPr>
        <w:t>léčit, takže je schopno vrátit se rychleji do svého přirozeného prostředí.</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001A1F9B" w:rsidRPr="001A1F9B">
        <w:rPr>
          <w:rFonts w:ascii="Times New Roman" w:hAnsi="Times New Roman" w:cs="Times New Roman"/>
          <w:color w:val="000000"/>
          <w:sz w:val="24"/>
          <w:szCs w:val="24"/>
          <w:shd w:val="clear" w:color="auto" w:fill="FFFFFF"/>
        </w:rPr>
        <w:t xml:space="preserve">Není proto nutno zdůrazňovat, že jde v léčebně o </w:t>
      </w:r>
      <w:r w:rsidR="00C51A49" w:rsidRPr="001A1F9B">
        <w:rPr>
          <w:rFonts w:ascii="Times New Roman" w:hAnsi="Times New Roman" w:cs="Times New Roman"/>
          <w:color w:val="000000"/>
          <w:sz w:val="24"/>
          <w:szCs w:val="24"/>
          <w:shd w:val="clear" w:color="auto" w:fill="FFFFFF"/>
        </w:rPr>
        <w:t>vysoce specializovanou ošetřovatelskou péči, protože se týká dětí, navíc s patologickými změnami psychického stavu, jež vyžadují stálý dozor nebo použití omezovacích prostředků. Ve smyslu specializace se jedná o 3. stupeň péče o dítě – praktický lékař pro děti a dorost, poté pediatr a pak nastupuje specializovaný obor a péče. Psychiatricky nemocné dítě nemůže zůstat samo. Všechny proto mají standardně zvýšený dohled a k zajištění jejich bezpečnosti a</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kvality</w:t>
      </w:r>
      <w:r w:rsidR="00C51A49" w:rsidRPr="001A1F9B">
        <w:rPr>
          <w:rStyle w:val="apple-converted-space"/>
          <w:rFonts w:ascii="Times New Roman" w:hAnsi="Times New Roman" w:cs="Times New Roman"/>
          <w:color w:val="000000"/>
          <w:sz w:val="24"/>
          <w:szCs w:val="24"/>
          <w:shd w:val="clear" w:color="auto" w:fill="FFFFFF"/>
        </w:rPr>
        <w:t> </w:t>
      </w:r>
      <w:r w:rsidR="00C51A49" w:rsidRPr="001A1F9B">
        <w:rPr>
          <w:rFonts w:ascii="Times New Roman" w:hAnsi="Times New Roman" w:cs="Times New Roman"/>
          <w:color w:val="000000"/>
          <w:sz w:val="24"/>
          <w:szCs w:val="24"/>
          <w:shd w:val="clear" w:color="auto" w:fill="FFFFFF"/>
        </w:rPr>
        <w:t>péče je zapotřebí početný odborný a vysoce kvalifikovaný personál. Musí být natolik odborně zdatný, aby uměl odečítat psychopatologii a symptomy, kterými se dítě projevuje jak individuálně, tak v interakci s vrstevníky v</w:t>
      </w:r>
      <w:r w:rsidR="00BB2BB8">
        <w:rPr>
          <w:rFonts w:ascii="Times New Roman" w:hAnsi="Times New Roman" w:cs="Times New Roman"/>
          <w:color w:val="000000"/>
          <w:sz w:val="24"/>
          <w:szCs w:val="24"/>
          <w:shd w:val="clear" w:color="auto" w:fill="FFFFFF"/>
        </w:rPr>
        <w:t xml:space="preserve"> běžných situacích i při zátěži</w:t>
      </w:r>
      <w:r w:rsidR="00E81ADC">
        <w:rPr>
          <w:rFonts w:ascii="Times New Roman" w:hAnsi="Times New Roman" w:cs="Times New Roman"/>
          <w:color w:val="000000"/>
          <w:sz w:val="24"/>
          <w:szCs w:val="24"/>
          <w:shd w:val="clear" w:color="auto" w:fill="FFFFFF"/>
        </w:rPr>
        <w:t>.</w:t>
      </w:r>
    </w:p>
    <w:p w:rsidR="00E81ADC" w:rsidRDefault="00E81ADC" w:rsidP="001E3A2A">
      <w:pPr>
        <w:spacing w:before="74" w:after="102"/>
        <w:ind w:firstLine="709"/>
        <w:rPr>
          <w:rFonts w:ascii="Times New Roman" w:hAnsi="Times New Roman" w:cs="Times New Roman"/>
          <w:color w:val="000000"/>
          <w:sz w:val="24"/>
          <w:szCs w:val="24"/>
          <w:shd w:val="clear" w:color="auto" w:fill="FFFFFF"/>
        </w:rPr>
      </w:pPr>
    </w:p>
    <w:p w:rsidR="00E81ADC" w:rsidRDefault="00E81ADC" w:rsidP="001E3A2A">
      <w:pPr>
        <w:spacing w:before="74" w:after="102"/>
        <w:ind w:firstLine="709"/>
        <w:rPr>
          <w:rFonts w:ascii="Times New Roman" w:hAnsi="Times New Roman" w:cs="Times New Roman"/>
          <w:color w:val="000000"/>
          <w:sz w:val="24"/>
          <w:szCs w:val="24"/>
          <w:shd w:val="clear" w:color="auto" w:fill="FFFFFF"/>
        </w:rPr>
      </w:pPr>
    </w:p>
    <w:p w:rsidR="00E81ADC" w:rsidRDefault="00E81ADC" w:rsidP="001E3A2A">
      <w:pPr>
        <w:spacing w:before="74" w:after="102"/>
        <w:ind w:firstLine="709"/>
        <w:rPr>
          <w:rFonts w:ascii="Times New Roman" w:hAnsi="Times New Roman" w:cs="Times New Roman"/>
          <w:color w:val="000000"/>
          <w:sz w:val="24"/>
          <w:szCs w:val="24"/>
          <w:shd w:val="clear" w:color="auto" w:fill="FFFFFF"/>
        </w:rPr>
      </w:pPr>
    </w:p>
    <w:p w:rsidR="00E81ADC" w:rsidRDefault="00E81ADC" w:rsidP="001E3A2A">
      <w:pPr>
        <w:spacing w:before="74" w:after="102"/>
        <w:ind w:firstLine="709"/>
        <w:rPr>
          <w:rFonts w:ascii="Times New Roman" w:hAnsi="Times New Roman" w:cs="Times New Roman"/>
          <w:color w:val="000000"/>
          <w:sz w:val="24"/>
          <w:szCs w:val="24"/>
          <w:shd w:val="clear" w:color="auto" w:fill="FFFFFF"/>
        </w:rPr>
      </w:pPr>
    </w:p>
    <w:p w:rsidR="00E81ADC" w:rsidRDefault="00E81ADC" w:rsidP="001E3A2A">
      <w:pPr>
        <w:spacing w:before="74" w:after="102"/>
        <w:ind w:firstLine="709"/>
        <w:rPr>
          <w:rFonts w:ascii="Times New Roman" w:hAnsi="Times New Roman" w:cs="Times New Roman"/>
          <w:color w:val="000000"/>
          <w:sz w:val="24"/>
          <w:szCs w:val="24"/>
          <w:shd w:val="clear" w:color="auto" w:fill="FFFFFF"/>
        </w:rPr>
      </w:pPr>
    </w:p>
    <w:p w:rsidR="00605E19" w:rsidRDefault="00605E19" w:rsidP="001E3A2A">
      <w:pPr>
        <w:spacing w:before="74" w:after="102"/>
        <w:ind w:firstLine="709"/>
        <w:rPr>
          <w:rFonts w:ascii="Times New Roman" w:hAnsi="Times New Roman" w:cs="Times New Roman"/>
          <w:color w:val="000000"/>
          <w:sz w:val="24"/>
          <w:szCs w:val="24"/>
          <w:shd w:val="clear" w:color="auto" w:fill="FFFFFF"/>
        </w:rPr>
      </w:pPr>
    </w:p>
    <w:p w:rsidR="001C3F2C" w:rsidRDefault="001C3F2C" w:rsidP="001E3A2A">
      <w:pPr>
        <w:pStyle w:val="Nadpis1"/>
        <w:rPr>
          <w:rFonts w:eastAsiaTheme="minorHAnsi"/>
          <w:b w:val="0"/>
          <w:bCs w:val="0"/>
          <w:color w:val="000000"/>
          <w:kern w:val="0"/>
          <w:sz w:val="24"/>
          <w:szCs w:val="24"/>
          <w:shd w:val="clear" w:color="auto" w:fill="FFFFFF"/>
          <w:lang w:eastAsia="en-US"/>
        </w:rPr>
      </w:pPr>
    </w:p>
    <w:p w:rsidR="001E3A2A" w:rsidRDefault="001E3A2A" w:rsidP="00E81ADC">
      <w:pPr>
        <w:pStyle w:val="Nadpis1"/>
      </w:pPr>
      <w:bookmarkStart w:id="40" w:name="_Toc405115973"/>
    </w:p>
    <w:p w:rsidR="00E81ADC" w:rsidRDefault="00581274" w:rsidP="00E81ADC">
      <w:pPr>
        <w:pStyle w:val="Nadpis1"/>
        <w:rPr>
          <w:color w:val="000000"/>
          <w:sz w:val="24"/>
          <w:szCs w:val="24"/>
          <w:shd w:val="clear" w:color="auto" w:fill="FFFFFF"/>
        </w:rPr>
      </w:pPr>
      <w:r w:rsidRPr="00581274">
        <w:lastRenderedPageBreak/>
        <w:t>4. EMPIRICKÁ ČÁST</w:t>
      </w:r>
      <w:bookmarkEnd w:id="40"/>
    </w:p>
    <w:p w:rsidR="00E81ADC" w:rsidRDefault="00E81ADC" w:rsidP="00E81ADC">
      <w:pPr>
        <w:pStyle w:val="Nadpis2"/>
        <w:rPr>
          <w:rFonts w:ascii="Times New Roman" w:eastAsiaTheme="minorHAnsi" w:hAnsi="Times New Roman" w:cs="Times New Roman"/>
          <w:b w:val="0"/>
          <w:bCs w:val="0"/>
          <w:color w:val="000000"/>
          <w:sz w:val="24"/>
          <w:szCs w:val="24"/>
          <w:shd w:val="clear" w:color="auto" w:fill="FFFFFF"/>
        </w:rPr>
      </w:pPr>
    </w:p>
    <w:p w:rsidR="007709F0" w:rsidRPr="00E81ADC" w:rsidRDefault="00581274" w:rsidP="00E81ADC">
      <w:pPr>
        <w:pStyle w:val="Nadpis2"/>
        <w:rPr>
          <w:rFonts w:ascii="Times New Roman" w:eastAsiaTheme="minorHAnsi" w:hAnsi="Times New Roman" w:cs="Times New Roman"/>
          <w:color w:val="auto"/>
          <w:sz w:val="24"/>
          <w:szCs w:val="24"/>
          <w:shd w:val="clear" w:color="auto" w:fill="FFFFFF"/>
        </w:rPr>
      </w:pPr>
      <w:bookmarkStart w:id="41" w:name="_Toc405115974"/>
      <w:r w:rsidRPr="00E81ADC">
        <w:rPr>
          <w:rFonts w:ascii="Times New Roman" w:eastAsia="Times New Roman" w:hAnsi="Times New Roman" w:cs="Times New Roman"/>
          <w:color w:val="auto"/>
          <w:lang w:eastAsia="cs-CZ"/>
        </w:rPr>
        <w:t>4. 1</w:t>
      </w:r>
      <w:r w:rsidRPr="00E81ADC">
        <w:rPr>
          <w:rFonts w:ascii="Times New Roman" w:eastAsia="Times New Roman" w:hAnsi="Times New Roman" w:cs="Times New Roman"/>
          <w:color w:val="auto"/>
          <w:lang w:eastAsia="cs-CZ"/>
        </w:rPr>
        <w:tab/>
      </w:r>
      <w:r w:rsidR="007709F0" w:rsidRPr="00E81ADC">
        <w:rPr>
          <w:rFonts w:ascii="Times New Roman" w:eastAsia="Times New Roman" w:hAnsi="Times New Roman" w:cs="Times New Roman"/>
          <w:color w:val="auto"/>
          <w:lang w:eastAsia="cs-CZ"/>
        </w:rPr>
        <w:t>Formulace výzkumného problému</w:t>
      </w:r>
      <w:bookmarkEnd w:id="41"/>
    </w:p>
    <w:p w:rsidR="005C2CBA" w:rsidRDefault="00C379AF" w:rsidP="00E87B03">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Prostřednictvím analýzy literatury</w:t>
      </w:r>
      <w:r w:rsidR="00B859E8">
        <w:rPr>
          <w:rFonts w:ascii="Times New Roman" w:eastAsia="Times New Roman" w:hAnsi="Times New Roman" w:cs="Times New Roman"/>
          <w:sz w:val="24"/>
          <w:szCs w:val="24"/>
          <w:lang w:eastAsia="cs-CZ"/>
        </w:rPr>
        <w:t xml:space="preserve"> v teoretické části, </w:t>
      </w:r>
      <w:r>
        <w:rPr>
          <w:rFonts w:ascii="Times New Roman" w:eastAsia="Times New Roman" w:hAnsi="Times New Roman" w:cs="Times New Roman"/>
          <w:sz w:val="24"/>
          <w:szCs w:val="24"/>
          <w:lang w:eastAsia="cs-CZ"/>
        </w:rPr>
        <w:t xml:space="preserve">jsem dospěla k základním pilířům výzkumného problému: duševní poruchy a poruchy chování u dětí, klasifikace jednotlivých duševních poruch a poruch chování a </w:t>
      </w:r>
      <w:r w:rsidR="00E87B03">
        <w:rPr>
          <w:rFonts w:ascii="Times New Roman" w:eastAsia="Times New Roman" w:hAnsi="Times New Roman" w:cs="Times New Roman"/>
          <w:sz w:val="24"/>
          <w:szCs w:val="24"/>
          <w:lang w:eastAsia="cs-CZ"/>
        </w:rPr>
        <w:t>mezioborová spolupráce při hospitalizaci dětí s duševní poruchou.</w:t>
      </w:r>
      <w:r w:rsidR="00E87B03">
        <w:rPr>
          <w:rFonts w:ascii="Times New Roman" w:eastAsia="Times New Roman" w:hAnsi="Times New Roman" w:cs="Times New Roman"/>
          <w:sz w:val="24"/>
          <w:szCs w:val="24"/>
          <w:lang w:eastAsia="cs-CZ"/>
        </w:rPr>
        <w:tab/>
      </w:r>
    </w:p>
    <w:p w:rsidR="00C379AF" w:rsidRPr="005C2CBA" w:rsidRDefault="005C2CBA" w:rsidP="00E87B03">
      <w:pPr>
        <w:rPr>
          <w:rFonts w:ascii="Times New Roman" w:eastAsia="Times New Roman" w:hAnsi="Times New Roman" w:cs="Times New Roman"/>
          <w:color w:val="FF0000"/>
          <w:sz w:val="24"/>
          <w:szCs w:val="24"/>
          <w:lang w:eastAsia="cs-CZ"/>
        </w:rPr>
      </w:pPr>
      <w:r>
        <w:rPr>
          <w:rFonts w:ascii="Times New Roman" w:eastAsia="Times New Roman" w:hAnsi="Times New Roman" w:cs="Times New Roman"/>
          <w:sz w:val="24"/>
          <w:szCs w:val="24"/>
          <w:lang w:eastAsia="cs-CZ"/>
        </w:rPr>
        <w:tab/>
      </w:r>
      <w:r w:rsidRPr="005C2CBA">
        <w:rPr>
          <w:rFonts w:ascii="Times New Roman" w:eastAsia="Times New Roman" w:hAnsi="Times New Roman" w:cs="Times New Roman"/>
          <w:sz w:val="24"/>
          <w:szCs w:val="24"/>
          <w:lang w:eastAsia="cs-CZ"/>
        </w:rPr>
        <w:t>Spolupráce školy psychologů a lékařů v dětské psychiatrické léčebně Opařany nevyužívá možnosti pro komplexní přís</w:t>
      </w:r>
      <w:r>
        <w:rPr>
          <w:rFonts w:ascii="Times New Roman" w:eastAsia="Times New Roman" w:hAnsi="Times New Roman" w:cs="Times New Roman"/>
          <w:sz w:val="24"/>
          <w:szCs w:val="24"/>
          <w:lang w:eastAsia="cs-CZ"/>
        </w:rPr>
        <w:t>tup k intervenci dítěte s interma</w:t>
      </w:r>
      <w:r w:rsidRPr="005C2CBA">
        <w:rPr>
          <w:rFonts w:ascii="Times New Roman" w:eastAsia="Times New Roman" w:hAnsi="Times New Roman" w:cs="Times New Roman"/>
          <w:sz w:val="24"/>
          <w:szCs w:val="24"/>
          <w:lang w:eastAsia="cs-CZ"/>
        </w:rPr>
        <w:t>lizovanou poruchou (poruchou ADHD, ADD) hospitalizovaného v léčebně</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Zajímá mě celková situace</w:t>
      </w:r>
      <w:r w:rsidR="00E87B03">
        <w:rPr>
          <w:rFonts w:ascii="Times New Roman" w:eastAsia="Times New Roman" w:hAnsi="Times New Roman" w:cs="Times New Roman"/>
          <w:sz w:val="24"/>
          <w:szCs w:val="24"/>
          <w:lang w:eastAsia="cs-CZ"/>
        </w:rPr>
        <w:t xml:space="preserve"> v dětské psychiatrické léčebně v</w:t>
      </w:r>
      <w:r w:rsidR="0016345A">
        <w:rPr>
          <w:rFonts w:ascii="Times New Roman" w:eastAsia="Times New Roman" w:hAnsi="Times New Roman" w:cs="Times New Roman"/>
          <w:sz w:val="24"/>
          <w:szCs w:val="24"/>
          <w:lang w:eastAsia="cs-CZ"/>
        </w:rPr>
        <w:t> </w:t>
      </w:r>
      <w:r w:rsidR="00E87B03">
        <w:rPr>
          <w:rFonts w:ascii="Times New Roman" w:eastAsia="Times New Roman" w:hAnsi="Times New Roman" w:cs="Times New Roman"/>
          <w:sz w:val="24"/>
          <w:szCs w:val="24"/>
          <w:lang w:eastAsia="cs-CZ"/>
        </w:rPr>
        <w:t>Opařanech</w:t>
      </w:r>
      <w:r w:rsidR="0016345A">
        <w:rPr>
          <w:rFonts w:ascii="Times New Roman" w:eastAsia="Times New Roman" w:hAnsi="Times New Roman" w:cs="Times New Roman"/>
          <w:sz w:val="24"/>
          <w:szCs w:val="24"/>
          <w:lang w:eastAsia="cs-CZ"/>
        </w:rPr>
        <w:t xml:space="preserve">, analýza </w:t>
      </w:r>
      <w:r w:rsidR="001C3F2C">
        <w:rPr>
          <w:rFonts w:ascii="Times New Roman" w:eastAsia="Times New Roman" w:hAnsi="Times New Roman" w:cs="Times New Roman"/>
          <w:sz w:val="24"/>
          <w:szCs w:val="24"/>
          <w:lang w:eastAsia="cs-CZ"/>
        </w:rPr>
        <w:t xml:space="preserve">a </w:t>
      </w:r>
      <w:r w:rsidR="00E87B03">
        <w:rPr>
          <w:rFonts w:ascii="Times New Roman" w:eastAsia="Times New Roman" w:hAnsi="Times New Roman" w:cs="Times New Roman"/>
          <w:sz w:val="24"/>
          <w:szCs w:val="24"/>
          <w:lang w:eastAsia="cs-CZ"/>
        </w:rPr>
        <w:t>zmapování jednotlivých diagn</w:t>
      </w:r>
      <w:r>
        <w:rPr>
          <w:rFonts w:ascii="Times New Roman" w:eastAsia="Times New Roman" w:hAnsi="Times New Roman" w:cs="Times New Roman"/>
          <w:sz w:val="24"/>
          <w:szCs w:val="24"/>
          <w:lang w:eastAsia="cs-CZ"/>
        </w:rPr>
        <w:t xml:space="preserve">óz u dětí zde hospitalizovaných </w:t>
      </w:r>
      <w:r w:rsidRPr="005C2CBA">
        <w:rPr>
          <w:rFonts w:ascii="Times New Roman" w:eastAsia="Times New Roman" w:hAnsi="Times New Roman" w:cs="Times New Roman"/>
          <w:sz w:val="24"/>
          <w:szCs w:val="24"/>
          <w:lang w:eastAsia="cs-CZ"/>
        </w:rPr>
        <w:t>a strategií jejich intervence se zaměřením na mezioborovou spolupráci.</w:t>
      </w:r>
      <w:r w:rsidR="0016345A">
        <w:rPr>
          <w:rFonts w:ascii="Times New Roman" w:eastAsia="Times New Roman" w:hAnsi="Times New Roman" w:cs="Times New Roman"/>
          <w:sz w:val="24"/>
          <w:szCs w:val="24"/>
          <w:lang w:eastAsia="cs-CZ"/>
        </w:rPr>
        <w:t xml:space="preserve"> Toto je i předmětem zájmu mé diplomové práce.</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ab/>
      </w:r>
      <w:r w:rsidR="00B859E8">
        <w:rPr>
          <w:rFonts w:ascii="Times New Roman" w:eastAsia="Times New Roman" w:hAnsi="Times New Roman" w:cs="Times New Roman"/>
          <w:sz w:val="24"/>
          <w:szCs w:val="24"/>
          <w:lang w:eastAsia="cs-CZ"/>
        </w:rPr>
        <w:t>Klíčovým východiskem empirické části je tedy podání informací o duševních poruchách hospitalizovaných dětí v dětské psychiatrické léčebně v</w:t>
      </w:r>
      <w:r>
        <w:rPr>
          <w:rFonts w:ascii="Times New Roman" w:eastAsia="Times New Roman" w:hAnsi="Times New Roman" w:cs="Times New Roman"/>
          <w:sz w:val="24"/>
          <w:szCs w:val="24"/>
          <w:lang w:eastAsia="cs-CZ"/>
        </w:rPr>
        <w:t> </w:t>
      </w:r>
      <w:r w:rsidR="00B859E8">
        <w:rPr>
          <w:rFonts w:ascii="Times New Roman" w:eastAsia="Times New Roman" w:hAnsi="Times New Roman" w:cs="Times New Roman"/>
          <w:sz w:val="24"/>
          <w:szCs w:val="24"/>
          <w:lang w:eastAsia="cs-CZ"/>
        </w:rPr>
        <w:t>Opařanech</w:t>
      </w:r>
      <w:r>
        <w:rPr>
          <w:rFonts w:ascii="Times New Roman" w:eastAsia="Times New Roman" w:hAnsi="Times New Roman" w:cs="Times New Roman"/>
          <w:sz w:val="24"/>
          <w:szCs w:val="24"/>
          <w:lang w:eastAsia="cs-CZ"/>
        </w:rPr>
        <w:t>, o analýze těchto poruch, přístupů k intervenci u dětí v ZŠ při DPL a užívání intervenčních přístupů a dalších dílčích cílů stanovených v následující podkapitole.</w:t>
      </w:r>
    </w:p>
    <w:p w:rsidR="001C3F2C" w:rsidRPr="00E87B03" w:rsidRDefault="00C379AF" w:rsidP="00E87B03">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7709F0" w:rsidRPr="00E81ADC" w:rsidRDefault="00581274" w:rsidP="00E81ADC">
      <w:pPr>
        <w:pStyle w:val="Nadpis2"/>
        <w:rPr>
          <w:rFonts w:ascii="Times New Roman" w:eastAsia="Times New Roman" w:hAnsi="Times New Roman" w:cs="Times New Roman"/>
          <w:color w:val="auto"/>
          <w:lang w:eastAsia="cs-CZ"/>
        </w:rPr>
      </w:pPr>
      <w:bookmarkStart w:id="42" w:name="_Toc405115975"/>
      <w:r w:rsidRPr="00E81ADC">
        <w:rPr>
          <w:rFonts w:ascii="Times New Roman" w:eastAsia="Times New Roman" w:hAnsi="Times New Roman" w:cs="Times New Roman"/>
          <w:color w:val="auto"/>
          <w:lang w:eastAsia="cs-CZ"/>
        </w:rPr>
        <w:t>4. 2</w:t>
      </w:r>
      <w:r w:rsidRPr="00E81ADC">
        <w:rPr>
          <w:rFonts w:ascii="Times New Roman" w:eastAsia="Times New Roman" w:hAnsi="Times New Roman" w:cs="Times New Roman"/>
          <w:color w:val="auto"/>
          <w:lang w:eastAsia="cs-CZ"/>
        </w:rPr>
        <w:tab/>
      </w:r>
      <w:r w:rsidR="007709F0" w:rsidRPr="00E81ADC">
        <w:rPr>
          <w:rFonts w:ascii="Times New Roman" w:eastAsia="Times New Roman" w:hAnsi="Times New Roman" w:cs="Times New Roman"/>
          <w:color w:val="auto"/>
          <w:lang w:eastAsia="cs-CZ"/>
        </w:rPr>
        <w:t>Stanovení hlavních a dílčích cílů práce, hypotéz</w:t>
      </w:r>
      <w:bookmarkEnd w:id="42"/>
    </w:p>
    <w:p w:rsidR="009D2020" w:rsidRPr="009D2020" w:rsidRDefault="001C3F2C" w:rsidP="009D2020">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Pr>
          <w:rFonts w:ascii="Times New Roman" w:eastAsia="Times New Roman" w:hAnsi="Times New Roman" w:cs="Times New Roman"/>
          <w:sz w:val="24"/>
          <w:szCs w:val="24"/>
          <w:lang w:eastAsia="cs-CZ"/>
        </w:rPr>
        <w:tab/>
      </w:r>
      <w:r w:rsidR="009D2020" w:rsidRPr="009D2020">
        <w:rPr>
          <w:rFonts w:ascii="Times New Roman" w:eastAsia="Times New Roman" w:hAnsi="Times New Roman" w:cs="Times New Roman"/>
          <w:sz w:val="24"/>
          <w:szCs w:val="24"/>
          <w:lang w:eastAsia="cs-CZ"/>
        </w:rPr>
        <w:t>Empirická část vychází z poznatků teoretického oddílu. Byly stanoveny následující cíle:</w:t>
      </w:r>
    </w:p>
    <w:p w:rsidR="009D2020" w:rsidRDefault="009D2020" w:rsidP="00616195">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859E8">
        <w:rPr>
          <w:rFonts w:ascii="Times New Roman" w:eastAsia="Times New Roman" w:hAnsi="Times New Roman" w:cs="Times New Roman"/>
          <w:sz w:val="24"/>
          <w:szCs w:val="24"/>
          <w:lang w:eastAsia="cs-CZ"/>
        </w:rPr>
        <w:t>Hlavním cílem mé práce je</w:t>
      </w:r>
      <w:r w:rsidR="00616195" w:rsidRPr="00450AB6">
        <w:rPr>
          <w:rFonts w:ascii="Times New Roman" w:eastAsia="Times New Roman" w:hAnsi="Times New Roman" w:cs="Times New Roman"/>
          <w:sz w:val="24"/>
          <w:szCs w:val="24"/>
          <w:lang w:eastAsia="cs-CZ"/>
        </w:rPr>
        <w:t xml:space="preserve"> analyzovat situaci v dětské psychiatrické léčebně v Opařanech, se zaměřením na zmapování jednotlivých diagnóz u chlapců a dívek zde </w:t>
      </w:r>
      <w:r w:rsidR="00616195" w:rsidRPr="00450AB6">
        <w:rPr>
          <w:rFonts w:ascii="Times New Roman" w:eastAsia="Times New Roman" w:hAnsi="Times New Roman" w:cs="Times New Roman"/>
          <w:sz w:val="24"/>
          <w:szCs w:val="24"/>
          <w:lang w:eastAsia="cs-CZ"/>
        </w:rPr>
        <w:lastRenderedPageBreak/>
        <w:t xml:space="preserve">„žijících“, dále analyzovat přístupy k intervenci dětí v DPL a užívaných intervenčních přístupů. </w:t>
      </w:r>
    </w:p>
    <w:p w:rsidR="00B859E8" w:rsidRDefault="00616195" w:rsidP="00616195">
      <w:pPr>
        <w:rPr>
          <w:rFonts w:ascii="Times New Roman" w:eastAsia="Times New Roman" w:hAnsi="Times New Roman" w:cs="Times New Roman"/>
          <w:sz w:val="24"/>
          <w:szCs w:val="24"/>
          <w:lang w:eastAsia="cs-CZ"/>
        </w:rPr>
      </w:pPr>
      <w:r w:rsidRPr="00450AB6">
        <w:rPr>
          <w:rFonts w:ascii="Times New Roman" w:eastAsia="Times New Roman" w:hAnsi="Times New Roman" w:cs="Times New Roman"/>
          <w:sz w:val="24"/>
          <w:szCs w:val="24"/>
          <w:lang w:eastAsia="cs-CZ"/>
        </w:rPr>
        <w:t xml:space="preserve">Ve svém výzkumu se </w:t>
      </w:r>
      <w:r w:rsidR="00F8017E">
        <w:rPr>
          <w:rFonts w:ascii="Times New Roman" w:eastAsia="Times New Roman" w:hAnsi="Times New Roman" w:cs="Times New Roman"/>
          <w:sz w:val="24"/>
          <w:szCs w:val="24"/>
          <w:lang w:eastAsia="cs-CZ"/>
        </w:rPr>
        <w:t>zabývám i dalšími dílčími cíly:</w:t>
      </w:r>
    </w:p>
    <w:p w:rsidR="00F8017E" w:rsidRDefault="009D2020" w:rsidP="0024577F">
      <w:pPr>
        <w:pStyle w:val="Odstavecseseznamem"/>
        <w:numPr>
          <w:ilvl w:val="0"/>
          <w:numId w:val="24"/>
        </w:num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F8017E">
        <w:rPr>
          <w:rFonts w:ascii="Times New Roman" w:eastAsia="Times New Roman" w:hAnsi="Times New Roman" w:cs="Times New Roman"/>
          <w:sz w:val="24"/>
          <w:szCs w:val="24"/>
          <w:lang w:eastAsia="cs-CZ"/>
        </w:rPr>
        <w:t>očet hospitalizovaných dětí</w:t>
      </w:r>
    </w:p>
    <w:p w:rsidR="00F8017E" w:rsidRDefault="009D2020" w:rsidP="0024577F">
      <w:pPr>
        <w:pStyle w:val="Odstavecseseznamem"/>
        <w:numPr>
          <w:ilvl w:val="0"/>
          <w:numId w:val="24"/>
        </w:num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616195" w:rsidRPr="00F8017E">
        <w:rPr>
          <w:rFonts w:ascii="Times New Roman" w:eastAsia="Times New Roman" w:hAnsi="Times New Roman" w:cs="Times New Roman"/>
          <w:sz w:val="24"/>
          <w:szCs w:val="24"/>
          <w:lang w:eastAsia="cs-CZ"/>
        </w:rPr>
        <w:t>ozlišení poruch u dětí v předškolním</w:t>
      </w:r>
      <w:r w:rsidR="00F8017E">
        <w:rPr>
          <w:rFonts w:ascii="Times New Roman" w:eastAsia="Times New Roman" w:hAnsi="Times New Roman" w:cs="Times New Roman"/>
          <w:sz w:val="24"/>
          <w:szCs w:val="24"/>
          <w:lang w:eastAsia="cs-CZ"/>
        </w:rPr>
        <w:t>, školním a adolescentním věku</w:t>
      </w:r>
    </w:p>
    <w:p w:rsidR="00F8017E" w:rsidRDefault="009D2020" w:rsidP="0024577F">
      <w:pPr>
        <w:pStyle w:val="Odstavecseseznamem"/>
        <w:numPr>
          <w:ilvl w:val="0"/>
          <w:numId w:val="24"/>
        </w:num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616195" w:rsidRPr="00F8017E">
        <w:rPr>
          <w:rFonts w:ascii="Times New Roman" w:eastAsia="Times New Roman" w:hAnsi="Times New Roman" w:cs="Times New Roman"/>
          <w:sz w:val="24"/>
          <w:szCs w:val="24"/>
          <w:lang w:eastAsia="cs-CZ"/>
        </w:rPr>
        <w:t>astínění typů re</w:t>
      </w:r>
      <w:r w:rsidR="00F8017E">
        <w:rPr>
          <w:rFonts w:ascii="Times New Roman" w:eastAsia="Times New Roman" w:hAnsi="Times New Roman" w:cs="Times New Roman"/>
          <w:sz w:val="24"/>
          <w:szCs w:val="24"/>
          <w:lang w:eastAsia="cs-CZ"/>
        </w:rPr>
        <w:t>edukace, zejména psychoterapie</w:t>
      </w:r>
    </w:p>
    <w:p w:rsidR="00F8017E" w:rsidRDefault="009D2020" w:rsidP="0024577F">
      <w:pPr>
        <w:pStyle w:val="Odstavecseseznamem"/>
        <w:numPr>
          <w:ilvl w:val="0"/>
          <w:numId w:val="24"/>
        </w:num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Role</w:t>
      </w:r>
      <w:r w:rsidR="00F8017E">
        <w:rPr>
          <w:rFonts w:ascii="Times New Roman" w:eastAsia="Times New Roman" w:hAnsi="Times New Roman" w:cs="Times New Roman"/>
          <w:sz w:val="24"/>
          <w:szCs w:val="24"/>
          <w:lang w:eastAsia="cs-CZ"/>
        </w:rPr>
        <w:t xml:space="preserve"> školy při hospitalizaci dětí</w:t>
      </w:r>
      <w:r w:rsidR="003C421E">
        <w:rPr>
          <w:rFonts w:ascii="Times New Roman" w:eastAsia="Times New Roman" w:hAnsi="Times New Roman" w:cs="Times New Roman"/>
          <w:sz w:val="24"/>
          <w:szCs w:val="24"/>
          <w:lang w:eastAsia="cs-CZ"/>
        </w:rPr>
        <w:t xml:space="preserve"> a spolupráce školského a medicínského sektoru při práci s hospitalizovanými dětmi</w:t>
      </w:r>
    </w:p>
    <w:p w:rsidR="00F8017E" w:rsidRDefault="009D2020" w:rsidP="0024577F">
      <w:pPr>
        <w:pStyle w:val="Odstavecseseznamem"/>
        <w:numPr>
          <w:ilvl w:val="0"/>
          <w:numId w:val="24"/>
        </w:num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Doba hospitalizace dětí</w:t>
      </w:r>
      <w:r w:rsidR="00F8017E">
        <w:rPr>
          <w:rFonts w:ascii="Times New Roman" w:eastAsia="Times New Roman" w:hAnsi="Times New Roman" w:cs="Times New Roman"/>
          <w:sz w:val="24"/>
          <w:szCs w:val="24"/>
          <w:lang w:eastAsia="cs-CZ"/>
        </w:rPr>
        <w:t xml:space="preserve"> </w:t>
      </w:r>
    </w:p>
    <w:p w:rsidR="00616195" w:rsidRPr="00F8017E" w:rsidRDefault="009D2020" w:rsidP="0024577F">
      <w:pPr>
        <w:pStyle w:val="Odstavecseseznamem"/>
        <w:numPr>
          <w:ilvl w:val="0"/>
          <w:numId w:val="24"/>
        </w:num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Odchod dětí po léčbě</w:t>
      </w:r>
    </w:p>
    <w:p w:rsidR="00616195" w:rsidRPr="009D2020" w:rsidRDefault="009D2020" w:rsidP="007709F0">
      <w:pPr>
        <w:spacing w:line="240" w:lineRule="auto"/>
        <w:rPr>
          <w:rFonts w:ascii="Times New Roman" w:eastAsia="Times New Roman" w:hAnsi="Times New Roman" w:cs="Times New Roman"/>
          <w:sz w:val="24"/>
          <w:szCs w:val="24"/>
          <w:lang w:eastAsia="cs-CZ"/>
        </w:rPr>
      </w:pPr>
      <w:r w:rsidRPr="009D2020">
        <w:rPr>
          <w:rFonts w:ascii="Times New Roman" w:eastAsia="Times New Roman" w:hAnsi="Times New Roman" w:cs="Times New Roman"/>
          <w:sz w:val="24"/>
          <w:szCs w:val="24"/>
          <w:lang w:eastAsia="cs-CZ"/>
        </w:rPr>
        <w:t>Stanovení hypotéz:</w:t>
      </w:r>
    </w:p>
    <w:p w:rsidR="009D2020" w:rsidRPr="00581274" w:rsidRDefault="004A32B3" w:rsidP="0024577F">
      <w:pPr>
        <w:pStyle w:val="Odstavecseseznamem"/>
        <w:numPr>
          <w:ilvl w:val="0"/>
          <w:numId w:val="25"/>
        </w:numPr>
        <w:rPr>
          <w:rFonts w:ascii="Times New Roman" w:eastAsia="Times New Roman" w:hAnsi="Times New Roman" w:cs="Times New Roman"/>
          <w:i/>
          <w:sz w:val="24"/>
          <w:szCs w:val="24"/>
          <w:lang w:eastAsia="cs-CZ"/>
        </w:rPr>
      </w:pPr>
      <w:r w:rsidRPr="00581274">
        <w:rPr>
          <w:rFonts w:ascii="Times New Roman" w:eastAsia="Times New Roman" w:hAnsi="Times New Roman" w:cs="Times New Roman"/>
          <w:i/>
          <w:sz w:val="24"/>
          <w:szCs w:val="24"/>
          <w:lang w:eastAsia="cs-CZ"/>
        </w:rPr>
        <w:t>Počet hospitalizovaných chlapců ve školním věku je v DPL Opařany větší než počet hospitalizovaných dívek v adolescentním věku.</w:t>
      </w:r>
    </w:p>
    <w:p w:rsidR="004A32B3" w:rsidRPr="00581274" w:rsidRDefault="004A32B3" w:rsidP="004A32B3">
      <w:pPr>
        <w:pStyle w:val="Odstavecseseznamem"/>
        <w:ind w:left="1440"/>
        <w:rPr>
          <w:rFonts w:ascii="Times New Roman" w:eastAsia="Times New Roman" w:hAnsi="Times New Roman" w:cs="Times New Roman"/>
          <w:i/>
          <w:sz w:val="24"/>
          <w:szCs w:val="24"/>
          <w:lang w:eastAsia="cs-CZ"/>
        </w:rPr>
      </w:pPr>
    </w:p>
    <w:p w:rsidR="004A32B3" w:rsidRPr="00581274" w:rsidRDefault="004A32B3" w:rsidP="0024577F">
      <w:pPr>
        <w:pStyle w:val="Odstavecseseznamem"/>
        <w:numPr>
          <w:ilvl w:val="0"/>
          <w:numId w:val="25"/>
        </w:numPr>
        <w:rPr>
          <w:rFonts w:ascii="Times New Roman" w:eastAsia="Times New Roman" w:hAnsi="Times New Roman" w:cs="Times New Roman"/>
          <w:i/>
          <w:sz w:val="24"/>
          <w:szCs w:val="24"/>
          <w:lang w:eastAsia="cs-CZ"/>
        </w:rPr>
      </w:pPr>
      <w:r w:rsidRPr="00581274">
        <w:rPr>
          <w:rFonts w:ascii="Times New Roman" w:eastAsia="Times New Roman" w:hAnsi="Times New Roman" w:cs="Times New Roman"/>
          <w:i/>
          <w:sz w:val="24"/>
          <w:szCs w:val="24"/>
          <w:lang w:eastAsia="cs-CZ"/>
        </w:rPr>
        <w:t>Průměrná doba hospitalizace u chlap</w:t>
      </w:r>
      <w:r w:rsidR="0016345A">
        <w:rPr>
          <w:rFonts w:ascii="Times New Roman" w:eastAsia="Times New Roman" w:hAnsi="Times New Roman" w:cs="Times New Roman"/>
          <w:i/>
          <w:sz w:val="24"/>
          <w:szCs w:val="24"/>
          <w:lang w:eastAsia="cs-CZ"/>
        </w:rPr>
        <w:t xml:space="preserve">ce s </w:t>
      </w:r>
      <w:r w:rsidRPr="00581274">
        <w:rPr>
          <w:rFonts w:ascii="Times New Roman" w:eastAsia="Times New Roman" w:hAnsi="Times New Roman" w:cs="Times New Roman"/>
          <w:i/>
          <w:sz w:val="24"/>
          <w:szCs w:val="24"/>
          <w:lang w:eastAsia="cs-CZ"/>
        </w:rPr>
        <w:t>mentální retardací je vyšší než průměrná</w:t>
      </w:r>
      <w:r w:rsidR="00AC54D1">
        <w:rPr>
          <w:rFonts w:ascii="Times New Roman" w:eastAsia="Times New Roman" w:hAnsi="Times New Roman" w:cs="Times New Roman"/>
          <w:i/>
          <w:sz w:val="24"/>
          <w:szCs w:val="24"/>
          <w:lang w:eastAsia="cs-CZ"/>
        </w:rPr>
        <w:t xml:space="preserve"> doba hospitalizace dívky s</w:t>
      </w:r>
      <w:r w:rsidRPr="00581274">
        <w:rPr>
          <w:rFonts w:ascii="Times New Roman" w:eastAsia="Times New Roman" w:hAnsi="Times New Roman" w:cs="Times New Roman"/>
          <w:i/>
          <w:sz w:val="24"/>
          <w:szCs w:val="24"/>
          <w:lang w:eastAsia="cs-CZ"/>
        </w:rPr>
        <w:t xml:space="preserve"> poruchou příjmu potravy.</w:t>
      </w:r>
    </w:p>
    <w:p w:rsidR="0016345A" w:rsidRDefault="006A16FD" w:rsidP="006A16FD">
      <w:pPr>
        <w:pStyle w:val="Odstavecseseznamem"/>
        <w:tabs>
          <w:tab w:val="left" w:pos="6340"/>
        </w:tabs>
        <w:ind w:left="1440"/>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ab/>
      </w:r>
    </w:p>
    <w:p w:rsidR="0016345A" w:rsidRDefault="0016345A" w:rsidP="0024577F">
      <w:pPr>
        <w:pStyle w:val="Odstavecseseznamem"/>
        <w:numPr>
          <w:ilvl w:val="0"/>
          <w:numId w:val="25"/>
        </w:numPr>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Do ZŠ při DPL Opařany přichází děti především s dysfunkčních rodin.</w:t>
      </w:r>
    </w:p>
    <w:p w:rsidR="0016345A" w:rsidRDefault="0016345A" w:rsidP="0016345A">
      <w:pPr>
        <w:pStyle w:val="Odstavecseseznamem"/>
        <w:ind w:left="1440"/>
        <w:rPr>
          <w:rFonts w:ascii="Times New Roman" w:eastAsia="Times New Roman" w:hAnsi="Times New Roman" w:cs="Times New Roman"/>
          <w:i/>
          <w:sz w:val="24"/>
          <w:szCs w:val="24"/>
          <w:lang w:eastAsia="cs-CZ"/>
        </w:rPr>
      </w:pPr>
    </w:p>
    <w:p w:rsidR="001C3F2C" w:rsidRPr="001C3F2C" w:rsidRDefault="001C3F2C" w:rsidP="0024577F">
      <w:pPr>
        <w:pStyle w:val="Odstavecseseznamem"/>
        <w:numPr>
          <w:ilvl w:val="0"/>
          <w:numId w:val="25"/>
        </w:numPr>
        <w:rPr>
          <w:rStyle w:val="vetsimodrytext1"/>
          <w:rFonts w:ascii="Times New Roman" w:eastAsia="Times New Roman" w:hAnsi="Times New Roman" w:cs="Times New Roman"/>
          <w:i/>
          <w:color w:val="auto"/>
          <w:sz w:val="24"/>
          <w:szCs w:val="24"/>
          <w:bdr w:val="none" w:sz="0" w:space="0" w:color="auto"/>
          <w:lang w:eastAsia="cs-CZ"/>
        </w:rPr>
      </w:pPr>
      <w:r>
        <w:rPr>
          <w:rStyle w:val="vetsimodrytext1"/>
          <w:rFonts w:ascii="Times New Roman" w:eastAsia="Times New Roman" w:hAnsi="Times New Roman" w:cs="Times New Roman"/>
          <w:i/>
          <w:color w:val="auto"/>
          <w:sz w:val="24"/>
          <w:szCs w:val="24"/>
          <w:bdr w:val="none" w:sz="0" w:space="0" w:color="auto"/>
          <w:lang w:eastAsia="cs-CZ"/>
        </w:rPr>
        <w:t>Intervenční činnost ZŠ při DPL Opařany bude spočívat v dlouhodobé individuální nápravné péči za spolupráce integrovaného dítěte a speciálního pedagoga.</w:t>
      </w:r>
    </w:p>
    <w:p w:rsidR="004A32B3" w:rsidRPr="001C3F2C" w:rsidRDefault="004A32B3" w:rsidP="001C3F2C">
      <w:pPr>
        <w:pStyle w:val="Odstavecseseznamem"/>
        <w:ind w:left="1440"/>
        <w:rPr>
          <w:rFonts w:ascii="Times New Roman" w:eastAsia="Times New Roman" w:hAnsi="Times New Roman" w:cs="Times New Roman"/>
          <w:i/>
          <w:sz w:val="24"/>
          <w:szCs w:val="24"/>
          <w:lang w:eastAsia="cs-CZ"/>
        </w:rPr>
      </w:pPr>
    </w:p>
    <w:p w:rsidR="000D2028" w:rsidRPr="00581274" w:rsidRDefault="000D2028" w:rsidP="009D2020">
      <w:pPr>
        <w:rPr>
          <w:rFonts w:ascii="Times New Roman" w:eastAsia="Times New Roman" w:hAnsi="Times New Roman" w:cs="Times New Roman"/>
          <w:b/>
          <w:sz w:val="28"/>
          <w:szCs w:val="28"/>
          <w:lang w:eastAsia="cs-CZ"/>
        </w:rPr>
      </w:pPr>
    </w:p>
    <w:p w:rsidR="007709F0" w:rsidRPr="00E81ADC" w:rsidRDefault="00581274" w:rsidP="00E81ADC">
      <w:pPr>
        <w:pStyle w:val="Nadpis2"/>
        <w:rPr>
          <w:rFonts w:ascii="Times New Roman" w:eastAsia="Times New Roman" w:hAnsi="Times New Roman" w:cs="Times New Roman"/>
          <w:color w:val="auto"/>
          <w:lang w:eastAsia="cs-CZ"/>
        </w:rPr>
      </w:pPr>
      <w:bookmarkStart w:id="43" w:name="_Toc405115976"/>
      <w:r w:rsidRPr="00E81ADC">
        <w:rPr>
          <w:rFonts w:ascii="Times New Roman" w:eastAsia="Times New Roman" w:hAnsi="Times New Roman" w:cs="Times New Roman"/>
          <w:color w:val="auto"/>
          <w:lang w:eastAsia="cs-CZ"/>
        </w:rPr>
        <w:t>4. 3</w:t>
      </w:r>
      <w:r w:rsidRPr="00E81ADC">
        <w:rPr>
          <w:rFonts w:ascii="Times New Roman" w:eastAsia="Times New Roman" w:hAnsi="Times New Roman" w:cs="Times New Roman"/>
          <w:color w:val="auto"/>
          <w:lang w:eastAsia="cs-CZ"/>
        </w:rPr>
        <w:tab/>
      </w:r>
      <w:r w:rsidR="007709F0" w:rsidRPr="00E81ADC">
        <w:rPr>
          <w:rFonts w:ascii="Times New Roman" w:eastAsia="Times New Roman" w:hAnsi="Times New Roman" w:cs="Times New Roman"/>
          <w:color w:val="auto"/>
          <w:lang w:eastAsia="cs-CZ"/>
        </w:rPr>
        <w:t>Metodologie výzkumu</w:t>
      </w:r>
      <w:bookmarkEnd w:id="43"/>
    </w:p>
    <w:p w:rsidR="006E4C0F" w:rsidRPr="006033F1" w:rsidRDefault="006E4C0F" w:rsidP="006E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Courier New" w:eastAsia="Times New Roman" w:hAnsi="Courier New" w:cs="Courier New"/>
          <w:sz w:val="20"/>
          <w:szCs w:val="20"/>
          <w:lang w:eastAsia="cs-CZ"/>
        </w:rPr>
      </w:pPr>
    </w:p>
    <w:p w:rsidR="009D2020" w:rsidRPr="006E4C0F" w:rsidRDefault="006E4C0F" w:rsidP="006E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6E4C0F">
        <w:rPr>
          <w:rFonts w:ascii="Times New Roman" w:eastAsia="Times New Roman" w:hAnsi="Times New Roman" w:cs="Times New Roman"/>
          <w:sz w:val="24"/>
          <w:szCs w:val="24"/>
          <w:lang w:eastAsia="cs-CZ"/>
        </w:rPr>
        <w:t>P</w:t>
      </w:r>
      <w:r w:rsidR="009D2020" w:rsidRPr="006E4C0F">
        <w:rPr>
          <w:rFonts w:ascii="Times New Roman" w:eastAsia="Times New Roman" w:hAnsi="Times New Roman" w:cs="Times New Roman"/>
          <w:sz w:val="24"/>
          <w:szCs w:val="24"/>
          <w:lang w:eastAsia="cs-CZ"/>
        </w:rPr>
        <w:t>ro realizaci svého výzkumu jsem zvolila kvalitativní formu výzkumu</w:t>
      </w:r>
      <w:r>
        <w:rPr>
          <w:rFonts w:ascii="Times New Roman" w:eastAsia="Times New Roman" w:hAnsi="Times New Roman" w:cs="Times New Roman"/>
          <w:sz w:val="24"/>
          <w:szCs w:val="24"/>
          <w:lang w:eastAsia="cs-CZ"/>
        </w:rPr>
        <w:t xml:space="preserve">. Použila jsem </w:t>
      </w:r>
      <w:r w:rsidR="009D2020" w:rsidRPr="006E4C0F">
        <w:rPr>
          <w:rFonts w:ascii="Times New Roman" w:eastAsia="Times New Roman" w:hAnsi="Times New Roman" w:cs="Times New Roman"/>
          <w:sz w:val="24"/>
          <w:szCs w:val="24"/>
          <w:lang w:eastAsia="cs-CZ"/>
        </w:rPr>
        <w:t xml:space="preserve">techniku řízeného rozhovoru na </w:t>
      </w:r>
      <w:r>
        <w:rPr>
          <w:rFonts w:ascii="Times New Roman" w:eastAsia="Times New Roman" w:hAnsi="Times New Roman" w:cs="Times New Roman"/>
          <w:sz w:val="24"/>
          <w:szCs w:val="24"/>
          <w:lang w:eastAsia="cs-CZ"/>
        </w:rPr>
        <w:t>základě otázek, které jsem si předem</w:t>
      </w:r>
      <w:r w:rsidR="009D2020" w:rsidRPr="006E4C0F">
        <w:rPr>
          <w:rFonts w:ascii="Times New Roman" w:eastAsia="Times New Roman" w:hAnsi="Times New Roman" w:cs="Times New Roman"/>
          <w:sz w:val="24"/>
          <w:szCs w:val="24"/>
          <w:lang w:eastAsia="cs-CZ"/>
        </w:rPr>
        <w:t xml:space="preserve"> připravila. Formu řízeného rozhovoru na základě předem připravených otázek</w:t>
      </w:r>
      <w:r>
        <w:rPr>
          <w:rFonts w:ascii="Times New Roman" w:eastAsia="Times New Roman" w:hAnsi="Times New Roman" w:cs="Times New Roman"/>
          <w:sz w:val="24"/>
          <w:szCs w:val="24"/>
          <w:lang w:eastAsia="cs-CZ"/>
        </w:rPr>
        <w:t xml:space="preserve"> </w:t>
      </w:r>
      <w:r w:rsidR="00593256">
        <w:rPr>
          <w:rFonts w:ascii="Times New Roman" w:eastAsia="Times New Roman" w:hAnsi="Times New Roman" w:cs="Times New Roman"/>
          <w:sz w:val="24"/>
          <w:szCs w:val="24"/>
          <w:lang w:eastAsia="cs-CZ"/>
        </w:rPr>
        <w:t>jsem</w:t>
      </w:r>
      <w:r w:rsidR="00F75228">
        <w:rPr>
          <w:rFonts w:ascii="Times New Roman" w:eastAsia="Times New Roman" w:hAnsi="Times New Roman" w:cs="Times New Roman"/>
          <w:sz w:val="24"/>
          <w:szCs w:val="24"/>
          <w:lang w:eastAsia="cs-CZ"/>
        </w:rPr>
        <w:t xml:space="preserve"> si</w:t>
      </w:r>
      <w:r w:rsidR="00593256">
        <w:rPr>
          <w:rFonts w:ascii="Times New Roman" w:eastAsia="Times New Roman" w:hAnsi="Times New Roman" w:cs="Times New Roman"/>
          <w:sz w:val="24"/>
          <w:szCs w:val="24"/>
          <w:lang w:eastAsia="cs-CZ"/>
        </w:rPr>
        <w:t xml:space="preserve"> </w:t>
      </w:r>
      <w:r w:rsidR="00593256">
        <w:rPr>
          <w:rFonts w:ascii="Times New Roman" w:eastAsia="Times New Roman" w:hAnsi="Times New Roman" w:cs="Times New Roman"/>
          <w:sz w:val="24"/>
          <w:szCs w:val="24"/>
          <w:lang w:eastAsia="cs-CZ"/>
        </w:rPr>
        <w:lastRenderedPageBreak/>
        <w:t>zvolila vzhledem k potřebě obdržení co nejvíce informací k následnému vyhodnocení stanovených cílů.</w:t>
      </w:r>
    </w:p>
    <w:p w:rsidR="009D2020" w:rsidRDefault="00593256" w:rsidP="00593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16345A">
        <w:rPr>
          <w:rFonts w:ascii="Times New Roman" w:eastAsia="Times New Roman" w:hAnsi="Times New Roman" w:cs="Times New Roman"/>
          <w:sz w:val="24"/>
          <w:szCs w:val="24"/>
          <w:lang w:eastAsia="cs-CZ"/>
        </w:rPr>
        <w:t>Interpretaci výstupů</w:t>
      </w:r>
      <w:r w:rsidR="006E4C0F" w:rsidRPr="006E4C0F">
        <w:rPr>
          <w:rFonts w:ascii="Times New Roman" w:eastAsia="Times New Roman" w:hAnsi="Times New Roman" w:cs="Times New Roman"/>
          <w:sz w:val="24"/>
          <w:szCs w:val="24"/>
          <w:lang w:eastAsia="cs-CZ"/>
        </w:rPr>
        <w:t xml:space="preserve"> realizuji p</w:t>
      </w:r>
      <w:r>
        <w:rPr>
          <w:rFonts w:ascii="Times New Roman" w:eastAsia="Times New Roman" w:hAnsi="Times New Roman" w:cs="Times New Roman"/>
          <w:sz w:val="24"/>
          <w:szCs w:val="24"/>
          <w:lang w:eastAsia="cs-CZ"/>
        </w:rPr>
        <w:t>rostřednictvím tabulek a grafů.</w:t>
      </w:r>
    </w:p>
    <w:p w:rsidR="006E4C0F" w:rsidRPr="006E4C0F" w:rsidRDefault="006E4C0F" w:rsidP="007709F0">
      <w:pPr>
        <w:spacing w:line="240" w:lineRule="auto"/>
        <w:rPr>
          <w:rFonts w:ascii="Times New Roman" w:eastAsia="Times New Roman" w:hAnsi="Times New Roman" w:cs="Times New Roman"/>
          <w:b/>
          <w:sz w:val="24"/>
          <w:szCs w:val="24"/>
          <w:lang w:eastAsia="cs-CZ"/>
        </w:rPr>
      </w:pPr>
    </w:p>
    <w:p w:rsidR="007709F0" w:rsidRPr="00E81ADC" w:rsidRDefault="007709F0" w:rsidP="00E81ADC">
      <w:pPr>
        <w:pStyle w:val="Nadpis2"/>
        <w:rPr>
          <w:rFonts w:ascii="Times New Roman" w:eastAsia="Times New Roman" w:hAnsi="Times New Roman" w:cs="Times New Roman"/>
          <w:color w:val="auto"/>
          <w:lang w:eastAsia="cs-CZ"/>
        </w:rPr>
      </w:pPr>
      <w:bookmarkStart w:id="44" w:name="_Toc405115977"/>
      <w:r w:rsidRPr="00E81ADC">
        <w:rPr>
          <w:rFonts w:ascii="Times New Roman" w:eastAsia="Times New Roman" w:hAnsi="Times New Roman" w:cs="Times New Roman"/>
          <w:color w:val="auto"/>
          <w:lang w:eastAsia="cs-CZ"/>
        </w:rPr>
        <w:t xml:space="preserve">4.4. Charakteristika </w:t>
      </w:r>
      <w:r w:rsidR="001C3F2C">
        <w:rPr>
          <w:rFonts w:ascii="Times New Roman" w:eastAsia="Times New Roman" w:hAnsi="Times New Roman" w:cs="Times New Roman"/>
          <w:color w:val="auto"/>
          <w:lang w:eastAsia="cs-CZ"/>
        </w:rPr>
        <w:t>výz</w:t>
      </w:r>
      <w:r w:rsidR="0016345A">
        <w:rPr>
          <w:rFonts w:ascii="Times New Roman" w:eastAsia="Times New Roman" w:hAnsi="Times New Roman" w:cs="Times New Roman"/>
          <w:color w:val="auto"/>
          <w:lang w:eastAsia="cs-CZ"/>
        </w:rPr>
        <w:t>k</w:t>
      </w:r>
      <w:r w:rsidRPr="00E81ADC">
        <w:rPr>
          <w:rFonts w:ascii="Times New Roman" w:eastAsia="Times New Roman" w:hAnsi="Times New Roman" w:cs="Times New Roman"/>
          <w:color w:val="auto"/>
          <w:lang w:eastAsia="cs-CZ"/>
        </w:rPr>
        <w:t>umného vzorku a výzkumného prostředí</w:t>
      </w:r>
      <w:bookmarkEnd w:id="44"/>
    </w:p>
    <w:p w:rsidR="00F75228" w:rsidRDefault="00F75228" w:rsidP="00F75228">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Výzkum probíhal tedy formou řízeného rozhovoru v základní škole při DPL v Opařanech</w:t>
      </w:r>
      <w:r>
        <w:rPr>
          <w:rFonts w:ascii="Times New Roman" w:eastAsia="Times New Roman" w:hAnsi="Times New Roman" w:cs="Times New Roman"/>
          <w:b/>
          <w:sz w:val="24"/>
          <w:szCs w:val="24"/>
          <w:lang w:eastAsia="cs-CZ"/>
        </w:rPr>
        <w:t xml:space="preserve">.  </w:t>
      </w:r>
      <w:r w:rsidRPr="006E4C0F">
        <w:rPr>
          <w:rFonts w:ascii="Times New Roman" w:eastAsia="Times New Roman" w:hAnsi="Times New Roman" w:cs="Times New Roman"/>
          <w:sz w:val="24"/>
          <w:szCs w:val="24"/>
          <w:lang w:eastAsia="cs-CZ"/>
        </w:rPr>
        <w:t>Otázky pro řízený</w:t>
      </w:r>
      <w:r>
        <w:rPr>
          <w:rFonts w:ascii="Times New Roman" w:eastAsia="Times New Roman" w:hAnsi="Times New Roman" w:cs="Times New Roman"/>
          <w:sz w:val="24"/>
          <w:szCs w:val="24"/>
          <w:lang w:eastAsia="cs-CZ"/>
        </w:rPr>
        <w:t xml:space="preserve"> </w:t>
      </w:r>
      <w:r w:rsidRPr="006E4C0F">
        <w:rPr>
          <w:rFonts w:ascii="Times New Roman" w:eastAsia="Times New Roman" w:hAnsi="Times New Roman" w:cs="Times New Roman"/>
          <w:sz w:val="24"/>
          <w:szCs w:val="24"/>
          <w:lang w:eastAsia="cs-CZ"/>
        </w:rPr>
        <w:t>rozhov</w:t>
      </w:r>
      <w:r>
        <w:rPr>
          <w:rFonts w:ascii="Times New Roman" w:eastAsia="Times New Roman" w:hAnsi="Times New Roman" w:cs="Times New Roman"/>
          <w:sz w:val="24"/>
          <w:szCs w:val="24"/>
          <w:lang w:eastAsia="cs-CZ"/>
        </w:rPr>
        <w:t>or jsem si připravila pro paní ředitelku ZŠ při DPL Opařany, paní Mgr. Jarmilu Drátovskou, která má o situaci v základní škole samozřejmě nejvíce informací a sama žáky i vyučuje, takže</w:t>
      </w:r>
      <w:r w:rsidR="0016345A">
        <w:rPr>
          <w:rFonts w:ascii="Times New Roman" w:eastAsia="Times New Roman" w:hAnsi="Times New Roman" w:cs="Times New Roman"/>
          <w:sz w:val="24"/>
          <w:szCs w:val="24"/>
          <w:lang w:eastAsia="cs-CZ"/>
        </w:rPr>
        <w:t xml:space="preserve"> má přehled i o dění ve třídách dále pak na otázky odpovídali další pedagogové ZŠ, dětský psycholog a lékař DPL. Pro statistickou analýzu jsem</w:t>
      </w:r>
      <w:r w:rsidR="0016345A" w:rsidRPr="0016345A">
        <w:rPr>
          <w:rFonts w:ascii="Times New Roman" w:eastAsia="Times New Roman" w:hAnsi="Times New Roman" w:cs="Times New Roman"/>
          <w:sz w:val="24"/>
          <w:szCs w:val="24"/>
          <w:lang w:eastAsia="cs-CZ"/>
        </w:rPr>
        <w:t xml:space="preserve"> </w:t>
      </w:r>
      <w:r w:rsidR="0016345A">
        <w:rPr>
          <w:rFonts w:ascii="Times New Roman" w:eastAsia="Times New Roman" w:hAnsi="Times New Roman" w:cs="Times New Roman"/>
          <w:sz w:val="24"/>
          <w:szCs w:val="24"/>
          <w:lang w:eastAsia="cs-CZ"/>
        </w:rPr>
        <w:t xml:space="preserve">si </w:t>
      </w:r>
      <w:r w:rsidR="0016345A" w:rsidRPr="0016345A">
        <w:rPr>
          <w:rFonts w:ascii="Times New Roman" w:eastAsia="Times New Roman" w:hAnsi="Times New Roman" w:cs="Times New Roman"/>
          <w:sz w:val="24"/>
          <w:szCs w:val="24"/>
          <w:lang w:eastAsia="cs-CZ"/>
        </w:rPr>
        <w:t>na</w:t>
      </w:r>
      <w:r w:rsidR="0016345A">
        <w:rPr>
          <w:rFonts w:ascii="Times New Roman" w:eastAsia="Times New Roman" w:hAnsi="Times New Roman" w:cs="Times New Roman"/>
          <w:sz w:val="24"/>
          <w:szCs w:val="24"/>
          <w:lang w:eastAsia="cs-CZ"/>
        </w:rPr>
        <w:t xml:space="preserve"> základě dokumentace školy vybrala jako výzkumný vzorek</w:t>
      </w:r>
      <w:r w:rsidR="0089637F">
        <w:rPr>
          <w:rFonts w:ascii="Times New Roman" w:eastAsia="Times New Roman" w:hAnsi="Times New Roman" w:cs="Times New Roman"/>
          <w:sz w:val="24"/>
          <w:szCs w:val="24"/>
          <w:lang w:eastAsia="cs-CZ"/>
        </w:rPr>
        <w:t xml:space="preserve"> děti ze ZŠ hospitalizované </w:t>
      </w:r>
      <w:r w:rsidR="00A03117">
        <w:rPr>
          <w:rFonts w:ascii="Times New Roman" w:eastAsia="Times New Roman" w:hAnsi="Times New Roman" w:cs="Times New Roman"/>
          <w:sz w:val="24"/>
          <w:szCs w:val="24"/>
          <w:lang w:eastAsia="cs-CZ"/>
        </w:rPr>
        <w:t>v dětské psychiatrické léčebně.</w:t>
      </w:r>
    </w:p>
    <w:p w:rsidR="00D07080" w:rsidRDefault="0016345A" w:rsidP="00A03117">
      <w:pPr>
        <w:pStyle w:val="FormtovanvHTML"/>
        <w:spacing w:line="360" w:lineRule="auto"/>
        <w:rPr>
          <w:rFonts w:ascii="Times New Roman" w:hAnsi="Times New Roman" w:cs="Times New Roman"/>
          <w:sz w:val="24"/>
          <w:szCs w:val="24"/>
        </w:rPr>
      </w:pPr>
      <w:r>
        <w:rPr>
          <w:rFonts w:ascii="Times New Roman" w:hAnsi="Times New Roman" w:cs="Times New Roman"/>
          <w:sz w:val="24"/>
          <w:szCs w:val="24"/>
        </w:rPr>
        <w:tab/>
        <w:t>Při zpracovávání rozhovor</w:t>
      </w:r>
      <w:r w:rsidR="00A03117">
        <w:rPr>
          <w:rFonts w:ascii="Times New Roman" w:hAnsi="Times New Roman" w:cs="Times New Roman"/>
          <w:sz w:val="24"/>
          <w:szCs w:val="24"/>
        </w:rPr>
        <w:t xml:space="preserve">u jsem nejprve zařadila dvě tabulky. </w:t>
      </w:r>
      <w:proofErr w:type="gramStart"/>
      <w:r w:rsidR="00A03117">
        <w:rPr>
          <w:rFonts w:ascii="Times New Roman" w:hAnsi="Times New Roman" w:cs="Times New Roman"/>
          <w:sz w:val="24"/>
          <w:szCs w:val="24"/>
        </w:rPr>
        <w:t>První,  monitoruje</w:t>
      </w:r>
      <w:proofErr w:type="gramEnd"/>
      <w:r w:rsidR="00A03117">
        <w:rPr>
          <w:rFonts w:ascii="Times New Roman" w:hAnsi="Times New Roman" w:cs="Times New Roman"/>
          <w:sz w:val="24"/>
          <w:szCs w:val="24"/>
        </w:rPr>
        <w:t xml:space="preserve"> celkový počet hospitalizovaných dětí v DPL Opařany právě v tuto chvíli, tzn. říjen – listopad 2014. Druhá tabulka se týká rozdělení hospitalizovaných dětí podle pohlaví, tedy na počet hospitalizovaných dívek a počet hospitalizovaných chlapců a dále rozdělení, kolik z těchto dívek či chlapců je v předškolním, školním nebo adolescentním věku. </w:t>
      </w:r>
      <w:r w:rsidR="00D07080">
        <w:rPr>
          <w:rFonts w:ascii="Times New Roman" w:hAnsi="Times New Roman" w:cs="Times New Roman"/>
          <w:sz w:val="24"/>
          <w:szCs w:val="24"/>
        </w:rPr>
        <w:tab/>
      </w:r>
      <w:r w:rsidR="00D07080">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D07080">
        <w:rPr>
          <w:rFonts w:ascii="Times New Roman" w:hAnsi="Times New Roman" w:cs="Times New Roman"/>
          <w:sz w:val="24"/>
          <w:szCs w:val="24"/>
        </w:rPr>
        <w:t>V dalších dvou otázkách se ptám na procentuální vyjádření toho, odkud děti do léčeben přicházejí a kam se následně po léčbě vracejí.</w:t>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r>
      <w:r w:rsidR="00D07080">
        <w:rPr>
          <w:rFonts w:ascii="Times New Roman" w:hAnsi="Times New Roman" w:cs="Times New Roman"/>
          <w:sz w:val="24"/>
          <w:szCs w:val="24"/>
        </w:rPr>
        <w:tab/>
        <w:t xml:space="preserve">                                   </w:t>
      </w:r>
      <w:r w:rsidR="00D07080">
        <w:rPr>
          <w:rFonts w:ascii="Times New Roman" w:hAnsi="Times New Roman" w:cs="Times New Roman"/>
          <w:sz w:val="24"/>
          <w:szCs w:val="24"/>
        </w:rPr>
        <w:tab/>
        <w:t xml:space="preserve"> Dále následuje další tabulka, která monitoruje vyskytující se diagnózy u hospitalizovaných dětí. Ptám se na počet hospitalizovaných dětí s těmito diagnózami a opět na rozdělení kolik dívek a kolik chlapců v předškolním, školním a adolescentním věku trpí právě touto poruchou. Poslední sloupec tabulku zjišťuje průměrnou dobu hospitalizace dítěte s konkrétní poruchou. Další část dotazníku spočívá v kladení dvaceti otázek týkajících se role školy při hospitalizaci dětí. Konkrétně se pak tážu na pedagogický sbor, kvalifikaci pedagogů, následné sebevzdělávání, spolupráci, cíl školy, hodnocení </w:t>
      </w:r>
      <w:r w:rsidR="00877DBC">
        <w:rPr>
          <w:rFonts w:ascii="Times New Roman" w:hAnsi="Times New Roman" w:cs="Times New Roman"/>
          <w:sz w:val="24"/>
          <w:szCs w:val="24"/>
        </w:rPr>
        <w:t xml:space="preserve">a prospěch </w:t>
      </w:r>
      <w:r w:rsidR="00D07080">
        <w:rPr>
          <w:rFonts w:ascii="Times New Roman" w:hAnsi="Times New Roman" w:cs="Times New Roman"/>
          <w:sz w:val="24"/>
          <w:szCs w:val="24"/>
        </w:rPr>
        <w:t>žáků, neopomínám ani pedagogické přístupy a výukové metody ve vyučování</w:t>
      </w:r>
      <w:r w:rsidR="00877DBC">
        <w:rPr>
          <w:rFonts w:ascii="Times New Roman" w:hAnsi="Times New Roman" w:cs="Times New Roman"/>
          <w:sz w:val="24"/>
          <w:szCs w:val="24"/>
        </w:rPr>
        <w:t xml:space="preserve">, pomůcky využívající ve výuce, technickou vybavenost a v neposlední řadě také spolupráci s rodinou žáka, jejich informovanost, zpětnou vazbu a „volný čas“ </w:t>
      </w:r>
      <w:r w:rsidR="00877DBC">
        <w:rPr>
          <w:rFonts w:ascii="Times New Roman" w:hAnsi="Times New Roman" w:cs="Times New Roman"/>
          <w:sz w:val="24"/>
          <w:szCs w:val="24"/>
        </w:rPr>
        <w:lastRenderedPageBreak/>
        <w:t xml:space="preserve">hospitalizovaných žáků. </w:t>
      </w:r>
      <w:r w:rsidR="00AA4B30">
        <w:rPr>
          <w:rFonts w:ascii="Times New Roman" w:hAnsi="Times New Roman" w:cs="Times New Roman"/>
          <w:sz w:val="24"/>
          <w:szCs w:val="24"/>
        </w:rPr>
        <w:t xml:space="preserve">    </w:t>
      </w:r>
      <w:r w:rsidR="00AA4B30">
        <w:rPr>
          <w:rFonts w:ascii="Times New Roman" w:hAnsi="Times New Roman" w:cs="Times New Roman"/>
          <w:sz w:val="24"/>
          <w:szCs w:val="24"/>
        </w:rPr>
        <w:tab/>
      </w:r>
      <w:r w:rsidR="00AA4B30">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877DBC">
        <w:rPr>
          <w:rFonts w:ascii="Times New Roman" w:hAnsi="Times New Roman" w:cs="Times New Roman"/>
          <w:sz w:val="24"/>
          <w:szCs w:val="24"/>
        </w:rPr>
        <w:t xml:space="preserve">Předposledním oddílem dotazníku je část týkající se možností intervence žáků v ZŠ při DPL. Soubor tvoří osm otázek, z toho jedna tabulka, ve které zjišťuji, z jakých rodin </w:t>
      </w:r>
      <w:r w:rsidR="00AA4B30">
        <w:rPr>
          <w:rFonts w:ascii="Times New Roman" w:hAnsi="Times New Roman" w:cs="Times New Roman"/>
          <w:sz w:val="24"/>
          <w:szCs w:val="24"/>
        </w:rPr>
        <w:t xml:space="preserve">žáci do léčebny přicházejí. </w:t>
      </w:r>
      <w:r w:rsidR="00F81767">
        <w:rPr>
          <w:rFonts w:ascii="Times New Roman" w:hAnsi="Times New Roman" w:cs="Times New Roman"/>
          <w:sz w:val="24"/>
          <w:szCs w:val="24"/>
        </w:rPr>
        <w:t>Zdali to</w:t>
      </w:r>
      <w:r w:rsidR="00877DBC">
        <w:rPr>
          <w:rFonts w:ascii="Times New Roman" w:hAnsi="Times New Roman" w:cs="Times New Roman"/>
          <w:sz w:val="24"/>
          <w:szCs w:val="24"/>
        </w:rPr>
        <w:t xml:space="preserve"> jsou rodiny úplné, neúplné či doplněné a zda jsou tyto rodiny funkční či nikoliv. </w:t>
      </w:r>
      <w:r w:rsidR="00AA4B30">
        <w:rPr>
          <w:rFonts w:ascii="Times New Roman" w:hAnsi="Times New Roman" w:cs="Times New Roman"/>
          <w:sz w:val="24"/>
          <w:szCs w:val="24"/>
        </w:rPr>
        <w:t>Dále se zajímám o intervenční činnost školy o cíle, již chce škola dosáhnout a co je celkově pro školu jako takovou v rámci intervence důležité.</w:t>
      </w:r>
      <w:r w:rsidR="00F11BFC">
        <w:rPr>
          <w:rFonts w:ascii="Times New Roman" w:hAnsi="Times New Roman" w:cs="Times New Roman"/>
          <w:sz w:val="24"/>
          <w:szCs w:val="24"/>
        </w:rPr>
        <w:t xml:space="preserve"> </w:t>
      </w:r>
      <w:r w:rsidR="00F11BFC">
        <w:rPr>
          <w:rFonts w:ascii="Times New Roman" w:hAnsi="Times New Roman" w:cs="Times New Roman"/>
          <w:sz w:val="24"/>
          <w:szCs w:val="24"/>
        </w:rPr>
        <w:tab/>
        <w:t xml:space="preserve">             </w:t>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581274">
        <w:rPr>
          <w:rFonts w:ascii="Times New Roman" w:hAnsi="Times New Roman" w:cs="Times New Roman"/>
          <w:sz w:val="24"/>
          <w:szCs w:val="24"/>
        </w:rPr>
        <w:tab/>
      </w:r>
      <w:r w:rsidR="00F11BFC">
        <w:rPr>
          <w:rFonts w:ascii="Times New Roman" w:hAnsi="Times New Roman" w:cs="Times New Roman"/>
          <w:sz w:val="24"/>
          <w:szCs w:val="24"/>
        </w:rPr>
        <w:t>Poslední část dotazníku tvoří soubor sedmi otázek týkajících se typů reedukace v DPL Opařany. Konkrétně pak dotazovaná kroužkuje své odpovědi či odpovědi doplňuje. V této části dotazníku zkoumám, jaké odborníky má DPL ve svém týmu při léčbě, jak vše probíhá, než je dítěti stanovena příslušná terapie, jaké typy léčebných forem terapií preferují a s jakými se v léčebně můžeme setkat, kdo pro</w:t>
      </w:r>
      <w:r w:rsidR="00B94C1D">
        <w:rPr>
          <w:rFonts w:ascii="Times New Roman" w:hAnsi="Times New Roman" w:cs="Times New Roman"/>
          <w:sz w:val="24"/>
          <w:szCs w:val="24"/>
        </w:rPr>
        <w:t xml:space="preserve">vádí psychoterapeutickou léčbu, </w:t>
      </w:r>
      <w:r w:rsidR="00F11BFC">
        <w:rPr>
          <w:rFonts w:ascii="Times New Roman" w:hAnsi="Times New Roman" w:cs="Times New Roman"/>
          <w:sz w:val="24"/>
          <w:szCs w:val="24"/>
        </w:rPr>
        <w:t>jaké typy upřednostňují</w:t>
      </w:r>
      <w:r w:rsidR="00B94C1D">
        <w:rPr>
          <w:rFonts w:ascii="Times New Roman" w:hAnsi="Times New Roman" w:cs="Times New Roman"/>
          <w:sz w:val="24"/>
          <w:szCs w:val="24"/>
        </w:rPr>
        <w:t xml:space="preserve">, </w:t>
      </w:r>
      <w:r w:rsidR="00F11BFC">
        <w:rPr>
          <w:rFonts w:ascii="Times New Roman" w:hAnsi="Times New Roman" w:cs="Times New Roman"/>
          <w:sz w:val="24"/>
          <w:szCs w:val="24"/>
        </w:rPr>
        <w:t>jaké jsou jejich cíle</w:t>
      </w:r>
      <w:r w:rsidR="00B94C1D">
        <w:rPr>
          <w:rFonts w:ascii="Times New Roman" w:hAnsi="Times New Roman" w:cs="Times New Roman"/>
          <w:sz w:val="24"/>
          <w:szCs w:val="24"/>
        </w:rPr>
        <w:t>,</w:t>
      </w:r>
      <w:r w:rsidR="00F11BFC">
        <w:rPr>
          <w:rFonts w:ascii="Times New Roman" w:hAnsi="Times New Roman" w:cs="Times New Roman"/>
          <w:sz w:val="24"/>
          <w:szCs w:val="24"/>
        </w:rPr>
        <w:t xml:space="preserve"> a jaké další činnosti v rámci terapie s dětmi provádí. </w:t>
      </w:r>
    </w:p>
    <w:p w:rsidR="004B0FB2" w:rsidRDefault="004B0FB2" w:rsidP="00A03117">
      <w:pPr>
        <w:pStyle w:val="FormtovanvHTML"/>
        <w:spacing w:line="360" w:lineRule="auto"/>
        <w:rPr>
          <w:rFonts w:ascii="Times New Roman" w:hAnsi="Times New Roman" w:cs="Times New Roman"/>
          <w:sz w:val="24"/>
          <w:szCs w:val="24"/>
        </w:rPr>
      </w:pPr>
    </w:p>
    <w:p w:rsidR="00231C2C" w:rsidRDefault="00581274" w:rsidP="00231C2C">
      <w:pPr>
        <w:pStyle w:val="Nadpis2"/>
        <w:rPr>
          <w:rFonts w:ascii="Times New Roman" w:eastAsia="Times New Roman" w:hAnsi="Times New Roman" w:cs="Times New Roman"/>
          <w:color w:val="auto"/>
          <w:lang w:eastAsia="cs-CZ"/>
        </w:rPr>
      </w:pPr>
      <w:bookmarkStart w:id="45" w:name="_Toc405115978"/>
      <w:r w:rsidRPr="00E81ADC">
        <w:rPr>
          <w:rFonts w:ascii="Times New Roman" w:eastAsia="Times New Roman" w:hAnsi="Times New Roman" w:cs="Times New Roman"/>
          <w:color w:val="auto"/>
          <w:lang w:eastAsia="cs-CZ"/>
        </w:rPr>
        <w:t>4.5</w:t>
      </w:r>
      <w:r w:rsidRPr="00E81ADC">
        <w:rPr>
          <w:rFonts w:ascii="Times New Roman" w:eastAsia="Times New Roman" w:hAnsi="Times New Roman" w:cs="Times New Roman"/>
          <w:color w:val="auto"/>
          <w:lang w:eastAsia="cs-CZ"/>
        </w:rPr>
        <w:tab/>
      </w:r>
      <w:r w:rsidR="007709F0" w:rsidRPr="00E81ADC">
        <w:rPr>
          <w:rFonts w:ascii="Times New Roman" w:eastAsia="Times New Roman" w:hAnsi="Times New Roman" w:cs="Times New Roman"/>
          <w:color w:val="auto"/>
          <w:lang w:eastAsia="cs-CZ"/>
        </w:rPr>
        <w:t xml:space="preserve"> Interpretace a průběh výzkumného šetření</w:t>
      </w:r>
      <w:bookmarkEnd w:id="45"/>
    </w:p>
    <w:p w:rsidR="00B94C1D" w:rsidRDefault="00B94C1D" w:rsidP="00B94C1D">
      <w:pPr>
        <w:rPr>
          <w:lang w:eastAsia="cs-CZ"/>
        </w:rPr>
      </w:pPr>
    </w:p>
    <w:p w:rsidR="00B94C1D" w:rsidRPr="00B94C1D" w:rsidRDefault="00B94C1D" w:rsidP="00B9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Pr>
          <w:rFonts w:ascii="Courier New" w:eastAsia="Times New Roman" w:hAnsi="Courier New" w:cs="Courier New"/>
          <w:sz w:val="20"/>
          <w:szCs w:val="20"/>
          <w:lang w:eastAsia="cs-CZ"/>
        </w:rPr>
        <w:tab/>
      </w:r>
      <w:r w:rsidRPr="00B94C1D">
        <w:rPr>
          <w:rFonts w:ascii="Times New Roman" w:eastAsia="Times New Roman" w:hAnsi="Times New Roman" w:cs="Times New Roman"/>
          <w:sz w:val="24"/>
          <w:szCs w:val="24"/>
          <w:lang w:eastAsia="cs-CZ"/>
        </w:rPr>
        <w:t>Šetření probíhalo v měsících září až listopad 2014. Provádělo se pomocí rozhovorů s pracovníky DPL Opařany.  V průběhu měsíce listopadu 2014 byly získané informace vyhodnoceny a výsledky šetření byly zpracovány do příslušných grafů.</w:t>
      </w:r>
    </w:p>
    <w:p w:rsidR="00B94C1D" w:rsidRPr="00B94C1D" w:rsidRDefault="00B94C1D" w:rsidP="00B9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20"/>
          <w:szCs w:val="20"/>
          <w:lang w:eastAsia="cs-CZ"/>
        </w:rPr>
      </w:pPr>
    </w:p>
    <w:p w:rsidR="00B94C1D" w:rsidRPr="00B94C1D" w:rsidRDefault="00B94C1D" w:rsidP="00B9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sidRPr="00B94C1D">
        <w:rPr>
          <w:rFonts w:ascii="Courier New" w:eastAsia="Times New Roman" w:hAnsi="Courier New" w:cs="Courier New"/>
          <w:sz w:val="20"/>
          <w:szCs w:val="20"/>
          <w:lang w:eastAsia="cs-CZ"/>
        </w:rPr>
        <w:t xml:space="preserve">   </w:t>
      </w:r>
    </w:p>
    <w:p w:rsidR="00B94C1D" w:rsidRPr="00B94C1D" w:rsidRDefault="00B94C1D" w:rsidP="00B9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sidRPr="00B94C1D">
        <w:rPr>
          <w:rFonts w:ascii="Times New Roman" w:eastAsia="Times New Roman" w:hAnsi="Times New Roman" w:cs="Times New Roman"/>
          <w:sz w:val="24"/>
          <w:szCs w:val="24"/>
          <w:lang w:eastAsia="cs-CZ"/>
        </w:rPr>
        <w:tab/>
        <w:t>Při zp</w:t>
      </w:r>
      <w:r w:rsidR="00BE2DFF">
        <w:rPr>
          <w:rFonts w:ascii="Times New Roman" w:eastAsia="Times New Roman" w:hAnsi="Times New Roman" w:cs="Times New Roman"/>
          <w:sz w:val="24"/>
          <w:szCs w:val="24"/>
          <w:lang w:eastAsia="cs-CZ"/>
        </w:rPr>
        <w:t xml:space="preserve">racování získaných dat do grafů </w:t>
      </w:r>
      <w:r w:rsidRPr="00B94C1D">
        <w:rPr>
          <w:rFonts w:ascii="Times New Roman" w:eastAsia="Times New Roman" w:hAnsi="Times New Roman" w:cs="Times New Roman"/>
          <w:sz w:val="24"/>
          <w:szCs w:val="24"/>
          <w:lang w:eastAsia="cs-CZ"/>
        </w:rPr>
        <w:t>jsem nejprve zařadila informace monitorující počet a pohlaví všech klientů, kteří byli v léčebně a zároveň prošli ZŠ při DPL ve školním roce 2013-2014.</w:t>
      </w:r>
    </w:p>
    <w:p w:rsidR="00B94C1D" w:rsidRPr="00B94C1D" w:rsidRDefault="00B94C1D" w:rsidP="00B9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p>
    <w:p w:rsidR="00B94C1D" w:rsidRPr="002F6903" w:rsidRDefault="00B94C1D" w:rsidP="002F6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sidRPr="00B94C1D">
        <w:rPr>
          <w:rFonts w:ascii="Times New Roman" w:eastAsia="Times New Roman" w:hAnsi="Times New Roman" w:cs="Times New Roman"/>
          <w:sz w:val="24"/>
          <w:szCs w:val="24"/>
          <w:lang w:eastAsia="cs-CZ"/>
        </w:rPr>
        <w:tab/>
        <w:t>Celkový počet hospitalizovaných dětí a zároveň navštěvují ZŠ při DPL Opařany</w:t>
      </w:r>
      <w:r>
        <w:rPr>
          <w:rFonts w:ascii="Times New Roman" w:eastAsia="Times New Roman" w:hAnsi="Times New Roman" w:cs="Times New Roman"/>
          <w:sz w:val="24"/>
          <w:szCs w:val="24"/>
          <w:lang w:eastAsia="cs-CZ"/>
        </w:rPr>
        <w:t>,</w:t>
      </w:r>
      <w:r w:rsidRPr="00B94C1D">
        <w:rPr>
          <w:rFonts w:ascii="Times New Roman" w:eastAsia="Times New Roman" w:hAnsi="Times New Roman" w:cs="Times New Roman"/>
          <w:sz w:val="24"/>
          <w:szCs w:val="24"/>
          <w:lang w:eastAsia="cs-CZ"/>
        </w:rPr>
        <w:t xml:space="preserve"> zobrazuje graf č.</w:t>
      </w:r>
      <w:r>
        <w:rPr>
          <w:rFonts w:ascii="Times New Roman" w:eastAsia="Times New Roman" w:hAnsi="Times New Roman" w:cs="Times New Roman"/>
          <w:sz w:val="24"/>
          <w:szCs w:val="24"/>
          <w:lang w:eastAsia="cs-CZ"/>
        </w:rPr>
        <w:t xml:space="preserve"> </w:t>
      </w:r>
      <w:r w:rsidRPr="00B94C1D">
        <w:rPr>
          <w:rFonts w:ascii="Times New Roman" w:eastAsia="Times New Roman" w:hAnsi="Times New Roman" w:cs="Times New Roman"/>
          <w:sz w:val="24"/>
          <w:szCs w:val="24"/>
          <w:lang w:eastAsia="cs-CZ"/>
        </w:rPr>
        <w:t xml:space="preserve">1. </w:t>
      </w:r>
      <w:r>
        <w:rPr>
          <w:rFonts w:ascii="Courier New" w:eastAsia="Times New Roman" w:hAnsi="Courier New" w:cs="Courier New"/>
          <w:sz w:val="20"/>
          <w:szCs w:val="20"/>
          <w:lang w:eastAsia="cs-CZ"/>
        </w:rPr>
        <w:t xml:space="preserve">  </w:t>
      </w:r>
    </w:p>
    <w:p w:rsidR="00231C2C" w:rsidRDefault="00231C2C" w:rsidP="00231C2C">
      <w:r>
        <w:rPr>
          <w:noProof/>
          <w:lang w:eastAsia="cs-CZ"/>
        </w:rPr>
        <w:lastRenderedPageBreak/>
        <w:drawing>
          <wp:inline distT="0" distB="0" distL="0" distR="0">
            <wp:extent cx="5549236" cy="2388358"/>
            <wp:effectExtent l="19050" t="0" r="0" b="0"/>
            <wp:docPr id="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1C2C" w:rsidRDefault="00B94C1D" w:rsidP="00B94C1D">
      <w:pPr>
        <w:jc w:val="left"/>
        <w:rPr>
          <w:rFonts w:ascii="Times New Roman" w:hAnsi="Times New Roman" w:cs="Times New Roman"/>
          <w:bCs/>
          <w:sz w:val="24"/>
          <w:szCs w:val="24"/>
          <w:lang w:val="en-US"/>
        </w:rPr>
      </w:pPr>
      <w:r w:rsidRPr="00B94C1D">
        <w:rPr>
          <w:rFonts w:ascii="Times New Roman" w:hAnsi="Times New Roman" w:cs="Times New Roman"/>
          <w:sz w:val="24"/>
          <w:szCs w:val="24"/>
        </w:rPr>
        <w:t xml:space="preserve">Graf č. 1: </w:t>
      </w:r>
      <w:r>
        <w:rPr>
          <w:rFonts w:ascii="Times New Roman" w:hAnsi="Times New Roman" w:cs="Times New Roman"/>
          <w:bCs/>
          <w:sz w:val="24"/>
          <w:szCs w:val="24"/>
        </w:rPr>
        <w:t>Celkový počet</w:t>
      </w:r>
      <w:r w:rsidRPr="00B94C1D">
        <w:rPr>
          <w:rFonts w:ascii="Times New Roman" w:hAnsi="Times New Roman" w:cs="Times New Roman"/>
          <w:bCs/>
          <w:sz w:val="24"/>
          <w:szCs w:val="24"/>
        </w:rPr>
        <w:t xml:space="preserve"> hospitalizovaných dětí a zároveň navštěvují ve ško</w:t>
      </w:r>
      <w:r>
        <w:rPr>
          <w:rFonts w:ascii="Times New Roman" w:hAnsi="Times New Roman" w:cs="Times New Roman"/>
          <w:bCs/>
          <w:sz w:val="24"/>
          <w:szCs w:val="24"/>
        </w:rPr>
        <w:t>lním roce 2013/2014</w:t>
      </w:r>
      <w:r w:rsidRPr="00B94C1D">
        <w:rPr>
          <w:rFonts w:ascii="Times New Roman" w:hAnsi="Times New Roman" w:cs="Times New Roman"/>
          <w:bCs/>
          <w:sz w:val="24"/>
          <w:szCs w:val="24"/>
        </w:rPr>
        <w:t xml:space="preserve"> ZŠ při DPL Opařany</w:t>
      </w:r>
    </w:p>
    <w:p w:rsidR="002F6903" w:rsidRDefault="002F6903" w:rsidP="00B94C1D">
      <w:pPr>
        <w:jc w:val="left"/>
        <w:rPr>
          <w:rFonts w:ascii="Times New Roman" w:hAnsi="Times New Roman" w:cs="Times New Roman"/>
          <w:sz w:val="24"/>
          <w:szCs w:val="24"/>
        </w:rPr>
      </w:pPr>
    </w:p>
    <w:p w:rsidR="00F90247" w:rsidRDefault="00F90247" w:rsidP="00B94C1D">
      <w:pPr>
        <w:jc w:val="left"/>
        <w:rPr>
          <w:rFonts w:ascii="Times New Roman" w:hAnsi="Times New Roman" w:cs="Times New Roman"/>
          <w:sz w:val="24"/>
          <w:szCs w:val="24"/>
        </w:rPr>
      </w:pPr>
    </w:p>
    <w:p w:rsidR="00F90247" w:rsidRPr="002F6903" w:rsidRDefault="00F90247" w:rsidP="00B94C1D">
      <w:pPr>
        <w:jc w:val="left"/>
        <w:rPr>
          <w:rFonts w:ascii="Times New Roman" w:hAnsi="Times New Roman" w:cs="Times New Roman"/>
          <w:sz w:val="24"/>
          <w:szCs w:val="24"/>
        </w:rPr>
      </w:pPr>
    </w:p>
    <w:p w:rsidR="00B94C1D" w:rsidRDefault="00B94C1D" w:rsidP="00B94C1D">
      <w:pPr>
        <w:jc w:val="left"/>
        <w:rPr>
          <w:rFonts w:ascii="Times New Roman" w:hAnsi="Times New Roman" w:cs="Times New Roman"/>
          <w:sz w:val="24"/>
          <w:szCs w:val="24"/>
        </w:rPr>
      </w:pPr>
      <w:r w:rsidRPr="002F6903">
        <w:rPr>
          <w:rFonts w:ascii="Times New Roman" w:hAnsi="Times New Roman" w:cs="Times New Roman"/>
          <w:sz w:val="24"/>
          <w:szCs w:val="24"/>
        </w:rPr>
        <w:t xml:space="preserve">Graf č. 2 udává rozdělení těchto dětí dle </w:t>
      </w:r>
      <w:r w:rsidR="002F6903">
        <w:rPr>
          <w:rFonts w:ascii="Times New Roman" w:hAnsi="Times New Roman" w:cs="Times New Roman"/>
          <w:sz w:val="24"/>
          <w:szCs w:val="24"/>
        </w:rPr>
        <w:t xml:space="preserve">pohlaví. Je evidentní, že počet </w:t>
      </w:r>
      <w:r w:rsidRPr="002F6903">
        <w:rPr>
          <w:rFonts w:ascii="Times New Roman" w:hAnsi="Times New Roman" w:cs="Times New Roman"/>
          <w:sz w:val="24"/>
          <w:szCs w:val="24"/>
        </w:rPr>
        <w:t>hospitaliz</w:t>
      </w:r>
      <w:r w:rsidR="002F6903" w:rsidRPr="002F6903">
        <w:rPr>
          <w:rFonts w:ascii="Times New Roman" w:hAnsi="Times New Roman" w:cs="Times New Roman"/>
          <w:sz w:val="24"/>
          <w:szCs w:val="24"/>
        </w:rPr>
        <w:t xml:space="preserve">ovaných chlapců v DPL bylo více </w:t>
      </w:r>
      <w:r w:rsidRPr="002F6903">
        <w:rPr>
          <w:rFonts w:ascii="Times New Roman" w:hAnsi="Times New Roman" w:cs="Times New Roman"/>
          <w:sz w:val="24"/>
          <w:szCs w:val="24"/>
        </w:rPr>
        <w:t>než počet hospitalizovaných dívek.</w:t>
      </w:r>
    </w:p>
    <w:p w:rsidR="00F90247" w:rsidRPr="002F6903" w:rsidRDefault="00F90247" w:rsidP="00B94C1D">
      <w:pPr>
        <w:jc w:val="left"/>
        <w:rPr>
          <w:rFonts w:ascii="Times New Roman" w:hAnsi="Times New Roman" w:cs="Times New Roman"/>
          <w:sz w:val="24"/>
          <w:szCs w:val="24"/>
        </w:rPr>
      </w:pPr>
    </w:p>
    <w:p w:rsidR="00231C2C" w:rsidRDefault="00231C2C" w:rsidP="00231C2C">
      <w:r>
        <w:rPr>
          <w:noProof/>
          <w:lang w:eastAsia="cs-CZ"/>
        </w:rPr>
        <w:drawing>
          <wp:inline distT="0" distB="0" distL="0" distR="0">
            <wp:extent cx="5440054" cy="2238233"/>
            <wp:effectExtent l="19050" t="0" r="8246" b="0"/>
            <wp:docPr id="3"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1C2C" w:rsidRDefault="002F6903" w:rsidP="00231C2C">
      <w:pPr>
        <w:rPr>
          <w:rFonts w:ascii="Times New Roman" w:hAnsi="Times New Roman" w:cs="Times New Roman"/>
          <w:bCs/>
          <w:sz w:val="24"/>
          <w:szCs w:val="24"/>
        </w:rPr>
      </w:pPr>
      <w:r w:rsidRPr="002F6903">
        <w:rPr>
          <w:rFonts w:ascii="Times New Roman" w:hAnsi="Times New Roman" w:cs="Times New Roman"/>
          <w:sz w:val="24"/>
          <w:szCs w:val="24"/>
        </w:rPr>
        <w:lastRenderedPageBreak/>
        <w:t xml:space="preserve">Graf č. 2: Rozdělení </w:t>
      </w:r>
      <w:r w:rsidRPr="002F6903">
        <w:rPr>
          <w:rFonts w:ascii="Times New Roman" w:hAnsi="Times New Roman" w:cs="Times New Roman"/>
          <w:bCs/>
          <w:sz w:val="24"/>
          <w:szCs w:val="24"/>
        </w:rPr>
        <w:t>hospitalizovaných dětí a zároveň navštěvují ve školním roce 2013/2014 ZŠ při DPL Opařany</w:t>
      </w:r>
      <w:r>
        <w:rPr>
          <w:rFonts w:ascii="Times New Roman" w:hAnsi="Times New Roman" w:cs="Times New Roman"/>
          <w:bCs/>
          <w:sz w:val="24"/>
          <w:szCs w:val="24"/>
        </w:rPr>
        <w:t xml:space="preserve"> dle pohlaví</w:t>
      </w:r>
    </w:p>
    <w:p w:rsidR="00F90247" w:rsidRDefault="00F90247" w:rsidP="00231C2C">
      <w:pPr>
        <w:rPr>
          <w:rFonts w:ascii="Times New Roman" w:hAnsi="Times New Roman" w:cs="Times New Roman"/>
          <w:bCs/>
          <w:sz w:val="24"/>
          <w:szCs w:val="24"/>
        </w:rPr>
      </w:pPr>
    </w:p>
    <w:p w:rsidR="00F90247" w:rsidRDefault="00F90247" w:rsidP="00231C2C">
      <w:pPr>
        <w:rPr>
          <w:rFonts w:ascii="Times New Roman" w:hAnsi="Times New Roman" w:cs="Times New Roman"/>
          <w:bCs/>
          <w:sz w:val="24"/>
          <w:szCs w:val="24"/>
        </w:rPr>
      </w:pPr>
    </w:p>
    <w:p w:rsidR="002F6903" w:rsidRPr="002F6903" w:rsidRDefault="002F6903" w:rsidP="00231C2C">
      <w:pPr>
        <w:rPr>
          <w:rFonts w:ascii="Times New Roman" w:hAnsi="Times New Roman" w:cs="Times New Roman"/>
          <w:sz w:val="24"/>
          <w:szCs w:val="24"/>
        </w:rPr>
      </w:pPr>
      <w:r>
        <w:tab/>
      </w:r>
      <w:r w:rsidRPr="002F6903">
        <w:rPr>
          <w:rFonts w:ascii="Times New Roman" w:hAnsi="Times New Roman" w:cs="Times New Roman"/>
          <w:sz w:val="24"/>
          <w:szCs w:val="24"/>
        </w:rPr>
        <w:t>Následující dva grafy</w:t>
      </w:r>
      <w:r>
        <w:rPr>
          <w:rFonts w:ascii="Times New Roman" w:hAnsi="Times New Roman" w:cs="Times New Roman"/>
          <w:sz w:val="24"/>
          <w:szCs w:val="24"/>
        </w:rPr>
        <w:t>, č. 3 a č. 4,</w:t>
      </w:r>
      <w:r w:rsidRPr="002F6903">
        <w:rPr>
          <w:rFonts w:ascii="Times New Roman" w:hAnsi="Times New Roman" w:cs="Times New Roman"/>
          <w:sz w:val="24"/>
          <w:szCs w:val="24"/>
        </w:rPr>
        <w:t xml:space="preserve"> znázorňují počet hospitalizovaných dívek a chlapců v předškolním, školním a adolescentním věku.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 grafu je zřejmé, že ve školním roce 2013/2014 nebyla hospitalizována žádná dívka předškolního věku, tedy do věku 6 let. Dívek hospitalizovaných ve školním věku od 6 do 15 let bylo nejvíce, tedy 92 a zbytek 40 dívek byly dívky adolescentního věku od 15 do 18let.</w:t>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r>
      <w:r w:rsidR="006439E8">
        <w:rPr>
          <w:rFonts w:ascii="Times New Roman" w:hAnsi="Times New Roman" w:cs="Times New Roman"/>
          <w:sz w:val="24"/>
          <w:szCs w:val="24"/>
        </w:rPr>
        <w:tab/>
        <w:t xml:space="preserve">Co se týče chlapců, zde již byli hospitalizovaní 3 ve věku do 6 let, dále pak většina, tedy 154 ve </w:t>
      </w:r>
      <w:proofErr w:type="gramStart"/>
      <w:r w:rsidR="006439E8">
        <w:rPr>
          <w:rFonts w:ascii="Times New Roman" w:hAnsi="Times New Roman" w:cs="Times New Roman"/>
          <w:sz w:val="24"/>
          <w:szCs w:val="24"/>
        </w:rPr>
        <w:t>školní</w:t>
      </w:r>
      <w:proofErr w:type="gramEnd"/>
      <w:r w:rsidR="006439E8">
        <w:rPr>
          <w:rFonts w:ascii="Times New Roman" w:hAnsi="Times New Roman" w:cs="Times New Roman"/>
          <w:sz w:val="24"/>
          <w:szCs w:val="24"/>
        </w:rPr>
        <w:t xml:space="preserve"> věku, od 6 do 15 let a od 15 do 18 let pak bylo hospitalizovaných celkem 25 chlapců.</w:t>
      </w:r>
    </w:p>
    <w:p w:rsidR="00231C2C" w:rsidRDefault="00231C2C" w:rsidP="00231C2C">
      <w:r>
        <w:rPr>
          <w:noProof/>
          <w:lang w:eastAsia="cs-CZ"/>
        </w:rPr>
        <w:drawing>
          <wp:inline distT="0" distB="0" distL="0" distR="0">
            <wp:extent cx="5358168" cy="2470245"/>
            <wp:effectExtent l="19050" t="0" r="0" b="0"/>
            <wp:docPr id="4"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39E8" w:rsidRDefault="002F6903" w:rsidP="00231C2C">
      <w:pPr>
        <w:rPr>
          <w:rFonts w:ascii="Times New Roman" w:hAnsi="Times New Roman" w:cs="Times New Roman"/>
          <w:bCs/>
          <w:sz w:val="24"/>
          <w:szCs w:val="24"/>
        </w:rPr>
      </w:pPr>
      <w:r w:rsidRPr="002F6903">
        <w:rPr>
          <w:sz w:val="24"/>
          <w:szCs w:val="24"/>
        </w:rPr>
        <w:t xml:space="preserve">Graf č. 3: </w:t>
      </w:r>
      <w:r>
        <w:rPr>
          <w:sz w:val="24"/>
          <w:szCs w:val="24"/>
        </w:rPr>
        <w:t xml:space="preserve">Rozdělení </w:t>
      </w:r>
      <w:r w:rsidR="006439E8">
        <w:rPr>
          <w:rFonts w:ascii="Times New Roman" w:hAnsi="Times New Roman" w:cs="Times New Roman"/>
          <w:bCs/>
          <w:sz w:val="24"/>
          <w:szCs w:val="24"/>
        </w:rPr>
        <w:t>hospitalizovaných dívek</w:t>
      </w:r>
      <w:r w:rsidR="006439E8" w:rsidRPr="002F6903">
        <w:rPr>
          <w:rFonts w:ascii="Times New Roman" w:hAnsi="Times New Roman" w:cs="Times New Roman"/>
          <w:bCs/>
          <w:sz w:val="24"/>
          <w:szCs w:val="24"/>
        </w:rPr>
        <w:t xml:space="preserve"> a zároveň navštěvují ve školním roce 2013/2014 ZŠ při DPL Opařany</w:t>
      </w:r>
      <w:r w:rsidR="006439E8">
        <w:rPr>
          <w:rFonts w:ascii="Times New Roman" w:hAnsi="Times New Roman" w:cs="Times New Roman"/>
          <w:bCs/>
          <w:sz w:val="24"/>
          <w:szCs w:val="24"/>
        </w:rPr>
        <w:t xml:space="preserve"> z hlediska věku</w:t>
      </w:r>
    </w:p>
    <w:p w:rsidR="00F90247" w:rsidRDefault="00F90247" w:rsidP="00231C2C">
      <w:pPr>
        <w:rPr>
          <w:rFonts w:ascii="Times New Roman" w:hAnsi="Times New Roman" w:cs="Times New Roman"/>
          <w:bCs/>
          <w:sz w:val="24"/>
          <w:szCs w:val="24"/>
        </w:rPr>
      </w:pPr>
    </w:p>
    <w:p w:rsidR="00F90247" w:rsidRPr="006439E8" w:rsidRDefault="00F90247" w:rsidP="00231C2C">
      <w:pPr>
        <w:rPr>
          <w:rFonts w:ascii="Times New Roman" w:hAnsi="Times New Roman" w:cs="Times New Roman"/>
          <w:bCs/>
          <w:sz w:val="24"/>
          <w:szCs w:val="24"/>
        </w:rPr>
      </w:pPr>
    </w:p>
    <w:p w:rsidR="00231C2C" w:rsidRDefault="00231C2C" w:rsidP="00231C2C">
      <w:r>
        <w:rPr>
          <w:noProof/>
          <w:lang w:eastAsia="cs-CZ"/>
        </w:rPr>
        <w:lastRenderedPageBreak/>
        <w:drawing>
          <wp:inline distT="0" distB="0" distL="0" distR="0">
            <wp:extent cx="5358168" cy="2511188"/>
            <wp:effectExtent l="19050" t="0" r="0" b="0"/>
            <wp:docPr id="5"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39E8" w:rsidRDefault="006439E8" w:rsidP="006439E8">
      <w:pPr>
        <w:rPr>
          <w:rFonts w:ascii="Times New Roman" w:hAnsi="Times New Roman" w:cs="Times New Roman"/>
          <w:bCs/>
          <w:sz w:val="24"/>
          <w:szCs w:val="24"/>
        </w:rPr>
      </w:pPr>
      <w:r w:rsidRPr="00F90247">
        <w:rPr>
          <w:rFonts w:ascii="Times New Roman" w:hAnsi="Times New Roman" w:cs="Times New Roman"/>
          <w:sz w:val="24"/>
          <w:szCs w:val="24"/>
        </w:rPr>
        <w:t xml:space="preserve">Graf č. 4: Rozdělení </w:t>
      </w:r>
      <w:r w:rsidRPr="00F90247">
        <w:rPr>
          <w:rFonts w:ascii="Times New Roman" w:hAnsi="Times New Roman" w:cs="Times New Roman"/>
          <w:bCs/>
          <w:sz w:val="24"/>
          <w:szCs w:val="24"/>
        </w:rPr>
        <w:t>hospitalizovaných chlapců a zároveň navštěvují ve školním roce 2013/2014 ZŠ při DPL Opařany z hlediska věku</w:t>
      </w:r>
    </w:p>
    <w:p w:rsidR="007E29DD" w:rsidRPr="00F90247" w:rsidRDefault="007E29DD" w:rsidP="006439E8">
      <w:pPr>
        <w:rPr>
          <w:rFonts w:ascii="Times New Roman" w:hAnsi="Times New Roman" w:cs="Times New Roman"/>
          <w:sz w:val="24"/>
          <w:szCs w:val="24"/>
        </w:rPr>
      </w:pPr>
    </w:p>
    <w:p w:rsidR="006439E8" w:rsidRPr="00F90247" w:rsidRDefault="007F5E5D" w:rsidP="00231C2C">
      <w:pPr>
        <w:rPr>
          <w:rFonts w:ascii="Times New Roman" w:hAnsi="Times New Roman" w:cs="Times New Roman"/>
          <w:sz w:val="24"/>
          <w:szCs w:val="24"/>
        </w:rPr>
      </w:pPr>
      <w:r>
        <w:tab/>
      </w:r>
      <w:r w:rsidR="00E73261" w:rsidRPr="00F90247">
        <w:rPr>
          <w:rFonts w:ascii="Times New Roman" w:hAnsi="Times New Roman" w:cs="Times New Roman"/>
          <w:sz w:val="24"/>
          <w:szCs w:val="24"/>
        </w:rPr>
        <w:t>Tento graf</w:t>
      </w:r>
      <w:r w:rsidR="007E29DD">
        <w:rPr>
          <w:rFonts w:ascii="Times New Roman" w:hAnsi="Times New Roman" w:cs="Times New Roman"/>
          <w:sz w:val="24"/>
          <w:szCs w:val="24"/>
        </w:rPr>
        <w:t>, graf č. 5,</w:t>
      </w:r>
      <w:r w:rsidR="00E73261" w:rsidRPr="00F90247">
        <w:rPr>
          <w:rFonts w:ascii="Times New Roman" w:hAnsi="Times New Roman" w:cs="Times New Roman"/>
          <w:sz w:val="24"/>
          <w:szCs w:val="24"/>
        </w:rPr>
        <w:t xml:space="preserve"> udává celkové zpracování grafů 1-4, tedy že celkový počet hospitalizovaných dětí navštěvují ZŠ v</w:t>
      </w:r>
      <w:r w:rsidRPr="00F90247">
        <w:rPr>
          <w:rFonts w:ascii="Times New Roman" w:hAnsi="Times New Roman" w:cs="Times New Roman"/>
          <w:sz w:val="24"/>
          <w:szCs w:val="24"/>
        </w:rPr>
        <w:t>  r</w:t>
      </w:r>
      <w:r w:rsidR="00E73261" w:rsidRPr="00F90247">
        <w:rPr>
          <w:rFonts w:ascii="Times New Roman" w:hAnsi="Times New Roman" w:cs="Times New Roman"/>
          <w:sz w:val="24"/>
          <w:szCs w:val="24"/>
        </w:rPr>
        <w:t>oce 2013/2014 bylo 314 dětí, z toho 13</w:t>
      </w:r>
      <w:r w:rsidRPr="00F90247">
        <w:rPr>
          <w:rFonts w:ascii="Times New Roman" w:hAnsi="Times New Roman" w:cs="Times New Roman"/>
          <w:sz w:val="24"/>
          <w:szCs w:val="24"/>
        </w:rPr>
        <w:t xml:space="preserve">2 dívek a </w:t>
      </w:r>
      <w:r w:rsidR="00E73261" w:rsidRPr="00F90247">
        <w:rPr>
          <w:rFonts w:ascii="Times New Roman" w:hAnsi="Times New Roman" w:cs="Times New Roman"/>
          <w:sz w:val="24"/>
          <w:szCs w:val="24"/>
        </w:rPr>
        <w:t xml:space="preserve">182 chlapců. Celkem </w:t>
      </w:r>
      <w:r w:rsidRPr="00F90247">
        <w:rPr>
          <w:rFonts w:ascii="Times New Roman" w:hAnsi="Times New Roman" w:cs="Times New Roman"/>
          <w:sz w:val="24"/>
          <w:szCs w:val="24"/>
        </w:rPr>
        <w:t xml:space="preserve">hospitalizovaných dětí v předškolním věku byli 3 chlapci, celkový počet hospitalizovaných dětí ve školním věku 6-15 let bylo 246 a dětí v adolescentním věku 15-18 let bylo hospitalizovaných 65. </w:t>
      </w:r>
    </w:p>
    <w:p w:rsidR="00231C2C" w:rsidRDefault="000E45B9" w:rsidP="00231C2C">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7.05pt;margin-top:20.5pt;width:241.15pt;height:40.2pt;z-index:251658240;mso-width-relative:margin;mso-height-relative:margin" filled="f" fillcolor="yellow" stroked="f">
            <v:textbox style="mso-next-textbox:#_x0000_s1026">
              <w:txbxContent>
                <w:p w:rsidR="006222E1" w:rsidRPr="007A3ADA" w:rsidRDefault="006222E1" w:rsidP="00231C2C">
                  <w:pPr>
                    <w:rPr>
                      <w:b/>
                      <w:color w:val="FFFFFF" w:themeColor="background1"/>
                      <w:sz w:val="48"/>
                      <w:szCs w:val="48"/>
                    </w:rPr>
                  </w:pPr>
                  <w:r>
                    <w:rPr>
                      <w:b/>
                      <w:color w:val="FFFFFF" w:themeColor="background1"/>
                      <w:sz w:val="48"/>
                      <w:szCs w:val="48"/>
                    </w:rPr>
                    <w:t xml:space="preserve">    </w:t>
                  </w:r>
                  <w:r w:rsidRPr="007A3ADA">
                    <w:rPr>
                      <w:b/>
                      <w:color w:val="FFFFFF" w:themeColor="background1"/>
                      <w:sz w:val="48"/>
                      <w:szCs w:val="48"/>
                    </w:rPr>
                    <w:t>314</w:t>
                  </w:r>
                  <w:r>
                    <w:rPr>
                      <w:b/>
                      <w:sz w:val="48"/>
                      <w:szCs w:val="48"/>
                    </w:rPr>
                    <w:t xml:space="preserve">       </w:t>
                  </w:r>
                  <w:r w:rsidRPr="007A3ADA">
                    <w:rPr>
                      <w:b/>
                      <w:color w:val="FFFFFF" w:themeColor="background1"/>
                      <w:sz w:val="48"/>
                      <w:szCs w:val="48"/>
                    </w:rPr>
                    <w:t>132</w:t>
                  </w:r>
                  <w:r w:rsidRPr="007A3ADA">
                    <w:rPr>
                      <w:b/>
                      <w:color w:val="FFFFFF" w:themeColor="background1"/>
                      <w:sz w:val="48"/>
                      <w:szCs w:val="48"/>
                    </w:rPr>
                    <w:tab/>
                    <w:t xml:space="preserve">   </w:t>
                  </w:r>
                  <w:r>
                    <w:rPr>
                      <w:b/>
                      <w:color w:val="FFFFFF" w:themeColor="background1"/>
                      <w:sz w:val="48"/>
                      <w:szCs w:val="48"/>
                    </w:rPr>
                    <w:t xml:space="preserve">    </w:t>
                  </w:r>
                  <w:r w:rsidRPr="007A3ADA">
                    <w:rPr>
                      <w:b/>
                      <w:color w:val="FFFFFF" w:themeColor="background1"/>
                      <w:sz w:val="48"/>
                      <w:szCs w:val="48"/>
                    </w:rPr>
                    <w:t>182</w:t>
                  </w:r>
                </w:p>
              </w:txbxContent>
            </v:textbox>
          </v:shape>
        </w:pict>
      </w:r>
      <w:r w:rsidR="00231C2C">
        <w:rPr>
          <w:noProof/>
          <w:lang w:eastAsia="cs-CZ"/>
        </w:rPr>
        <w:drawing>
          <wp:inline distT="0" distB="0" distL="0" distR="0">
            <wp:extent cx="5494645" cy="4517409"/>
            <wp:effectExtent l="1905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1C2C" w:rsidRPr="00F5142E" w:rsidRDefault="00E73261" w:rsidP="00231C2C">
      <w:pPr>
        <w:rPr>
          <w:rFonts w:ascii="Times New Roman" w:hAnsi="Times New Roman" w:cs="Times New Roman"/>
        </w:rPr>
      </w:pPr>
      <w:r w:rsidRPr="00F5142E">
        <w:rPr>
          <w:rFonts w:ascii="Times New Roman" w:hAnsi="Times New Roman" w:cs="Times New Roman"/>
          <w:sz w:val="24"/>
          <w:szCs w:val="24"/>
        </w:rPr>
        <w:t xml:space="preserve">Graf č. 5: Celkové zpracování rozdělení </w:t>
      </w:r>
      <w:r w:rsidRPr="00F5142E">
        <w:rPr>
          <w:rFonts w:ascii="Times New Roman" w:hAnsi="Times New Roman" w:cs="Times New Roman"/>
          <w:bCs/>
          <w:sz w:val="24"/>
          <w:szCs w:val="24"/>
        </w:rPr>
        <w:t>hospitalizovaných dětí a zároveň navštěvují ve školním roce 2013/2014 ZŠ při DPL Opařany z hlediska pohlaví a věku</w:t>
      </w:r>
    </w:p>
    <w:p w:rsidR="00F81767" w:rsidRDefault="00F81767" w:rsidP="007F5E5D">
      <w:pPr>
        <w:jc w:val="left"/>
        <w:rPr>
          <w:rFonts w:ascii="Times New Roman" w:hAnsi="Times New Roman" w:cs="Times New Roman"/>
          <w:sz w:val="24"/>
          <w:szCs w:val="24"/>
        </w:rPr>
      </w:pPr>
    </w:p>
    <w:p w:rsidR="00F81767" w:rsidRDefault="00F81767" w:rsidP="007F5E5D">
      <w:pPr>
        <w:jc w:val="left"/>
        <w:rPr>
          <w:rFonts w:ascii="Times New Roman" w:hAnsi="Times New Roman" w:cs="Times New Roman"/>
          <w:sz w:val="24"/>
          <w:szCs w:val="24"/>
        </w:rPr>
      </w:pPr>
      <w:r>
        <w:rPr>
          <w:rFonts w:ascii="Times New Roman" w:hAnsi="Times New Roman" w:cs="Times New Roman"/>
          <w:sz w:val="24"/>
          <w:szCs w:val="24"/>
        </w:rPr>
        <w:tab/>
        <w:t>Z grafu č. 6</w:t>
      </w:r>
      <w:r w:rsidRPr="006E5B41">
        <w:rPr>
          <w:rFonts w:ascii="Times New Roman" w:hAnsi="Times New Roman" w:cs="Times New Roman"/>
          <w:sz w:val="24"/>
          <w:szCs w:val="24"/>
        </w:rPr>
        <w:t xml:space="preserve"> jasně vyplývá, že většina klientů</w:t>
      </w:r>
      <w:r>
        <w:rPr>
          <w:rFonts w:ascii="Times New Roman" w:hAnsi="Times New Roman" w:cs="Times New Roman"/>
          <w:sz w:val="24"/>
          <w:szCs w:val="24"/>
        </w:rPr>
        <w:t xml:space="preserve"> přišla do </w:t>
      </w:r>
      <w:proofErr w:type="gramStart"/>
      <w:r>
        <w:rPr>
          <w:rFonts w:ascii="Times New Roman" w:hAnsi="Times New Roman" w:cs="Times New Roman"/>
          <w:sz w:val="24"/>
          <w:szCs w:val="24"/>
        </w:rPr>
        <w:t>DPL z  rodiny</w:t>
      </w:r>
      <w:proofErr w:type="gramEnd"/>
      <w:r>
        <w:rPr>
          <w:rFonts w:ascii="Times New Roman" w:hAnsi="Times New Roman" w:cs="Times New Roman"/>
          <w:sz w:val="24"/>
          <w:szCs w:val="24"/>
        </w:rPr>
        <w:t>,  jedná se přibližně o 70%</w:t>
      </w:r>
      <w:r w:rsidRPr="006E5B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5B41">
        <w:rPr>
          <w:rFonts w:ascii="Times New Roman" w:hAnsi="Times New Roman" w:cs="Times New Roman"/>
          <w:sz w:val="24"/>
          <w:szCs w:val="24"/>
        </w:rPr>
        <w:t>dětí a</w:t>
      </w:r>
      <w:r>
        <w:rPr>
          <w:rFonts w:ascii="Times New Roman" w:hAnsi="Times New Roman" w:cs="Times New Roman"/>
          <w:sz w:val="24"/>
          <w:szCs w:val="24"/>
        </w:rPr>
        <w:t xml:space="preserve"> </w:t>
      </w:r>
      <w:r w:rsidRPr="006E5B41">
        <w:rPr>
          <w:rFonts w:ascii="Times New Roman" w:hAnsi="Times New Roman" w:cs="Times New Roman"/>
          <w:sz w:val="24"/>
          <w:szCs w:val="24"/>
        </w:rPr>
        <w:t>mladistvých, kteří byli v let</w:t>
      </w:r>
      <w:r>
        <w:rPr>
          <w:rFonts w:ascii="Times New Roman" w:hAnsi="Times New Roman" w:cs="Times New Roman"/>
          <w:sz w:val="24"/>
          <w:szCs w:val="24"/>
        </w:rPr>
        <w:t>ech 2013/2014</w:t>
      </w:r>
      <w:r w:rsidRPr="006E5B41">
        <w:rPr>
          <w:rFonts w:ascii="Times New Roman" w:hAnsi="Times New Roman" w:cs="Times New Roman"/>
          <w:sz w:val="24"/>
          <w:szCs w:val="24"/>
        </w:rPr>
        <w:t xml:space="preserve"> hospitalizováni v DPL. Další větší skupinou byli</w:t>
      </w:r>
      <w:r>
        <w:rPr>
          <w:rFonts w:ascii="Times New Roman" w:hAnsi="Times New Roman" w:cs="Times New Roman"/>
          <w:sz w:val="24"/>
          <w:szCs w:val="24"/>
        </w:rPr>
        <w:t xml:space="preserve"> </w:t>
      </w:r>
      <w:r w:rsidRPr="006E5B41">
        <w:rPr>
          <w:rFonts w:ascii="Times New Roman" w:hAnsi="Times New Roman" w:cs="Times New Roman"/>
          <w:sz w:val="24"/>
          <w:szCs w:val="24"/>
        </w:rPr>
        <w:t>děti a mladistv</w:t>
      </w:r>
      <w:r>
        <w:rPr>
          <w:rFonts w:ascii="Times New Roman" w:hAnsi="Times New Roman" w:cs="Times New Roman"/>
          <w:sz w:val="24"/>
          <w:szCs w:val="24"/>
        </w:rPr>
        <w:t xml:space="preserve">í, kteří přišli z </w:t>
      </w:r>
      <w:r w:rsidRPr="006E5B41">
        <w:rPr>
          <w:rFonts w:ascii="Times New Roman" w:hAnsi="Times New Roman" w:cs="Times New Roman"/>
          <w:sz w:val="24"/>
          <w:szCs w:val="24"/>
        </w:rPr>
        <w:t xml:space="preserve">DD, </w:t>
      </w:r>
      <w:r>
        <w:rPr>
          <w:rFonts w:ascii="Times New Roman" w:hAnsi="Times New Roman" w:cs="Times New Roman"/>
          <w:sz w:val="24"/>
          <w:szCs w:val="24"/>
        </w:rPr>
        <w:t xml:space="preserve">je to zhruba 25% příchozích dětí, další zanedbatelná skupina dětí, </w:t>
      </w:r>
      <w:proofErr w:type="gramStart"/>
      <w:r>
        <w:rPr>
          <w:rFonts w:ascii="Times New Roman" w:hAnsi="Times New Roman" w:cs="Times New Roman"/>
          <w:sz w:val="24"/>
          <w:szCs w:val="24"/>
        </w:rPr>
        <w:t>cca 5 % ,  přišla</w:t>
      </w:r>
      <w:proofErr w:type="gramEnd"/>
      <w:r>
        <w:rPr>
          <w:rFonts w:ascii="Times New Roman" w:hAnsi="Times New Roman" w:cs="Times New Roman"/>
          <w:sz w:val="24"/>
          <w:szCs w:val="24"/>
        </w:rPr>
        <w:t xml:space="preserve"> do DPL z jiných ústavů.  Co se týče návratu umístění po léčbě, tak se děti vrací do svých kmenových tříd a po většinu tam odkud do DPL přišli.</w:t>
      </w:r>
    </w:p>
    <w:p w:rsidR="00F5142E" w:rsidRDefault="00F5142E" w:rsidP="007F5E5D">
      <w:pPr>
        <w:jc w:val="left"/>
        <w:rPr>
          <w:rFonts w:ascii="Times New Roman" w:hAnsi="Times New Roman" w:cs="Times New Roman"/>
          <w:sz w:val="24"/>
          <w:szCs w:val="24"/>
        </w:rPr>
      </w:pPr>
    </w:p>
    <w:p w:rsidR="007F5E5D" w:rsidRDefault="00231C2C" w:rsidP="007F5E5D">
      <w:pPr>
        <w:jc w:val="left"/>
        <w:rPr>
          <w:rFonts w:ascii="Times New Roman" w:hAnsi="Times New Roman" w:cs="Times New Roman"/>
          <w:sz w:val="24"/>
          <w:szCs w:val="24"/>
        </w:rPr>
      </w:pPr>
      <w:r>
        <w:rPr>
          <w:noProof/>
          <w:lang w:eastAsia="cs-CZ"/>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5494020" cy="2797175"/>
            <wp:effectExtent l="19050" t="0" r="0" b="0"/>
            <wp:wrapSquare wrapText="bothSides"/>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6E5B41">
        <w:rPr>
          <w:rFonts w:ascii="Times New Roman" w:hAnsi="Times New Roman" w:cs="Times New Roman"/>
          <w:sz w:val="24"/>
          <w:szCs w:val="24"/>
        </w:rPr>
        <w:t>G</w:t>
      </w:r>
      <w:r w:rsidR="007F5E5D">
        <w:rPr>
          <w:rFonts w:ascii="Times New Roman" w:hAnsi="Times New Roman" w:cs="Times New Roman"/>
          <w:sz w:val="24"/>
          <w:szCs w:val="24"/>
        </w:rPr>
        <w:t>raf č. 6 – Z jakých zařízení děti do DPL přišli</w:t>
      </w:r>
    </w:p>
    <w:p w:rsidR="00F5142E" w:rsidRDefault="006E5B41" w:rsidP="00F5142E">
      <w:pPr>
        <w:jc w:val="left"/>
        <w:rPr>
          <w:rFonts w:ascii="Times New Roman" w:hAnsi="Times New Roman" w:cs="Times New Roman"/>
          <w:sz w:val="24"/>
          <w:szCs w:val="24"/>
        </w:rPr>
      </w:pPr>
      <w:r>
        <w:rPr>
          <w:rFonts w:ascii="Times New Roman" w:hAnsi="Times New Roman" w:cs="Times New Roman"/>
          <w:sz w:val="24"/>
          <w:szCs w:val="24"/>
        </w:rPr>
        <w:tab/>
      </w:r>
    </w:p>
    <w:p w:rsidR="00231C2C" w:rsidRPr="00F5142E" w:rsidRDefault="00F5142E" w:rsidP="00F5142E">
      <w:pPr>
        <w:jc w:val="left"/>
        <w:rPr>
          <w:rFonts w:ascii="Times New Roman" w:hAnsi="Times New Roman" w:cs="Times New Roman"/>
          <w:sz w:val="24"/>
          <w:szCs w:val="24"/>
        </w:rPr>
      </w:pPr>
      <w:r>
        <w:rPr>
          <w:rFonts w:ascii="Times New Roman" w:hAnsi="Times New Roman" w:cs="Times New Roman"/>
          <w:sz w:val="24"/>
          <w:szCs w:val="24"/>
        </w:rPr>
        <w:tab/>
      </w:r>
      <w:r w:rsidRPr="00F5142E">
        <w:rPr>
          <w:rFonts w:ascii="Times New Roman" w:hAnsi="Times New Roman" w:cs="Times New Roman"/>
          <w:sz w:val="24"/>
          <w:szCs w:val="24"/>
        </w:rPr>
        <w:t xml:space="preserve">Dalším dílčím cílem mé práce bylo </w:t>
      </w:r>
      <w:proofErr w:type="gramStart"/>
      <w:r w:rsidRPr="00F5142E">
        <w:rPr>
          <w:rFonts w:ascii="Times New Roman" w:hAnsi="Times New Roman" w:cs="Times New Roman"/>
          <w:sz w:val="24"/>
          <w:szCs w:val="24"/>
        </w:rPr>
        <w:t>zjistit jako</w:t>
      </w:r>
      <w:r>
        <w:rPr>
          <w:rFonts w:ascii="Times New Roman" w:hAnsi="Times New Roman" w:cs="Times New Roman"/>
          <w:sz w:val="24"/>
          <w:szCs w:val="24"/>
        </w:rPr>
        <w:t>u</w:t>
      </w:r>
      <w:proofErr w:type="gramEnd"/>
      <w:r w:rsidRPr="00F5142E">
        <w:rPr>
          <w:rFonts w:ascii="Times New Roman" w:hAnsi="Times New Roman" w:cs="Times New Roman"/>
          <w:sz w:val="24"/>
          <w:szCs w:val="24"/>
        </w:rPr>
        <w:t xml:space="preserve"> </w:t>
      </w:r>
      <w:r w:rsidRPr="00F5142E">
        <w:rPr>
          <w:rFonts w:ascii="Times New Roman" w:eastAsia="Times New Roman" w:hAnsi="Times New Roman" w:cs="Times New Roman"/>
          <w:sz w:val="24"/>
          <w:szCs w:val="24"/>
          <w:lang w:eastAsia="cs-CZ"/>
        </w:rPr>
        <w:t>roli hraje škola při hospitalizaci dětí a jak probíhá spolupráce školského a medicínského sektoru při práci s hospitalizovanými dětmi. Tyto informace jsem zjišťovala na základě předem při pravených otázek pro paní Mgr. Jarmilu Drátovskou, ředitelku ZŠ při DPL Opařany. Těch bylo celkem 21 a poskytnuté informace jsem zpracovala do níže uvedeného odstavce.</w:t>
      </w:r>
    </w:p>
    <w:p w:rsidR="00311ED0" w:rsidRPr="004A275E" w:rsidRDefault="00231C2C" w:rsidP="00231C2C">
      <w:pPr>
        <w:pStyle w:val="Normlnweb"/>
        <w:spacing w:line="360" w:lineRule="auto"/>
        <w:rPr>
          <w:color w:val="000000"/>
        </w:rPr>
      </w:pPr>
      <w:r w:rsidRPr="004A275E">
        <w:rPr>
          <w:rFonts w:eastAsiaTheme="minorHAnsi"/>
          <w:lang w:eastAsia="en-US"/>
        </w:rPr>
        <w:tab/>
      </w:r>
      <w:r w:rsidRPr="004A275E">
        <w:rPr>
          <w:color w:val="000000"/>
        </w:rPr>
        <w:t>Škola pracuje se žáky, kteří jsou aktuálně hospitalizováni v Dětské psychiatrické nemocnici v Opařanech s psychiatrickým onemocněním. Žáci jsou do ZŠ přijímáni během celého školního roku. Podle počtu žáků jsou třídy zřizovány pro jednotlivé ročníky, či je využíván malotřídní typ výuky. Žáci mají vzhledem k léčebnému režimu a zdravotnímu stavu redukován rozsah vyučovacích hodin. Komplexní pedopsychiatrická péče je ve škole rozšířena o rehabilitaci kognitivních funkcí pedagogickými prostředky. Žák je do školy zařazen na základě souhlasu zákonného zástupce a rozhodnutí ředitelky školy v souladu s § 4 odst. 2 Vyhlášky č. 73/2005 Sb., o vzdělávání dětí, žáků a studentů se speciálními vzdělávacími potřebami a dětí, žáků a studentů mimořádně nadaných v platném znění. Rozsah a organizaci výuky žáka určuje ředitelka školy po dohodě s ošetřujícím lékařem.</w:t>
      </w:r>
      <w:r w:rsidRPr="004A275E">
        <w:rPr>
          <w:color w:val="000000"/>
        </w:rPr>
        <w:tab/>
      </w:r>
      <w:r w:rsidRPr="004A275E">
        <w:rPr>
          <w:color w:val="000000"/>
        </w:rPr>
        <w:tab/>
      </w:r>
      <w:r w:rsidRPr="004A275E">
        <w:rPr>
          <w:color w:val="000000"/>
        </w:rPr>
        <w:tab/>
      </w:r>
      <w:r>
        <w:rPr>
          <w:color w:val="000000"/>
        </w:rPr>
        <w:tab/>
      </w:r>
      <w:r>
        <w:rPr>
          <w:color w:val="000000"/>
        </w:rPr>
        <w:tab/>
      </w:r>
      <w:r>
        <w:rPr>
          <w:color w:val="000000"/>
        </w:rPr>
        <w:tab/>
      </w:r>
      <w:r>
        <w:rPr>
          <w:color w:val="000000"/>
        </w:rPr>
        <w:tab/>
      </w:r>
      <w:r>
        <w:rPr>
          <w:color w:val="000000"/>
        </w:rPr>
        <w:lastRenderedPageBreak/>
        <w:tab/>
      </w:r>
      <w:r w:rsidRPr="004A275E">
        <w:rPr>
          <w:color w:val="000000"/>
        </w:rPr>
        <w:t xml:space="preserve">Výuku provádějí kvalifikovaní a zkušení speciální pedagogové, kteří mají v případě potřeby, ovlivněné složením třídy, možnost spolupracovat s asistentem pedagoga. </w:t>
      </w:r>
      <w:r w:rsidRPr="004A275E">
        <w:t xml:space="preserve">Pedagogický sbor tvoří k listopadu 2014 celkem 23 členů. Všichni pedagogičtí pracovníci splňují předepsanou kvalifikaci speciálních pedagogů, mimo </w:t>
      </w:r>
      <w:proofErr w:type="gramStart"/>
      <w:r w:rsidRPr="004A275E">
        <w:t>jedné</w:t>
      </w:r>
      <w:proofErr w:type="gramEnd"/>
      <w:r w:rsidRPr="004A275E">
        <w:t xml:space="preserve"> pedagožky, která studium speciální pedagogiky teprve dokončuje, dva pedagogové jsou sice absolventi vysoké školy, avšak bez příslušné specializace. Všichni asistenti pedagoga mají potřebné kurzy. Dle potřeb školy pedagogové v rámci dalšího vzdělávání navštěvují odborná školení zaměřená na práci s dětmi s poruchami chování, s PAS, s psychiatrickými diagnózami atp. Účastní se též nejrůznějších seminářů, zejména seminářů zaměřených na využívání moderních metod práce, na využívání ICT, individualizaci výchovně vzdělávacího procesu, na muzikoterapii, znakový jazyk atd. Pedagogové na tyto semináře chodí především proto, že je to pro ně zajímavé a přínosné pro jejich práci. </w:t>
      </w:r>
      <w:r w:rsidRPr="004A275E">
        <w:rPr>
          <w:color w:val="000000"/>
        </w:rPr>
        <w:t>Cílem školy je v maximální možné míře zajistit optimální výukové podmínky všem žákům s ohledem na jejich diagnózy a individuální potřeby využitím speciálních metod a přístupů, proto pedagogové respektují odlišnosti v projevech chování žáků. Na nestandardní projevy v chování reagují citlivě a s porozuměním. Znají nejen specifika jednotlivých diagnóz a stádií onemocnění, ale i samotných žáků. Dlouhodobým pozorováním zjišťují spouštěcí mechanismy afektivního jednání a svým působením a cílenou intervencí se spíše než korigovat snaží problémovému jednání předcházet.</w:t>
      </w:r>
      <w:r w:rsidRPr="004A275E">
        <w:rPr>
          <w:color w:val="000000"/>
        </w:rPr>
        <w:tab/>
      </w:r>
      <w:r w:rsidRPr="004A275E">
        <w:rPr>
          <w:color w:val="000000"/>
        </w:rPr>
        <w:tab/>
      </w:r>
      <w:r w:rsidRPr="004A275E">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A275E">
        <w:rPr>
          <w:color w:val="000000"/>
        </w:rPr>
        <w:t>Žáci přicházejí do základní školy při DPL Opařany z celé České republiky, což znamená, že každý z nich se ve své kmenové škole vzdělává podle jiného ŠVP. Odlišují se však také různým sociokulturním zázemím, úrovní znalostí a dovedností, rozsahem probíraného učiva a navíc i druhem a mírou zdravotního handicapu. Pedagogové všechny tyto odlišnosti respektují a zohledňují. V maximální možné míře se snaží přistupovat k výchově i vzdělávaní každého žáka citlivě a s vědomím značných individuálních zvláštností. Vysoký stupeň individualizace je proto nezbytným předpokladem práce pedagogů v naší škole.</w:t>
      </w:r>
      <w:r w:rsidRPr="004A275E">
        <w:rPr>
          <w:color w:val="000000"/>
        </w:rPr>
        <w:tab/>
      </w:r>
      <w:r w:rsidRPr="004A275E">
        <w:rPr>
          <w:color w:val="000000"/>
        </w:rPr>
        <w:tab/>
      </w:r>
      <w:r>
        <w:rPr>
          <w:color w:val="000000"/>
        </w:rPr>
        <w:tab/>
      </w:r>
      <w:r>
        <w:rPr>
          <w:color w:val="000000"/>
        </w:rPr>
        <w:tab/>
      </w:r>
      <w:r>
        <w:rPr>
          <w:color w:val="000000"/>
        </w:rPr>
        <w:tab/>
      </w:r>
      <w:r>
        <w:rPr>
          <w:color w:val="000000"/>
        </w:rPr>
        <w:tab/>
      </w:r>
      <w:r>
        <w:rPr>
          <w:color w:val="000000"/>
        </w:rPr>
        <w:tab/>
      </w:r>
      <w:proofErr w:type="gramStart"/>
      <w:r w:rsidRPr="000A2444">
        <w:rPr>
          <w:color w:val="000000"/>
        </w:rPr>
        <w:t>Je-li</w:t>
      </w:r>
      <w:proofErr w:type="gramEnd"/>
      <w:r w:rsidRPr="000A2444">
        <w:rPr>
          <w:color w:val="000000"/>
        </w:rPr>
        <w:t xml:space="preserve"> žák zařazen do školy při zdravotnickém zařízení </w:t>
      </w:r>
      <w:proofErr w:type="gramStart"/>
      <w:r w:rsidRPr="004A275E">
        <w:rPr>
          <w:bCs/>
          <w:color w:val="000000"/>
        </w:rPr>
        <w:t>nejedná</w:t>
      </w:r>
      <w:proofErr w:type="gramEnd"/>
      <w:r w:rsidRPr="004A275E">
        <w:rPr>
          <w:bCs/>
          <w:color w:val="000000"/>
        </w:rPr>
        <w:t xml:space="preserve"> se o přestup žáka, ale žák nadále zůstává žákem „kmenové školy“</w:t>
      </w:r>
      <w:r w:rsidRPr="000A2444">
        <w:rPr>
          <w:color w:val="000000"/>
        </w:rPr>
        <w:t xml:space="preserve"> a je tedy po dobu pobytu ve zdravotnickém zařízení současně žákem dvou škol, a to i pro účely vykazování. Kmenová škola musí žáka vést v evidenci po celou dobu jeho pobytu ve zdravotnickém zařízení.</w:t>
      </w:r>
      <w:r w:rsidRPr="004A275E">
        <w:rPr>
          <w:color w:val="000000"/>
        </w:rPr>
        <w:tab/>
      </w:r>
      <w:r w:rsidRPr="004A275E">
        <w:rPr>
          <w:color w:val="000000"/>
        </w:rPr>
        <w:tab/>
      </w:r>
      <w:r w:rsidRPr="004A275E">
        <w:rPr>
          <w:color w:val="000000"/>
        </w:rPr>
        <w:tab/>
      </w:r>
      <w:r w:rsidRPr="004A275E">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lastRenderedPageBreak/>
        <w:tab/>
      </w:r>
      <w:r w:rsidRPr="004A275E">
        <w:rPr>
          <w:color w:val="000000"/>
        </w:rPr>
        <w:t>Pro výchovně vzdělávací činnost je zásadní intenzivní spolupráce pedagogů s lékaři, psychology, dalším zdravotním personálem nemocnice a rodiči žáka. Rodiče mohou kdykoli požádat telefonicky či osobně o informace týkající se školního zapojení jejich dítěte.</w:t>
      </w:r>
      <w:r w:rsidRPr="004A275E">
        <w:rPr>
          <w:color w:val="000000"/>
        </w:rPr>
        <w:tab/>
      </w:r>
      <w:r w:rsidRPr="004A275E">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A275E">
        <w:t>Základním cílem školy vůči žákovi je stabilizovat jeho zdravotní stav. Na základě získaných zjištění o jeho osobnosti dále společně se žákem plánovat jeho další postup, rozvoj.  Pomoci mu úspěšně se začlenit zpátky do kmenové školy. V současné době se pedagogové v ZŠ při DPL Opařany snaží hlouběji propracovávat pedagogickou diagnostiku, více zapojit speciálně pedagogickou diagnostiku za účelem zvýšení úrovně péče a zvýšení šancí žáků na kvalitní život.</w:t>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t xml:space="preserve">Žáci jsou vyučování maximálně 24 hodin týdně. Dle typu školy a vhodnosti využívají pedagogové při výuce nejrůznější pomůcky. V každé třídě se nachází minimálně jeden počítač (v některých třídách i více než jeden), dále pak PC s dotykovou obrazovkou a ve všech třídách je dataprojektor, v šesti třídách pak interaktivní tabule pro práci s různými druhy informací. Vše je využíváno denně. K dispozici jsou dvě počítačové učebny, speciálně vybavená třída na muzikofiletiku – zvukové a světelné vybavení, speciálně vybavená třída pro nácvik sociálních a komunikačních dovedností, masážní křesla. </w:t>
      </w:r>
      <w:r w:rsidRPr="004A275E">
        <w:rPr>
          <w:color w:val="000000"/>
        </w:rPr>
        <w:t>Všechny třídy školy jsou vybaveny moderním výškově nastavitelným nábytkem. Pro žáky je k dispozici žákovská knihovna, kde si žáci mohou půjčovat knihy i na oddělení</w:t>
      </w:r>
      <w:r w:rsidRPr="004A275E">
        <w:t xml:space="preserve">. Na zahradě je velká trampolína, k výuce je využívána i zahradní učebna a k dispozici je i cvičný byt v panelovém domě s běžným </w:t>
      </w:r>
      <w:proofErr w:type="gramStart"/>
      <w:r w:rsidRPr="004A275E">
        <w:t xml:space="preserve">provozem. </w:t>
      </w:r>
      <w:r w:rsidRPr="004A275E">
        <w:rPr>
          <w:color w:val="000000"/>
        </w:rPr>
        <w:t>. K výuce</w:t>
      </w:r>
      <w:proofErr w:type="gramEnd"/>
      <w:r w:rsidRPr="004A275E">
        <w:rPr>
          <w:color w:val="000000"/>
        </w:rPr>
        <w:t xml:space="preserve"> tělesné výchovy a dalších pohybových aktivit využívají žáci tělocvičnu a venkovní sportovní hřiště. </w:t>
      </w:r>
      <w:r w:rsidRPr="004A275E">
        <w:t>Se žáky, kteří ze zdravotních důvodů nemohou navštěvovat třídní vyučování je sestaven individuální plán, práce s pedagogem na oddělení přímo u lůžka v nemocnici.</w:t>
      </w:r>
      <w:r w:rsidRPr="004A275E">
        <w:tab/>
        <w:t>Pedagogové ve své výuce využívají i alternativní a speciálně – pedagogické postupy. Převažuje individuální přístup s využitím prvků muzikofiletiky, artefiletiky, časté jsou alternativní způsoby komunikace – např. komunikační knihy, komunikační slovníky, využití videozáznamů chování, práce s ICT – interaktivní tabule s dvojím dotykem, PC hnízdo, různé druhy skupinové práce, projektová výuka atp.</w:t>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t xml:space="preserve">V základní škole speciální probíhají dvouhodinové bloky, odpočinek je zařazován dle potřeb žáků a přestávky jsou dlouhé deset až dvacet minut. V ostatních třídách trvá vyučovací hodina 40minut (opět lze upravovat dle potřeb dítěte), přestávky </w:t>
      </w:r>
      <w:r w:rsidRPr="004A275E">
        <w:lastRenderedPageBreak/>
        <w:t xml:space="preserve">jsou deset </w:t>
      </w:r>
      <w:r w:rsidR="00F81767" w:rsidRPr="004A275E">
        <w:t>minut, hlavní</w:t>
      </w:r>
      <w:r w:rsidRPr="004A275E">
        <w:t xml:space="preserve"> přest</w:t>
      </w:r>
      <w:r w:rsidR="00D3044C">
        <w:t>ávka potom dvacet minut.</w:t>
      </w:r>
      <w:r w:rsidR="00D3044C">
        <w:tab/>
      </w:r>
      <w:r w:rsidR="00D3044C">
        <w:tab/>
      </w:r>
      <w:r w:rsidR="00D3044C">
        <w:tab/>
      </w:r>
      <w:r w:rsidR="00D3044C">
        <w:tab/>
      </w:r>
      <w:r w:rsidR="00D3044C">
        <w:tab/>
      </w:r>
      <w:r w:rsidR="00D3044C">
        <w:tab/>
      </w:r>
      <w:r w:rsidRPr="004A275E">
        <w:t xml:space="preserve">Z hlediska hodnocení </w:t>
      </w:r>
      <w:proofErr w:type="gramStart"/>
      <w:r w:rsidRPr="004A275E">
        <w:t>je</w:t>
      </w:r>
      <w:proofErr w:type="gramEnd"/>
      <w:r w:rsidRPr="004A275E">
        <w:t xml:space="preserve"> v každé třídě </w:t>
      </w:r>
      <w:proofErr w:type="gramStart"/>
      <w:r w:rsidRPr="004A275E">
        <w:t>je</w:t>
      </w:r>
      <w:proofErr w:type="gramEnd"/>
      <w:r w:rsidRPr="004A275E">
        <w:t xml:space="preserve"> zpracován systém hodnocení. Jde o sebehodnocení žáka a hodnocení učitelem. Pedagogové využívají slovní hodnocení, symboly – sluníčko, mrak…, piktogramy, žetony … - dle složení třídy a třídního učitele. Hodnotí téměř každou hodinu, denně a celkově za týden. Hlavní cíl z hlediska hodnocení je pomáhat žákům zvládnout sebehodnocení a na tomto základě pak korigovat své chování. Ve školách převažují žíci s průměrným prospěchem a slabým prospěchem, četné jsou i </w:t>
      </w:r>
      <w:r w:rsidR="00D3044C">
        <w:t>případy neprospěchu.</w:t>
      </w:r>
      <w:r w:rsidR="00D3044C">
        <w:tab/>
      </w:r>
      <w:r w:rsidR="00D3044C">
        <w:tab/>
      </w:r>
      <w:r w:rsidR="00D3044C">
        <w:tab/>
      </w:r>
      <w:r w:rsidR="00D3044C">
        <w:tab/>
      </w:r>
      <w:r w:rsidR="00D3044C">
        <w:tab/>
      </w:r>
      <w:r w:rsidR="00D3044C">
        <w:tab/>
      </w:r>
      <w:r w:rsidR="00D3044C">
        <w:tab/>
      </w:r>
      <w:r w:rsidRPr="004A275E">
        <w:t>Co se týče spolupráce s dalšími subjekty, tak pedagogové spolupracují především s kmenovými školami žáků, formou dotazníků, kde získávají informace o jednotlivých žácích. Pro bližší informace získávají po telefonických rozhovorech. Též spolupracují s úřady, především se speciálně pedagogickým centrem, dále pak s pedagogicko-psychologickou poradnou.  Pedagogové si také předávají informace a inspirují školami stejného či podobného typu a setkávají se s těmito pracovníky i osobně.</w:t>
      </w:r>
      <w:r w:rsidRPr="004A275E">
        <w:tab/>
      </w:r>
      <w:r w:rsidRPr="004A275E">
        <w:tab/>
      </w:r>
      <w:r w:rsidRPr="004A275E">
        <w:tab/>
      </w:r>
      <w:r w:rsidRPr="004A275E">
        <w:tab/>
      </w:r>
      <w:r w:rsidRPr="004A275E">
        <w:tab/>
      </w:r>
      <w:r w:rsidRPr="004A275E">
        <w:tab/>
      </w:r>
      <w:r w:rsidR="00D3044C">
        <w:tab/>
      </w:r>
      <w:r w:rsidR="00D3044C">
        <w:tab/>
      </w:r>
      <w:r w:rsidR="00D3044C">
        <w:tab/>
      </w:r>
      <w:r w:rsidR="00D3044C">
        <w:tab/>
      </w:r>
      <w:r w:rsidRPr="004A275E">
        <w:t>Okamžitá zpětná vazba od pedagoga vůči žákovi je nezbytností. Způsob a náplň závisí na situaci, zdravotním stavu žáka, délce pobytu ve škole, množství informací, které má škola o žákovi a cíly, který sleduje.</w:t>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rPr>
          <w:color w:val="000000"/>
        </w:rPr>
        <w:tab/>
      </w:r>
      <w:r w:rsidRPr="004A275E">
        <w:t xml:space="preserve">Částečně je žákům zajišťován školou i jejich „volný čas“ a to odpoledními aktivitami zaměřenými na individuální pomoc dítěti a to nejen s výukou. Ty probíhají ve škole, v parku, na zahradě a ve cvičném bytě. </w:t>
      </w:r>
      <w:r w:rsidRPr="004A275E">
        <w:rPr>
          <w:color w:val="000000"/>
        </w:rPr>
        <w:t>Během pobytu na naší škole se žáci účastní aktivit v rámci preventivního programu sociálně patologických jevů a pracují i na různých projektech s environmentální tématikou.</w:t>
      </w:r>
      <w:r>
        <w:rPr>
          <w:color w:val="000000"/>
        </w:rPr>
        <w:tab/>
      </w:r>
      <w:r>
        <w:rPr>
          <w:color w:val="000000"/>
        </w:rPr>
        <w:tab/>
      </w:r>
      <w:r>
        <w:rPr>
          <w:color w:val="000000"/>
        </w:rPr>
        <w:tab/>
      </w:r>
      <w:r>
        <w:rPr>
          <w:color w:val="000000"/>
        </w:rPr>
        <w:tab/>
      </w:r>
      <w:r>
        <w:rPr>
          <w:color w:val="000000"/>
        </w:rPr>
        <w:tab/>
      </w:r>
      <w:r w:rsidRPr="004A275E">
        <w:rPr>
          <w:color w:val="000000"/>
        </w:rPr>
        <w:t>Při odchodu žáka zpět na kmenovou školu je zasílán „Osobní záznam“, který obsahuje pozorování pedagoga, doporučený přístup k žákovi, poslední učivo jednotlivých předmětů a hodnocení.</w:t>
      </w:r>
    </w:p>
    <w:p w:rsidR="00B61905" w:rsidRDefault="00D3044C" w:rsidP="00D3044C">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 empirické části diplomové práce jsem měla za úkol ještě z</w:t>
      </w:r>
      <w:r w:rsidRPr="00450AB6">
        <w:rPr>
          <w:rFonts w:ascii="Times New Roman" w:eastAsia="Times New Roman" w:hAnsi="Times New Roman" w:cs="Times New Roman"/>
          <w:sz w:val="24"/>
          <w:szCs w:val="24"/>
          <w:lang w:eastAsia="cs-CZ"/>
        </w:rPr>
        <w:t xml:space="preserve">analyzovat přístupy k intervenci dětí v DPL a užívaných intervenčních přístupů. </w:t>
      </w:r>
      <w:r w:rsidR="00311ED0">
        <w:rPr>
          <w:rFonts w:ascii="Times New Roman" w:eastAsia="Times New Roman" w:hAnsi="Times New Roman" w:cs="Times New Roman"/>
          <w:sz w:val="24"/>
          <w:szCs w:val="24"/>
          <w:lang w:eastAsia="cs-CZ"/>
        </w:rPr>
        <w:t xml:space="preserve">K této části jsem opět využila metodu rozhovoru s předem připravenými otázkami. Bylo jich celkem 8. </w:t>
      </w:r>
      <w:r w:rsidR="00311ED0">
        <w:rPr>
          <w:rFonts w:ascii="Times New Roman" w:eastAsia="Times New Roman" w:hAnsi="Times New Roman" w:cs="Times New Roman"/>
          <w:sz w:val="24"/>
          <w:szCs w:val="24"/>
          <w:lang w:eastAsia="cs-CZ"/>
        </w:rPr>
        <w:tab/>
      </w:r>
      <w:r w:rsidR="00311ED0">
        <w:rPr>
          <w:rFonts w:ascii="Times New Roman" w:eastAsia="Times New Roman" w:hAnsi="Times New Roman" w:cs="Times New Roman"/>
          <w:sz w:val="24"/>
          <w:szCs w:val="24"/>
          <w:lang w:eastAsia="cs-CZ"/>
        </w:rPr>
        <w:tab/>
        <w:t xml:space="preserve">V otázce </w:t>
      </w:r>
      <w:proofErr w:type="gramStart"/>
      <w:r w:rsidR="00311ED0">
        <w:rPr>
          <w:rFonts w:ascii="Times New Roman" w:eastAsia="Times New Roman" w:hAnsi="Times New Roman" w:cs="Times New Roman"/>
          <w:sz w:val="24"/>
          <w:szCs w:val="24"/>
          <w:lang w:eastAsia="cs-CZ"/>
        </w:rPr>
        <w:t>první</w:t>
      </w:r>
      <w:r w:rsidR="002E2164">
        <w:rPr>
          <w:rFonts w:ascii="Times New Roman" w:eastAsia="Times New Roman" w:hAnsi="Times New Roman" w:cs="Times New Roman"/>
          <w:sz w:val="24"/>
          <w:szCs w:val="24"/>
          <w:lang w:eastAsia="cs-CZ"/>
        </w:rPr>
        <w:t>,</w:t>
      </w:r>
      <w:r w:rsidR="00311ED0">
        <w:rPr>
          <w:rFonts w:ascii="Times New Roman" w:eastAsia="Times New Roman" w:hAnsi="Times New Roman" w:cs="Times New Roman"/>
          <w:sz w:val="24"/>
          <w:szCs w:val="24"/>
          <w:lang w:eastAsia="cs-CZ"/>
        </w:rPr>
        <w:t xml:space="preserve"> jsem</w:t>
      </w:r>
      <w:proofErr w:type="gramEnd"/>
      <w:r w:rsidR="00311ED0">
        <w:rPr>
          <w:rFonts w:ascii="Times New Roman" w:eastAsia="Times New Roman" w:hAnsi="Times New Roman" w:cs="Times New Roman"/>
          <w:sz w:val="24"/>
          <w:szCs w:val="24"/>
          <w:lang w:eastAsia="cs-CZ"/>
        </w:rPr>
        <w:t xml:space="preserve"> zjišťovala z jak</w:t>
      </w:r>
      <w:r w:rsidR="002E2164">
        <w:rPr>
          <w:rFonts w:ascii="Times New Roman" w:eastAsia="Times New Roman" w:hAnsi="Times New Roman" w:cs="Times New Roman"/>
          <w:sz w:val="24"/>
          <w:szCs w:val="24"/>
          <w:lang w:eastAsia="cs-CZ"/>
        </w:rPr>
        <w:t xml:space="preserve">ým rodin děti do DPL </w:t>
      </w:r>
      <w:proofErr w:type="gramStart"/>
      <w:r w:rsidR="002E2164">
        <w:rPr>
          <w:rFonts w:ascii="Times New Roman" w:eastAsia="Times New Roman" w:hAnsi="Times New Roman" w:cs="Times New Roman"/>
          <w:sz w:val="24"/>
          <w:szCs w:val="24"/>
          <w:lang w:eastAsia="cs-CZ"/>
        </w:rPr>
        <w:t>přicházejí</w:t>
      </w:r>
      <w:proofErr w:type="gramEnd"/>
      <w:r w:rsidR="002E2164">
        <w:rPr>
          <w:rFonts w:ascii="Times New Roman" w:eastAsia="Times New Roman" w:hAnsi="Times New Roman" w:cs="Times New Roman"/>
          <w:sz w:val="24"/>
          <w:szCs w:val="24"/>
          <w:lang w:eastAsia="cs-CZ"/>
        </w:rPr>
        <w:t xml:space="preserve"> </w:t>
      </w:r>
      <w:r w:rsidR="00311ED0">
        <w:rPr>
          <w:rFonts w:ascii="Times New Roman" w:eastAsia="Times New Roman" w:hAnsi="Times New Roman" w:cs="Times New Roman"/>
          <w:sz w:val="24"/>
          <w:szCs w:val="24"/>
          <w:lang w:eastAsia="cs-CZ"/>
        </w:rPr>
        <w:t xml:space="preserve"> </w:t>
      </w:r>
      <w:r w:rsidR="00B61905">
        <w:rPr>
          <w:rFonts w:ascii="Times New Roman" w:eastAsia="Times New Roman" w:hAnsi="Times New Roman" w:cs="Times New Roman"/>
          <w:sz w:val="24"/>
          <w:szCs w:val="24"/>
          <w:lang w:eastAsia="cs-CZ"/>
        </w:rPr>
        <w:t xml:space="preserve">Nejvíce dětí, pochází z rodin úplných a neúplných, avšak funkčních. Přesněji 50% všech hospitalizovaných dětí pochází z rodin úplných – funkčních a 20% z rodiny neúplné – </w:t>
      </w:r>
      <w:r w:rsidR="00B61905">
        <w:rPr>
          <w:rFonts w:ascii="Times New Roman" w:eastAsia="Times New Roman" w:hAnsi="Times New Roman" w:cs="Times New Roman"/>
          <w:sz w:val="24"/>
          <w:szCs w:val="24"/>
          <w:lang w:eastAsia="cs-CZ"/>
        </w:rPr>
        <w:lastRenderedPageBreak/>
        <w:t>funkční.  Další část dětí pochází z rodiny úplné – dysfunkční a doplněné funkční</w:t>
      </w:r>
      <w:r w:rsidR="00023F80">
        <w:rPr>
          <w:rFonts w:ascii="Times New Roman" w:eastAsia="Times New Roman" w:hAnsi="Times New Roman" w:cs="Times New Roman"/>
          <w:sz w:val="24"/>
          <w:szCs w:val="24"/>
          <w:lang w:eastAsia="cs-CZ"/>
        </w:rPr>
        <w:t xml:space="preserve"> a to po10% všech hospitalizovaných dětí. Po </w:t>
      </w:r>
      <w:proofErr w:type="gramStart"/>
      <w:r w:rsidR="00023F80">
        <w:rPr>
          <w:rFonts w:ascii="Times New Roman" w:eastAsia="Times New Roman" w:hAnsi="Times New Roman" w:cs="Times New Roman"/>
          <w:sz w:val="24"/>
          <w:szCs w:val="24"/>
          <w:lang w:eastAsia="cs-CZ"/>
        </w:rPr>
        <w:t>5%  pak</w:t>
      </w:r>
      <w:proofErr w:type="gramEnd"/>
      <w:r w:rsidR="00023F80">
        <w:rPr>
          <w:rFonts w:ascii="Times New Roman" w:eastAsia="Times New Roman" w:hAnsi="Times New Roman" w:cs="Times New Roman"/>
          <w:sz w:val="24"/>
          <w:szCs w:val="24"/>
          <w:lang w:eastAsia="cs-CZ"/>
        </w:rPr>
        <w:t xml:space="preserve"> přichází děti z rodin neúplných – dysfunkčních a doplněných – dysfunkčních.</w:t>
      </w:r>
    </w:p>
    <w:p w:rsidR="007E29DD" w:rsidRDefault="007E29DD" w:rsidP="00D3044C">
      <w:pPr>
        <w:rPr>
          <w:rFonts w:ascii="Times New Roman" w:eastAsia="Times New Roman" w:hAnsi="Times New Roman" w:cs="Times New Roman"/>
          <w:sz w:val="24"/>
          <w:szCs w:val="24"/>
          <w:lang w:eastAsia="cs-CZ"/>
        </w:rPr>
      </w:pPr>
    </w:p>
    <w:p w:rsidR="00B61905" w:rsidRDefault="00311ED0" w:rsidP="00B61905">
      <w:pPr>
        <w:rPr>
          <w:rFonts w:ascii="Times New Roman" w:hAnsi="Times New Roman" w:cs="Times New Roman"/>
          <w:color w:val="000000"/>
          <w:sz w:val="24"/>
          <w:szCs w:val="24"/>
        </w:rPr>
      </w:pPr>
      <w:r>
        <w:rPr>
          <w:rFonts w:ascii="Times New Roman" w:eastAsia="Times New Roman" w:hAnsi="Times New Roman" w:cs="Times New Roman"/>
          <w:noProof/>
          <w:sz w:val="24"/>
          <w:szCs w:val="24"/>
          <w:lang w:eastAsia="cs-CZ"/>
        </w:rPr>
        <w:drawing>
          <wp:inline distT="0" distB="0" distL="0" distR="0">
            <wp:extent cx="5399111" cy="3725839"/>
            <wp:effectExtent l="1905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1C2C" w:rsidRPr="00B61905" w:rsidRDefault="00B61905" w:rsidP="00B61905">
      <w:pPr>
        <w:rPr>
          <w:rFonts w:ascii="Times New Roman" w:hAnsi="Times New Roman" w:cs="Times New Roman"/>
          <w:color w:val="000000"/>
          <w:sz w:val="24"/>
          <w:szCs w:val="24"/>
        </w:rPr>
      </w:pPr>
      <w:r w:rsidRPr="00B61905">
        <w:rPr>
          <w:rFonts w:ascii="Times New Roman" w:hAnsi="Times New Roman" w:cs="Times New Roman"/>
          <w:color w:val="000000"/>
          <w:sz w:val="24"/>
          <w:szCs w:val="24"/>
        </w:rPr>
        <w:t>Graf č. 7 – Typy rodin žáků hospitalizovaných v DPL</w:t>
      </w:r>
    </w:p>
    <w:p w:rsidR="00231C2C" w:rsidRDefault="00231C2C" w:rsidP="00231C2C">
      <w:pPr>
        <w:pStyle w:val="Normlnweb"/>
        <w:spacing w:line="336" w:lineRule="auto"/>
        <w:rPr>
          <w:rFonts w:ascii="Helvetica" w:hAnsi="Helvetica" w:cs="Helvetica"/>
          <w:color w:val="000000"/>
          <w:sz w:val="20"/>
          <w:szCs w:val="20"/>
        </w:rPr>
      </w:pPr>
    </w:p>
    <w:p w:rsidR="007E29DD" w:rsidRDefault="007E29DD" w:rsidP="00231C2C">
      <w:pPr>
        <w:pStyle w:val="Normlnweb"/>
        <w:spacing w:line="336" w:lineRule="auto"/>
        <w:rPr>
          <w:rFonts w:ascii="Helvetica" w:hAnsi="Helvetica" w:cs="Helvetica"/>
          <w:color w:val="000000"/>
          <w:sz w:val="20"/>
          <w:szCs w:val="20"/>
        </w:rPr>
      </w:pPr>
    </w:p>
    <w:p w:rsidR="00F90247" w:rsidRDefault="0012133A" w:rsidP="004F1414">
      <w:pPr>
        <w:rPr>
          <w:rFonts w:ascii="Times New Roman" w:eastAsia="Times New Roman" w:hAnsi="Times New Roman" w:cs="Times New Roman"/>
          <w:color w:val="000000"/>
          <w:sz w:val="24"/>
          <w:szCs w:val="24"/>
          <w:lang w:eastAsia="cs-CZ"/>
        </w:rPr>
      </w:pPr>
      <w:r>
        <w:rPr>
          <w:rFonts w:ascii="Times New Roman" w:hAnsi="Times New Roman" w:cs="Times New Roman"/>
          <w:color w:val="000000"/>
          <w:sz w:val="24"/>
          <w:szCs w:val="24"/>
        </w:rPr>
        <w:tab/>
      </w:r>
      <w:r w:rsidR="00023F80" w:rsidRPr="00023F80">
        <w:rPr>
          <w:rFonts w:ascii="Times New Roman" w:hAnsi="Times New Roman" w:cs="Times New Roman"/>
          <w:color w:val="000000"/>
          <w:sz w:val="24"/>
          <w:szCs w:val="24"/>
        </w:rPr>
        <w:t>Da</w:t>
      </w:r>
      <w:r w:rsidR="00023F80">
        <w:rPr>
          <w:rFonts w:ascii="Times New Roman" w:eastAsia="Times New Roman" w:hAnsi="Times New Roman" w:cs="Times New Roman"/>
          <w:color w:val="000000"/>
          <w:sz w:val="24"/>
          <w:szCs w:val="24"/>
          <w:lang w:eastAsia="cs-CZ"/>
        </w:rPr>
        <w:t>lší</w:t>
      </w:r>
      <w:r>
        <w:rPr>
          <w:rFonts w:ascii="Times New Roman" w:eastAsia="Times New Roman" w:hAnsi="Times New Roman" w:cs="Times New Roman"/>
          <w:color w:val="000000"/>
          <w:sz w:val="24"/>
          <w:szCs w:val="24"/>
          <w:lang w:eastAsia="cs-CZ"/>
        </w:rPr>
        <w:t xml:space="preserve"> zodpovězené</w:t>
      </w:r>
      <w:r w:rsidR="00023F80">
        <w:rPr>
          <w:rFonts w:ascii="Times New Roman" w:eastAsia="Times New Roman" w:hAnsi="Times New Roman" w:cs="Times New Roman"/>
          <w:color w:val="000000"/>
          <w:sz w:val="24"/>
          <w:szCs w:val="24"/>
          <w:lang w:eastAsia="cs-CZ"/>
        </w:rPr>
        <w:t xml:space="preserve"> otázky </w:t>
      </w:r>
      <w:r>
        <w:rPr>
          <w:rFonts w:ascii="Times New Roman" w:eastAsia="Times New Roman" w:hAnsi="Times New Roman" w:cs="Times New Roman"/>
          <w:color w:val="000000"/>
          <w:sz w:val="24"/>
          <w:szCs w:val="24"/>
          <w:lang w:eastAsia="cs-CZ"/>
        </w:rPr>
        <w:t xml:space="preserve">týkající se možnosti intervence v DPL </w:t>
      </w:r>
      <w:r w:rsidR="00023F80">
        <w:rPr>
          <w:rFonts w:ascii="Times New Roman" w:eastAsia="Times New Roman" w:hAnsi="Times New Roman" w:cs="Times New Roman"/>
          <w:color w:val="000000"/>
          <w:sz w:val="24"/>
          <w:szCs w:val="24"/>
          <w:lang w:eastAsia="cs-CZ"/>
        </w:rPr>
        <w:t xml:space="preserve">jsem zpracovala </w:t>
      </w:r>
      <w:r>
        <w:rPr>
          <w:rFonts w:ascii="Times New Roman" w:eastAsia="Times New Roman" w:hAnsi="Times New Roman" w:cs="Times New Roman"/>
          <w:color w:val="000000"/>
          <w:sz w:val="24"/>
          <w:szCs w:val="24"/>
          <w:lang w:eastAsia="cs-CZ"/>
        </w:rPr>
        <w:t>do níže sepsané části.</w:t>
      </w:r>
      <w:r w:rsidR="00231C2C" w:rsidRPr="00023F80">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Pr>
          <w:rFonts w:ascii="Times New Roman" w:eastAsia="Times New Roman" w:hAnsi="Times New Roman" w:cs="Times New Roman"/>
          <w:color w:val="000000"/>
          <w:sz w:val="24"/>
          <w:szCs w:val="24"/>
          <w:lang w:eastAsia="cs-CZ"/>
        </w:rPr>
        <w:tab/>
      </w:r>
      <w:r w:rsidRPr="0012133A">
        <w:rPr>
          <w:rFonts w:ascii="Times New Roman" w:eastAsia="Times New Roman" w:hAnsi="Times New Roman" w:cs="Times New Roman"/>
          <w:color w:val="000000"/>
          <w:sz w:val="24"/>
          <w:szCs w:val="24"/>
          <w:lang w:eastAsia="cs-CZ"/>
        </w:rPr>
        <w:tab/>
      </w:r>
      <w:r w:rsidR="00231C2C" w:rsidRPr="0012133A">
        <w:rPr>
          <w:rFonts w:ascii="Times New Roman" w:eastAsia="Times New Roman" w:hAnsi="Times New Roman" w:cs="Times New Roman"/>
          <w:color w:val="000000"/>
          <w:sz w:val="24"/>
          <w:szCs w:val="24"/>
          <w:lang w:eastAsia="cs-CZ"/>
        </w:rPr>
        <w:t>Prvním</w:t>
      </w:r>
      <w:r w:rsidR="00231C2C" w:rsidRPr="0012133A">
        <w:rPr>
          <w:rFonts w:ascii="Times New Roman" w:hAnsi="Times New Roman" w:cs="Times New Roman"/>
          <w:color w:val="000000"/>
          <w:sz w:val="24"/>
          <w:szCs w:val="24"/>
        </w:rPr>
        <w:t xml:space="preserve"> </w:t>
      </w:r>
      <w:r w:rsidR="00231C2C" w:rsidRPr="0012133A">
        <w:rPr>
          <w:rFonts w:ascii="Times New Roman" w:eastAsia="Times New Roman" w:hAnsi="Times New Roman" w:cs="Times New Roman"/>
          <w:color w:val="000000"/>
          <w:sz w:val="24"/>
          <w:szCs w:val="24"/>
          <w:lang w:eastAsia="cs-CZ"/>
        </w:rPr>
        <w:t>krokem jakékoli intervence je uvědomění si potíží. Především je nutné znát prostředí, odkud</w:t>
      </w:r>
      <w:r w:rsidR="00231C2C" w:rsidRPr="0012133A">
        <w:rPr>
          <w:rFonts w:ascii="Times New Roman" w:hAnsi="Times New Roman" w:cs="Times New Roman"/>
          <w:color w:val="000000"/>
          <w:sz w:val="24"/>
          <w:szCs w:val="24"/>
        </w:rPr>
        <w:t xml:space="preserve"> dítě </w:t>
      </w:r>
      <w:r w:rsidR="00231C2C" w:rsidRPr="0012133A">
        <w:rPr>
          <w:rFonts w:ascii="Times New Roman" w:eastAsia="Times New Roman" w:hAnsi="Times New Roman" w:cs="Times New Roman"/>
          <w:color w:val="000000"/>
          <w:sz w:val="24"/>
          <w:szCs w:val="24"/>
          <w:lang w:eastAsia="cs-CZ"/>
        </w:rPr>
        <w:t xml:space="preserve">přichází, dále popis chování v kmenové škole a v různých situacích. Úloha </w:t>
      </w:r>
      <w:r w:rsidR="00F81767" w:rsidRPr="0012133A">
        <w:rPr>
          <w:rFonts w:ascii="Times New Roman" w:eastAsia="Times New Roman" w:hAnsi="Times New Roman" w:cs="Times New Roman"/>
          <w:color w:val="000000"/>
          <w:sz w:val="24"/>
          <w:szCs w:val="24"/>
          <w:lang w:eastAsia="cs-CZ"/>
        </w:rPr>
        <w:t>učitelů je</w:t>
      </w:r>
      <w:r w:rsidR="00231C2C" w:rsidRPr="0012133A">
        <w:rPr>
          <w:rFonts w:ascii="Times New Roman" w:eastAsia="Times New Roman" w:hAnsi="Times New Roman" w:cs="Times New Roman"/>
          <w:color w:val="000000"/>
          <w:sz w:val="24"/>
          <w:szCs w:val="24"/>
          <w:lang w:eastAsia="cs-CZ"/>
        </w:rPr>
        <w:t xml:space="preserve"> velmi důležitá pro odhalení potíží, při vytváření podpůrného a nápomocného školního</w:t>
      </w:r>
      <w:r w:rsidR="00231C2C" w:rsidRPr="0012133A">
        <w:rPr>
          <w:rFonts w:ascii="Times New Roman" w:hAnsi="Times New Roman" w:cs="Times New Roman"/>
          <w:color w:val="000000"/>
          <w:sz w:val="24"/>
          <w:szCs w:val="24"/>
        </w:rPr>
        <w:t xml:space="preserve"> </w:t>
      </w:r>
      <w:r w:rsidR="00231C2C" w:rsidRPr="0012133A">
        <w:rPr>
          <w:rFonts w:ascii="Times New Roman" w:eastAsia="Times New Roman" w:hAnsi="Times New Roman" w:cs="Times New Roman"/>
          <w:color w:val="000000"/>
          <w:sz w:val="24"/>
          <w:szCs w:val="24"/>
          <w:lang w:eastAsia="cs-CZ"/>
        </w:rPr>
        <w:t xml:space="preserve">prostředí. </w:t>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231C2C" w:rsidRPr="0012133A">
        <w:rPr>
          <w:rFonts w:ascii="Times New Roman" w:hAnsi="Times New Roman" w:cs="Times New Roman"/>
          <w:color w:val="000000"/>
          <w:sz w:val="24"/>
          <w:szCs w:val="24"/>
        </w:rPr>
        <w:tab/>
      </w:r>
      <w:r w:rsidR="00F81767" w:rsidRPr="0012133A">
        <w:rPr>
          <w:rFonts w:ascii="Times New Roman" w:hAnsi="Times New Roman" w:cs="Times New Roman"/>
          <w:color w:val="000000"/>
          <w:sz w:val="24"/>
          <w:szCs w:val="24"/>
        </w:rPr>
        <w:t xml:space="preserve">Jak již bylo výše psáno, </w:t>
      </w:r>
      <w:r w:rsidR="00F81767" w:rsidRPr="0012133A">
        <w:rPr>
          <w:rFonts w:ascii="Times New Roman" w:eastAsia="Times New Roman" w:hAnsi="Times New Roman" w:cs="Times New Roman"/>
          <w:color w:val="000000"/>
          <w:sz w:val="24"/>
          <w:szCs w:val="24"/>
          <w:lang w:eastAsia="cs-CZ"/>
        </w:rPr>
        <w:t xml:space="preserve">má </w:t>
      </w:r>
      <w:r w:rsidR="00F81767" w:rsidRPr="0012133A">
        <w:rPr>
          <w:rFonts w:ascii="Times New Roman" w:hAnsi="Times New Roman" w:cs="Times New Roman"/>
          <w:color w:val="000000"/>
          <w:sz w:val="24"/>
          <w:szCs w:val="24"/>
        </w:rPr>
        <w:t xml:space="preserve">pedagog </w:t>
      </w:r>
      <w:r w:rsidR="00F81767" w:rsidRPr="0012133A">
        <w:rPr>
          <w:rFonts w:ascii="Times New Roman" w:eastAsia="Times New Roman" w:hAnsi="Times New Roman" w:cs="Times New Roman"/>
          <w:color w:val="000000"/>
          <w:sz w:val="24"/>
          <w:szCs w:val="24"/>
          <w:lang w:eastAsia="cs-CZ"/>
        </w:rPr>
        <w:t xml:space="preserve">možnost obrátit se k odborným institucím, např.  pedagogicko psychologické poradny, střediska výchovné péče, krizová centra, </w:t>
      </w:r>
      <w:r w:rsidR="00F81767" w:rsidRPr="0012133A">
        <w:rPr>
          <w:rFonts w:ascii="Times New Roman" w:hAnsi="Times New Roman" w:cs="Times New Roman"/>
          <w:color w:val="000000"/>
          <w:sz w:val="24"/>
          <w:szCs w:val="24"/>
        </w:rPr>
        <w:lastRenderedPageBreak/>
        <w:t>V DPL Opařany je intervence otázkou pomoci především ze strany zdravotníků.</w:t>
      </w:r>
      <w:r w:rsidR="00F81767" w:rsidRPr="0012133A">
        <w:rPr>
          <w:rFonts w:ascii="Times New Roman" w:hAnsi="Times New Roman" w:cs="Times New Roman"/>
          <w:color w:val="000000"/>
          <w:sz w:val="24"/>
          <w:szCs w:val="24"/>
        </w:rPr>
        <w:tab/>
      </w:r>
      <w:r w:rsidR="00F81767" w:rsidRPr="0012133A">
        <w:rPr>
          <w:rFonts w:ascii="Times New Roman" w:hAnsi="Times New Roman" w:cs="Times New Roman"/>
          <w:color w:val="000000"/>
          <w:sz w:val="24"/>
          <w:szCs w:val="24"/>
        </w:rPr>
        <w:tab/>
      </w:r>
      <w:r w:rsidR="00F81767" w:rsidRPr="0012133A">
        <w:rPr>
          <w:rFonts w:ascii="Times New Roman" w:hAnsi="Times New Roman" w:cs="Times New Roman"/>
          <w:color w:val="000000"/>
          <w:sz w:val="24"/>
          <w:szCs w:val="24"/>
        </w:rPr>
        <w:tab/>
      </w:r>
      <w:r w:rsidR="00F81767" w:rsidRPr="0012133A">
        <w:rPr>
          <w:rFonts w:ascii="Times New Roman" w:eastAsia="Times New Roman" w:hAnsi="Times New Roman" w:cs="Times New Roman"/>
          <w:color w:val="000000"/>
          <w:sz w:val="24"/>
          <w:szCs w:val="24"/>
          <w:lang w:eastAsia="cs-CZ"/>
        </w:rPr>
        <w:t xml:space="preserve">Základní </w:t>
      </w:r>
      <w:r w:rsidR="00F81767" w:rsidRPr="0012133A">
        <w:rPr>
          <w:rFonts w:ascii="Times New Roman" w:hAnsi="Times New Roman" w:cs="Times New Roman"/>
          <w:color w:val="000000"/>
          <w:sz w:val="24"/>
          <w:szCs w:val="24"/>
        </w:rPr>
        <w:t>škola při DPL Opařany</w:t>
      </w:r>
      <w:r w:rsidR="00F81767" w:rsidRPr="0012133A">
        <w:rPr>
          <w:rFonts w:ascii="Times New Roman" w:eastAsia="Times New Roman" w:hAnsi="Times New Roman" w:cs="Times New Roman"/>
          <w:color w:val="000000"/>
          <w:sz w:val="24"/>
          <w:szCs w:val="24"/>
          <w:lang w:eastAsia="cs-CZ"/>
        </w:rPr>
        <w:t xml:space="preserve"> má za úkol především zajistit těmto</w:t>
      </w:r>
      <w:r w:rsidR="00F81767" w:rsidRPr="0012133A">
        <w:rPr>
          <w:rFonts w:ascii="Times New Roman" w:hAnsi="Times New Roman" w:cs="Times New Roman"/>
          <w:color w:val="000000"/>
          <w:sz w:val="24"/>
          <w:szCs w:val="24"/>
        </w:rPr>
        <w:t xml:space="preserve"> </w:t>
      </w:r>
      <w:r w:rsidR="00F81767" w:rsidRPr="0012133A">
        <w:rPr>
          <w:rFonts w:ascii="Times New Roman" w:eastAsia="Times New Roman" w:hAnsi="Times New Roman" w:cs="Times New Roman"/>
          <w:color w:val="000000"/>
          <w:sz w:val="24"/>
          <w:szCs w:val="24"/>
          <w:lang w:eastAsia="cs-CZ"/>
        </w:rPr>
        <w:t>žákům vzdělávání dle příslušného vzdělávacího programu</w:t>
      </w:r>
      <w:r w:rsidR="00F81767" w:rsidRPr="0012133A">
        <w:rPr>
          <w:rFonts w:ascii="Times New Roman" w:hAnsi="Times New Roman" w:cs="Times New Roman"/>
          <w:color w:val="000000"/>
          <w:sz w:val="24"/>
          <w:szCs w:val="24"/>
        </w:rPr>
        <w:t xml:space="preserve">, tedy splnění povinné školní docházky. </w:t>
      </w:r>
      <w:r w:rsidR="00231C2C" w:rsidRPr="0012133A">
        <w:rPr>
          <w:rFonts w:ascii="Times New Roman" w:hAnsi="Times New Roman" w:cs="Times New Roman"/>
          <w:color w:val="000000"/>
          <w:sz w:val="24"/>
          <w:szCs w:val="24"/>
        </w:rPr>
        <w:t xml:space="preserve">Důležitým cílem z hlediska intervence je pro ZŠ </w:t>
      </w:r>
      <w:r w:rsidR="00231C2C" w:rsidRPr="0012133A">
        <w:rPr>
          <w:rFonts w:ascii="Times New Roman" w:hAnsi="Times New Roman" w:cs="Times New Roman"/>
          <w:sz w:val="24"/>
          <w:szCs w:val="24"/>
        </w:rPr>
        <w:t>zlepšení diagnostiky a intenzivnější zapojení žáka a jeho zákonných zástupců a školy do dalšího rozvoje dítěte.</w:t>
      </w:r>
      <w:r w:rsidR="00231C2C" w:rsidRPr="0012133A">
        <w:rPr>
          <w:rFonts w:ascii="Times New Roman" w:hAnsi="Times New Roman" w:cs="Times New Roman"/>
          <w:color w:val="000000"/>
          <w:sz w:val="24"/>
          <w:szCs w:val="24"/>
        </w:rPr>
        <w:tab/>
        <w:t xml:space="preserve">Důležitou roli </w:t>
      </w:r>
      <w:r w:rsidR="00231C2C" w:rsidRPr="0012133A">
        <w:rPr>
          <w:rFonts w:ascii="Times New Roman" w:eastAsia="Times New Roman" w:hAnsi="Times New Roman" w:cs="Times New Roman"/>
          <w:color w:val="000000"/>
          <w:sz w:val="24"/>
          <w:szCs w:val="24"/>
          <w:lang w:eastAsia="cs-CZ"/>
        </w:rPr>
        <w:t>hraje i úprava školního prostředí</w:t>
      </w:r>
      <w:r w:rsidR="00231C2C" w:rsidRPr="0012133A">
        <w:rPr>
          <w:rFonts w:ascii="Times New Roman" w:hAnsi="Times New Roman" w:cs="Times New Roman"/>
          <w:color w:val="000000"/>
          <w:sz w:val="24"/>
          <w:szCs w:val="24"/>
        </w:rPr>
        <w:t>. Je</w:t>
      </w:r>
      <w:r w:rsidR="00231C2C" w:rsidRPr="0012133A">
        <w:rPr>
          <w:rFonts w:ascii="Times New Roman" w:hAnsi="Times New Roman" w:cs="Times New Roman"/>
          <w:sz w:val="24"/>
          <w:szCs w:val="24"/>
        </w:rPr>
        <w:t xml:space="preserve"> důležité, co kolem sebe děti vidí – zlepšuje to jejich emoční prožívání a současně estetičnost prostředí má vliv na jejich chování. Chtějí to mít ve třídě hezké. Prostředí však musí být funkční. Není to však jediný atribut, který pomáhá. Důležité jsou i osobní příklady pedagogů a ostatních zaměstnanců – vytvoření bezpečného prostředí pomůže dětem, aby se otevřely a chtěly své „</w:t>
      </w:r>
      <w:r w:rsidR="00F81767" w:rsidRPr="0012133A">
        <w:rPr>
          <w:rFonts w:ascii="Times New Roman" w:hAnsi="Times New Roman" w:cs="Times New Roman"/>
          <w:sz w:val="24"/>
          <w:szCs w:val="24"/>
        </w:rPr>
        <w:t>potíže“ řešit</w:t>
      </w:r>
      <w:r w:rsidR="00231C2C" w:rsidRPr="0012133A">
        <w:rPr>
          <w:rFonts w:ascii="Times New Roman" w:hAnsi="Times New Roman" w:cs="Times New Roman"/>
          <w:sz w:val="24"/>
          <w:szCs w:val="24"/>
        </w:rPr>
        <w:t>.</w:t>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t xml:space="preserve">Pedagogové jednotlivých tříd se snaží i o zamezení nepřiměřeného chování určitého dítěte vůči </w:t>
      </w:r>
      <w:r w:rsidR="00F81767" w:rsidRPr="0012133A">
        <w:rPr>
          <w:rFonts w:ascii="Times New Roman" w:hAnsi="Times New Roman" w:cs="Times New Roman"/>
          <w:sz w:val="24"/>
          <w:szCs w:val="24"/>
        </w:rPr>
        <w:t>spolužákům. Ve</w:t>
      </w:r>
      <w:r w:rsidR="00231C2C" w:rsidRPr="0012133A">
        <w:rPr>
          <w:rFonts w:ascii="Times New Roman" w:hAnsi="Times New Roman" w:cs="Times New Roman"/>
          <w:sz w:val="24"/>
          <w:szCs w:val="24"/>
        </w:rPr>
        <w:t xml:space="preserve"> třídě jsou průběžně doplňována pravidla chování, ke kterým se při příchodu nového žáka vždy všichni vrací a mohou je společně s pedagogem přeformulovávat či jinak upravovat. Mají písemnou podobu a jsou vyvěšena na viditelném místě.</w:t>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00231C2C" w:rsidRPr="0012133A">
        <w:rPr>
          <w:rFonts w:ascii="Times New Roman" w:hAnsi="Times New Roman" w:cs="Times New Roman"/>
          <w:sz w:val="24"/>
          <w:szCs w:val="24"/>
        </w:rPr>
        <w:tab/>
      </w:r>
      <w:r w:rsidRPr="0012133A">
        <w:rPr>
          <w:rFonts w:ascii="Times New Roman" w:hAnsi="Times New Roman" w:cs="Times New Roman"/>
          <w:sz w:val="24"/>
          <w:szCs w:val="24"/>
        </w:rPr>
        <w:t xml:space="preserve">                                                                      </w:t>
      </w:r>
      <w:r w:rsidRPr="0012133A">
        <w:rPr>
          <w:rFonts w:ascii="Times New Roman" w:hAnsi="Times New Roman" w:cs="Times New Roman"/>
          <w:sz w:val="24"/>
          <w:szCs w:val="24"/>
        </w:rPr>
        <w:tab/>
      </w:r>
      <w:r>
        <w:rPr>
          <w:rFonts w:ascii="Times New Roman" w:eastAsia="Times New Roman" w:hAnsi="Times New Roman" w:cs="Times New Roman"/>
          <w:color w:val="000000"/>
          <w:sz w:val="24"/>
          <w:szCs w:val="24"/>
          <w:lang w:eastAsia="cs-CZ"/>
        </w:rPr>
        <w:t>Z hlediska intervence je pro školu důležitá</w:t>
      </w:r>
      <w:r w:rsidR="00231C2C" w:rsidRPr="0012133A">
        <w:rPr>
          <w:rFonts w:ascii="Times New Roman" w:eastAsia="Times New Roman" w:hAnsi="Times New Roman" w:cs="Times New Roman"/>
          <w:color w:val="000000"/>
          <w:sz w:val="24"/>
          <w:szCs w:val="24"/>
          <w:lang w:eastAsia="cs-CZ"/>
        </w:rPr>
        <w:t xml:space="preserve"> také spolupráce se zákonnými zástupci žáka, to je zabezpečení průběžné komunikace s </w:t>
      </w:r>
      <w:r w:rsidR="00F81767" w:rsidRPr="0012133A">
        <w:rPr>
          <w:rFonts w:ascii="Times New Roman" w:eastAsia="Times New Roman" w:hAnsi="Times New Roman" w:cs="Times New Roman"/>
          <w:color w:val="000000"/>
          <w:sz w:val="24"/>
          <w:szCs w:val="24"/>
          <w:lang w:eastAsia="cs-CZ"/>
        </w:rPr>
        <w:t>rodinou žáka</w:t>
      </w:r>
      <w:r w:rsidR="00231C2C" w:rsidRPr="0012133A">
        <w:rPr>
          <w:rFonts w:ascii="Times New Roman" w:eastAsia="Times New Roman" w:hAnsi="Times New Roman" w:cs="Times New Roman"/>
          <w:color w:val="000000"/>
          <w:sz w:val="24"/>
          <w:szCs w:val="24"/>
          <w:lang w:eastAsia="cs-CZ"/>
        </w:rPr>
        <w:t xml:space="preserve">, poradenská intervence. </w:t>
      </w: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2E2164" w:rsidRDefault="002E2164" w:rsidP="007E29DD">
      <w:pPr>
        <w:pStyle w:val="Normlnweb"/>
        <w:tabs>
          <w:tab w:val="left" w:pos="7699"/>
        </w:tabs>
        <w:spacing w:line="336" w:lineRule="auto"/>
        <w:rPr>
          <w:color w:val="000000"/>
        </w:rPr>
      </w:pPr>
    </w:p>
    <w:p w:rsidR="00F90247" w:rsidRDefault="003F5C12" w:rsidP="007E29DD">
      <w:pPr>
        <w:pStyle w:val="Normlnweb"/>
        <w:tabs>
          <w:tab w:val="left" w:pos="7699"/>
        </w:tabs>
        <w:spacing w:line="336" w:lineRule="auto"/>
        <w:rPr>
          <w:color w:val="000000"/>
        </w:rPr>
      </w:pPr>
      <w:r>
        <w:rPr>
          <w:color w:val="000000"/>
        </w:rPr>
        <w:lastRenderedPageBreak/>
        <w:t>Dalším dílčím cílem, který jsem měl a za úkol ve své práci zpracovat bylo n</w:t>
      </w:r>
      <w:r w:rsidRPr="003F5C12">
        <w:rPr>
          <w:color w:val="000000"/>
        </w:rPr>
        <w:t>astínění typů reedukace, zejména psychoterapie</w:t>
      </w:r>
      <w:r>
        <w:rPr>
          <w:color w:val="000000"/>
        </w:rPr>
        <w:t>. Jednotlivé otázky ze zodpovězeného dotazníku jsem zpracovala do níže uvedených tabulek.</w:t>
      </w:r>
      <w:r w:rsidR="008C56F0">
        <w:rPr>
          <w:color w:val="000000"/>
        </w:rPr>
        <w:t xml:space="preserve"> Z tabulek vyplývá, které odborné pracovníky má v týmu DPL a ZŠ při léčbě dětí, jaké léčebné formy terapie se v DPL objevují a jaké činnosti v rámci psychoterapie DPL </w:t>
      </w:r>
      <w:r w:rsidR="007E29DD">
        <w:rPr>
          <w:color w:val="000000"/>
        </w:rPr>
        <w:t>provádí a jaké formy psychoterapie upřednostňuje.</w:t>
      </w:r>
    </w:p>
    <w:tbl>
      <w:tblPr>
        <w:tblStyle w:val="Mkatabulky"/>
        <w:tblW w:w="0" w:type="auto"/>
        <w:tblLook w:val="04A0"/>
      </w:tblPr>
      <w:tblGrid>
        <w:gridCol w:w="3696"/>
        <w:gridCol w:w="3629"/>
        <w:gridCol w:w="1362"/>
      </w:tblGrid>
      <w:tr w:rsidR="003F5C12" w:rsidRPr="00B46FA9" w:rsidTr="007E29DD">
        <w:trPr>
          <w:trHeight w:val="717"/>
        </w:trPr>
        <w:tc>
          <w:tcPr>
            <w:tcW w:w="3696" w:type="dxa"/>
            <w:tcBorders>
              <w:bottom w:val="nil"/>
            </w:tcBorders>
            <w:vAlign w:val="center"/>
          </w:tcPr>
          <w:p w:rsidR="003F5C12" w:rsidRPr="00B46FA9" w:rsidRDefault="003F5C12" w:rsidP="0025004B">
            <w:pPr>
              <w:pStyle w:val="Normlnweb"/>
              <w:spacing w:line="336" w:lineRule="auto"/>
              <w:jc w:val="center"/>
              <w:rPr>
                <w:color w:val="000000"/>
              </w:rPr>
            </w:pPr>
            <w:r w:rsidRPr="00B46FA9">
              <w:rPr>
                <w:color w:val="000000"/>
              </w:rPr>
              <w:t xml:space="preserve">                                                                                          </w:t>
            </w:r>
            <w:r w:rsidR="0025004B" w:rsidRPr="00B46FA9">
              <w:rPr>
                <w:color w:val="000000"/>
              </w:rPr>
              <w:t xml:space="preserve">                           </w:t>
            </w:r>
          </w:p>
        </w:tc>
        <w:tc>
          <w:tcPr>
            <w:tcW w:w="3629" w:type="dxa"/>
            <w:vAlign w:val="center"/>
          </w:tcPr>
          <w:p w:rsidR="003F5C12" w:rsidRPr="00B46FA9" w:rsidRDefault="003F5C12" w:rsidP="0025004B">
            <w:pPr>
              <w:pStyle w:val="Normlnweb"/>
              <w:spacing w:line="336" w:lineRule="auto"/>
              <w:jc w:val="center"/>
              <w:rPr>
                <w:color w:val="000000"/>
              </w:rPr>
            </w:pPr>
            <w:r w:rsidRPr="00B46FA9">
              <w:rPr>
                <w:color w:val="000000"/>
              </w:rPr>
              <w:t>Dětský psychia</w:t>
            </w:r>
            <w:r w:rsidR="0025004B" w:rsidRPr="00B46FA9">
              <w:rPr>
                <w:color w:val="000000"/>
              </w:rPr>
              <w:t>tr</w:t>
            </w:r>
          </w:p>
        </w:tc>
        <w:tc>
          <w:tcPr>
            <w:tcW w:w="1362" w:type="dxa"/>
            <w:vAlign w:val="center"/>
          </w:tcPr>
          <w:p w:rsidR="003F5C12" w:rsidRPr="00B46FA9" w:rsidRDefault="003F5C12" w:rsidP="003F5C12">
            <w:pPr>
              <w:pStyle w:val="Normlnweb"/>
              <w:spacing w:line="336" w:lineRule="auto"/>
              <w:jc w:val="center"/>
              <w:rPr>
                <w:color w:val="000000"/>
              </w:rPr>
            </w:pPr>
            <w:r w:rsidRPr="00B46FA9">
              <w:rPr>
                <w:color w:val="000000"/>
              </w:rPr>
              <w:t>×</w:t>
            </w:r>
          </w:p>
        </w:tc>
      </w:tr>
      <w:tr w:rsidR="003F5C12" w:rsidRPr="00B46FA9" w:rsidTr="007E29DD">
        <w:trPr>
          <w:trHeight w:val="1089"/>
        </w:trPr>
        <w:tc>
          <w:tcPr>
            <w:tcW w:w="3696" w:type="dxa"/>
            <w:tcBorders>
              <w:top w:val="nil"/>
              <w:bottom w:val="nil"/>
            </w:tcBorders>
            <w:vAlign w:val="center"/>
          </w:tcPr>
          <w:p w:rsidR="003F5C12" w:rsidRPr="00B46FA9" w:rsidRDefault="0025004B" w:rsidP="003F5C12">
            <w:pPr>
              <w:pStyle w:val="Normlnweb"/>
              <w:spacing w:line="336" w:lineRule="auto"/>
              <w:jc w:val="center"/>
              <w:rPr>
                <w:color w:val="000000"/>
              </w:rPr>
            </w:pPr>
            <w:r w:rsidRPr="00B46FA9">
              <w:rPr>
                <w:color w:val="000000"/>
              </w:rPr>
              <w:t xml:space="preserve">                                                           Odborní pracovníci v týmu DPL při léčbě dětí</w:t>
            </w:r>
          </w:p>
        </w:tc>
        <w:tc>
          <w:tcPr>
            <w:tcW w:w="3629" w:type="dxa"/>
            <w:vAlign w:val="center"/>
          </w:tcPr>
          <w:p w:rsidR="003F5C12" w:rsidRPr="00B46FA9" w:rsidRDefault="003F5C12" w:rsidP="003F5C12">
            <w:pPr>
              <w:pStyle w:val="Normlnweb"/>
              <w:spacing w:line="336" w:lineRule="auto"/>
              <w:jc w:val="center"/>
              <w:rPr>
                <w:color w:val="000000"/>
              </w:rPr>
            </w:pPr>
            <w:r w:rsidRPr="00B46FA9">
              <w:rPr>
                <w:color w:val="000000"/>
              </w:rPr>
              <w:t>Psycholog</w:t>
            </w:r>
          </w:p>
        </w:tc>
        <w:tc>
          <w:tcPr>
            <w:tcW w:w="1362" w:type="dxa"/>
            <w:vAlign w:val="center"/>
          </w:tcPr>
          <w:p w:rsidR="003F5C12" w:rsidRPr="00B46FA9" w:rsidRDefault="003F5C12" w:rsidP="003F5C12">
            <w:pPr>
              <w:pStyle w:val="Normlnweb"/>
              <w:spacing w:line="336" w:lineRule="auto"/>
              <w:jc w:val="center"/>
              <w:rPr>
                <w:color w:val="000000"/>
              </w:rPr>
            </w:pPr>
            <w:r w:rsidRPr="00B46FA9">
              <w:rPr>
                <w:color w:val="000000"/>
              </w:rPr>
              <w:t>×</w:t>
            </w:r>
          </w:p>
        </w:tc>
      </w:tr>
      <w:tr w:rsidR="003F5C12" w:rsidRPr="00B46FA9" w:rsidTr="007E29DD">
        <w:trPr>
          <w:trHeight w:val="491"/>
        </w:trPr>
        <w:tc>
          <w:tcPr>
            <w:tcW w:w="3696" w:type="dxa"/>
            <w:tcBorders>
              <w:top w:val="nil"/>
              <w:bottom w:val="nil"/>
            </w:tcBorders>
            <w:vAlign w:val="center"/>
          </w:tcPr>
          <w:p w:rsidR="003F5C12" w:rsidRPr="00B46FA9" w:rsidRDefault="003F5C12" w:rsidP="003F5C12">
            <w:pPr>
              <w:pStyle w:val="Normlnweb"/>
              <w:spacing w:line="336" w:lineRule="auto"/>
              <w:jc w:val="center"/>
              <w:rPr>
                <w:color w:val="000000"/>
              </w:rPr>
            </w:pPr>
          </w:p>
        </w:tc>
        <w:tc>
          <w:tcPr>
            <w:tcW w:w="3629" w:type="dxa"/>
            <w:vAlign w:val="center"/>
          </w:tcPr>
          <w:p w:rsidR="003F5C12" w:rsidRPr="00B46FA9" w:rsidRDefault="003F5C12" w:rsidP="003F5C12">
            <w:pPr>
              <w:pStyle w:val="Normlnweb"/>
              <w:spacing w:line="336" w:lineRule="auto"/>
              <w:jc w:val="center"/>
              <w:rPr>
                <w:color w:val="000000"/>
              </w:rPr>
            </w:pPr>
            <w:r w:rsidRPr="00B46FA9">
              <w:rPr>
                <w:color w:val="000000"/>
              </w:rPr>
              <w:t>Kvalifikovaný sociální pracovník</w:t>
            </w:r>
          </w:p>
        </w:tc>
        <w:tc>
          <w:tcPr>
            <w:tcW w:w="1362" w:type="dxa"/>
            <w:vAlign w:val="center"/>
          </w:tcPr>
          <w:p w:rsidR="003F5C12" w:rsidRPr="00B46FA9" w:rsidRDefault="003F5C12" w:rsidP="003F5C12">
            <w:pPr>
              <w:pStyle w:val="Normlnweb"/>
              <w:spacing w:line="336" w:lineRule="auto"/>
              <w:jc w:val="center"/>
              <w:rPr>
                <w:color w:val="000000"/>
              </w:rPr>
            </w:pPr>
            <w:r w:rsidRPr="00B46FA9">
              <w:rPr>
                <w:color w:val="000000"/>
              </w:rPr>
              <w:t>×</w:t>
            </w:r>
          </w:p>
        </w:tc>
      </w:tr>
      <w:tr w:rsidR="003F5C12" w:rsidRPr="00B46FA9" w:rsidTr="007E29DD">
        <w:trPr>
          <w:trHeight w:val="491"/>
        </w:trPr>
        <w:tc>
          <w:tcPr>
            <w:tcW w:w="3696" w:type="dxa"/>
            <w:tcBorders>
              <w:top w:val="nil"/>
              <w:bottom w:val="nil"/>
            </w:tcBorders>
            <w:vAlign w:val="center"/>
          </w:tcPr>
          <w:p w:rsidR="003F5C12" w:rsidRPr="00B46FA9" w:rsidRDefault="003F5C12" w:rsidP="003F5C12">
            <w:pPr>
              <w:pStyle w:val="Normlnweb"/>
              <w:spacing w:line="336" w:lineRule="auto"/>
              <w:jc w:val="center"/>
              <w:rPr>
                <w:color w:val="000000"/>
              </w:rPr>
            </w:pPr>
          </w:p>
        </w:tc>
        <w:tc>
          <w:tcPr>
            <w:tcW w:w="3629" w:type="dxa"/>
            <w:vAlign w:val="center"/>
          </w:tcPr>
          <w:p w:rsidR="003F5C12" w:rsidRPr="00B46FA9" w:rsidRDefault="0025004B" w:rsidP="003F5C12">
            <w:pPr>
              <w:pStyle w:val="Normlnweb"/>
              <w:spacing w:line="336" w:lineRule="auto"/>
              <w:jc w:val="center"/>
              <w:rPr>
                <w:color w:val="000000"/>
              </w:rPr>
            </w:pPr>
            <w:r w:rsidRPr="00B46FA9">
              <w:rPr>
                <w:color w:val="000000"/>
              </w:rPr>
              <w:t>Zdravotní sestra</w:t>
            </w:r>
          </w:p>
        </w:tc>
        <w:tc>
          <w:tcPr>
            <w:tcW w:w="1362" w:type="dxa"/>
            <w:vAlign w:val="center"/>
          </w:tcPr>
          <w:p w:rsidR="003F5C12" w:rsidRPr="00B46FA9" w:rsidRDefault="003F5C12" w:rsidP="003F5C12">
            <w:pPr>
              <w:pStyle w:val="Normlnweb"/>
              <w:spacing w:line="336" w:lineRule="auto"/>
              <w:jc w:val="center"/>
              <w:rPr>
                <w:color w:val="000000"/>
              </w:rPr>
            </w:pPr>
            <w:r w:rsidRPr="00B46FA9">
              <w:rPr>
                <w:color w:val="000000"/>
              </w:rPr>
              <w:t>×</w:t>
            </w:r>
          </w:p>
        </w:tc>
      </w:tr>
      <w:tr w:rsidR="003F5C12" w:rsidRPr="00B46FA9" w:rsidTr="007E29DD">
        <w:trPr>
          <w:trHeight w:val="491"/>
        </w:trPr>
        <w:tc>
          <w:tcPr>
            <w:tcW w:w="3696" w:type="dxa"/>
            <w:tcBorders>
              <w:top w:val="nil"/>
              <w:bottom w:val="single" w:sz="4" w:space="0" w:color="auto"/>
            </w:tcBorders>
            <w:vAlign w:val="center"/>
          </w:tcPr>
          <w:p w:rsidR="003F5C12" w:rsidRPr="00B46FA9" w:rsidRDefault="003F5C12" w:rsidP="003F5C12">
            <w:pPr>
              <w:pStyle w:val="Normlnweb"/>
              <w:spacing w:line="336" w:lineRule="auto"/>
              <w:jc w:val="center"/>
              <w:rPr>
                <w:color w:val="000000"/>
              </w:rPr>
            </w:pPr>
          </w:p>
        </w:tc>
        <w:tc>
          <w:tcPr>
            <w:tcW w:w="3629" w:type="dxa"/>
            <w:vAlign w:val="center"/>
          </w:tcPr>
          <w:p w:rsidR="003F5C12" w:rsidRPr="00B46FA9" w:rsidRDefault="0025004B" w:rsidP="003F5C12">
            <w:pPr>
              <w:pStyle w:val="Normlnweb"/>
              <w:spacing w:line="336" w:lineRule="auto"/>
              <w:jc w:val="center"/>
              <w:rPr>
                <w:color w:val="000000"/>
              </w:rPr>
            </w:pPr>
            <w:r w:rsidRPr="00B46FA9">
              <w:rPr>
                <w:color w:val="000000"/>
              </w:rPr>
              <w:t>Terapeut</w:t>
            </w:r>
          </w:p>
        </w:tc>
        <w:tc>
          <w:tcPr>
            <w:tcW w:w="1362" w:type="dxa"/>
            <w:vAlign w:val="center"/>
          </w:tcPr>
          <w:p w:rsidR="003F5C12" w:rsidRPr="00B46FA9" w:rsidRDefault="003F5C12" w:rsidP="003F5C12">
            <w:pPr>
              <w:pStyle w:val="Normlnweb"/>
              <w:spacing w:line="336" w:lineRule="auto"/>
              <w:jc w:val="center"/>
              <w:rPr>
                <w:color w:val="000000"/>
              </w:rPr>
            </w:pPr>
            <w:r w:rsidRPr="00B46FA9">
              <w:rPr>
                <w:color w:val="000000"/>
              </w:rPr>
              <w:t>×</w:t>
            </w:r>
          </w:p>
        </w:tc>
      </w:tr>
    </w:tbl>
    <w:p w:rsidR="0025004B" w:rsidRDefault="00B46FA9" w:rsidP="00231C2C">
      <w:pPr>
        <w:pStyle w:val="Normlnweb"/>
        <w:spacing w:line="336" w:lineRule="auto"/>
        <w:rPr>
          <w:color w:val="000000"/>
        </w:rPr>
      </w:pPr>
      <w:r>
        <w:rPr>
          <w:color w:val="000000"/>
        </w:rPr>
        <w:t xml:space="preserve">Tab. </w:t>
      </w:r>
      <w:proofErr w:type="gramStart"/>
      <w:r>
        <w:rPr>
          <w:color w:val="000000"/>
        </w:rPr>
        <w:t>č.</w:t>
      </w:r>
      <w:proofErr w:type="gramEnd"/>
      <w:r>
        <w:rPr>
          <w:color w:val="000000"/>
        </w:rPr>
        <w:t xml:space="preserve"> 1: </w:t>
      </w:r>
      <w:r w:rsidRPr="00B46FA9">
        <w:rPr>
          <w:color w:val="000000"/>
        </w:rPr>
        <w:t>Odborní pracovníci v týmu DPL při léčbě dětí</w:t>
      </w:r>
    </w:p>
    <w:p w:rsidR="007E29DD" w:rsidRPr="00B46FA9" w:rsidRDefault="007E29DD" w:rsidP="00231C2C">
      <w:pPr>
        <w:pStyle w:val="Normlnweb"/>
        <w:spacing w:line="336" w:lineRule="auto"/>
        <w:rPr>
          <w:color w:val="000000"/>
        </w:rPr>
      </w:pPr>
    </w:p>
    <w:tbl>
      <w:tblPr>
        <w:tblStyle w:val="Mkatabulky"/>
        <w:tblW w:w="0" w:type="auto"/>
        <w:tblLook w:val="04A0"/>
      </w:tblPr>
      <w:tblGrid>
        <w:gridCol w:w="2881"/>
        <w:gridCol w:w="2881"/>
        <w:gridCol w:w="2882"/>
      </w:tblGrid>
      <w:tr w:rsidR="0025004B" w:rsidRPr="00B46FA9" w:rsidTr="007E29DD">
        <w:trPr>
          <w:trHeight w:val="713"/>
        </w:trPr>
        <w:tc>
          <w:tcPr>
            <w:tcW w:w="2881" w:type="dxa"/>
            <w:tcBorders>
              <w:bottom w:val="nil"/>
            </w:tcBorders>
            <w:vAlign w:val="center"/>
          </w:tcPr>
          <w:p w:rsidR="0025004B" w:rsidRPr="00B46FA9" w:rsidRDefault="0025004B" w:rsidP="0025004B">
            <w:pPr>
              <w:pStyle w:val="Normlnweb"/>
              <w:spacing w:line="336" w:lineRule="auto"/>
              <w:jc w:val="center"/>
              <w:rPr>
                <w:color w:val="000000"/>
              </w:rPr>
            </w:pPr>
            <w:r w:rsidRPr="00B46FA9">
              <w:rPr>
                <w:color w:val="000000"/>
              </w:rPr>
              <w:t xml:space="preserve">                                                    Odborní pracovníci v týmu ZŠ při léčbě dětí</w:t>
            </w:r>
          </w:p>
        </w:tc>
        <w:tc>
          <w:tcPr>
            <w:tcW w:w="2881" w:type="dxa"/>
            <w:vAlign w:val="center"/>
          </w:tcPr>
          <w:p w:rsidR="0025004B" w:rsidRPr="00B46FA9" w:rsidRDefault="0025004B" w:rsidP="0025004B">
            <w:pPr>
              <w:pStyle w:val="Normlnweb"/>
              <w:spacing w:line="336" w:lineRule="auto"/>
              <w:jc w:val="center"/>
              <w:rPr>
                <w:color w:val="000000"/>
              </w:rPr>
            </w:pPr>
            <w:r w:rsidRPr="00B46FA9">
              <w:rPr>
                <w:color w:val="000000"/>
              </w:rPr>
              <w:t>Speciální pedagog</w:t>
            </w:r>
          </w:p>
        </w:tc>
        <w:tc>
          <w:tcPr>
            <w:tcW w:w="2882" w:type="dxa"/>
            <w:vAlign w:val="center"/>
          </w:tcPr>
          <w:p w:rsidR="0025004B" w:rsidRPr="00B46FA9" w:rsidRDefault="0025004B" w:rsidP="0025004B">
            <w:pPr>
              <w:pStyle w:val="Normlnweb"/>
              <w:spacing w:line="336" w:lineRule="auto"/>
              <w:jc w:val="center"/>
              <w:rPr>
                <w:color w:val="000000"/>
              </w:rPr>
            </w:pPr>
            <w:r w:rsidRPr="00B46FA9">
              <w:rPr>
                <w:color w:val="000000"/>
              </w:rPr>
              <w:t>×</w:t>
            </w:r>
          </w:p>
        </w:tc>
      </w:tr>
      <w:tr w:rsidR="0025004B" w:rsidRPr="00B46FA9" w:rsidTr="007E29DD">
        <w:trPr>
          <w:trHeight w:val="756"/>
        </w:trPr>
        <w:tc>
          <w:tcPr>
            <w:tcW w:w="2881" w:type="dxa"/>
            <w:tcBorders>
              <w:top w:val="nil"/>
            </w:tcBorders>
            <w:vAlign w:val="center"/>
          </w:tcPr>
          <w:p w:rsidR="0025004B" w:rsidRPr="00B46FA9" w:rsidRDefault="0025004B" w:rsidP="0025004B">
            <w:pPr>
              <w:pStyle w:val="Normlnweb"/>
              <w:spacing w:line="336" w:lineRule="auto"/>
              <w:jc w:val="center"/>
              <w:rPr>
                <w:color w:val="000000"/>
              </w:rPr>
            </w:pPr>
          </w:p>
        </w:tc>
        <w:tc>
          <w:tcPr>
            <w:tcW w:w="2881" w:type="dxa"/>
            <w:vAlign w:val="center"/>
          </w:tcPr>
          <w:p w:rsidR="0025004B" w:rsidRPr="00B46FA9" w:rsidRDefault="0025004B" w:rsidP="0025004B">
            <w:pPr>
              <w:pStyle w:val="Normlnweb"/>
              <w:spacing w:line="336" w:lineRule="auto"/>
              <w:jc w:val="center"/>
              <w:rPr>
                <w:color w:val="000000"/>
              </w:rPr>
            </w:pPr>
            <w:r w:rsidRPr="00B46FA9">
              <w:rPr>
                <w:color w:val="000000"/>
              </w:rPr>
              <w:t>Asistent pedagoga</w:t>
            </w:r>
          </w:p>
        </w:tc>
        <w:tc>
          <w:tcPr>
            <w:tcW w:w="2882" w:type="dxa"/>
            <w:vAlign w:val="center"/>
          </w:tcPr>
          <w:p w:rsidR="0025004B" w:rsidRPr="00B46FA9" w:rsidRDefault="0025004B" w:rsidP="0025004B">
            <w:pPr>
              <w:pStyle w:val="Normlnweb"/>
              <w:spacing w:line="336" w:lineRule="auto"/>
              <w:jc w:val="center"/>
              <w:rPr>
                <w:color w:val="000000"/>
              </w:rPr>
            </w:pPr>
            <w:r w:rsidRPr="00B46FA9">
              <w:rPr>
                <w:color w:val="000000"/>
              </w:rPr>
              <w:t>×</w:t>
            </w:r>
          </w:p>
        </w:tc>
      </w:tr>
    </w:tbl>
    <w:p w:rsidR="0025004B" w:rsidRPr="00B46FA9" w:rsidRDefault="00B46FA9" w:rsidP="00231C2C">
      <w:pPr>
        <w:pStyle w:val="Normlnweb"/>
        <w:spacing w:line="336" w:lineRule="auto"/>
        <w:rPr>
          <w:color w:val="000000"/>
        </w:rPr>
      </w:pPr>
      <w:r>
        <w:rPr>
          <w:color w:val="000000"/>
        </w:rPr>
        <w:t xml:space="preserve">Tab. </w:t>
      </w:r>
      <w:proofErr w:type="gramStart"/>
      <w:r>
        <w:rPr>
          <w:color w:val="000000"/>
        </w:rPr>
        <w:t>č.</w:t>
      </w:r>
      <w:proofErr w:type="gramEnd"/>
      <w:r>
        <w:rPr>
          <w:color w:val="000000"/>
        </w:rPr>
        <w:t xml:space="preserve"> 2: </w:t>
      </w:r>
      <w:r w:rsidRPr="00B46FA9">
        <w:rPr>
          <w:color w:val="000000"/>
        </w:rPr>
        <w:t>Odborní pracovníci v týmu ZŠ při léčbě dětí</w:t>
      </w:r>
    </w:p>
    <w:tbl>
      <w:tblPr>
        <w:tblStyle w:val="Mkatabulky"/>
        <w:tblpPr w:leftFromText="141" w:rightFromText="141" w:vertAnchor="text" w:tblpY="349"/>
        <w:tblW w:w="5000" w:type="pct"/>
        <w:tblLook w:val="04A0"/>
      </w:tblPr>
      <w:tblGrid>
        <w:gridCol w:w="2907"/>
        <w:gridCol w:w="2906"/>
        <w:gridCol w:w="2907"/>
      </w:tblGrid>
      <w:tr w:rsidR="007E29DD" w:rsidRPr="00B46FA9" w:rsidTr="007E29DD">
        <w:trPr>
          <w:trHeight w:val="751"/>
        </w:trPr>
        <w:tc>
          <w:tcPr>
            <w:tcW w:w="1667" w:type="pct"/>
            <w:tcBorders>
              <w:bottom w:val="nil"/>
            </w:tcBorders>
            <w:vAlign w:val="center"/>
          </w:tcPr>
          <w:p w:rsidR="007E29DD" w:rsidRPr="00B46FA9" w:rsidRDefault="007E29DD" w:rsidP="007E29DD">
            <w:pPr>
              <w:pStyle w:val="Normlnweb"/>
              <w:spacing w:line="336" w:lineRule="auto"/>
              <w:jc w:val="center"/>
              <w:rPr>
                <w:color w:val="000000"/>
              </w:rPr>
            </w:pPr>
            <w:r w:rsidRPr="00B46FA9">
              <w:rPr>
                <w:color w:val="000000"/>
              </w:rPr>
              <w:t xml:space="preserve">                                            Léčebné formy terapie</w:t>
            </w:r>
          </w:p>
        </w:tc>
        <w:tc>
          <w:tcPr>
            <w:tcW w:w="1666" w:type="pct"/>
            <w:vAlign w:val="center"/>
          </w:tcPr>
          <w:p w:rsidR="007E29DD" w:rsidRPr="00B46FA9" w:rsidRDefault="007E29DD" w:rsidP="007E29DD">
            <w:pPr>
              <w:pStyle w:val="Normlnweb"/>
              <w:spacing w:line="336" w:lineRule="auto"/>
              <w:jc w:val="center"/>
              <w:rPr>
                <w:color w:val="000000"/>
              </w:rPr>
            </w:pPr>
            <w:r w:rsidRPr="00B46FA9">
              <w:rPr>
                <w:color w:val="000000"/>
              </w:rPr>
              <w:t>Psychofarmaka</w:t>
            </w:r>
          </w:p>
        </w:tc>
        <w:tc>
          <w:tcPr>
            <w:tcW w:w="1667" w:type="pct"/>
            <w:vAlign w:val="center"/>
          </w:tcPr>
          <w:p w:rsidR="007E29DD" w:rsidRPr="00B46FA9" w:rsidRDefault="007E29DD" w:rsidP="007E29DD">
            <w:pPr>
              <w:pStyle w:val="Normlnweb"/>
              <w:spacing w:line="336" w:lineRule="auto"/>
              <w:jc w:val="center"/>
              <w:rPr>
                <w:color w:val="000000"/>
              </w:rPr>
            </w:pPr>
            <w:r w:rsidRPr="00B46FA9">
              <w:rPr>
                <w:color w:val="000000"/>
              </w:rPr>
              <w:t>×</w:t>
            </w:r>
          </w:p>
        </w:tc>
      </w:tr>
      <w:tr w:rsidR="007E29DD" w:rsidRPr="00B46FA9" w:rsidTr="007E29DD">
        <w:trPr>
          <w:trHeight w:val="659"/>
        </w:trPr>
        <w:tc>
          <w:tcPr>
            <w:tcW w:w="1667" w:type="pct"/>
            <w:tcBorders>
              <w:top w:val="nil"/>
            </w:tcBorders>
            <w:vAlign w:val="center"/>
          </w:tcPr>
          <w:p w:rsidR="007E29DD" w:rsidRPr="00B46FA9" w:rsidRDefault="007E29DD" w:rsidP="007E29DD">
            <w:pPr>
              <w:pStyle w:val="Normlnweb"/>
              <w:spacing w:line="336" w:lineRule="auto"/>
              <w:jc w:val="center"/>
              <w:rPr>
                <w:color w:val="000000"/>
              </w:rPr>
            </w:pPr>
          </w:p>
        </w:tc>
        <w:tc>
          <w:tcPr>
            <w:tcW w:w="1666" w:type="pct"/>
            <w:vAlign w:val="center"/>
          </w:tcPr>
          <w:p w:rsidR="007E29DD" w:rsidRPr="00B46FA9" w:rsidRDefault="007E29DD" w:rsidP="007E29DD">
            <w:pPr>
              <w:pStyle w:val="Normlnweb"/>
              <w:spacing w:line="336" w:lineRule="auto"/>
              <w:jc w:val="center"/>
              <w:rPr>
                <w:color w:val="000000"/>
              </w:rPr>
            </w:pPr>
            <w:r w:rsidRPr="00B46FA9">
              <w:rPr>
                <w:color w:val="000000"/>
              </w:rPr>
              <w:t>Psychoterapie</w:t>
            </w:r>
          </w:p>
        </w:tc>
        <w:tc>
          <w:tcPr>
            <w:tcW w:w="1667" w:type="pct"/>
            <w:vAlign w:val="center"/>
          </w:tcPr>
          <w:p w:rsidR="007E29DD" w:rsidRPr="00B46FA9" w:rsidRDefault="007E29DD" w:rsidP="007E29DD">
            <w:pPr>
              <w:pStyle w:val="Normlnweb"/>
              <w:spacing w:line="336" w:lineRule="auto"/>
              <w:jc w:val="center"/>
              <w:rPr>
                <w:color w:val="000000"/>
              </w:rPr>
            </w:pPr>
            <w:r w:rsidRPr="00B46FA9">
              <w:rPr>
                <w:color w:val="000000"/>
              </w:rPr>
              <w:t>×</w:t>
            </w:r>
          </w:p>
        </w:tc>
      </w:tr>
    </w:tbl>
    <w:p w:rsidR="007E29DD" w:rsidRDefault="007E29DD" w:rsidP="00231C2C">
      <w:pPr>
        <w:pStyle w:val="Normlnweb"/>
        <w:spacing w:line="336" w:lineRule="auto"/>
        <w:rPr>
          <w:color w:val="000000"/>
        </w:rPr>
      </w:pPr>
    </w:p>
    <w:p w:rsidR="008C56F0" w:rsidRPr="00B46FA9" w:rsidRDefault="00B46FA9" w:rsidP="00231C2C">
      <w:pPr>
        <w:pStyle w:val="Normlnweb"/>
        <w:spacing w:line="336" w:lineRule="auto"/>
        <w:rPr>
          <w:color w:val="000000"/>
        </w:rPr>
      </w:pPr>
      <w:r>
        <w:rPr>
          <w:color w:val="000000"/>
        </w:rPr>
        <w:t xml:space="preserve">Tab. </w:t>
      </w:r>
      <w:proofErr w:type="gramStart"/>
      <w:r>
        <w:rPr>
          <w:color w:val="000000"/>
        </w:rPr>
        <w:t>č.</w:t>
      </w:r>
      <w:proofErr w:type="gramEnd"/>
      <w:r>
        <w:rPr>
          <w:color w:val="000000"/>
        </w:rPr>
        <w:t xml:space="preserve"> 3: </w:t>
      </w:r>
      <w:r w:rsidRPr="00B46FA9">
        <w:rPr>
          <w:color w:val="000000"/>
        </w:rPr>
        <w:t>Léčebné formy terapie</w:t>
      </w:r>
    </w:p>
    <w:tbl>
      <w:tblPr>
        <w:tblStyle w:val="Mkatabulky"/>
        <w:tblW w:w="0" w:type="auto"/>
        <w:tblLook w:val="04A0"/>
      </w:tblPr>
      <w:tblGrid>
        <w:gridCol w:w="2888"/>
        <w:gridCol w:w="2888"/>
        <w:gridCol w:w="2889"/>
      </w:tblGrid>
      <w:tr w:rsidR="0025004B" w:rsidRPr="00B46FA9" w:rsidTr="0025004B">
        <w:trPr>
          <w:trHeight w:val="496"/>
        </w:trPr>
        <w:tc>
          <w:tcPr>
            <w:tcW w:w="2888" w:type="dxa"/>
            <w:tcBorders>
              <w:bottom w:val="nil"/>
            </w:tcBorders>
            <w:vAlign w:val="center"/>
          </w:tcPr>
          <w:p w:rsidR="0025004B" w:rsidRPr="00B46FA9" w:rsidRDefault="0025004B" w:rsidP="0025004B">
            <w:pPr>
              <w:pStyle w:val="Normlnweb"/>
              <w:spacing w:line="336" w:lineRule="auto"/>
              <w:jc w:val="center"/>
              <w:rPr>
                <w:color w:val="000000"/>
              </w:rPr>
            </w:pPr>
          </w:p>
        </w:tc>
        <w:tc>
          <w:tcPr>
            <w:tcW w:w="2888" w:type="dxa"/>
            <w:vAlign w:val="center"/>
          </w:tcPr>
          <w:p w:rsidR="0025004B" w:rsidRPr="00B46FA9" w:rsidRDefault="0025004B" w:rsidP="0025004B">
            <w:pPr>
              <w:pStyle w:val="Normlnweb"/>
              <w:spacing w:line="336" w:lineRule="auto"/>
              <w:jc w:val="center"/>
              <w:rPr>
                <w:color w:val="000000"/>
              </w:rPr>
            </w:pPr>
            <w:r w:rsidRPr="00B46FA9">
              <w:rPr>
                <w:color w:val="000000"/>
              </w:rPr>
              <w:t>Individuální</w:t>
            </w:r>
          </w:p>
        </w:tc>
        <w:tc>
          <w:tcPr>
            <w:tcW w:w="2889" w:type="dxa"/>
            <w:vAlign w:val="center"/>
          </w:tcPr>
          <w:p w:rsidR="0025004B" w:rsidRPr="00B46FA9" w:rsidRDefault="0025004B" w:rsidP="0025004B">
            <w:pPr>
              <w:pStyle w:val="Normlnweb"/>
              <w:spacing w:line="336" w:lineRule="auto"/>
              <w:jc w:val="center"/>
              <w:rPr>
                <w:color w:val="000000"/>
              </w:rPr>
            </w:pPr>
            <w:r w:rsidRPr="00B46FA9">
              <w:rPr>
                <w:color w:val="000000"/>
              </w:rPr>
              <w:t>×</w:t>
            </w:r>
          </w:p>
        </w:tc>
      </w:tr>
      <w:tr w:rsidR="0025004B" w:rsidRPr="00B46FA9" w:rsidTr="0025004B">
        <w:trPr>
          <w:trHeight w:val="468"/>
        </w:trPr>
        <w:tc>
          <w:tcPr>
            <w:tcW w:w="2888" w:type="dxa"/>
            <w:tcBorders>
              <w:top w:val="nil"/>
              <w:bottom w:val="nil"/>
            </w:tcBorders>
            <w:vAlign w:val="center"/>
          </w:tcPr>
          <w:p w:rsidR="0025004B" w:rsidRPr="00B46FA9" w:rsidRDefault="0025004B" w:rsidP="0025004B">
            <w:pPr>
              <w:pStyle w:val="Normlnweb"/>
              <w:spacing w:line="336" w:lineRule="auto"/>
              <w:jc w:val="center"/>
              <w:rPr>
                <w:color w:val="000000"/>
              </w:rPr>
            </w:pPr>
          </w:p>
        </w:tc>
        <w:tc>
          <w:tcPr>
            <w:tcW w:w="2888" w:type="dxa"/>
            <w:vAlign w:val="center"/>
          </w:tcPr>
          <w:p w:rsidR="0025004B" w:rsidRPr="00B46FA9" w:rsidRDefault="0025004B" w:rsidP="0025004B">
            <w:pPr>
              <w:pStyle w:val="Normlnweb"/>
              <w:spacing w:line="336" w:lineRule="auto"/>
              <w:jc w:val="center"/>
              <w:rPr>
                <w:color w:val="000000"/>
              </w:rPr>
            </w:pPr>
            <w:r w:rsidRPr="00B46FA9">
              <w:rPr>
                <w:color w:val="000000"/>
              </w:rPr>
              <w:t>Hromadné</w:t>
            </w:r>
          </w:p>
        </w:tc>
        <w:tc>
          <w:tcPr>
            <w:tcW w:w="2889" w:type="dxa"/>
            <w:vAlign w:val="center"/>
          </w:tcPr>
          <w:p w:rsidR="0025004B" w:rsidRPr="00B46FA9" w:rsidRDefault="0025004B" w:rsidP="0025004B">
            <w:pPr>
              <w:pStyle w:val="Normlnweb"/>
              <w:spacing w:line="336" w:lineRule="auto"/>
              <w:jc w:val="center"/>
              <w:rPr>
                <w:color w:val="000000"/>
              </w:rPr>
            </w:pPr>
          </w:p>
        </w:tc>
      </w:tr>
      <w:tr w:rsidR="0025004B" w:rsidRPr="00B46FA9" w:rsidTr="0025004B">
        <w:trPr>
          <w:trHeight w:val="964"/>
        </w:trPr>
        <w:tc>
          <w:tcPr>
            <w:tcW w:w="2888" w:type="dxa"/>
            <w:tcBorders>
              <w:top w:val="nil"/>
              <w:bottom w:val="nil"/>
            </w:tcBorders>
            <w:vAlign w:val="center"/>
          </w:tcPr>
          <w:p w:rsidR="0025004B" w:rsidRPr="00B46FA9" w:rsidRDefault="0025004B" w:rsidP="0025004B">
            <w:pPr>
              <w:pStyle w:val="Normlnweb"/>
              <w:spacing w:line="336" w:lineRule="auto"/>
              <w:jc w:val="center"/>
              <w:rPr>
                <w:color w:val="000000"/>
              </w:rPr>
            </w:pPr>
            <w:r w:rsidRPr="00B46FA9">
              <w:rPr>
                <w:color w:val="000000"/>
              </w:rPr>
              <w:t>Upřednostňující formy psychoterapie</w:t>
            </w:r>
          </w:p>
        </w:tc>
        <w:tc>
          <w:tcPr>
            <w:tcW w:w="2888" w:type="dxa"/>
            <w:vAlign w:val="center"/>
          </w:tcPr>
          <w:p w:rsidR="0025004B" w:rsidRPr="00B46FA9" w:rsidRDefault="0025004B" w:rsidP="0025004B">
            <w:pPr>
              <w:pStyle w:val="Normlnweb"/>
              <w:spacing w:line="336" w:lineRule="auto"/>
              <w:jc w:val="center"/>
              <w:rPr>
                <w:color w:val="000000"/>
              </w:rPr>
            </w:pPr>
            <w:r w:rsidRPr="00B46FA9">
              <w:rPr>
                <w:color w:val="000000"/>
              </w:rPr>
              <w:t>Skupinové</w:t>
            </w:r>
          </w:p>
        </w:tc>
        <w:tc>
          <w:tcPr>
            <w:tcW w:w="2889" w:type="dxa"/>
            <w:vAlign w:val="center"/>
          </w:tcPr>
          <w:p w:rsidR="0025004B" w:rsidRPr="00B46FA9" w:rsidRDefault="0025004B" w:rsidP="0025004B">
            <w:pPr>
              <w:pStyle w:val="Normlnweb"/>
              <w:spacing w:line="336" w:lineRule="auto"/>
              <w:jc w:val="center"/>
              <w:rPr>
                <w:color w:val="000000"/>
              </w:rPr>
            </w:pPr>
            <w:r w:rsidRPr="00B46FA9">
              <w:rPr>
                <w:color w:val="000000"/>
              </w:rPr>
              <w:t>×</w:t>
            </w:r>
          </w:p>
        </w:tc>
      </w:tr>
      <w:tr w:rsidR="0025004B" w:rsidRPr="00B46FA9" w:rsidTr="0025004B">
        <w:trPr>
          <w:trHeight w:val="496"/>
        </w:trPr>
        <w:tc>
          <w:tcPr>
            <w:tcW w:w="2888" w:type="dxa"/>
            <w:tcBorders>
              <w:top w:val="nil"/>
              <w:bottom w:val="nil"/>
            </w:tcBorders>
            <w:vAlign w:val="center"/>
          </w:tcPr>
          <w:p w:rsidR="0025004B" w:rsidRPr="00B46FA9" w:rsidRDefault="0025004B" w:rsidP="0025004B">
            <w:pPr>
              <w:pStyle w:val="Normlnweb"/>
              <w:spacing w:line="336" w:lineRule="auto"/>
              <w:jc w:val="center"/>
              <w:rPr>
                <w:color w:val="000000"/>
              </w:rPr>
            </w:pPr>
          </w:p>
        </w:tc>
        <w:tc>
          <w:tcPr>
            <w:tcW w:w="2888" w:type="dxa"/>
            <w:vAlign w:val="center"/>
          </w:tcPr>
          <w:p w:rsidR="0025004B" w:rsidRPr="00B46FA9" w:rsidRDefault="0025004B" w:rsidP="0025004B">
            <w:pPr>
              <w:pStyle w:val="Normlnweb"/>
              <w:spacing w:line="336" w:lineRule="auto"/>
              <w:jc w:val="center"/>
              <w:rPr>
                <w:color w:val="000000"/>
              </w:rPr>
            </w:pPr>
            <w:r w:rsidRPr="00B46FA9">
              <w:rPr>
                <w:color w:val="000000"/>
              </w:rPr>
              <w:t xml:space="preserve">Rodinné </w:t>
            </w:r>
          </w:p>
        </w:tc>
        <w:tc>
          <w:tcPr>
            <w:tcW w:w="2889" w:type="dxa"/>
            <w:vAlign w:val="center"/>
          </w:tcPr>
          <w:p w:rsidR="0025004B" w:rsidRPr="00B46FA9" w:rsidRDefault="0025004B" w:rsidP="0025004B">
            <w:pPr>
              <w:pStyle w:val="Normlnweb"/>
              <w:spacing w:line="336" w:lineRule="auto"/>
              <w:jc w:val="center"/>
              <w:rPr>
                <w:color w:val="000000"/>
              </w:rPr>
            </w:pPr>
          </w:p>
        </w:tc>
      </w:tr>
      <w:tr w:rsidR="0025004B" w:rsidRPr="00B46FA9" w:rsidTr="0025004B">
        <w:trPr>
          <w:trHeight w:val="496"/>
        </w:trPr>
        <w:tc>
          <w:tcPr>
            <w:tcW w:w="2888" w:type="dxa"/>
            <w:tcBorders>
              <w:top w:val="nil"/>
            </w:tcBorders>
            <w:vAlign w:val="center"/>
          </w:tcPr>
          <w:p w:rsidR="0025004B" w:rsidRPr="00B46FA9" w:rsidRDefault="0025004B" w:rsidP="0025004B">
            <w:pPr>
              <w:pStyle w:val="Normlnweb"/>
              <w:spacing w:line="336" w:lineRule="auto"/>
              <w:jc w:val="center"/>
              <w:rPr>
                <w:color w:val="000000"/>
              </w:rPr>
            </w:pPr>
          </w:p>
        </w:tc>
        <w:tc>
          <w:tcPr>
            <w:tcW w:w="2888" w:type="dxa"/>
            <w:vAlign w:val="center"/>
          </w:tcPr>
          <w:p w:rsidR="0025004B" w:rsidRPr="00B46FA9" w:rsidRDefault="0025004B" w:rsidP="0025004B">
            <w:pPr>
              <w:pStyle w:val="Normlnweb"/>
              <w:spacing w:line="336" w:lineRule="auto"/>
              <w:jc w:val="center"/>
              <w:rPr>
                <w:color w:val="000000"/>
              </w:rPr>
            </w:pPr>
            <w:r w:rsidRPr="00B46FA9">
              <w:rPr>
                <w:color w:val="000000"/>
              </w:rPr>
              <w:t>Komunitní</w:t>
            </w:r>
          </w:p>
        </w:tc>
        <w:tc>
          <w:tcPr>
            <w:tcW w:w="2889" w:type="dxa"/>
            <w:vAlign w:val="center"/>
          </w:tcPr>
          <w:p w:rsidR="0025004B" w:rsidRPr="00B46FA9" w:rsidRDefault="00935298" w:rsidP="0025004B">
            <w:pPr>
              <w:pStyle w:val="Normlnweb"/>
              <w:spacing w:line="336" w:lineRule="auto"/>
              <w:jc w:val="center"/>
              <w:rPr>
                <w:color w:val="000000"/>
              </w:rPr>
            </w:pPr>
            <w:r>
              <w:rPr>
                <w:color w:val="000000"/>
              </w:rPr>
              <w:t>×</w:t>
            </w:r>
          </w:p>
        </w:tc>
      </w:tr>
    </w:tbl>
    <w:p w:rsidR="0025004B" w:rsidRDefault="00B46FA9" w:rsidP="00231C2C">
      <w:pPr>
        <w:pStyle w:val="Normlnweb"/>
        <w:spacing w:line="336" w:lineRule="auto"/>
        <w:rPr>
          <w:color w:val="000000"/>
        </w:rPr>
      </w:pPr>
      <w:r>
        <w:rPr>
          <w:color w:val="000000"/>
        </w:rPr>
        <w:t xml:space="preserve">Tab. </w:t>
      </w:r>
      <w:proofErr w:type="gramStart"/>
      <w:r>
        <w:rPr>
          <w:color w:val="000000"/>
        </w:rPr>
        <w:t>č.</w:t>
      </w:r>
      <w:proofErr w:type="gramEnd"/>
      <w:r>
        <w:rPr>
          <w:color w:val="000000"/>
        </w:rPr>
        <w:t xml:space="preserve"> 4: </w:t>
      </w:r>
      <w:r w:rsidRPr="00B46FA9">
        <w:rPr>
          <w:color w:val="000000"/>
        </w:rPr>
        <w:t>Upřednostňující formy psychoterapie</w:t>
      </w:r>
    </w:p>
    <w:p w:rsidR="00B46FA9" w:rsidRPr="00B46FA9" w:rsidRDefault="00B46FA9" w:rsidP="00231C2C">
      <w:pPr>
        <w:pStyle w:val="Normlnweb"/>
        <w:spacing w:line="336" w:lineRule="auto"/>
        <w:rPr>
          <w:color w:val="000000"/>
        </w:rPr>
      </w:pPr>
    </w:p>
    <w:tbl>
      <w:tblPr>
        <w:tblStyle w:val="Mkatabulky"/>
        <w:tblW w:w="0" w:type="auto"/>
        <w:tblLook w:val="04A0"/>
      </w:tblPr>
      <w:tblGrid>
        <w:gridCol w:w="2903"/>
        <w:gridCol w:w="2903"/>
        <w:gridCol w:w="2904"/>
      </w:tblGrid>
      <w:tr w:rsidR="0025004B" w:rsidRPr="00B46FA9" w:rsidTr="007E29DD">
        <w:trPr>
          <w:trHeight w:val="452"/>
        </w:trPr>
        <w:tc>
          <w:tcPr>
            <w:tcW w:w="2903" w:type="dxa"/>
            <w:tcBorders>
              <w:bottom w:val="nil"/>
            </w:tcBorders>
            <w:vAlign w:val="center"/>
          </w:tcPr>
          <w:p w:rsidR="0025004B" w:rsidRPr="00B46FA9" w:rsidRDefault="0025004B" w:rsidP="00B46FA9">
            <w:pPr>
              <w:jc w:val="center"/>
              <w:rPr>
                <w:rFonts w:ascii="Times New Roman" w:hAnsi="Times New Roman" w:cs="Times New Roman"/>
                <w:b/>
                <w:sz w:val="24"/>
                <w:szCs w:val="24"/>
                <w:lang w:eastAsia="cs-CZ"/>
              </w:rPr>
            </w:pPr>
          </w:p>
        </w:tc>
        <w:tc>
          <w:tcPr>
            <w:tcW w:w="2903"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Hra</w:t>
            </w:r>
          </w:p>
        </w:tc>
        <w:tc>
          <w:tcPr>
            <w:tcW w:w="2904"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w:t>
            </w:r>
          </w:p>
        </w:tc>
      </w:tr>
      <w:tr w:rsidR="0025004B" w:rsidRPr="00B46FA9" w:rsidTr="007E29DD">
        <w:trPr>
          <w:trHeight w:val="452"/>
        </w:trPr>
        <w:tc>
          <w:tcPr>
            <w:tcW w:w="2903" w:type="dxa"/>
            <w:tcBorders>
              <w:top w:val="nil"/>
              <w:bottom w:val="nil"/>
            </w:tcBorders>
            <w:vAlign w:val="center"/>
          </w:tcPr>
          <w:p w:rsidR="0025004B" w:rsidRPr="00B46FA9" w:rsidRDefault="0025004B" w:rsidP="00B46FA9">
            <w:pPr>
              <w:jc w:val="center"/>
              <w:rPr>
                <w:rFonts w:ascii="Times New Roman" w:hAnsi="Times New Roman" w:cs="Times New Roman"/>
                <w:b/>
                <w:sz w:val="24"/>
                <w:szCs w:val="24"/>
                <w:lang w:eastAsia="cs-CZ"/>
              </w:rPr>
            </w:pPr>
          </w:p>
        </w:tc>
        <w:tc>
          <w:tcPr>
            <w:tcW w:w="2903" w:type="dxa"/>
            <w:vAlign w:val="center"/>
          </w:tcPr>
          <w:p w:rsidR="0025004B" w:rsidRPr="00B46FA9" w:rsidRDefault="00B46FA9" w:rsidP="00B46FA9">
            <w:pPr>
              <w:jc w:val="center"/>
              <w:rPr>
                <w:rFonts w:ascii="Times New Roman" w:hAnsi="Times New Roman" w:cs="Times New Roman"/>
                <w:sz w:val="24"/>
                <w:szCs w:val="24"/>
                <w:lang w:eastAsia="cs-CZ"/>
              </w:rPr>
            </w:pPr>
            <w:proofErr w:type="spellStart"/>
            <w:r w:rsidRPr="00B46FA9">
              <w:rPr>
                <w:rFonts w:ascii="Times New Roman" w:hAnsi="Times New Roman" w:cs="Times New Roman"/>
                <w:sz w:val="24"/>
                <w:szCs w:val="24"/>
                <w:lang w:eastAsia="cs-CZ"/>
              </w:rPr>
              <w:t>Artetarpie</w:t>
            </w:r>
            <w:proofErr w:type="spellEnd"/>
          </w:p>
        </w:tc>
        <w:tc>
          <w:tcPr>
            <w:tcW w:w="2904"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w:t>
            </w:r>
          </w:p>
        </w:tc>
      </w:tr>
      <w:tr w:rsidR="0025004B" w:rsidRPr="00B46FA9" w:rsidTr="007E29DD">
        <w:trPr>
          <w:trHeight w:val="452"/>
        </w:trPr>
        <w:tc>
          <w:tcPr>
            <w:tcW w:w="2903" w:type="dxa"/>
            <w:tcBorders>
              <w:top w:val="nil"/>
              <w:bottom w:val="nil"/>
            </w:tcBorders>
            <w:vAlign w:val="center"/>
          </w:tcPr>
          <w:p w:rsidR="0025004B" w:rsidRPr="00B46FA9" w:rsidRDefault="0025004B" w:rsidP="00B46FA9">
            <w:pPr>
              <w:jc w:val="center"/>
              <w:rPr>
                <w:rFonts w:ascii="Times New Roman" w:hAnsi="Times New Roman" w:cs="Times New Roman"/>
                <w:b/>
                <w:sz w:val="24"/>
                <w:szCs w:val="24"/>
                <w:lang w:eastAsia="cs-CZ"/>
              </w:rPr>
            </w:pPr>
          </w:p>
        </w:tc>
        <w:tc>
          <w:tcPr>
            <w:tcW w:w="2903"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Dramatizace</w:t>
            </w:r>
          </w:p>
        </w:tc>
        <w:tc>
          <w:tcPr>
            <w:tcW w:w="2904"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w:t>
            </w:r>
          </w:p>
        </w:tc>
      </w:tr>
      <w:tr w:rsidR="0025004B" w:rsidRPr="00B46FA9" w:rsidTr="007E29DD">
        <w:trPr>
          <w:trHeight w:val="942"/>
        </w:trPr>
        <w:tc>
          <w:tcPr>
            <w:tcW w:w="2903" w:type="dxa"/>
            <w:tcBorders>
              <w:top w:val="nil"/>
              <w:bottom w:val="nil"/>
            </w:tcBorders>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Prováděné činnosti v rámci psychoterapie</w:t>
            </w:r>
          </w:p>
        </w:tc>
        <w:tc>
          <w:tcPr>
            <w:tcW w:w="2903"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Muzikoterapie</w:t>
            </w:r>
          </w:p>
        </w:tc>
        <w:tc>
          <w:tcPr>
            <w:tcW w:w="2904"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w:t>
            </w:r>
          </w:p>
        </w:tc>
      </w:tr>
      <w:tr w:rsidR="0025004B" w:rsidRPr="00B46FA9" w:rsidTr="007E29DD">
        <w:trPr>
          <w:trHeight w:val="452"/>
        </w:trPr>
        <w:tc>
          <w:tcPr>
            <w:tcW w:w="2903" w:type="dxa"/>
            <w:tcBorders>
              <w:top w:val="nil"/>
              <w:bottom w:val="nil"/>
            </w:tcBorders>
            <w:vAlign w:val="center"/>
          </w:tcPr>
          <w:p w:rsidR="0025004B" w:rsidRPr="00B46FA9" w:rsidRDefault="0025004B" w:rsidP="00B46FA9">
            <w:pPr>
              <w:jc w:val="center"/>
              <w:rPr>
                <w:rFonts w:ascii="Times New Roman" w:hAnsi="Times New Roman" w:cs="Times New Roman"/>
                <w:b/>
                <w:sz w:val="24"/>
                <w:szCs w:val="24"/>
                <w:lang w:eastAsia="cs-CZ"/>
              </w:rPr>
            </w:pPr>
          </w:p>
        </w:tc>
        <w:tc>
          <w:tcPr>
            <w:tcW w:w="2903" w:type="dxa"/>
            <w:vAlign w:val="center"/>
          </w:tcPr>
          <w:p w:rsidR="0025004B" w:rsidRPr="00B46FA9" w:rsidRDefault="00B46FA9" w:rsidP="00B46FA9">
            <w:pPr>
              <w:jc w:val="center"/>
              <w:rPr>
                <w:rFonts w:ascii="Times New Roman" w:hAnsi="Times New Roman" w:cs="Times New Roman"/>
                <w:sz w:val="24"/>
                <w:szCs w:val="24"/>
                <w:lang w:eastAsia="cs-CZ"/>
              </w:rPr>
            </w:pPr>
            <w:proofErr w:type="spellStart"/>
            <w:r w:rsidRPr="00B46FA9">
              <w:rPr>
                <w:rFonts w:ascii="Times New Roman" w:hAnsi="Times New Roman" w:cs="Times New Roman"/>
                <w:sz w:val="24"/>
                <w:szCs w:val="24"/>
                <w:lang w:eastAsia="cs-CZ"/>
              </w:rPr>
              <w:t>Biblioterapie</w:t>
            </w:r>
            <w:proofErr w:type="spellEnd"/>
          </w:p>
        </w:tc>
        <w:tc>
          <w:tcPr>
            <w:tcW w:w="2904" w:type="dxa"/>
            <w:vAlign w:val="center"/>
          </w:tcPr>
          <w:p w:rsidR="0025004B" w:rsidRPr="00B46FA9" w:rsidRDefault="0025004B" w:rsidP="00B46FA9">
            <w:pPr>
              <w:jc w:val="center"/>
              <w:rPr>
                <w:rFonts w:ascii="Times New Roman" w:hAnsi="Times New Roman" w:cs="Times New Roman"/>
                <w:sz w:val="24"/>
                <w:szCs w:val="24"/>
                <w:lang w:eastAsia="cs-CZ"/>
              </w:rPr>
            </w:pPr>
          </w:p>
        </w:tc>
      </w:tr>
      <w:tr w:rsidR="0025004B" w:rsidRPr="00B46FA9" w:rsidTr="007E29DD">
        <w:trPr>
          <w:trHeight w:val="452"/>
        </w:trPr>
        <w:tc>
          <w:tcPr>
            <w:tcW w:w="2903" w:type="dxa"/>
            <w:tcBorders>
              <w:top w:val="nil"/>
              <w:bottom w:val="single" w:sz="4" w:space="0" w:color="auto"/>
            </w:tcBorders>
            <w:vAlign w:val="center"/>
          </w:tcPr>
          <w:p w:rsidR="0025004B" w:rsidRPr="00B46FA9" w:rsidRDefault="0025004B" w:rsidP="00B46FA9">
            <w:pPr>
              <w:jc w:val="center"/>
              <w:rPr>
                <w:rFonts w:ascii="Times New Roman" w:hAnsi="Times New Roman" w:cs="Times New Roman"/>
                <w:b/>
                <w:sz w:val="24"/>
                <w:szCs w:val="24"/>
                <w:lang w:eastAsia="cs-CZ"/>
              </w:rPr>
            </w:pPr>
          </w:p>
        </w:tc>
        <w:tc>
          <w:tcPr>
            <w:tcW w:w="2903" w:type="dxa"/>
            <w:vAlign w:val="center"/>
          </w:tcPr>
          <w:p w:rsidR="0025004B" w:rsidRPr="00B46FA9" w:rsidRDefault="00B46FA9" w:rsidP="00B46FA9">
            <w:pPr>
              <w:jc w:val="center"/>
              <w:rPr>
                <w:rFonts w:ascii="Times New Roman" w:hAnsi="Times New Roman" w:cs="Times New Roman"/>
                <w:sz w:val="24"/>
                <w:szCs w:val="24"/>
                <w:lang w:eastAsia="cs-CZ"/>
              </w:rPr>
            </w:pPr>
            <w:proofErr w:type="spellStart"/>
            <w:r w:rsidRPr="00B46FA9">
              <w:rPr>
                <w:rFonts w:ascii="Times New Roman" w:hAnsi="Times New Roman" w:cs="Times New Roman"/>
                <w:sz w:val="24"/>
                <w:szCs w:val="24"/>
                <w:lang w:eastAsia="cs-CZ"/>
              </w:rPr>
              <w:t>Psychogymnastika</w:t>
            </w:r>
            <w:proofErr w:type="spellEnd"/>
          </w:p>
        </w:tc>
        <w:tc>
          <w:tcPr>
            <w:tcW w:w="2904" w:type="dxa"/>
            <w:vAlign w:val="center"/>
          </w:tcPr>
          <w:p w:rsidR="0025004B" w:rsidRPr="00B46FA9" w:rsidRDefault="00B46FA9" w:rsidP="00B46FA9">
            <w:pPr>
              <w:jc w:val="center"/>
              <w:rPr>
                <w:rFonts w:ascii="Times New Roman" w:hAnsi="Times New Roman" w:cs="Times New Roman"/>
                <w:sz w:val="24"/>
                <w:szCs w:val="24"/>
                <w:lang w:eastAsia="cs-CZ"/>
              </w:rPr>
            </w:pPr>
            <w:r w:rsidRPr="00B46FA9">
              <w:rPr>
                <w:rFonts w:ascii="Times New Roman" w:hAnsi="Times New Roman" w:cs="Times New Roman"/>
                <w:sz w:val="24"/>
                <w:szCs w:val="24"/>
                <w:lang w:eastAsia="cs-CZ"/>
              </w:rPr>
              <w:t>×</w:t>
            </w:r>
          </w:p>
        </w:tc>
      </w:tr>
    </w:tbl>
    <w:p w:rsidR="00397B2E" w:rsidRDefault="00B46FA9" w:rsidP="00397B2E">
      <w:pPr>
        <w:rPr>
          <w:rFonts w:ascii="Times New Roman" w:hAnsi="Times New Roman" w:cs="Times New Roman"/>
          <w:sz w:val="24"/>
          <w:szCs w:val="24"/>
          <w:lang w:eastAsia="cs-CZ"/>
        </w:rPr>
      </w:pPr>
      <w:r>
        <w:rPr>
          <w:lang w:eastAsia="cs-CZ"/>
        </w:rPr>
        <w:t xml:space="preserve">Tab. </w:t>
      </w:r>
      <w:proofErr w:type="gramStart"/>
      <w:r>
        <w:rPr>
          <w:lang w:eastAsia="cs-CZ"/>
        </w:rPr>
        <w:t>č.</w:t>
      </w:r>
      <w:proofErr w:type="gramEnd"/>
      <w:r>
        <w:rPr>
          <w:lang w:eastAsia="cs-CZ"/>
        </w:rPr>
        <w:t xml:space="preserve"> 5: </w:t>
      </w:r>
      <w:r w:rsidRPr="00B46FA9">
        <w:rPr>
          <w:rFonts w:ascii="Times New Roman" w:hAnsi="Times New Roman" w:cs="Times New Roman"/>
          <w:sz w:val="24"/>
          <w:szCs w:val="24"/>
          <w:lang w:eastAsia="cs-CZ"/>
        </w:rPr>
        <w:t>Prováděné činnosti v rámci psychoterapie</w:t>
      </w:r>
    </w:p>
    <w:p w:rsidR="00D64383" w:rsidRDefault="00170D48" w:rsidP="00D64383">
      <w:pPr>
        <w:rPr>
          <w:rFonts w:ascii="Times New Roman" w:hAnsi="Times New Roman" w:cs="Times New Roman"/>
          <w:sz w:val="24"/>
          <w:szCs w:val="24"/>
          <w:lang w:eastAsia="cs-CZ"/>
        </w:rPr>
      </w:pPr>
      <w:r>
        <w:rPr>
          <w:rFonts w:ascii="Times New Roman" w:hAnsi="Times New Roman" w:cs="Times New Roman"/>
          <w:sz w:val="24"/>
          <w:szCs w:val="24"/>
          <w:lang w:eastAsia="cs-CZ"/>
        </w:rPr>
        <w:t xml:space="preserve">Činností, které v rámci psychoterapie psychoterapeuti v DPL provádějí </w:t>
      </w:r>
      <w:r w:rsidR="00D64383">
        <w:rPr>
          <w:rFonts w:ascii="Times New Roman" w:hAnsi="Times New Roman" w:cs="Times New Roman"/>
          <w:sz w:val="24"/>
          <w:szCs w:val="24"/>
          <w:lang w:eastAsia="cs-CZ"/>
        </w:rPr>
        <w:t>je více než jen ty ve výše uvedené tabulce. Dále mi bylo sděleno, že další terapii, kterou DPL využívá je:</w:t>
      </w:r>
    </w:p>
    <w:p w:rsidR="00D64383" w:rsidRDefault="00D64383" w:rsidP="0024577F">
      <w:pPr>
        <w:pStyle w:val="Odstavecseseznamem"/>
        <w:numPr>
          <w:ilvl w:val="0"/>
          <w:numId w:val="28"/>
        </w:numPr>
        <w:rPr>
          <w:rFonts w:ascii="Times New Roman" w:hAnsi="Times New Roman" w:cs="Times New Roman"/>
          <w:sz w:val="24"/>
          <w:szCs w:val="24"/>
          <w:lang w:eastAsia="cs-CZ"/>
        </w:rPr>
      </w:pPr>
      <w:r w:rsidRPr="00D64383">
        <w:rPr>
          <w:rFonts w:ascii="Times New Roman" w:hAnsi="Times New Roman" w:cs="Times New Roman"/>
          <w:sz w:val="24"/>
          <w:szCs w:val="24"/>
          <w:lang w:eastAsia="cs-CZ"/>
        </w:rPr>
        <w:t>Ergoterapie</w:t>
      </w:r>
      <w:r>
        <w:rPr>
          <w:rFonts w:ascii="Times New Roman" w:hAnsi="Times New Roman" w:cs="Times New Roman"/>
          <w:sz w:val="24"/>
          <w:szCs w:val="24"/>
          <w:lang w:eastAsia="cs-CZ"/>
        </w:rPr>
        <w:t xml:space="preserve"> - </w:t>
      </w:r>
      <w:r w:rsidRPr="00D64383">
        <w:rPr>
          <w:rFonts w:ascii="Times New Roman" w:hAnsi="Times New Roman" w:cs="Times New Roman"/>
          <w:sz w:val="24"/>
          <w:szCs w:val="24"/>
          <w:lang w:eastAsia="cs-CZ"/>
        </w:rPr>
        <w:t xml:space="preserve"> </w:t>
      </w:r>
      <w:r w:rsidRPr="00D64383">
        <w:rPr>
          <w:rFonts w:ascii="Times New Roman" w:hAnsi="Times New Roman" w:cs="Times New Roman"/>
          <w:bCs/>
          <w:sz w:val="24"/>
          <w:szCs w:val="24"/>
          <w:lang w:eastAsia="cs-CZ"/>
        </w:rPr>
        <w:t xml:space="preserve">Metody, které se </w:t>
      </w:r>
      <w:proofErr w:type="gramStart"/>
      <w:r w:rsidRPr="00D64383">
        <w:rPr>
          <w:rFonts w:ascii="Times New Roman" w:hAnsi="Times New Roman" w:cs="Times New Roman"/>
          <w:bCs/>
          <w:sz w:val="24"/>
          <w:szCs w:val="24"/>
          <w:lang w:eastAsia="cs-CZ"/>
        </w:rPr>
        <w:t>uplatňují</w:t>
      </w:r>
      <w:proofErr w:type="gramEnd"/>
      <w:r w:rsidRPr="00D64383">
        <w:rPr>
          <w:rFonts w:ascii="Times New Roman" w:hAnsi="Times New Roman" w:cs="Times New Roman"/>
          <w:bCs/>
          <w:sz w:val="24"/>
          <w:szCs w:val="24"/>
          <w:lang w:eastAsia="cs-CZ"/>
        </w:rPr>
        <w:t xml:space="preserve"> ve zdejší ergoterapeutické dílně </w:t>
      </w:r>
      <w:proofErr w:type="gramStart"/>
      <w:r w:rsidRPr="00D64383">
        <w:rPr>
          <w:rFonts w:ascii="Times New Roman" w:hAnsi="Times New Roman" w:cs="Times New Roman"/>
          <w:bCs/>
          <w:sz w:val="24"/>
          <w:szCs w:val="24"/>
          <w:lang w:eastAsia="cs-CZ"/>
        </w:rPr>
        <w:t>jsou</w:t>
      </w:r>
      <w:proofErr w:type="gramEnd"/>
      <w:r w:rsidRPr="00D64383">
        <w:rPr>
          <w:rFonts w:ascii="Times New Roman" w:hAnsi="Times New Roman" w:cs="Times New Roman"/>
          <w:bCs/>
          <w:sz w:val="24"/>
          <w:szCs w:val="24"/>
          <w:lang w:eastAsia="cs-CZ"/>
        </w:rPr>
        <w:t xml:space="preserve"> například: </w:t>
      </w:r>
      <w:r w:rsidRPr="00D64383">
        <w:rPr>
          <w:rFonts w:ascii="Times New Roman" w:hAnsi="Times New Roman" w:cs="Times New Roman"/>
          <w:sz w:val="24"/>
          <w:szCs w:val="24"/>
          <w:lang w:eastAsia="cs-CZ"/>
        </w:rPr>
        <w:t>kreativní svobodná tvorba s pracovními materiály, tvořivé výtvarné prostředky - malování, koláže, práce s hlínou, dřevem, textilem, květinové vazby, aranžmá, apod.</w:t>
      </w:r>
    </w:p>
    <w:p w:rsidR="00D64383" w:rsidRDefault="00D64383" w:rsidP="0024577F">
      <w:pPr>
        <w:pStyle w:val="Odstavecseseznamem"/>
        <w:numPr>
          <w:ilvl w:val="0"/>
          <w:numId w:val="28"/>
        </w:numPr>
        <w:rPr>
          <w:rFonts w:ascii="Times New Roman" w:hAnsi="Times New Roman" w:cs="Times New Roman"/>
          <w:sz w:val="24"/>
          <w:szCs w:val="24"/>
          <w:lang w:eastAsia="cs-CZ"/>
        </w:rPr>
      </w:pPr>
      <w:r w:rsidRPr="00C864A9">
        <w:rPr>
          <w:rFonts w:ascii="Times New Roman" w:hAnsi="Times New Roman" w:cs="Times New Roman"/>
          <w:sz w:val="24"/>
          <w:szCs w:val="24"/>
          <w:lang w:eastAsia="cs-CZ"/>
        </w:rPr>
        <w:t xml:space="preserve">Arteterapie - Těžištěm terapie je zapojení technik využívajících rozmanité přístupy práce s výtvarnými materiály (keramickou hlínou, kresebnými a malířskými barvami a pomůckami, prostředky k vytváření koláží, papírových plastik apod.), orientované k podpoře aktivizace latentního kreativního </w:t>
      </w:r>
      <w:r w:rsidRPr="00C864A9">
        <w:rPr>
          <w:rFonts w:ascii="Times New Roman" w:hAnsi="Times New Roman" w:cs="Times New Roman"/>
          <w:sz w:val="24"/>
          <w:szCs w:val="24"/>
          <w:lang w:eastAsia="cs-CZ"/>
        </w:rPr>
        <w:lastRenderedPageBreak/>
        <w:t>potenciálu jako přirozené dispozice, která je osobnosti vlastní, nezávisle na psychické, mentální úrovni či míře postižení. Terapie probíhá v malých skupinkách nebo individuálně, v klidné, přátelské atmosféře, její zaměření je určováno s ohledem na terapeutický plán a záměr, stanovený ošetřujícím lékařem, ve spolupráci s terapeutickým týmem. Bývá zapojena v celkové léčebné péči při psychických poruchách nebo onemocněních různých diagnostických okruhů, při afektivních poruchách, při poruchách vyvolaných stresem, neurotických poruchách, při poruchách chování a emocí v souvislosti s deprivací, vývojovou krizí, či hyperkinetickým syndromem, při psychotických onemocněních a jiných diagnózách, vždy s přihlédnutím k individuálním potřebám pacienta.</w:t>
      </w:r>
    </w:p>
    <w:p w:rsidR="00C864A9" w:rsidRDefault="00C864A9" w:rsidP="0024577F">
      <w:pPr>
        <w:pStyle w:val="Odstavecseseznamem"/>
        <w:numPr>
          <w:ilvl w:val="0"/>
          <w:numId w:val="28"/>
        </w:numPr>
        <w:rPr>
          <w:rFonts w:ascii="Times New Roman" w:hAnsi="Times New Roman" w:cs="Times New Roman"/>
          <w:sz w:val="24"/>
          <w:szCs w:val="24"/>
          <w:lang w:eastAsia="cs-CZ"/>
        </w:rPr>
      </w:pPr>
      <w:proofErr w:type="spellStart"/>
      <w:r>
        <w:rPr>
          <w:rFonts w:ascii="Times New Roman" w:hAnsi="Times New Roman" w:cs="Times New Roman"/>
          <w:sz w:val="24"/>
          <w:szCs w:val="24"/>
          <w:lang w:eastAsia="cs-CZ"/>
        </w:rPr>
        <w:t>Hipoterapie</w:t>
      </w:r>
      <w:proofErr w:type="spellEnd"/>
      <w:r>
        <w:rPr>
          <w:rFonts w:ascii="Times New Roman" w:hAnsi="Times New Roman" w:cs="Times New Roman"/>
          <w:sz w:val="24"/>
          <w:szCs w:val="24"/>
          <w:lang w:eastAsia="cs-CZ"/>
        </w:rPr>
        <w:t xml:space="preserve"> - </w:t>
      </w:r>
      <w:r w:rsidRPr="00C864A9">
        <w:rPr>
          <w:rFonts w:ascii="Times New Roman" w:hAnsi="Times New Roman" w:cs="Times New Roman"/>
          <w:sz w:val="24"/>
          <w:szCs w:val="24"/>
          <w:lang w:eastAsia="cs-CZ"/>
        </w:rPr>
        <w:t xml:space="preserve">je léčebná jízda na koni s cílem zlepšit zdravotní stav klientů na principu stimulace jezdce trojrozměrným pohybem koně. Tento pohyb napodobuje </w:t>
      </w:r>
      <w:proofErr w:type="spellStart"/>
      <w:r w:rsidRPr="00C864A9">
        <w:rPr>
          <w:rFonts w:ascii="Times New Roman" w:hAnsi="Times New Roman" w:cs="Times New Roman"/>
          <w:sz w:val="24"/>
          <w:szCs w:val="24"/>
          <w:lang w:eastAsia="cs-CZ"/>
        </w:rPr>
        <w:t>chůzový</w:t>
      </w:r>
      <w:proofErr w:type="spellEnd"/>
      <w:r w:rsidRPr="00C864A9">
        <w:rPr>
          <w:rFonts w:ascii="Times New Roman" w:hAnsi="Times New Roman" w:cs="Times New Roman"/>
          <w:sz w:val="24"/>
          <w:szCs w:val="24"/>
          <w:lang w:eastAsia="cs-CZ"/>
        </w:rPr>
        <w:t xml:space="preserve"> mechanismus člověka a vede k uvolnění </w:t>
      </w:r>
      <w:proofErr w:type="spellStart"/>
      <w:r w:rsidRPr="00C864A9">
        <w:rPr>
          <w:rFonts w:ascii="Times New Roman" w:hAnsi="Times New Roman" w:cs="Times New Roman"/>
          <w:sz w:val="24"/>
          <w:szCs w:val="24"/>
          <w:lang w:eastAsia="cs-CZ"/>
        </w:rPr>
        <w:t>spasticity</w:t>
      </w:r>
      <w:proofErr w:type="spellEnd"/>
      <w:r w:rsidRPr="00C864A9">
        <w:rPr>
          <w:rFonts w:ascii="Times New Roman" w:hAnsi="Times New Roman" w:cs="Times New Roman"/>
          <w:sz w:val="24"/>
          <w:szCs w:val="24"/>
          <w:lang w:eastAsia="cs-CZ"/>
        </w:rPr>
        <w:t>. Toto napomáhá k nácviku chůze, koordinace pohybu, tréninku rovnováhy, posilování ostatního svalstva se sklonem k oslabení. Používá se zejména u dětí s dětskou mozkovou obrnou, lehkou mozkovou dysfunkcí, skoliózami, ortopedickými vadami a dechovými obtížemi, roztroušenou mozkovou sklerózou.</w:t>
      </w:r>
      <w:r>
        <w:rPr>
          <w:rFonts w:ascii="Times New Roman" w:hAnsi="Times New Roman" w:cs="Times New Roman"/>
          <w:sz w:val="24"/>
          <w:szCs w:val="24"/>
          <w:lang w:eastAsia="cs-CZ"/>
        </w:rPr>
        <w:t xml:space="preserve"> </w:t>
      </w:r>
      <w:r w:rsidRPr="00C864A9">
        <w:rPr>
          <w:rFonts w:ascii="Times New Roman" w:hAnsi="Times New Roman" w:cs="Times New Roman"/>
          <w:sz w:val="24"/>
          <w:szCs w:val="24"/>
          <w:lang w:eastAsia="cs-CZ"/>
        </w:rPr>
        <w:t>Tato forma léčby je indikovaná lékařem a pacient má stanoven individuální terapeutický cíl jak lékařem, tak sestrou. Nejčastějším terapeutickým záměrem bývá uvolnění pozitivních emocí, rozvoj empatie, citová saturace, podpora sociálních dovedností, posílení autoregulačních mechanismů nebo rozvoj pečovatelských postojů.</w:t>
      </w:r>
    </w:p>
    <w:p w:rsidR="00C864A9" w:rsidRDefault="00C864A9" w:rsidP="0024577F">
      <w:pPr>
        <w:pStyle w:val="Odstavecseseznamem"/>
        <w:numPr>
          <w:ilvl w:val="0"/>
          <w:numId w:val="28"/>
        </w:numPr>
        <w:rPr>
          <w:rFonts w:ascii="Times New Roman" w:hAnsi="Times New Roman" w:cs="Times New Roman"/>
          <w:sz w:val="24"/>
          <w:szCs w:val="24"/>
          <w:lang w:eastAsia="cs-CZ"/>
        </w:rPr>
      </w:pPr>
      <w:r>
        <w:rPr>
          <w:rFonts w:ascii="Times New Roman" w:hAnsi="Times New Roman" w:cs="Times New Roman"/>
          <w:sz w:val="24"/>
          <w:szCs w:val="24"/>
          <w:lang w:eastAsia="cs-CZ"/>
        </w:rPr>
        <w:t>Fytoterapie</w:t>
      </w:r>
    </w:p>
    <w:p w:rsidR="00C864A9" w:rsidRDefault="00C864A9" w:rsidP="0024577F">
      <w:pPr>
        <w:pStyle w:val="Odstavecseseznamem"/>
        <w:numPr>
          <w:ilvl w:val="0"/>
          <w:numId w:val="28"/>
        </w:numPr>
        <w:rPr>
          <w:rFonts w:ascii="Times New Roman" w:hAnsi="Times New Roman" w:cs="Times New Roman"/>
          <w:sz w:val="24"/>
          <w:szCs w:val="24"/>
          <w:lang w:eastAsia="cs-CZ"/>
        </w:rPr>
      </w:pPr>
      <w:r>
        <w:rPr>
          <w:rFonts w:ascii="Times New Roman" w:hAnsi="Times New Roman" w:cs="Times New Roman"/>
          <w:sz w:val="24"/>
          <w:szCs w:val="24"/>
          <w:lang w:eastAsia="cs-CZ"/>
        </w:rPr>
        <w:t xml:space="preserve">Pohybové </w:t>
      </w:r>
      <w:r w:rsidRPr="00C864A9">
        <w:rPr>
          <w:rFonts w:ascii="Times New Roman" w:hAnsi="Times New Roman" w:cs="Times New Roman"/>
          <w:sz w:val="24"/>
          <w:szCs w:val="24"/>
          <w:lang w:eastAsia="cs-CZ"/>
        </w:rPr>
        <w:t>pro</w:t>
      </w:r>
      <w:r>
        <w:rPr>
          <w:rFonts w:ascii="Times New Roman" w:hAnsi="Times New Roman" w:cs="Times New Roman"/>
          <w:sz w:val="24"/>
          <w:szCs w:val="24"/>
          <w:lang w:eastAsia="cs-CZ"/>
        </w:rPr>
        <w:t>gramy</w:t>
      </w:r>
    </w:p>
    <w:p w:rsidR="00C864A9" w:rsidRDefault="00C864A9" w:rsidP="0024577F">
      <w:pPr>
        <w:pStyle w:val="Odstavecseseznamem"/>
        <w:numPr>
          <w:ilvl w:val="0"/>
          <w:numId w:val="28"/>
        </w:numPr>
        <w:rPr>
          <w:rFonts w:ascii="Times New Roman" w:hAnsi="Times New Roman" w:cs="Times New Roman"/>
          <w:sz w:val="24"/>
          <w:szCs w:val="24"/>
          <w:lang w:eastAsia="cs-CZ"/>
        </w:rPr>
      </w:pPr>
      <w:r>
        <w:rPr>
          <w:rFonts w:ascii="Times New Roman" w:hAnsi="Times New Roman" w:cs="Times New Roman"/>
          <w:sz w:val="24"/>
          <w:szCs w:val="24"/>
          <w:lang w:eastAsia="cs-CZ"/>
        </w:rPr>
        <w:t>Hydroterapie – k dispozici je venkovní rehabilitační bazén</w:t>
      </w:r>
    </w:p>
    <w:p w:rsidR="00C864A9" w:rsidRPr="00C864A9" w:rsidRDefault="00C864A9" w:rsidP="0024577F">
      <w:pPr>
        <w:pStyle w:val="Odstavecseseznamem"/>
        <w:numPr>
          <w:ilvl w:val="0"/>
          <w:numId w:val="28"/>
        </w:numPr>
        <w:rPr>
          <w:rFonts w:ascii="Times New Roman" w:hAnsi="Times New Roman" w:cs="Times New Roman"/>
          <w:sz w:val="24"/>
          <w:szCs w:val="24"/>
          <w:lang w:eastAsia="cs-CZ"/>
        </w:rPr>
      </w:pPr>
      <w:r>
        <w:rPr>
          <w:rFonts w:ascii="Times New Roman" w:hAnsi="Times New Roman" w:cs="Times New Roman"/>
          <w:sz w:val="24"/>
          <w:szCs w:val="24"/>
          <w:lang w:eastAsia="cs-CZ"/>
        </w:rPr>
        <w:t>Čajovna, klub, cvičná kuchyňka, fyzioterapie, kondiční turistika, volnočasové aktivity, společenské programy</w:t>
      </w:r>
    </w:p>
    <w:p w:rsidR="00D64383" w:rsidRDefault="00D64383" w:rsidP="00397B2E">
      <w:pPr>
        <w:rPr>
          <w:rFonts w:ascii="Times New Roman" w:hAnsi="Times New Roman" w:cs="Times New Roman"/>
          <w:sz w:val="24"/>
          <w:szCs w:val="24"/>
          <w:lang w:eastAsia="cs-CZ"/>
        </w:rPr>
      </w:pPr>
    </w:p>
    <w:p w:rsidR="00397B2E" w:rsidRPr="004E4C71" w:rsidRDefault="00397B2E" w:rsidP="00397B2E">
      <w:pPr>
        <w:rPr>
          <w:rFonts w:ascii="Times New Roman" w:hAnsi="Times New Roman" w:cs="Times New Roman"/>
          <w:sz w:val="24"/>
          <w:szCs w:val="24"/>
          <w:lang w:eastAsia="cs-CZ"/>
        </w:rPr>
      </w:pPr>
      <w:r>
        <w:rPr>
          <w:rFonts w:ascii="Times New Roman" w:hAnsi="Times New Roman" w:cs="Times New Roman"/>
          <w:sz w:val="24"/>
          <w:szCs w:val="24"/>
          <w:lang w:eastAsia="cs-CZ"/>
        </w:rPr>
        <w:t>V rámci tohoto rozhovoru jsem se ještě ptala na tyto otázky:</w:t>
      </w:r>
    </w:p>
    <w:p w:rsidR="00B46FA9" w:rsidRDefault="00B46FA9" w:rsidP="0024577F">
      <w:pPr>
        <w:pStyle w:val="Odstavecseseznamem"/>
        <w:numPr>
          <w:ilvl w:val="0"/>
          <w:numId w:val="26"/>
        </w:numPr>
        <w:rPr>
          <w:rFonts w:ascii="Times New Roman" w:hAnsi="Times New Roman" w:cs="Times New Roman"/>
          <w:sz w:val="24"/>
          <w:szCs w:val="24"/>
        </w:rPr>
      </w:pPr>
      <w:r w:rsidRPr="004E4C71">
        <w:rPr>
          <w:rFonts w:ascii="Times New Roman" w:hAnsi="Times New Roman" w:cs="Times New Roman"/>
          <w:sz w:val="24"/>
          <w:szCs w:val="24"/>
        </w:rPr>
        <w:lastRenderedPageBreak/>
        <w:t>Jak probíhá vše před, než je dítěti stanovena dítěti příslušná terapie?</w:t>
      </w:r>
    </w:p>
    <w:p w:rsidR="00416BDA" w:rsidRDefault="00397B2E" w:rsidP="0024577F">
      <w:pPr>
        <w:pStyle w:val="Odstavecseseznamem"/>
        <w:numPr>
          <w:ilvl w:val="0"/>
          <w:numId w:val="26"/>
        </w:numPr>
        <w:rPr>
          <w:rFonts w:ascii="Times New Roman" w:hAnsi="Times New Roman" w:cs="Times New Roman"/>
          <w:sz w:val="24"/>
          <w:szCs w:val="24"/>
        </w:rPr>
      </w:pPr>
      <w:r w:rsidRPr="004E4C71">
        <w:rPr>
          <w:rFonts w:ascii="Times New Roman" w:hAnsi="Times New Roman" w:cs="Times New Roman"/>
          <w:sz w:val="24"/>
          <w:szCs w:val="24"/>
        </w:rPr>
        <w:t xml:space="preserve">Kdo konkrétně provádí psychoterapeutickou léčbu? </w:t>
      </w:r>
    </w:p>
    <w:p w:rsidR="00397B2E" w:rsidRPr="00416BDA" w:rsidRDefault="00416BDA" w:rsidP="0024577F">
      <w:pPr>
        <w:pStyle w:val="Odstavecseseznamem"/>
        <w:numPr>
          <w:ilvl w:val="0"/>
          <w:numId w:val="26"/>
        </w:numPr>
        <w:rPr>
          <w:rFonts w:ascii="Times New Roman" w:hAnsi="Times New Roman" w:cs="Times New Roman"/>
          <w:sz w:val="24"/>
          <w:szCs w:val="24"/>
        </w:rPr>
      </w:pPr>
      <w:r w:rsidRPr="00416BDA">
        <w:rPr>
          <w:rFonts w:ascii="Times New Roman" w:hAnsi="Times New Roman" w:cs="Times New Roman"/>
          <w:sz w:val="24"/>
          <w:szCs w:val="24"/>
        </w:rPr>
        <w:t>Co je jejím hlavním cílem? Čeho chcete dosáhnout?</w:t>
      </w:r>
    </w:p>
    <w:p w:rsidR="008C56F0" w:rsidRDefault="00416BDA" w:rsidP="008C56F0">
      <w:pPr>
        <w:rPr>
          <w:rFonts w:ascii="Times New Roman" w:hAnsi="Times New Roman" w:cs="Times New Roman"/>
          <w:sz w:val="24"/>
          <w:szCs w:val="24"/>
        </w:rPr>
      </w:pPr>
      <w:r>
        <w:tab/>
      </w:r>
      <w:r w:rsidR="00397B2E" w:rsidRPr="008C56F0">
        <w:rPr>
          <w:rFonts w:ascii="Times New Roman" w:hAnsi="Times New Roman" w:cs="Times New Roman"/>
          <w:sz w:val="24"/>
          <w:szCs w:val="24"/>
        </w:rPr>
        <w:t xml:space="preserve">Volba terapie vychází především z teoretických představ o fungování lidského těla.  Tato představa je u daného nemocného dítěte konkretizována jeho profilem příznaků, na základě kterých je stanovena </w:t>
      </w:r>
      <w:r w:rsidRPr="008C56F0">
        <w:rPr>
          <w:rFonts w:ascii="Times New Roman" w:hAnsi="Times New Roman" w:cs="Times New Roman"/>
          <w:sz w:val="24"/>
          <w:szCs w:val="24"/>
        </w:rPr>
        <w:t xml:space="preserve">diagnóza. Psychoterapie je probíhá mezi psychoterapeutem a jeho pacientem, v našem případě hospitalizovaným dítětem. Trvá zpravidla 45–90 minut. Psychoterapeut s dítětem </w:t>
      </w:r>
      <w:r w:rsidR="008C56F0" w:rsidRPr="008C56F0">
        <w:rPr>
          <w:rFonts w:ascii="Times New Roman" w:hAnsi="Times New Roman" w:cs="Times New Roman"/>
          <w:sz w:val="24"/>
          <w:szCs w:val="24"/>
        </w:rPr>
        <w:t xml:space="preserve">prostřednictvím psychologických postupů a metod, zvláště pak rozhovorů, diskutuje </w:t>
      </w:r>
      <w:r w:rsidRPr="008C56F0">
        <w:rPr>
          <w:rFonts w:ascii="Times New Roman" w:hAnsi="Times New Roman" w:cs="Times New Roman"/>
          <w:sz w:val="24"/>
          <w:szCs w:val="24"/>
        </w:rPr>
        <w:t>o tématech ve snaze dostat se k hlubším souvislostem problémů, pochopit je, přijmout a vyřešit je.</w:t>
      </w:r>
      <w:r w:rsidR="008C56F0" w:rsidRPr="008C56F0">
        <w:rPr>
          <w:rFonts w:ascii="Times New Roman" w:hAnsi="Times New Roman" w:cs="Times New Roman"/>
          <w:sz w:val="24"/>
          <w:szCs w:val="24"/>
        </w:rPr>
        <w:t xml:space="preserve"> Hlavním cílem je pro DPL odstranění chorobných příznaků, reedukace, resocializace, reorganizace, restrukturalizace, rozvoj či integrace pacientovy osobnosti</w:t>
      </w:r>
    </w:p>
    <w:p w:rsidR="00BE2DFF" w:rsidRDefault="00BE2DFF" w:rsidP="008C56F0">
      <w:pPr>
        <w:rPr>
          <w:rFonts w:ascii="Times New Roman" w:eastAsia="Times New Roman" w:hAnsi="Times New Roman" w:cs="Times New Roman"/>
          <w:sz w:val="24"/>
          <w:szCs w:val="24"/>
          <w:lang w:eastAsia="cs-CZ"/>
        </w:rPr>
      </w:pPr>
    </w:p>
    <w:p w:rsidR="00BE2DFF" w:rsidRDefault="00BE2DFF" w:rsidP="008C56F0">
      <w:pPr>
        <w:rPr>
          <w:rFonts w:ascii="Times New Roman" w:hAnsi="Times New Roman" w:cs="Times New Roman"/>
          <w:sz w:val="24"/>
          <w:szCs w:val="24"/>
        </w:rPr>
      </w:pPr>
      <w:r>
        <w:rPr>
          <w:rFonts w:ascii="Times New Roman" w:eastAsia="Times New Roman" w:hAnsi="Times New Roman" w:cs="Times New Roman"/>
          <w:sz w:val="24"/>
          <w:szCs w:val="24"/>
          <w:lang w:eastAsia="cs-CZ"/>
        </w:rPr>
        <w:tab/>
        <w:t>Hlavním cílem mé práce bylo</w:t>
      </w:r>
      <w:r w:rsidRPr="00450AB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zanalyzovat situaci</w:t>
      </w:r>
      <w:r w:rsidRPr="00450AB6">
        <w:rPr>
          <w:rFonts w:ascii="Times New Roman" w:eastAsia="Times New Roman" w:hAnsi="Times New Roman" w:cs="Times New Roman"/>
          <w:sz w:val="24"/>
          <w:szCs w:val="24"/>
          <w:lang w:eastAsia="cs-CZ"/>
        </w:rPr>
        <w:t xml:space="preserve"> v dětské psychi</w:t>
      </w:r>
      <w:r>
        <w:rPr>
          <w:rFonts w:ascii="Times New Roman" w:eastAsia="Times New Roman" w:hAnsi="Times New Roman" w:cs="Times New Roman"/>
          <w:sz w:val="24"/>
          <w:szCs w:val="24"/>
          <w:lang w:eastAsia="cs-CZ"/>
        </w:rPr>
        <w:t>atrické léčebně v Opařanech a zaměřit se</w:t>
      </w:r>
      <w:r w:rsidRPr="00450AB6">
        <w:rPr>
          <w:rFonts w:ascii="Times New Roman" w:eastAsia="Times New Roman" w:hAnsi="Times New Roman" w:cs="Times New Roman"/>
          <w:sz w:val="24"/>
          <w:szCs w:val="24"/>
          <w:lang w:eastAsia="cs-CZ"/>
        </w:rPr>
        <w:t xml:space="preserve"> na zmapování jednotlivých diagnóz u chlapců a dívek zde „žijících“</w:t>
      </w:r>
      <w:r>
        <w:rPr>
          <w:rFonts w:ascii="Times New Roman" w:eastAsia="Times New Roman" w:hAnsi="Times New Roman" w:cs="Times New Roman"/>
          <w:sz w:val="24"/>
          <w:szCs w:val="24"/>
          <w:lang w:eastAsia="cs-CZ"/>
        </w:rPr>
        <w:t>. Toto všechno obsahuje následující tabulka č. 6.</w:t>
      </w:r>
    </w:p>
    <w:p w:rsidR="00161480" w:rsidRPr="008C56F0" w:rsidRDefault="00161480" w:rsidP="008C56F0">
      <w:pPr>
        <w:rPr>
          <w:rFonts w:ascii="Times New Roman" w:hAnsi="Times New Roman" w:cs="Times New Roman"/>
          <w:sz w:val="24"/>
          <w:szCs w:val="24"/>
          <w:lang w:eastAsia="cs-CZ"/>
        </w:rPr>
      </w:pPr>
    </w:p>
    <w:tbl>
      <w:tblPr>
        <w:tblStyle w:val="Mkatabulky"/>
        <w:tblW w:w="0" w:type="auto"/>
        <w:tblLayout w:type="fixed"/>
        <w:tblLook w:val="04A0"/>
      </w:tblPr>
      <w:tblGrid>
        <w:gridCol w:w="3369"/>
        <w:gridCol w:w="1417"/>
        <w:gridCol w:w="1843"/>
        <w:gridCol w:w="2015"/>
      </w:tblGrid>
      <w:tr w:rsidR="005D1229" w:rsidTr="005D1229">
        <w:tc>
          <w:tcPr>
            <w:tcW w:w="3369"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PORUCHY</w:t>
            </w:r>
          </w:p>
        </w:tc>
        <w:tc>
          <w:tcPr>
            <w:tcW w:w="1417"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VÝSKYT PORUCHY</w:t>
            </w:r>
          </w:p>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 xml:space="preserve">ANO - NE </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POČET DĚTÍ S</w:t>
            </w:r>
            <w:r w:rsidRPr="004E4C71">
              <w:rPr>
                <w:rFonts w:ascii="Times New Roman" w:hAnsi="Times New Roman" w:cs="Times New Roman"/>
              </w:rPr>
              <w:t xml:space="preserve"> TOUTO PORUCHOU</w:t>
            </w:r>
          </w:p>
        </w:tc>
        <w:tc>
          <w:tcPr>
            <w:tcW w:w="2015"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PRŮMĚRNÁ DOBA HOSPITALIZACE</w:t>
            </w:r>
          </w:p>
        </w:tc>
      </w:tr>
      <w:tr w:rsidR="005D1229" w:rsidTr="005D1229">
        <w:tc>
          <w:tcPr>
            <w:tcW w:w="3369"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Duševní poruchy a poruchy chování způsobené užíváním psychoaktivních látek</w:t>
            </w:r>
            <w:r w:rsidR="00161480">
              <w:rPr>
                <w:rFonts w:ascii="Times New Roman" w:hAnsi="Times New Roman" w:cs="Times New Roman"/>
              </w:rPr>
              <w:t xml:space="preserve">                    </w:t>
            </w:r>
            <w:r>
              <w:rPr>
                <w:rFonts w:ascii="Times New Roman" w:hAnsi="Times New Roman" w:cs="Times New Roman"/>
              </w:rPr>
              <w:t>F10-F19</w:t>
            </w: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58</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45dní</w:t>
            </w:r>
          </w:p>
        </w:tc>
      </w:tr>
      <w:tr w:rsidR="005D1229" w:rsidTr="005D1229">
        <w:tc>
          <w:tcPr>
            <w:tcW w:w="3369"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Schizofrenie</w:t>
            </w:r>
            <w:r>
              <w:rPr>
                <w:rFonts w:ascii="Times New Roman" w:hAnsi="Times New Roman" w:cs="Times New Roman"/>
              </w:rPr>
              <w:t>, poruchy s</w:t>
            </w:r>
            <w:r w:rsidR="00161480">
              <w:rPr>
                <w:rFonts w:ascii="Times New Roman" w:hAnsi="Times New Roman" w:cs="Times New Roman"/>
              </w:rPr>
              <w:t> </w:t>
            </w:r>
            <w:r>
              <w:rPr>
                <w:rFonts w:ascii="Times New Roman" w:hAnsi="Times New Roman" w:cs="Times New Roman"/>
              </w:rPr>
              <w:t>bludy</w:t>
            </w:r>
            <w:r w:rsidR="00161480">
              <w:rPr>
                <w:rFonts w:ascii="Times New Roman" w:hAnsi="Times New Roman" w:cs="Times New Roman"/>
              </w:rPr>
              <w:t xml:space="preserve">                 </w:t>
            </w:r>
            <w:r>
              <w:rPr>
                <w:rFonts w:ascii="Times New Roman" w:hAnsi="Times New Roman" w:cs="Times New Roman"/>
              </w:rPr>
              <w:t>F20-F29</w:t>
            </w: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40</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150dní</w:t>
            </w:r>
          </w:p>
        </w:tc>
      </w:tr>
      <w:tr w:rsidR="005D1229" w:rsidTr="005D1229">
        <w:tc>
          <w:tcPr>
            <w:tcW w:w="3369"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t>Poruchy nálad</w:t>
            </w:r>
            <w:r w:rsidR="00161480">
              <w:rPr>
                <w:rFonts w:ascii="Times New Roman" w:hAnsi="Times New Roman" w:cs="Times New Roman"/>
              </w:rPr>
              <w:t xml:space="preserve">                                </w:t>
            </w:r>
            <w:r>
              <w:rPr>
                <w:rFonts w:ascii="Times New Roman" w:hAnsi="Times New Roman" w:cs="Times New Roman"/>
              </w:rPr>
              <w:t>F30-F39</w:t>
            </w: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25</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55dní</w:t>
            </w:r>
          </w:p>
        </w:tc>
      </w:tr>
      <w:tr w:rsidR="005D1229" w:rsidTr="005D1229">
        <w:tc>
          <w:tcPr>
            <w:tcW w:w="3369" w:type="dxa"/>
            <w:vAlign w:val="center"/>
          </w:tcPr>
          <w:p w:rsidR="005D1229" w:rsidRDefault="005D1229" w:rsidP="00B504A2">
            <w:pPr>
              <w:jc w:val="center"/>
              <w:rPr>
                <w:rFonts w:ascii="Times New Roman" w:hAnsi="Times New Roman" w:cs="Times New Roman"/>
              </w:rPr>
            </w:pPr>
            <w:r w:rsidRPr="004E4C71">
              <w:rPr>
                <w:rFonts w:ascii="Times New Roman" w:hAnsi="Times New Roman" w:cs="Times New Roman"/>
              </w:rPr>
              <w:t>Depresivní stavy</w:t>
            </w:r>
            <w:r>
              <w:rPr>
                <w:rFonts w:ascii="Times New Roman" w:hAnsi="Times New Roman" w:cs="Times New Roman"/>
              </w:rPr>
              <w:t>, f</w:t>
            </w:r>
            <w:r w:rsidRPr="004E4C71">
              <w:rPr>
                <w:rFonts w:ascii="Times New Roman" w:hAnsi="Times New Roman" w:cs="Times New Roman"/>
              </w:rPr>
              <w:t>obické a úzkostné poruchy</w:t>
            </w:r>
            <w:r>
              <w:rPr>
                <w:rFonts w:ascii="Times New Roman" w:hAnsi="Times New Roman" w:cs="Times New Roman"/>
              </w:rPr>
              <w:t>, r</w:t>
            </w:r>
            <w:r w:rsidRPr="004E4C71">
              <w:rPr>
                <w:rFonts w:ascii="Times New Roman" w:hAnsi="Times New Roman" w:cs="Times New Roman"/>
              </w:rPr>
              <w:t>eakce na těžký stres, porucha přizpůsobení</w:t>
            </w:r>
            <w:r>
              <w:rPr>
                <w:rFonts w:ascii="Times New Roman" w:hAnsi="Times New Roman" w:cs="Times New Roman"/>
              </w:rPr>
              <w:t>, s</w:t>
            </w:r>
            <w:r w:rsidRPr="004E4C71">
              <w:rPr>
                <w:rFonts w:ascii="Times New Roman" w:hAnsi="Times New Roman" w:cs="Times New Roman"/>
              </w:rPr>
              <w:t>omatoformní poruchy</w:t>
            </w:r>
            <w:r w:rsidR="00161480">
              <w:rPr>
                <w:rFonts w:ascii="Times New Roman" w:hAnsi="Times New Roman" w:cs="Times New Roman"/>
              </w:rPr>
              <w:t xml:space="preserve">                        </w:t>
            </w:r>
            <w:r w:rsidR="003E2069">
              <w:rPr>
                <w:rFonts w:ascii="Times New Roman" w:hAnsi="Times New Roman" w:cs="Times New Roman"/>
              </w:rPr>
              <w:t>F40-F48</w:t>
            </w:r>
          </w:p>
          <w:p w:rsidR="005D1229" w:rsidRPr="004E4C71" w:rsidRDefault="005D1229" w:rsidP="00B504A2">
            <w:pPr>
              <w:jc w:val="center"/>
              <w:rPr>
                <w:rFonts w:ascii="Times New Roman" w:hAnsi="Times New Roman" w:cs="Times New Roman"/>
              </w:rPr>
            </w:pP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18</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40dní</w:t>
            </w:r>
          </w:p>
        </w:tc>
      </w:tr>
      <w:tr w:rsidR="005D1229" w:rsidTr="005D1229">
        <w:tc>
          <w:tcPr>
            <w:tcW w:w="3369" w:type="dxa"/>
            <w:vAlign w:val="center"/>
          </w:tcPr>
          <w:p w:rsidR="005D1229" w:rsidRDefault="005D1229" w:rsidP="00B504A2">
            <w:pPr>
              <w:jc w:val="center"/>
              <w:rPr>
                <w:rFonts w:ascii="Times New Roman" w:hAnsi="Times New Roman" w:cs="Times New Roman"/>
              </w:rPr>
            </w:pPr>
            <w:r>
              <w:rPr>
                <w:rFonts w:ascii="Times New Roman" w:hAnsi="Times New Roman" w:cs="Times New Roman"/>
              </w:rPr>
              <w:t xml:space="preserve">Syndromy poruch chování, spojené s fyziologickými poruchami a </w:t>
            </w:r>
            <w:r>
              <w:rPr>
                <w:rFonts w:ascii="Times New Roman" w:hAnsi="Times New Roman" w:cs="Times New Roman"/>
              </w:rPr>
              <w:lastRenderedPageBreak/>
              <w:t>somatickými faktory</w:t>
            </w:r>
          </w:p>
          <w:p w:rsidR="005D1229" w:rsidRPr="004E4C71" w:rsidRDefault="005D1229" w:rsidP="00B504A2">
            <w:pPr>
              <w:jc w:val="center"/>
              <w:rPr>
                <w:rFonts w:ascii="Times New Roman" w:hAnsi="Times New Roman" w:cs="Times New Roman"/>
              </w:rPr>
            </w:pPr>
            <w:r>
              <w:rPr>
                <w:rFonts w:ascii="Times New Roman" w:hAnsi="Times New Roman" w:cs="Times New Roman"/>
              </w:rPr>
              <w:t>(poruchy přijmu potravy)</w:t>
            </w:r>
            <w:r w:rsidR="00161480">
              <w:rPr>
                <w:rFonts w:ascii="Times New Roman" w:hAnsi="Times New Roman" w:cs="Times New Roman"/>
              </w:rPr>
              <w:t xml:space="preserve">                       </w:t>
            </w:r>
            <w:r>
              <w:rPr>
                <w:rFonts w:ascii="Times New Roman" w:hAnsi="Times New Roman" w:cs="Times New Roman"/>
              </w:rPr>
              <w:t>F50-F59</w:t>
            </w: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lastRenderedPageBreak/>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43</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35dní</w:t>
            </w:r>
          </w:p>
        </w:tc>
      </w:tr>
      <w:tr w:rsidR="005D1229" w:rsidTr="005D1229">
        <w:tc>
          <w:tcPr>
            <w:tcW w:w="3369" w:type="dxa"/>
            <w:vAlign w:val="center"/>
          </w:tcPr>
          <w:p w:rsidR="005D1229" w:rsidRPr="004E4C71" w:rsidRDefault="005D1229" w:rsidP="00B504A2">
            <w:pPr>
              <w:jc w:val="center"/>
              <w:rPr>
                <w:rFonts w:ascii="Times New Roman" w:hAnsi="Times New Roman" w:cs="Times New Roman"/>
              </w:rPr>
            </w:pPr>
            <w:r w:rsidRPr="004E4C71">
              <w:rPr>
                <w:rFonts w:ascii="Times New Roman" w:hAnsi="Times New Roman" w:cs="Times New Roman"/>
              </w:rPr>
              <w:lastRenderedPageBreak/>
              <w:t>Mentální retardace</w:t>
            </w:r>
            <w:r w:rsidR="00161480">
              <w:rPr>
                <w:rFonts w:ascii="Times New Roman" w:hAnsi="Times New Roman" w:cs="Times New Roman"/>
              </w:rPr>
              <w:t xml:space="preserve">                                </w:t>
            </w:r>
            <w:r>
              <w:rPr>
                <w:rFonts w:ascii="Times New Roman" w:hAnsi="Times New Roman" w:cs="Times New Roman"/>
              </w:rPr>
              <w:t>F70-F79</w:t>
            </w: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56</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100dní</w:t>
            </w:r>
          </w:p>
        </w:tc>
      </w:tr>
      <w:tr w:rsidR="005D1229" w:rsidTr="00161480">
        <w:trPr>
          <w:trHeight w:val="2263"/>
        </w:trPr>
        <w:tc>
          <w:tcPr>
            <w:tcW w:w="3369" w:type="dxa"/>
            <w:vAlign w:val="center"/>
          </w:tcPr>
          <w:p w:rsidR="005D1229" w:rsidRDefault="005D1229" w:rsidP="00B504A2">
            <w:pPr>
              <w:jc w:val="center"/>
              <w:rPr>
                <w:rFonts w:ascii="Times New Roman" w:hAnsi="Times New Roman" w:cs="Times New Roman"/>
              </w:rPr>
            </w:pPr>
            <w:r>
              <w:rPr>
                <w:rFonts w:ascii="Times New Roman" w:hAnsi="Times New Roman" w:cs="Times New Roman"/>
              </w:rPr>
              <w:t>Poruch</w:t>
            </w:r>
            <w:r w:rsidR="00576F97">
              <w:rPr>
                <w:rFonts w:ascii="Times New Roman" w:hAnsi="Times New Roman" w:cs="Times New Roman"/>
              </w:rPr>
              <w:t>y</w:t>
            </w:r>
            <w:r>
              <w:rPr>
                <w:rFonts w:ascii="Times New Roman" w:hAnsi="Times New Roman" w:cs="Times New Roman"/>
              </w:rPr>
              <w:t xml:space="preserve"> psychického vývoje</w:t>
            </w:r>
          </w:p>
          <w:p w:rsidR="005D1229" w:rsidRDefault="005D1229" w:rsidP="00B504A2">
            <w:pPr>
              <w:jc w:val="center"/>
              <w:rPr>
                <w:rFonts w:ascii="Times New Roman" w:hAnsi="Times New Roman" w:cs="Times New Roman"/>
              </w:rPr>
            </w:pPr>
            <w:r>
              <w:rPr>
                <w:rFonts w:ascii="Times New Roman" w:hAnsi="Times New Roman" w:cs="Times New Roman"/>
              </w:rPr>
              <w:t>(</w:t>
            </w:r>
            <w:r w:rsidRPr="004E4C71">
              <w:rPr>
                <w:rFonts w:ascii="Times New Roman" w:hAnsi="Times New Roman" w:cs="Times New Roman"/>
              </w:rPr>
              <w:t>S</w:t>
            </w:r>
            <w:r>
              <w:rPr>
                <w:rFonts w:ascii="Times New Roman" w:hAnsi="Times New Roman" w:cs="Times New Roman"/>
              </w:rPr>
              <w:t xml:space="preserve">pecifické vývojové poruchy řeči </w:t>
            </w:r>
            <w:r w:rsidRPr="004E4C71">
              <w:rPr>
                <w:rFonts w:ascii="Times New Roman" w:hAnsi="Times New Roman" w:cs="Times New Roman"/>
              </w:rPr>
              <w:t>a jazyka</w:t>
            </w:r>
            <w:r>
              <w:rPr>
                <w:rFonts w:ascii="Times New Roman" w:hAnsi="Times New Roman" w:cs="Times New Roman"/>
              </w:rPr>
              <w:t xml:space="preserve">, Specifické vývojové poruchy </w:t>
            </w:r>
            <w:r w:rsidRPr="004E4C71">
              <w:rPr>
                <w:rFonts w:ascii="Times New Roman" w:hAnsi="Times New Roman" w:cs="Times New Roman"/>
              </w:rPr>
              <w:t>školních dovedností</w:t>
            </w:r>
            <w:r>
              <w:rPr>
                <w:rFonts w:ascii="Times New Roman" w:hAnsi="Times New Roman" w:cs="Times New Roman"/>
              </w:rPr>
              <w:t>,  pervazivní vývojové poruchy)</w:t>
            </w:r>
            <w:r w:rsidR="00161480">
              <w:rPr>
                <w:rFonts w:ascii="Times New Roman" w:hAnsi="Times New Roman" w:cs="Times New Roman"/>
              </w:rPr>
              <w:t xml:space="preserve">                    </w:t>
            </w:r>
            <w:r>
              <w:rPr>
                <w:rFonts w:ascii="Times New Roman" w:hAnsi="Times New Roman" w:cs="Times New Roman"/>
              </w:rPr>
              <w:t>F80-F89</w:t>
            </w:r>
          </w:p>
          <w:p w:rsidR="005D1229" w:rsidRPr="004E4C71" w:rsidRDefault="005D1229" w:rsidP="00B504A2">
            <w:pPr>
              <w:jc w:val="center"/>
              <w:rPr>
                <w:rFonts w:ascii="Times New Roman" w:hAnsi="Times New Roman" w:cs="Times New Roman"/>
              </w:rPr>
            </w:pP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49</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50dní</w:t>
            </w:r>
          </w:p>
        </w:tc>
      </w:tr>
      <w:tr w:rsidR="005D1229" w:rsidTr="005D1229">
        <w:tc>
          <w:tcPr>
            <w:tcW w:w="3369" w:type="dxa"/>
            <w:vAlign w:val="center"/>
          </w:tcPr>
          <w:p w:rsidR="005D1229" w:rsidRDefault="005D1229" w:rsidP="00B504A2">
            <w:pPr>
              <w:jc w:val="center"/>
              <w:rPr>
                <w:rFonts w:ascii="Times New Roman" w:hAnsi="Times New Roman" w:cs="Times New Roman"/>
              </w:rPr>
            </w:pPr>
            <w:r w:rsidRPr="004E4C71">
              <w:rPr>
                <w:rFonts w:ascii="Times New Roman" w:hAnsi="Times New Roman" w:cs="Times New Roman"/>
              </w:rPr>
              <w:t>Poruchy chování a emocí</w:t>
            </w:r>
            <w:r>
              <w:rPr>
                <w:rFonts w:ascii="Times New Roman" w:hAnsi="Times New Roman" w:cs="Times New Roman"/>
              </w:rPr>
              <w:t xml:space="preserve"> se začátkem obvykle v dětství a dospívání</w:t>
            </w:r>
          </w:p>
          <w:p w:rsidR="005D1229" w:rsidRPr="004E4C71" w:rsidRDefault="005D1229" w:rsidP="00B504A2">
            <w:pPr>
              <w:jc w:val="center"/>
              <w:rPr>
                <w:rFonts w:ascii="Times New Roman" w:hAnsi="Times New Roman" w:cs="Times New Roman"/>
              </w:rPr>
            </w:pPr>
            <w:r>
              <w:rPr>
                <w:rFonts w:ascii="Times New Roman" w:hAnsi="Times New Roman" w:cs="Times New Roman"/>
              </w:rPr>
              <w:t>(Tiky, Hyperkinetická porucha)</w:t>
            </w:r>
            <w:r w:rsidR="00161480">
              <w:rPr>
                <w:rFonts w:ascii="Times New Roman" w:hAnsi="Times New Roman" w:cs="Times New Roman"/>
              </w:rPr>
              <w:t xml:space="preserve">                     </w:t>
            </w:r>
            <w:r>
              <w:rPr>
                <w:rFonts w:ascii="Times New Roman" w:hAnsi="Times New Roman" w:cs="Times New Roman"/>
              </w:rPr>
              <w:t>F90-F98</w:t>
            </w:r>
          </w:p>
        </w:tc>
        <w:tc>
          <w:tcPr>
            <w:tcW w:w="1417"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ANO</w:t>
            </w:r>
          </w:p>
        </w:tc>
        <w:tc>
          <w:tcPr>
            <w:tcW w:w="1843"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52</w:t>
            </w:r>
          </w:p>
        </w:tc>
        <w:tc>
          <w:tcPr>
            <w:tcW w:w="2015" w:type="dxa"/>
            <w:vAlign w:val="center"/>
          </w:tcPr>
          <w:p w:rsidR="005D1229" w:rsidRPr="004E4C71" w:rsidRDefault="005D1229" w:rsidP="00B504A2">
            <w:pPr>
              <w:jc w:val="center"/>
              <w:rPr>
                <w:rFonts w:ascii="Times New Roman" w:hAnsi="Times New Roman" w:cs="Times New Roman"/>
              </w:rPr>
            </w:pPr>
            <w:r>
              <w:rPr>
                <w:rFonts w:ascii="Times New Roman" w:hAnsi="Times New Roman" w:cs="Times New Roman"/>
              </w:rPr>
              <w:t>55dní</w:t>
            </w:r>
          </w:p>
        </w:tc>
      </w:tr>
    </w:tbl>
    <w:p w:rsidR="00161480" w:rsidRDefault="00BE2DFF" w:rsidP="00231C2C">
      <w:pPr>
        <w:rPr>
          <w:lang w:eastAsia="cs-CZ"/>
        </w:rPr>
      </w:pPr>
      <w:r>
        <w:rPr>
          <w:lang w:eastAsia="cs-CZ"/>
        </w:rPr>
        <w:t xml:space="preserve">Tab. </w:t>
      </w:r>
      <w:proofErr w:type="gramStart"/>
      <w:r>
        <w:rPr>
          <w:lang w:eastAsia="cs-CZ"/>
        </w:rPr>
        <w:t>č.</w:t>
      </w:r>
      <w:proofErr w:type="gramEnd"/>
      <w:r>
        <w:rPr>
          <w:lang w:eastAsia="cs-CZ"/>
        </w:rPr>
        <w:t xml:space="preserve"> 6: Poruchy vyskytující se u dětí v ZŠ při DPL Opařany a zároveň hospitalizovaných v DPL, počet a průměrná doba hospitalizace</w:t>
      </w:r>
    </w:p>
    <w:p w:rsidR="00BE2DFF" w:rsidRDefault="00BE2DFF" w:rsidP="00231C2C">
      <w:pPr>
        <w:rPr>
          <w:lang w:eastAsia="cs-CZ"/>
        </w:rPr>
      </w:pPr>
    </w:p>
    <w:p w:rsidR="00FD162F" w:rsidRDefault="00BE2DFF" w:rsidP="00231C2C">
      <w:pPr>
        <w:rPr>
          <w:lang w:eastAsia="cs-CZ"/>
        </w:rPr>
      </w:pPr>
      <w:r>
        <w:rPr>
          <w:lang w:eastAsia="cs-CZ"/>
        </w:rPr>
        <w:t>Z výše uvedené tabulky č. 6 je zcela zřejmé, že jsou v DPL hospitalizované děti se širokým spektrem duševních poruch a poruch chování. Vše z uvedených poruch u dětí v</w:t>
      </w:r>
      <w:r w:rsidR="00FD162F">
        <w:rPr>
          <w:lang w:eastAsia="cs-CZ"/>
        </w:rPr>
        <w:t> </w:t>
      </w:r>
      <w:proofErr w:type="gramStart"/>
      <w:r>
        <w:rPr>
          <w:lang w:eastAsia="cs-CZ"/>
        </w:rPr>
        <w:t>DPL</w:t>
      </w:r>
      <w:r w:rsidR="00FD162F">
        <w:rPr>
          <w:lang w:eastAsia="cs-CZ"/>
        </w:rPr>
        <w:t xml:space="preserve"> </w:t>
      </w:r>
      <w:r>
        <w:rPr>
          <w:lang w:eastAsia="cs-CZ"/>
        </w:rPr>
        <w:t xml:space="preserve"> tedy</w:t>
      </w:r>
      <w:proofErr w:type="gramEnd"/>
      <w:r>
        <w:rPr>
          <w:lang w:eastAsia="cs-CZ"/>
        </w:rPr>
        <w:t xml:space="preserve"> nacházíme, neboť na tuto otázku bylo ve  </w:t>
      </w:r>
      <w:r w:rsidR="00FD162F">
        <w:rPr>
          <w:lang w:eastAsia="cs-CZ"/>
        </w:rPr>
        <w:t>všech případech odpovězeno „ano“.  Nejvíce hospitalizovaných dětí a zároveň navštěvují ZŠ při DPL ve školním roce 2013/2014 zde bylo s duševní poruchou a poruchou chování způsobenou užíváním psychoaktivních látek, celkem 58 dětí a průměrnou dobou hospitalizace 45 dní.</w:t>
      </w:r>
    </w:p>
    <w:p w:rsidR="00FD162F" w:rsidRDefault="00FD162F" w:rsidP="0024577F">
      <w:pPr>
        <w:pStyle w:val="Odstavecseseznamem"/>
        <w:numPr>
          <w:ilvl w:val="0"/>
          <w:numId w:val="27"/>
        </w:numPr>
        <w:rPr>
          <w:lang w:eastAsia="cs-CZ"/>
        </w:rPr>
      </w:pPr>
      <w:r>
        <w:rPr>
          <w:lang w:eastAsia="cs-CZ"/>
        </w:rPr>
        <w:t xml:space="preserve">Dále pak zde byly hospitalizované děti s mentální retardací, celkem 56 a průměrnou dobou hospitalizace kolem 100 dní. </w:t>
      </w:r>
    </w:p>
    <w:p w:rsidR="00FD162F" w:rsidRDefault="00FD162F" w:rsidP="0024577F">
      <w:pPr>
        <w:pStyle w:val="Odstavecseseznamem"/>
        <w:numPr>
          <w:ilvl w:val="0"/>
          <w:numId w:val="27"/>
        </w:numPr>
        <w:rPr>
          <w:lang w:eastAsia="cs-CZ"/>
        </w:rPr>
      </w:pPr>
      <w:r>
        <w:rPr>
          <w:lang w:eastAsia="cs-CZ"/>
        </w:rPr>
        <w:t>Na dalším místě byly děti s poruchami</w:t>
      </w:r>
      <w:r w:rsidRPr="00FD162F">
        <w:rPr>
          <w:lang w:eastAsia="cs-CZ"/>
        </w:rPr>
        <w:t xml:space="preserve"> chování a emocí se začátkem obvykle v dětství a dospívání</w:t>
      </w:r>
      <w:r>
        <w:rPr>
          <w:lang w:eastAsia="cs-CZ"/>
        </w:rPr>
        <w:t xml:space="preserve"> – 52 dětí a průměrnou dobou hospitalizace 55 dní.</w:t>
      </w:r>
    </w:p>
    <w:p w:rsidR="00FD162F" w:rsidRPr="00FD162F" w:rsidRDefault="00267DF0" w:rsidP="0024577F">
      <w:pPr>
        <w:pStyle w:val="Odstavecseseznamem"/>
        <w:numPr>
          <w:ilvl w:val="0"/>
          <w:numId w:val="27"/>
        </w:numPr>
        <w:rPr>
          <w:lang w:eastAsia="cs-CZ"/>
        </w:rPr>
      </w:pPr>
      <w:r>
        <w:rPr>
          <w:lang w:eastAsia="cs-CZ"/>
        </w:rPr>
        <w:t xml:space="preserve">49 dětí s průměrnou dobou hospitalizace 50 dní bylo v DPL hospitalizováno s poruchou </w:t>
      </w:r>
      <w:r w:rsidRPr="00267DF0">
        <w:rPr>
          <w:lang w:eastAsia="cs-CZ"/>
        </w:rPr>
        <w:t>psychického vývoje</w:t>
      </w:r>
      <w:r>
        <w:rPr>
          <w:lang w:eastAsia="cs-CZ"/>
        </w:rPr>
        <w:t>, tzn. se s</w:t>
      </w:r>
      <w:r w:rsidRPr="00267DF0">
        <w:rPr>
          <w:lang w:eastAsia="cs-CZ"/>
        </w:rPr>
        <w:t>pec</w:t>
      </w:r>
      <w:r>
        <w:rPr>
          <w:lang w:eastAsia="cs-CZ"/>
        </w:rPr>
        <w:t>ifickými vývojovými poruchami</w:t>
      </w:r>
      <w:r w:rsidRPr="00267DF0">
        <w:rPr>
          <w:lang w:eastAsia="cs-CZ"/>
        </w:rPr>
        <w:t xml:space="preserve"> řeči a jazyka</w:t>
      </w:r>
      <w:r>
        <w:rPr>
          <w:lang w:eastAsia="cs-CZ"/>
        </w:rPr>
        <w:t>, specifickými vývojovými poruchami</w:t>
      </w:r>
      <w:r w:rsidRPr="00267DF0">
        <w:rPr>
          <w:lang w:eastAsia="cs-CZ"/>
        </w:rPr>
        <w:t xml:space="preserve"> školních dovedností</w:t>
      </w:r>
      <w:r>
        <w:rPr>
          <w:lang w:eastAsia="cs-CZ"/>
        </w:rPr>
        <w:t xml:space="preserve"> a</w:t>
      </w:r>
      <w:r w:rsidRPr="00267DF0">
        <w:rPr>
          <w:lang w:eastAsia="cs-CZ"/>
        </w:rPr>
        <w:t xml:space="preserve">  pervazivní</w:t>
      </w:r>
      <w:r>
        <w:rPr>
          <w:lang w:eastAsia="cs-CZ"/>
        </w:rPr>
        <w:t>mi vývojovými poruchami.</w:t>
      </w:r>
    </w:p>
    <w:p w:rsidR="00FD162F" w:rsidRDefault="00267DF0" w:rsidP="0024577F">
      <w:pPr>
        <w:pStyle w:val="Odstavecseseznamem"/>
        <w:numPr>
          <w:ilvl w:val="0"/>
          <w:numId w:val="27"/>
        </w:numPr>
        <w:rPr>
          <w:lang w:eastAsia="cs-CZ"/>
        </w:rPr>
      </w:pPr>
      <w:r>
        <w:rPr>
          <w:lang w:eastAsia="cs-CZ"/>
        </w:rPr>
        <w:lastRenderedPageBreak/>
        <w:t>Poruchami příjmu potravy a celkově syndromů poruch chování spojených s fyziologickými poruchami a somatickými faktory zde bylo hospitalizováno celkem 43 dětí s dobou hospitalizace 35 dní.</w:t>
      </w:r>
    </w:p>
    <w:p w:rsidR="00267DF0" w:rsidRDefault="00267DF0" w:rsidP="0024577F">
      <w:pPr>
        <w:pStyle w:val="Odstavecseseznamem"/>
        <w:numPr>
          <w:ilvl w:val="0"/>
          <w:numId w:val="27"/>
        </w:numPr>
        <w:rPr>
          <w:lang w:eastAsia="cs-CZ"/>
        </w:rPr>
      </w:pPr>
      <w:r>
        <w:rPr>
          <w:lang w:eastAsia="cs-CZ"/>
        </w:rPr>
        <w:t>Další místo obsadili děti se schizofrenií a poruchou s bludy, celkem 40 hospitalizovaných a největší průměrnou dobou hospitalizace 150 dní.</w:t>
      </w:r>
    </w:p>
    <w:p w:rsidR="00267DF0" w:rsidRDefault="00267DF0" w:rsidP="0024577F">
      <w:pPr>
        <w:pStyle w:val="Odstavecseseznamem"/>
        <w:numPr>
          <w:ilvl w:val="0"/>
          <w:numId w:val="27"/>
        </w:numPr>
        <w:rPr>
          <w:lang w:eastAsia="cs-CZ"/>
        </w:rPr>
      </w:pPr>
      <w:r>
        <w:rPr>
          <w:lang w:eastAsia="cs-CZ"/>
        </w:rPr>
        <w:t>Na předposledním umístění jsou děti s poruchami nálad – 25 hospitalizovaných a průměrnou dobou hospitalizace 55 dní.</w:t>
      </w:r>
    </w:p>
    <w:p w:rsidR="00267DF0" w:rsidRDefault="00267DF0" w:rsidP="0024577F">
      <w:pPr>
        <w:pStyle w:val="Odstavecseseznamem"/>
        <w:numPr>
          <w:ilvl w:val="0"/>
          <w:numId w:val="27"/>
        </w:numPr>
        <w:rPr>
          <w:lang w:eastAsia="cs-CZ"/>
        </w:rPr>
      </w:pPr>
      <w:r>
        <w:rPr>
          <w:lang w:eastAsia="cs-CZ"/>
        </w:rPr>
        <w:t xml:space="preserve">Nejméně hospitalizovaných dětí bylo v DPL hospitalizováno s depresivními stavy, fobickými a úzkostnými poruchami, poruchou přizpůsobení a </w:t>
      </w:r>
      <w:proofErr w:type="spellStart"/>
      <w:r>
        <w:rPr>
          <w:lang w:eastAsia="cs-CZ"/>
        </w:rPr>
        <w:t>somatoformními</w:t>
      </w:r>
      <w:proofErr w:type="spellEnd"/>
      <w:r>
        <w:rPr>
          <w:lang w:eastAsia="cs-CZ"/>
        </w:rPr>
        <w:t xml:space="preserve"> poruchami – celkem 18 a průměrnou dobou hospitalizace 40 dní.</w:t>
      </w:r>
    </w:p>
    <w:p w:rsidR="00267DF0" w:rsidRPr="00EB08E1" w:rsidRDefault="00EB08E1" w:rsidP="00267DF0">
      <w:pPr>
        <w:rPr>
          <w:rFonts w:ascii="Times New Roman" w:hAnsi="Times New Roman" w:cs="Times New Roman"/>
          <w:sz w:val="24"/>
          <w:szCs w:val="24"/>
          <w:lang w:eastAsia="cs-CZ"/>
        </w:rPr>
      </w:pPr>
      <w:r w:rsidRPr="00EB08E1">
        <w:rPr>
          <w:rFonts w:ascii="Times New Roman" w:hAnsi="Times New Roman" w:cs="Times New Roman"/>
          <w:sz w:val="24"/>
          <w:szCs w:val="24"/>
          <w:lang w:eastAsia="cs-CZ"/>
        </w:rPr>
        <w:tab/>
        <w:t>V níže uvedených grafem (</w:t>
      </w:r>
      <w:proofErr w:type="gramStart"/>
      <w:r w:rsidRPr="00EB08E1">
        <w:rPr>
          <w:rFonts w:ascii="Times New Roman" w:hAnsi="Times New Roman" w:cs="Times New Roman"/>
          <w:sz w:val="24"/>
          <w:szCs w:val="24"/>
          <w:lang w:eastAsia="cs-CZ"/>
        </w:rPr>
        <w:t>č.8 a 9) ještě</w:t>
      </w:r>
      <w:proofErr w:type="gramEnd"/>
      <w:r w:rsidRPr="00EB08E1">
        <w:rPr>
          <w:rFonts w:ascii="Times New Roman" w:hAnsi="Times New Roman" w:cs="Times New Roman"/>
          <w:sz w:val="24"/>
          <w:szCs w:val="24"/>
          <w:lang w:eastAsia="cs-CZ"/>
        </w:rPr>
        <w:t xml:space="preserve"> pro lepší představivost znázorňuji informace vyplývající z tabulky č.6. Graf č. 8 znázorňuje sestupně vyskytující se poruchy u dětí hospitalizovaných v DPL v roce 2013/2014. A graf č. 8 znázorňuje, že polovina dětí je průměrně hospitalizována v rozmezí 41-80 dní. A pak shodně 25% dětí je průměrně hospitalizováno 1-40dní a druhých </w:t>
      </w:r>
      <w:proofErr w:type="gramStart"/>
      <w:r w:rsidRPr="00EB08E1">
        <w:rPr>
          <w:rFonts w:ascii="Times New Roman" w:hAnsi="Times New Roman" w:cs="Times New Roman"/>
          <w:sz w:val="24"/>
          <w:szCs w:val="24"/>
          <w:lang w:eastAsia="cs-CZ"/>
        </w:rPr>
        <w:t>25%</w:t>
      </w:r>
      <w:proofErr w:type="gramEnd"/>
      <w:r w:rsidRPr="00EB08E1">
        <w:rPr>
          <w:rFonts w:ascii="Times New Roman" w:hAnsi="Times New Roman" w:cs="Times New Roman"/>
          <w:sz w:val="24"/>
          <w:szCs w:val="24"/>
          <w:lang w:eastAsia="cs-CZ"/>
        </w:rPr>
        <w:t xml:space="preserve"> dětí je hospitalizováno více než 81 dní. </w:t>
      </w:r>
    </w:p>
    <w:p w:rsidR="00267DF0" w:rsidRDefault="00267DF0" w:rsidP="00267DF0">
      <w:pPr>
        <w:rPr>
          <w:lang w:eastAsia="cs-CZ"/>
        </w:rPr>
      </w:pPr>
      <w:r>
        <w:rPr>
          <w:noProof/>
          <w:lang w:eastAsia="cs-CZ"/>
        </w:rPr>
        <w:drawing>
          <wp:inline distT="0" distB="0" distL="0" distR="0">
            <wp:extent cx="5391018" cy="3491345"/>
            <wp:effectExtent l="19050" t="0" r="132"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67DF0" w:rsidRDefault="003E2069" w:rsidP="00267DF0">
      <w:pPr>
        <w:rPr>
          <w:lang w:eastAsia="cs-CZ"/>
        </w:rPr>
      </w:pPr>
      <w:r>
        <w:rPr>
          <w:lang w:eastAsia="cs-CZ"/>
        </w:rPr>
        <w:t xml:space="preserve">Graf č. 8: </w:t>
      </w:r>
      <w:r w:rsidRPr="003E2069">
        <w:rPr>
          <w:lang w:eastAsia="cs-CZ"/>
        </w:rPr>
        <w:t>Poruchy vyskytující se u dětí v ZŠ při DPL Opařany a zároveň hospitalizovaných v DPL</w:t>
      </w:r>
    </w:p>
    <w:p w:rsidR="003E2069" w:rsidRDefault="006F3607" w:rsidP="00267DF0">
      <w:pPr>
        <w:rPr>
          <w:lang w:eastAsia="cs-CZ"/>
        </w:rPr>
      </w:pPr>
      <w:r>
        <w:rPr>
          <w:noProof/>
          <w:lang w:eastAsia="cs-CZ"/>
        </w:rPr>
        <w:lastRenderedPageBreak/>
        <w:drawing>
          <wp:inline distT="0" distB="0" distL="0" distR="0">
            <wp:extent cx="5385982" cy="3594538"/>
            <wp:effectExtent l="19050" t="0" r="5168"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E2069" w:rsidRDefault="00EB08E1" w:rsidP="00267DF0">
      <w:pPr>
        <w:rPr>
          <w:lang w:eastAsia="cs-CZ"/>
        </w:rPr>
      </w:pPr>
      <w:r>
        <w:rPr>
          <w:lang w:eastAsia="cs-CZ"/>
        </w:rPr>
        <w:t>Graf č. 9: průměrná doba hospitalizace dětí v DPL</w:t>
      </w:r>
    </w:p>
    <w:p w:rsidR="003E2069" w:rsidRDefault="003E2069" w:rsidP="00267DF0">
      <w:pPr>
        <w:rPr>
          <w:lang w:eastAsia="cs-CZ"/>
        </w:rPr>
      </w:pPr>
    </w:p>
    <w:p w:rsidR="00161480" w:rsidRDefault="00C1477F" w:rsidP="00231C2C">
      <w:pPr>
        <w:rPr>
          <w:lang w:eastAsia="cs-CZ"/>
        </w:rPr>
      </w:pPr>
      <w:r>
        <w:rPr>
          <w:lang w:eastAsia="cs-CZ"/>
        </w:rPr>
        <w:tab/>
        <w:t>V další tabulce, č. 7, se již dostávám k samotnému cíly své diplomové práce. Tato tabulka udává konkrétní informace kolik dívek a kolik chlapců v předškolním, školním a adolescentním věku navštěvující ve školním roce 2013/2014 bylo v DPL hospitalizovaných a konkrétně s jakou duševní poruchou nebo poruchou chování.</w:t>
      </w:r>
    </w:p>
    <w:p w:rsidR="00C1477F" w:rsidRDefault="00C1477F" w:rsidP="00231C2C">
      <w:pPr>
        <w:rPr>
          <w:lang w:eastAsia="cs-CZ"/>
        </w:rPr>
      </w:pPr>
    </w:p>
    <w:tbl>
      <w:tblPr>
        <w:tblStyle w:val="Mkatabulky"/>
        <w:tblW w:w="8772" w:type="dxa"/>
        <w:tblLook w:val="04A0"/>
      </w:tblPr>
      <w:tblGrid>
        <w:gridCol w:w="1277"/>
        <w:gridCol w:w="1067"/>
        <w:gridCol w:w="1062"/>
        <w:gridCol w:w="1062"/>
        <w:gridCol w:w="1064"/>
        <w:gridCol w:w="1080"/>
        <w:gridCol w:w="1080"/>
        <w:gridCol w:w="1080"/>
      </w:tblGrid>
      <w:tr w:rsidR="005D1229" w:rsidTr="00161480">
        <w:trPr>
          <w:trHeight w:val="1042"/>
        </w:trPr>
        <w:tc>
          <w:tcPr>
            <w:tcW w:w="1277" w:type="dxa"/>
            <w:vAlign w:val="center"/>
          </w:tcPr>
          <w:p w:rsidR="005D1229" w:rsidRDefault="005D1229" w:rsidP="005D1229">
            <w:pPr>
              <w:jc w:val="center"/>
              <w:rPr>
                <w:lang w:eastAsia="cs-CZ"/>
              </w:rPr>
            </w:pPr>
            <w:r w:rsidRPr="004E4C71">
              <w:rPr>
                <w:rFonts w:ascii="Times New Roman" w:hAnsi="Times New Roman" w:cs="Times New Roman"/>
              </w:rPr>
              <w:t>PORUCHY</w:t>
            </w:r>
          </w:p>
        </w:tc>
        <w:tc>
          <w:tcPr>
            <w:tcW w:w="1067" w:type="dxa"/>
            <w:vAlign w:val="center"/>
          </w:tcPr>
          <w:p w:rsidR="005D1229" w:rsidRDefault="005D1229" w:rsidP="005D1229">
            <w:pPr>
              <w:jc w:val="center"/>
              <w:rPr>
                <w:lang w:eastAsia="cs-CZ"/>
              </w:rPr>
            </w:pPr>
            <w:r>
              <w:rPr>
                <w:lang w:eastAsia="cs-CZ"/>
              </w:rPr>
              <w:t>POČET</w:t>
            </w:r>
          </w:p>
        </w:tc>
        <w:tc>
          <w:tcPr>
            <w:tcW w:w="1062" w:type="dxa"/>
            <w:vAlign w:val="center"/>
          </w:tcPr>
          <w:p w:rsidR="005D1229" w:rsidRDefault="005D1229" w:rsidP="005D1229">
            <w:pPr>
              <w:jc w:val="center"/>
              <w:rPr>
                <w:lang w:eastAsia="cs-CZ"/>
              </w:rPr>
            </w:pPr>
            <w:r>
              <w:rPr>
                <w:lang w:eastAsia="cs-CZ"/>
              </w:rPr>
              <w:t>DÍVKY   0-6</w:t>
            </w:r>
          </w:p>
        </w:tc>
        <w:tc>
          <w:tcPr>
            <w:tcW w:w="1062" w:type="dxa"/>
            <w:vAlign w:val="center"/>
          </w:tcPr>
          <w:p w:rsidR="005D1229" w:rsidRDefault="005D1229" w:rsidP="005D1229">
            <w:pPr>
              <w:jc w:val="center"/>
              <w:rPr>
                <w:lang w:eastAsia="cs-CZ"/>
              </w:rPr>
            </w:pPr>
            <w:r>
              <w:rPr>
                <w:lang w:eastAsia="cs-CZ"/>
              </w:rPr>
              <w:t>DÍVKY   6-15</w:t>
            </w:r>
          </w:p>
        </w:tc>
        <w:tc>
          <w:tcPr>
            <w:tcW w:w="1064" w:type="dxa"/>
            <w:vAlign w:val="center"/>
          </w:tcPr>
          <w:p w:rsidR="005D1229" w:rsidRDefault="005D1229" w:rsidP="005D1229">
            <w:pPr>
              <w:jc w:val="center"/>
              <w:rPr>
                <w:lang w:eastAsia="cs-CZ"/>
              </w:rPr>
            </w:pPr>
            <w:r>
              <w:rPr>
                <w:lang w:eastAsia="cs-CZ"/>
              </w:rPr>
              <w:t>DÍVKY 15-18</w:t>
            </w:r>
          </w:p>
        </w:tc>
        <w:tc>
          <w:tcPr>
            <w:tcW w:w="1080" w:type="dxa"/>
            <w:vAlign w:val="center"/>
          </w:tcPr>
          <w:p w:rsidR="005D1229" w:rsidRDefault="005D1229" w:rsidP="005D1229">
            <w:pPr>
              <w:jc w:val="center"/>
              <w:rPr>
                <w:lang w:eastAsia="cs-CZ"/>
              </w:rPr>
            </w:pPr>
            <w:r>
              <w:rPr>
                <w:lang w:eastAsia="cs-CZ"/>
              </w:rPr>
              <w:t>CHLAPCI 0-6</w:t>
            </w:r>
          </w:p>
        </w:tc>
        <w:tc>
          <w:tcPr>
            <w:tcW w:w="1080" w:type="dxa"/>
            <w:vAlign w:val="center"/>
          </w:tcPr>
          <w:p w:rsidR="005D1229" w:rsidRDefault="005D1229" w:rsidP="005D1229">
            <w:pPr>
              <w:jc w:val="center"/>
              <w:rPr>
                <w:lang w:eastAsia="cs-CZ"/>
              </w:rPr>
            </w:pPr>
            <w:r>
              <w:rPr>
                <w:lang w:eastAsia="cs-CZ"/>
              </w:rPr>
              <w:t>CHLAPCI 6-15</w:t>
            </w:r>
          </w:p>
        </w:tc>
        <w:tc>
          <w:tcPr>
            <w:tcW w:w="1080" w:type="dxa"/>
            <w:vAlign w:val="center"/>
          </w:tcPr>
          <w:p w:rsidR="005D1229" w:rsidRDefault="005D1229" w:rsidP="005D1229">
            <w:pPr>
              <w:jc w:val="center"/>
              <w:rPr>
                <w:lang w:eastAsia="cs-CZ"/>
              </w:rPr>
            </w:pPr>
            <w:r>
              <w:rPr>
                <w:lang w:eastAsia="cs-CZ"/>
              </w:rPr>
              <w:t>CHLAPCI 15-18</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t>F10-19</w:t>
            </w:r>
          </w:p>
        </w:tc>
        <w:tc>
          <w:tcPr>
            <w:tcW w:w="1067" w:type="dxa"/>
            <w:vAlign w:val="center"/>
          </w:tcPr>
          <w:p w:rsidR="00B504A2" w:rsidRDefault="00B504A2" w:rsidP="005D1229">
            <w:pPr>
              <w:jc w:val="center"/>
              <w:rPr>
                <w:lang w:eastAsia="cs-CZ"/>
              </w:rPr>
            </w:pPr>
            <w:r>
              <w:rPr>
                <w:lang w:eastAsia="cs-CZ"/>
              </w:rPr>
              <w:t>58</w:t>
            </w:r>
          </w:p>
        </w:tc>
        <w:tc>
          <w:tcPr>
            <w:tcW w:w="1062"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62"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10</w:t>
            </w:r>
          </w:p>
        </w:tc>
        <w:tc>
          <w:tcPr>
            <w:tcW w:w="1064" w:type="dxa"/>
            <w:vAlign w:val="center"/>
          </w:tcPr>
          <w:p w:rsidR="00B504A2" w:rsidRPr="00ED4ADF" w:rsidRDefault="00B504A2" w:rsidP="00B504A2">
            <w:pPr>
              <w:jc w:val="center"/>
              <w:rPr>
                <w:rFonts w:ascii="Times New Roman" w:hAnsi="Times New Roman" w:cs="Times New Roman"/>
              </w:rPr>
            </w:pPr>
            <w:r>
              <w:rPr>
                <w:rFonts w:ascii="Times New Roman" w:hAnsi="Times New Roman" w:cs="Times New Roman"/>
              </w:rPr>
              <w:t>10</w:t>
            </w:r>
          </w:p>
        </w:tc>
        <w:tc>
          <w:tcPr>
            <w:tcW w:w="1080" w:type="dxa"/>
            <w:shd w:val="clear" w:color="auto" w:fill="B6DDE8" w:themeFill="accent5" w:themeFillTint="66"/>
            <w:vAlign w:val="center"/>
          </w:tcPr>
          <w:p w:rsidR="00B504A2" w:rsidRPr="00ED4ADF" w:rsidRDefault="00B504A2" w:rsidP="00B504A2">
            <w:pPr>
              <w:jc w:val="center"/>
              <w:rPr>
                <w:rFonts w:ascii="Times New Roman" w:hAnsi="Times New Roman" w:cs="Times New Roman"/>
              </w:rPr>
            </w:pPr>
            <w:r>
              <w:rPr>
                <w:rFonts w:ascii="Times New Roman" w:hAnsi="Times New Roman" w:cs="Times New Roman"/>
              </w:rPr>
              <w:t>0</w:t>
            </w:r>
          </w:p>
        </w:tc>
        <w:tc>
          <w:tcPr>
            <w:tcW w:w="1080" w:type="dxa"/>
            <w:shd w:val="clear" w:color="auto" w:fill="B6DDE8" w:themeFill="accent5" w:themeFillTint="66"/>
            <w:vAlign w:val="center"/>
          </w:tcPr>
          <w:p w:rsidR="00B504A2" w:rsidRPr="00ED4ADF" w:rsidRDefault="00B504A2" w:rsidP="00B504A2">
            <w:pPr>
              <w:jc w:val="center"/>
              <w:rPr>
                <w:rFonts w:ascii="Times New Roman" w:hAnsi="Times New Roman" w:cs="Times New Roman"/>
              </w:rPr>
            </w:pPr>
            <w:r>
              <w:rPr>
                <w:rFonts w:ascii="Times New Roman" w:hAnsi="Times New Roman" w:cs="Times New Roman"/>
              </w:rPr>
              <w:t>26</w:t>
            </w:r>
          </w:p>
        </w:tc>
        <w:tc>
          <w:tcPr>
            <w:tcW w:w="1080" w:type="dxa"/>
            <w:shd w:val="clear" w:color="auto" w:fill="B6DDE8" w:themeFill="accent5" w:themeFillTint="66"/>
            <w:vAlign w:val="center"/>
          </w:tcPr>
          <w:p w:rsidR="00B504A2" w:rsidRPr="00ED4ADF" w:rsidRDefault="00B504A2" w:rsidP="00B504A2">
            <w:pPr>
              <w:jc w:val="center"/>
              <w:rPr>
                <w:rFonts w:ascii="Times New Roman" w:hAnsi="Times New Roman" w:cs="Times New Roman"/>
              </w:rPr>
            </w:pPr>
            <w:r>
              <w:rPr>
                <w:rFonts w:ascii="Times New Roman" w:hAnsi="Times New Roman" w:cs="Times New Roman"/>
              </w:rPr>
              <w:t>12</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t>F20-29</w:t>
            </w:r>
          </w:p>
        </w:tc>
        <w:tc>
          <w:tcPr>
            <w:tcW w:w="1067" w:type="dxa"/>
            <w:vAlign w:val="center"/>
          </w:tcPr>
          <w:p w:rsidR="00B504A2" w:rsidRDefault="00B504A2" w:rsidP="005D1229">
            <w:pPr>
              <w:jc w:val="center"/>
              <w:rPr>
                <w:lang w:eastAsia="cs-CZ"/>
              </w:rPr>
            </w:pPr>
            <w:r>
              <w:rPr>
                <w:lang w:eastAsia="cs-CZ"/>
              </w:rPr>
              <w:t>40</w:t>
            </w:r>
          </w:p>
        </w:tc>
        <w:tc>
          <w:tcPr>
            <w:tcW w:w="1062"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62"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12</w:t>
            </w:r>
          </w:p>
        </w:tc>
        <w:tc>
          <w:tcPr>
            <w:tcW w:w="1064"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2</w:t>
            </w:r>
          </w:p>
        </w:tc>
        <w:tc>
          <w:tcPr>
            <w:tcW w:w="1080" w:type="dxa"/>
            <w:shd w:val="clear" w:color="auto" w:fill="B6DDE8" w:themeFill="accent5"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80" w:type="dxa"/>
            <w:shd w:val="clear" w:color="auto" w:fill="B6DDE8" w:themeFill="accent5"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25</w:t>
            </w:r>
          </w:p>
        </w:tc>
        <w:tc>
          <w:tcPr>
            <w:tcW w:w="1080" w:type="dxa"/>
            <w:shd w:val="clear" w:color="auto" w:fill="B6DDE8" w:themeFill="accent5"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1</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t>F30-39</w:t>
            </w:r>
          </w:p>
        </w:tc>
        <w:tc>
          <w:tcPr>
            <w:tcW w:w="1067" w:type="dxa"/>
            <w:vAlign w:val="center"/>
          </w:tcPr>
          <w:p w:rsidR="00B504A2" w:rsidRDefault="00B504A2" w:rsidP="005D1229">
            <w:pPr>
              <w:jc w:val="center"/>
              <w:rPr>
                <w:lang w:eastAsia="cs-CZ"/>
              </w:rPr>
            </w:pPr>
            <w:r>
              <w:rPr>
                <w:lang w:eastAsia="cs-CZ"/>
              </w:rPr>
              <w:t>25</w:t>
            </w:r>
          </w:p>
        </w:tc>
        <w:tc>
          <w:tcPr>
            <w:tcW w:w="1062" w:type="dxa"/>
            <w:shd w:val="clear" w:color="auto" w:fill="E5B8B7" w:themeFill="accent2"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62" w:type="dxa"/>
            <w:shd w:val="clear" w:color="auto" w:fill="E5B8B7" w:themeFill="accent2"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13</w:t>
            </w:r>
          </w:p>
        </w:tc>
        <w:tc>
          <w:tcPr>
            <w:tcW w:w="1064" w:type="dxa"/>
            <w:shd w:val="clear" w:color="auto" w:fill="E5B8B7" w:themeFill="accent2"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4</w:t>
            </w:r>
          </w:p>
        </w:tc>
        <w:tc>
          <w:tcPr>
            <w:tcW w:w="1080"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80"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7</w:t>
            </w:r>
          </w:p>
        </w:tc>
        <w:tc>
          <w:tcPr>
            <w:tcW w:w="1080"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1</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t>F40-48</w:t>
            </w:r>
          </w:p>
        </w:tc>
        <w:tc>
          <w:tcPr>
            <w:tcW w:w="1067" w:type="dxa"/>
            <w:vAlign w:val="center"/>
          </w:tcPr>
          <w:p w:rsidR="00B504A2" w:rsidRDefault="00B504A2" w:rsidP="005D1229">
            <w:pPr>
              <w:jc w:val="center"/>
              <w:rPr>
                <w:lang w:eastAsia="cs-CZ"/>
              </w:rPr>
            </w:pPr>
            <w:r>
              <w:rPr>
                <w:lang w:eastAsia="cs-CZ"/>
              </w:rPr>
              <w:t>18</w:t>
            </w:r>
          </w:p>
        </w:tc>
        <w:tc>
          <w:tcPr>
            <w:tcW w:w="1062" w:type="dxa"/>
            <w:shd w:val="clear" w:color="auto" w:fill="E5B8B7" w:themeFill="accent2"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62" w:type="dxa"/>
            <w:shd w:val="clear" w:color="auto" w:fill="E5B8B7" w:themeFill="accent2"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6</w:t>
            </w:r>
          </w:p>
        </w:tc>
        <w:tc>
          <w:tcPr>
            <w:tcW w:w="1064" w:type="dxa"/>
            <w:shd w:val="clear" w:color="auto" w:fill="E5B8B7" w:themeFill="accent2" w:themeFillTint="66"/>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7</w:t>
            </w:r>
          </w:p>
        </w:tc>
        <w:tc>
          <w:tcPr>
            <w:tcW w:w="1080"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c>
          <w:tcPr>
            <w:tcW w:w="1080"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5</w:t>
            </w:r>
          </w:p>
        </w:tc>
        <w:tc>
          <w:tcPr>
            <w:tcW w:w="1080" w:type="dxa"/>
            <w:vAlign w:val="center"/>
          </w:tcPr>
          <w:p w:rsidR="00B504A2" w:rsidRPr="004E4C71" w:rsidRDefault="00B504A2" w:rsidP="00B504A2">
            <w:pPr>
              <w:jc w:val="center"/>
              <w:rPr>
                <w:rFonts w:ascii="Times New Roman" w:hAnsi="Times New Roman" w:cs="Times New Roman"/>
              </w:rPr>
            </w:pPr>
            <w:r>
              <w:rPr>
                <w:rFonts w:ascii="Times New Roman" w:hAnsi="Times New Roman" w:cs="Times New Roman"/>
              </w:rPr>
              <w:t>0</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t>F50-59</w:t>
            </w:r>
          </w:p>
        </w:tc>
        <w:tc>
          <w:tcPr>
            <w:tcW w:w="1067" w:type="dxa"/>
            <w:vAlign w:val="center"/>
          </w:tcPr>
          <w:p w:rsidR="00B504A2" w:rsidRDefault="00B504A2" w:rsidP="005D1229">
            <w:pPr>
              <w:jc w:val="center"/>
              <w:rPr>
                <w:lang w:eastAsia="cs-CZ"/>
              </w:rPr>
            </w:pPr>
            <w:r>
              <w:rPr>
                <w:lang w:eastAsia="cs-CZ"/>
              </w:rPr>
              <w:t>43</w:t>
            </w:r>
          </w:p>
        </w:tc>
        <w:tc>
          <w:tcPr>
            <w:tcW w:w="1062" w:type="dxa"/>
            <w:shd w:val="clear" w:color="auto" w:fill="E5B8B7" w:themeFill="accent2" w:themeFillTint="66"/>
            <w:vAlign w:val="center"/>
          </w:tcPr>
          <w:p w:rsidR="00B504A2" w:rsidRDefault="00B504A2" w:rsidP="005D1229">
            <w:pPr>
              <w:jc w:val="center"/>
              <w:rPr>
                <w:lang w:eastAsia="cs-CZ"/>
              </w:rPr>
            </w:pPr>
            <w:r>
              <w:rPr>
                <w:lang w:eastAsia="cs-CZ"/>
              </w:rPr>
              <w:t>0</w:t>
            </w:r>
          </w:p>
        </w:tc>
        <w:tc>
          <w:tcPr>
            <w:tcW w:w="1062" w:type="dxa"/>
            <w:shd w:val="clear" w:color="auto" w:fill="E5B8B7" w:themeFill="accent2" w:themeFillTint="66"/>
            <w:vAlign w:val="center"/>
          </w:tcPr>
          <w:p w:rsidR="00B504A2" w:rsidRDefault="00B504A2" w:rsidP="005D1229">
            <w:pPr>
              <w:jc w:val="center"/>
              <w:rPr>
                <w:lang w:eastAsia="cs-CZ"/>
              </w:rPr>
            </w:pPr>
            <w:r>
              <w:rPr>
                <w:lang w:eastAsia="cs-CZ"/>
              </w:rPr>
              <w:t>31</w:t>
            </w:r>
          </w:p>
        </w:tc>
        <w:tc>
          <w:tcPr>
            <w:tcW w:w="1064" w:type="dxa"/>
            <w:shd w:val="clear" w:color="auto" w:fill="E5B8B7" w:themeFill="accent2" w:themeFillTint="66"/>
            <w:vAlign w:val="center"/>
          </w:tcPr>
          <w:p w:rsidR="00B504A2" w:rsidRDefault="00B504A2" w:rsidP="005D1229">
            <w:pPr>
              <w:jc w:val="center"/>
              <w:rPr>
                <w:lang w:eastAsia="cs-CZ"/>
              </w:rPr>
            </w:pPr>
            <w:r>
              <w:rPr>
                <w:lang w:eastAsia="cs-CZ"/>
              </w:rPr>
              <w:t>12</w:t>
            </w:r>
          </w:p>
        </w:tc>
        <w:tc>
          <w:tcPr>
            <w:tcW w:w="1080" w:type="dxa"/>
            <w:vAlign w:val="center"/>
          </w:tcPr>
          <w:p w:rsidR="00B504A2" w:rsidRDefault="00B504A2" w:rsidP="005D1229">
            <w:pPr>
              <w:jc w:val="center"/>
              <w:rPr>
                <w:lang w:eastAsia="cs-CZ"/>
              </w:rPr>
            </w:pPr>
            <w:r>
              <w:rPr>
                <w:lang w:eastAsia="cs-CZ"/>
              </w:rPr>
              <w:t>0</w:t>
            </w:r>
          </w:p>
        </w:tc>
        <w:tc>
          <w:tcPr>
            <w:tcW w:w="1080" w:type="dxa"/>
            <w:vAlign w:val="center"/>
          </w:tcPr>
          <w:p w:rsidR="00B504A2" w:rsidRDefault="00B504A2" w:rsidP="005D1229">
            <w:pPr>
              <w:jc w:val="center"/>
              <w:rPr>
                <w:lang w:eastAsia="cs-CZ"/>
              </w:rPr>
            </w:pPr>
            <w:r>
              <w:rPr>
                <w:lang w:eastAsia="cs-CZ"/>
              </w:rPr>
              <w:t>0</w:t>
            </w:r>
          </w:p>
        </w:tc>
        <w:tc>
          <w:tcPr>
            <w:tcW w:w="1080" w:type="dxa"/>
            <w:vAlign w:val="center"/>
          </w:tcPr>
          <w:p w:rsidR="00B504A2" w:rsidRDefault="00B504A2" w:rsidP="005D1229">
            <w:pPr>
              <w:jc w:val="center"/>
              <w:rPr>
                <w:lang w:eastAsia="cs-CZ"/>
              </w:rPr>
            </w:pPr>
            <w:r>
              <w:rPr>
                <w:lang w:eastAsia="cs-CZ"/>
              </w:rPr>
              <w:t>0</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lastRenderedPageBreak/>
              <w:t>F70-79</w:t>
            </w:r>
          </w:p>
        </w:tc>
        <w:tc>
          <w:tcPr>
            <w:tcW w:w="1067" w:type="dxa"/>
            <w:vAlign w:val="center"/>
          </w:tcPr>
          <w:p w:rsidR="00B504A2" w:rsidRDefault="00B504A2" w:rsidP="005D1229">
            <w:pPr>
              <w:jc w:val="center"/>
              <w:rPr>
                <w:lang w:eastAsia="cs-CZ"/>
              </w:rPr>
            </w:pPr>
            <w:r>
              <w:rPr>
                <w:lang w:eastAsia="cs-CZ"/>
              </w:rPr>
              <w:t>56</w:t>
            </w:r>
          </w:p>
        </w:tc>
        <w:tc>
          <w:tcPr>
            <w:tcW w:w="1062" w:type="dxa"/>
            <w:vAlign w:val="center"/>
          </w:tcPr>
          <w:p w:rsidR="00B504A2" w:rsidRDefault="00B504A2" w:rsidP="005D1229">
            <w:pPr>
              <w:jc w:val="center"/>
              <w:rPr>
                <w:lang w:eastAsia="cs-CZ"/>
              </w:rPr>
            </w:pPr>
            <w:r>
              <w:rPr>
                <w:lang w:eastAsia="cs-CZ"/>
              </w:rPr>
              <w:t>0</w:t>
            </w:r>
          </w:p>
        </w:tc>
        <w:tc>
          <w:tcPr>
            <w:tcW w:w="1062" w:type="dxa"/>
            <w:vAlign w:val="center"/>
          </w:tcPr>
          <w:p w:rsidR="00B504A2" w:rsidRDefault="00B504A2" w:rsidP="005D1229">
            <w:pPr>
              <w:jc w:val="center"/>
              <w:rPr>
                <w:lang w:eastAsia="cs-CZ"/>
              </w:rPr>
            </w:pPr>
            <w:r>
              <w:rPr>
                <w:lang w:eastAsia="cs-CZ"/>
              </w:rPr>
              <w:t>11</w:t>
            </w:r>
          </w:p>
        </w:tc>
        <w:tc>
          <w:tcPr>
            <w:tcW w:w="1064" w:type="dxa"/>
            <w:vAlign w:val="center"/>
          </w:tcPr>
          <w:p w:rsidR="00B504A2" w:rsidRDefault="00B504A2" w:rsidP="005D1229">
            <w:pPr>
              <w:jc w:val="center"/>
              <w:rPr>
                <w:lang w:eastAsia="cs-CZ"/>
              </w:rPr>
            </w:pPr>
            <w:r>
              <w:rPr>
                <w:lang w:eastAsia="cs-CZ"/>
              </w:rPr>
              <w:t>7</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0</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29</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9</w:t>
            </w:r>
          </w:p>
        </w:tc>
      </w:tr>
      <w:tr w:rsidR="00B504A2" w:rsidTr="00161480">
        <w:trPr>
          <w:trHeight w:val="501"/>
        </w:trPr>
        <w:tc>
          <w:tcPr>
            <w:tcW w:w="1277" w:type="dxa"/>
            <w:vAlign w:val="center"/>
          </w:tcPr>
          <w:p w:rsidR="00B504A2" w:rsidRDefault="00B504A2" w:rsidP="005D1229">
            <w:pPr>
              <w:jc w:val="center"/>
              <w:rPr>
                <w:lang w:eastAsia="cs-CZ"/>
              </w:rPr>
            </w:pPr>
            <w:r>
              <w:rPr>
                <w:lang w:eastAsia="cs-CZ"/>
              </w:rPr>
              <w:t>F80-89</w:t>
            </w:r>
          </w:p>
        </w:tc>
        <w:tc>
          <w:tcPr>
            <w:tcW w:w="1067" w:type="dxa"/>
            <w:vAlign w:val="center"/>
          </w:tcPr>
          <w:p w:rsidR="00B504A2" w:rsidRDefault="00B504A2" w:rsidP="005D1229">
            <w:pPr>
              <w:jc w:val="center"/>
              <w:rPr>
                <w:lang w:eastAsia="cs-CZ"/>
              </w:rPr>
            </w:pPr>
            <w:r>
              <w:rPr>
                <w:lang w:eastAsia="cs-CZ"/>
              </w:rPr>
              <w:t>49</w:t>
            </w:r>
          </w:p>
        </w:tc>
        <w:tc>
          <w:tcPr>
            <w:tcW w:w="1062" w:type="dxa"/>
            <w:vAlign w:val="center"/>
          </w:tcPr>
          <w:p w:rsidR="00B504A2" w:rsidRDefault="00B504A2" w:rsidP="005D1229">
            <w:pPr>
              <w:jc w:val="center"/>
              <w:rPr>
                <w:lang w:eastAsia="cs-CZ"/>
              </w:rPr>
            </w:pPr>
            <w:r>
              <w:rPr>
                <w:lang w:eastAsia="cs-CZ"/>
              </w:rPr>
              <w:t>0</w:t>
            </w:r>
          </w:p>
        </w:tc>
        <w:tc>
          <w:tcPr>
            <w:tcW w:w="1062" w:type="dxa"/>
            <w:vAlign w:val="center"/>
          </w:tcPr>
          <w:p w:rsidR="00B504A2" w:rsidRDefault="00B504A2" w:rsidP="005D1229">
            <w:pPr>
              <w:jc w:val="center"/>
              <w:rPr>
                <w:lang w:eastAsia="cs-CZ"/>
              </w:rPr>
            </w:pPr>
            <w:r>
              <w:rPr>
                <w:lang w:eastAsia="cs-CZ"/>
              </w:rPr>
              <w:t>3</w:t>
            </w:r>
          </w:p>
        </w:tc>
        <w:tc>
          <w:tcPr>
            <w:tcW w:w="1064" w:type="dxa"/>
            <w:vAlign w:val="center"/>
          </w:tcPr>
          <w:p w:rsidR="00B504A2" w:rsidRDefault="00B504A2" w:rsidP="005D1229">
            <w:pPr>
              <w:jc w:val="center"/>
              <w:rPr>
                <w:lang w:eastAsia="cs-CZ"/>
              </w:rPr>
            </w:pPr>
            <w:r>
              <w:rPr>
                <w:lang w:eastAsia="cs-CZ"/>
              </w:rPr>
              <w:t>6</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0</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38</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2</w:t>
            </w:r>
          </w:p>
        </w:tc>
      </w:tr>
      <w:tr w:rsidR="00B504A2" w:rsidTr="00161480">
        <w:trPr>
          <w:trHeight w:val="542"/>
        </w:trPr>
        <w:tc>
          <w:tcPr>
            <w:tcW w:w="1277" w:type="dxa"/>
            <w:vAlign w:val="center"/>
          </w:tcPr>
          <w:p w:rsidR="00B504A2" w:rsidRDefault="00B504A2" w:rsidP="005D1229">
            <w:pPr>
              <w:jc w:val="center"/>
              <w:rPr>
                <w:lang w:eastAsia="cs-CZ"/>
              </w:rPr>
            </w:pPr>
            <w:r>
              <w:rPr>
                <w:lang w:eastAsia="cs-CZ"/>
              </w:rPr>
              <w:t>F90-98</w:t>
            </w:r>
          </w:p>
        </w:tc>
        <w:tc>
          <w:tcPr>
            <w:tcW w:w="1067" w:type="dxa"/>
            <w:vAlign w:val="center"/>
          </w:tcPr>
          <w:p w:rsidR="00B504A2" w:rsidRDefault="00B504A2" w:rsidP="005D1229">
            <w:pPr>
              <w:jc w:val="center"/>
              <w:rPr>
                <w:lang w:eastAsia="cs-CZ"/>
              </w:rPr>
            </w:pPr>
            <w:r>
              <w:rPr>
                <w:lang w:eastAsia="cs-CZ"/>
              </w:rPr>
              <w:t>52</w:t>
            </w:r>
          </w:p>
        </w:tc>
        <w:tc>
          <w:tcPr>
            <w:tcW w:w="1062" w:type="dxa"/>
            <w:vAlign w:val="center"/>
          </w:tcPr>
          <w:p w:rsidR="00B504A2" w:rsidRDefault="00B504A2" w:rsidP="005D1229">
            <w:pPr>
              <w:jc w:val="center"/>
              <w:rPr>
                <w:lang w:eastAsia="cs-CZ"/>
              </w:rPr>
            </w:pPr>
            <w:r>
              <w:rPr>
                <w:lang w:eastAsia="cs-CZ"/>
              </w:rPr>
              <w:t>0</w:t>
            </w:r>
          </w:p>
        </w:tc>
        <w:tc>
          <w:tcPr>
            <w:tcW w:w="1062" w:type="dxa"/>
            <w:vAlign w:val="center"/>
          </w:tcPr>
          <w:p w:rsidR="00B504A2" w:rsidRDefault="00B504A2" w:rsidP="005D1229">
            <w:pPr>
              <w:jc w:val="center"/>
              <w:rPr>
                <w:lang w:eastAsia="cs-CZ"/>
              </w:rPr>
            </w:pPr>
            <w:r>
              <w:rPr>
                <w:lang w:eastAsia="cs-CZ"/>
              </w:rPr>
              <w:t>14</w:t>
            </w:r>
          </w:p>
        </w:tc>
        <w:tc>
          <w:tcPr>
            <w:tcW w:w="1064" w:type="dxa"/>
            <w:vAlign w:val="center"/>
          </w:tcPr>
          <w:p w:rsidR="00B504A2" w:rsidRDefault="00B504A2" w:rsidP="005D1229">
            <w:pPr>
              <w:jc w:val="center"/>
              <w:rPr>
                <w:lang w:eastAsia="cs-CZ"/>
              </w:rPr>
            </w:pPr>
            <w:r>
              <w:rPr>
                <w:lang w:eastAsia="cs-CZ"/>
              </w:rPr>
              <w:t>5</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3</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28</w:t>
            </w:r>
          </w:p>
        </w:tc>
        <w:tc>
          <w:tcPr>
            <w:tcW w:w="1080" w:type="dxa"/>
            <w:shd w:val="clear" w:color="auto" w:fill="B6DDE8" w:themeFill="accent5" w:themeFillTint="66"/>
            <w:vAlign w:val="center"/>
          </w:tcPr>
          <w:p w:rsidR="00B504A2" w:rsidRDefault="00B504A2" w:rsidP="005D1229">
            <w:pPr>
              <w:jc w:val="center"/>
              <w:rPr>
                <w:lang w:eastAsia="cs-CZ"/>
              </w:rPr>
            </w:pPr>
            <w:r>
              <w:rPr>
                <w:lang w:eastAsia="cs-CZ"/>
              </w:rPr>
              <w:t>2</w:t>
            </w:r>
          </w:p>
        </w:tc>
      </w:tr>
    </w:tbl>
    <w:tbl>
      <w:tblPr>
        <w:tblStyle w:val="Mkatabulky"/>
        <w:tblpPr w:leftFromText="141" w:rightFromText="141" w:vertAnchor="text" w:horzAnchor="margin" w:tblpY="268"/>
        <w:tblW w:w="8772" w:type="dxa"/>
        <w:tblLook w:val="04A0"/>
      </w:tblPr>
      <w:tblGrid>
        <w:gridCol w:w="1242"/>
        <w:gridCol w:w="1134"/>
        <w:gridCol w:w="993"/>
        <w:gridCol w:w="1134"/>
        <w:gridCol w:w="978"/>
        <w:gridCol w:w="1097"/>
        <w:gridCol w:w="1097"/>
        <w:gridCol w:w="1097"/>
      </w:tblGrid>
      <w:tr w:rsidR="00B504A2" w:rsidTr="00B504A2">
        <w:trPr>
          <w:trHeight w:val="385"/>
        </w:trPr>
        <w:tc>
          <w:tcPr>
            <w:tcW w:w="1242" w:type="dxa"/>
            <w:vAlign w:val="center"/>
          </w:tcPr>
          <w:p w:rsidR="00B504A2" w:rsidRDefault="00B504A2" w:rsidP="00B504A2">
            <w:pPr>
              <w:jc w:val="center"/>
              <w:rPr>
                <w:lang w:eastAsia="cs-CZ"/>
              </w:rPr>
            </w:pPr>
            <w:r>
              <w:rPr>
                <w:lang w:eastAsia="cs-CZ"/>
              </w:rPr>
              <w:t>---------</w:t>
            </w:r>
          </w:p>
        </w:tc>
        <w:tc>
          <w:tcPr>
            <w:tcW w:w="1134" w:type="dxa"/>
            <w:vAlign w:val="center"/>
          </w:tcPr>
          <w:p w:rsidR="00B504A2" w:rsidRDefault="00B504A2" w:rsidP="00B504A2">
            <w:pPr>
              <w:jc w:val="center"/>
              <w:rPr>
                <w:lang w:eastAsia="cs-CZ"/>
              </w:rPr>
            </w:pPr>
            <w:r>
              <w:rPr>
                <w:lang w:eastAsia="cs-CZ"/>
              </w:rPr>
              <w:t>341</w:t>
            </w:r>
          </w:p>
        </w:tc>
        <w:tc>
          <w:tcPr>
            <w:tcW w:w="993" w:type="dxa"/>
            <w:vAlign w:val="center"/>
          </w:tcPr>
          <w:p w:rsidR="00B504A2" w:rsidRDefault="00B504A2" w:rsidP="00B504A2">
            <w:pPr>
              <w:jc w:val="center"/>
              <w:rPr>
                <w:lang w:eastAsia="cs-CZ"/>
              </w:rPr>
            </w:pPr>
            <w:r>
              <w:rPr>
                <w:lang w:eastAsia="cs-CZ"/>
              </w:rPr>
              <w:t>0</w:t>
            </w:r>
          </w:p>
        </w:tc>
        <w:tc>
          <w:tcPr>
            <w:tcW w:w="1134" w:type="dxa"/>
            <w:vAlign w:val="center"/>
          </w:tcPr>
          <w:p w:rsidR="00B504A2" w:rsidRDefault="00B504A2" w:rsidP="00B504A2">
            <w:pPr>
              <w:jc w:val="center"/>
              <w:rPr>
                <w:lang w:eastAsia="cs-CZ"/>
              </w:rPr>
            </w:pPr>
            <w:r>
              <w:rPr>
                <w:lang w:eastAsia="cs-CZ"/>
              </w:rPr>
              <w:t>100</w:t>
            </w:r>
          </w:p>
        </w:tc>
        <w:tc>
          <w:tcPr>
            <w:tcW w:w="978" w:type="dxa"/>
            <w:vAlign w:val="center"/>
          </w:tcPr>
          <w:p w:rsidR="00B504A2" w:rsidRDefault="00B504A2" w:rsidP="00B504A2">
            <w:pPr>
              <w:jc w:val="center"/>
              <w:rPr>
                <w:lang w:eastAsia="cs-CZ"/>
              </w:rPr>
            </w:pPr>
            <w:r>
              <w:rPr>
                <w:lang w:eastAsia="cs-CZ"/>
              </w:rPr>
              <w:t>53</w:t>
            </w:r>
          </w:p>
        </w:tc>
        <w:tc>
          <w:tcPr>
            <w:tcW w:w="1097" w:type="dxa"/>
            <w:vAlign w:val="center"/>
          </w:tcPr>
          <w:p w:rsidR="00B504A2" w:rsidRDefault="00B504A2" w:rsidP="00B504A2">
            <w:pPr>
              <w:jc w:val="center"/>
              <w:rPr>
                <w:lang w:eastAsia="cs-CZ"/>
              </w:rPr>
            </w:pPr>
            <w:r>
              <w:rPr>
                <w:lang w:eastAsia="cs-CZ"/>
              </w:rPr>
              <w:t>3</w:t>
            </w:r>
          </w:p>
        </w:tc>
        <w:tc>
          <w:tcPr>
            <w:tcW w:w="1097" w:type="dxa"/>
            <w:vAlign w:val="center"/>
          </w:tcPr>
          <w:p w:rsidR="00B504A2" w:rsidRDefault="00B504A2" w:rsidP="00B504A2">
            <w:pPr>
              <w:jc w:val="center"/>
              <w:rPr>
                <w:lang w:eastAsia="cs-CZ"/>
              </w:rPr>
            </w:pPr>
            <w:r>
              <w:rPr>
                <w:lang w:eastAsia="cs-CZ"/>
              </w:rPr>
              <w:t>158</w:t>
            </w:r>
          </w:p>
        </w:tc>
        <w:tc>
          <w:tcPr>
            <w:tcW w:w="1097" w:type="dxa"/>
            <w:vAlign w:val="center"/>
          </w:tcPr>
          <w:p w:rsidR="00B504A2" w:rsidRDefault="00B504A2" w:rsidP="00B504A2">
            <w:pPr>
              <w:jc w:val="center"/>
              <w:rPr>
                <w:lang w:eastAsia="cs-CZ"/>
              </w:rPr>
            </w:pPr>
            <w:r>
              <w:rPr>
                <w:lang w:eastAsia="cs-CZ"/>
              </w:rPr>
              <w:t>27</w:t>
            </w:r>
          </w:p>
        </w:tc>
      </w:tr>
    </w:tbl>
    <w:p w:rsidR="00231C2C" w:rsidRDefault="00C1477F" w:rsidP="00231C2C">
      <w:pPr>
        <w:rPr>
          <w:lang w:eastAsia="cs-CZ"/>
        </w:rPr>
      </w:pPr>
      <w:r>
        <w:rPr>
          <w:lang w:eastAsia="cs-CZ"/>
        </w:rPr>
        <w:t xml:space="preserve">                                                </w:t>
      </w:r>
    </w:p>
    <w:tbl>
      <w:tblPr>
        <w:tblStyle w:val="Mkatabulky"/>
        <w:tblpPr w:leftFromText="141" w:rightFromText="141" w:vertAnchor="text" w:horzAnchor="margin" w:tblpY="268"/>
        <w:tblW w:w="8772" w:type="dxa"/>
        <w:tblLook w:val="04A0"/>
      </w:tblPr>
      <w:tblGrid>
        <w:gridCol w:w="1242"/>
        <w:gridCol w:w="1134"/>
        <w:gridCol w:w="993"/>
        <w:gridCol w:w="1134"/>
        <w:gridCol w:w="978"/>
        <w:gridCol w:w="1097"/>
        <w:gridCol w:w="1097"/>
        <w:gridCol w:w="1097"/>
      </w:tblGrid>
      <w:tr w:rsidR="00161480" w:rsidTr="00267DF0">
        <w:trPr>
          <w:trHeight w:val="385"/>
        </w:trPr>
        <w:tc>
          <w:tcPr>
            <w:tcW w:w="1242" w:type="dxa"/>
            <w:vAlign w:val="center"/>
          </w:tcPr>
          <w:p w:rsidR="00161480" w:rsidRDefault="00161480" w:rsidP="00267DF0">
            <w:pPr>
              <w:jc w:val="center"/>
              <w:rPr>
                <w:lang w:eastAsia="cs-CZ"/>
              </w:rPr>
            </w:pPr>
            <w:r>
              <w:rPr>
                <w:lang w:eastAsia="cs-CZ"/>
              </w:rPr>
              <w:t>---------</w:t>
            </w:r>
          </w:p>
        </w:tc>
        <w:tc>
          <w:tcPr>
            <w:tcW w:w="1134" w:type="dxa"/>
            <w:vAlign w:val="center"/>
          </w:tcPr>
          <w:p w:rsidR="00161480" w:rsidRDefault="00161480" w:rsidP="00267DF0">
            <w:pPr>
              <w:jc w:val="center"/>
              <w:rPr>
                <w:lang w:eastAsia="cs-CZ"/>
              </w:rPr>
            </w:pPr>
            <w:r>
              <w:rPr>
                <w:lang w:eastAsia="cs-CZ"/>
              </w:rPr>
              <w:t>314</w:t>
            </w:r>
          </w:p>
        </w:tc>
        <w:tc>
          <w:tcPr>
            <w:tcW w:w="993" w:type="dxa"/>
            <w:vAlign w:val="center"/>
          </w:tcPr>
          <w:p w:rsidR="00161480" w:rsidRDefault="00161480" w:rsidP="00267DF0">
            <w:pPr>
              <w:jc w:val="center"/>
              <w:rPr>
                <w:lang w:eastAsia="cs-CZ"/>
              </w:rPr>
            </w:pPr>
            <w:r>
              <w:rPr>
                <w:lang w:eastAsia="cs-CZ"/>
              </w:rPr>
              <w:t>0</w:t>
            </w:r>
          </w:p>
        </w:tc>
        <w:tc>
          <w:tcPr>
            <w:tcW w:w="1134" w:type="dxa"/>
            <w:vAlign w:val="center"/>
          </w:tcPr>
          <w:p w:rsidR="00161480" w:rsidRDefault="00161480" w:rsidP="00267DF0">
            <w:pPr>
              <w:jc w:val="center"/>
              <w:rPr>
                <w:lang w:eastAsia="cs-CZ"/>
              </w:rPr>
            </w:pPr>
            <w:r>
              <w:rPr>
                <w:lang w:eastAsia="cs-CZ"/>
              </w:rPr>
              <w:t>92</w:t>
            </w:r>
          </w:p>
        </w:tc>
        <w:tc>
          <w:tcPr>
            <w:tcW w:w="978" w:type="dxa"/>
            <w:vAlign w:val="center"/>
          </w:tcPr>
          <w:p w:rsidR="00161480" w:rsidRDefault="00161480" w:rsidP="00267DF0">
            <w:pPr>
              <w:jc w:val="center"/>
              <w:rPr>
                <w:lang w:eastAsia="cs-CZ"/>
              </w:rPr>
            </w:pPr>
            <w:r>
              <w:rPr>
                <w:lang w:eastAsia="cs-CZ"/>
              </w:rPr>
              <w:t>40</w:t>
            </w:r>
          </w:p>
        </w:tc>
        <w:tc>
          <w:tcPr>
            <w:tcW w:w="1097" w:type="dxa"/>
            <w:vAlign w:val="center"/>
          </w:tcPr>
          <w:p w:rsidR="00161480" w:rsidRDefault="00161480" w:rsidP="00267DF0">
            <w:pPr>
              <w:jc w:val="center"/>
              <w:rPr>
                <w:lang w:eastAsia="cs-CZ"/>
              </w:rPr>
            </w:pPr>
            <w:r>
              <w:rPr>
                <w:lang w:eastAsia="cs-CZ"/>
              </w:rPr>
              <w:t>3</w:t>
            </w:r>
          </w:p>
        </w:tc>
        <w:tc>
          <w:tcPr>
            <w:tcW w:w="1097" w:type="dxa"/>
            <w:vAlign w:val="center"/>
          </w:tcPr>
          <w:p w:rsidR="00161480" w:rsidRDefault="00161480" w:rsidP="00267DF0">
            <w:pPr>
              <w:jc w:val="center"/>
              <w:rPr>
                <w:lang w:eastAsia="cs-CZ"/>
              </w:rPr>
            </w:pPr>
            <w:r>
              <w:rPr>
                <w:lang w:eastAsia="cs-CZ"/>
              </w:rPr>
              <w:t>154</w:t>
            </w:r>
          </w:p>
        </w:tc>
        <w:tc>
          <w:tcPr>
            <w:tcW w:w="1097" w:type="dxa"/>
            <w:vAlign w:val="center"/>
          </w:tcPr>
          <w:p w:rsidR="00161480" w:rsidRDefault="00161480" w:rsidP="00267DF0">
            <w:pPr>
              <w:jc w:val="center"/>
              <w:rPr>
                <w:lang w:eastAsia="cs-CZ"/>
              </w:rPr>
            </w:pPr>
            <w:r>
              <w:rPr>
                <w:lang w:eastAsia="cs-CZ"/>
              </w:rPr>
              <w:t>25</w:t>
            </w:r>
          </w:p>
        </w:tc>
      </w:tr>
    </w:tbl>
    <w:p w:rsidR="005D1229" w:rsidRPr="00C1477F" w:rsidRDefault="00C1477F" w:rsidP="00231C2C">
      <w:pPr>
        <w:rPr>
          <w:rFonts w:ascii="Times New Roman" w:hAnsi="Times New Roman" w:cs="Times New Roman"/>
          <w:sz w:val="24"/>
          <w:szCs w:val="24"/>
          <w:lang w:eastAsia="cs-CZ"/>
        </w:rPr>
      </w:pP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t xml:space="preserve">                 </w:t>
      </w:r>
      <w:r w:rsidRPr="00C1477F">
        <w:rPr>
          <w:rFonts w:ascii="Times New Roman" w:hAnsi="Times New Roman" w:cs="Times New Roman"/>
          <w:sz w:val="24"/>
          <w:szCs w:val="24"/>
          <w:lang w:eastAsia="cs-CZ"/>
        </w:rPr>
        <w:t xml:space="preserve">Tab. </w:t>
      </w:r>
      <w:proofErr w:type="gramStart"/>
      <w:r w:rsidRPr="00C1477F">
        <w:rPr>
          <w:rFonts w:ascii="Times New Roman" w:hAnsi="Times New Roman" w:cs="Times New Roman"/>
          <w:sz w:val="24"/>
          <w:szCs w:val="24"/>
          <w:lang w:eastAsia="cs-CZ"/>
        </w:rPr>
        <w:t>č.</w:t>
      </w:r>
      <w:proofErr w:type="gramEnd"/>
      <w:r w:rsidRPr="00C1477F">
        <w:rPr>
          <w:rFonts w:ascii="Times New Roman" w:hAnsi="Times New Roman" w:cs="Times New Roman"/>
          <w:sz w:val="24"/>
          <w:szCs w:val="24"/>
          <w:lang w:eastAsia="cs-CZ"/>
        </w:rPr>
        <w:t xml:space="preserve"> 7: Rozdělení duševních poruch a poruch chování u dětí hospitalizovaných v DPL Opařany z hlediska věku </w:t>
      </w:r>
      <w:r w:rsidRPr="00C1477F">
        <w:rPr>
          <w:rFonts w:ascii="Times New Roman" w:eastAsia="Times New Roman" w:hAnsi="Times New Roman" w:cs="Times New Roman"/>
          <w:sz w:val="24"/>
          <w:szCs w:val="24"/>
          <w:lang w:eastAsia="cs-CZ"/>
        </w:rPr>
        <w:t>a po</w:t>
      </w:r>
      <w:r w:rsidRPr="00C1477F">
        <w:rPr>
          <w:rFonts w:ascii="Times New Roman" w:hAnsi="Times New Roman" w:cs="Times New Roman"/>
          <w:sz w:val="24"/>
          <w:szCs w:val="24"/>
          <w:lang w:eastAsia="cs-CZ"/>
        </w:rPr>
        <w:t>hlaví</w:t>
      </w:r>
    </w:p>
    <w:p w:rsidR="00C1477F" w:rsidRDefault="00C1477F" w:rsidP="00E81ADC">
      <w:pPr>
        <w:pStyle w:val="Nadpis2"/>
        <w:rPr>
          <w:rFonts w:ascii="Times New Roman" w:eastAsia="Times New Roman" w:hAnsi="Times New Roman" w:cs="Times New Roman"/>
          <w:color w:val="auto"/>
          <w:lang w:eastAsia="cs-CZ"/>
        </w:rPr>
      </w:pPr>
    </w:p>
    <w:p w:rsidR="00C1477F" w:rsidRDefault="00576F97" w:rsidP="00576F97">
      <w:pPr>
        <w:rPr>
          <w:lang w:eastAsia="cs-CZ"/>
        </w:rPr>
      </w:pPr>
      <w:r>
        <w:rPr>
          <w:lang w:eastAsia="cs-CZ"/>
        </w:rPr>
        <w:tab/>
        <w:t>Z tabulky je evidentní kolik dívek a chlapců, v jakém věku a s jakou duševní poruchou bylo hospitalizováno ve školním roce 2013/2014 v DPL Opařany. Modrá barva v tabulce znázorňuje, že výskyt právě této duševní poruchy by</w:t>
      </w:r>
      <w:r w:rsidR="00F87FF5">
        <w:rPr>
          <w:lang w:eastAsia="cs-CZ"/>
        </w:rPr>
        <w:t>lo</w:t>
      </w:r>
      <w:r>
        <w:rPr>
          <w:lang w:eastAsia="cs-CZ"/>
        </w:rPr>
        <w:t xml:space="preserve"> zaznamenáno více u </w:t>
      </w:r>
      <w:proofErr w:type="gramStart"/>
      <w:r>
        <w:rPr>
          <w:lang w:eastAsia="cs-CZ"/>
        </w:rPr>
        <w:t>chlapců,  jedná</w:t>
      </w:r>
      <w:proofErr w:type="gramEnd"/>
      <w:r>
        <w:rPr>
          <w:lang w:eastAsia="cs-CZ"/>
        </w:rPr>
        <w:t xml:space="preserve"> se tedy o duševní poruchy a poruchy chování způsobené užíváním psychoaktivních látek, schizofrenie, poruchy s bludy, mentální retardace, poruchy psychického vývoje a p</w:t>
      </w:r>
      <w:r w:rsidRPr="00576F97">
        <w:rPr>
          <w:lang w:eastAsia="cs-CZ"/>
        </w:rPr>
        <w:t>oruchy chování a emocí se začátkem obvykle v dětství a dospívání</w:t>
      </w:r>
      <w:r>
        <w:rPr>
          <w:lang w:eastAsia="cs-CZ"/>
        </w:rPr>
        <w:t>. Červená barva znázorňuje opak, tedy vyšší výskyt dané poruchy u dívek, v tomto případě se jednalo o poruchy nálad, depresivní stavy, fobické a úzkostné poruchy, reakce na těžký stres, poruchy při</w:t>
      </w:r>
      <w:r w:rsidR="00F56D51">
        <w:rPr>
          <w:lang w:eastAsia="cs-CZ"/>
        </w:rPr>
        <w:t>z</w:t>
      </w:r>
      <w:r>
        <w:rPr>
          <w:lang w:eastAsia="cs-CZ"/>
        </w:rPr>
        <w:t>působení</w:t>
      </w:r>
      <w:r w:rsidR="00F56D51">
        <w:rPr>
          <w:lang w:eastAsia="cs-CZ"/>
        </w:rPr>
        <w:t>, somatoformní poruchy, dále pak syndromy poruch chování spojené s fyziologickými poruchami a somatickými faktory.</w:t>
      </w:r>
    </w:p>
    <w:p w:rsidR="00F87FF5" w:rsidRDefault="00F87FF5" w:rsidP="00576F97">
      <w:pPr>
        <w:rPr>
          <w:lang w:eastAsia="cs-CZ"/>
        </w:rPr>
      </w:pPr>
      <w:r>
        <w:rPr>
          <w:lang w:eastAsia="cs-CZ"/>
        </w:rPr>
        <w:t xml:space="preserve">Dále je patrné, že v roce 2013/2014 se v DPL nevyskytovala ani jedna duševní poruch a u dívky předškolního věku, tedy do 6 let věku. U dívek školního věku, od 6-15 let bylo potvrzeno 100 vyskytujících se duševních poruch a poruch chování, a u dívek adolescentního věku, od 15-18 let pak 53 vyskytujících se poruch. U chlapců rovněž vedl výskyt duševních poruch a poruch chování ve školním věku, od -15 let a to celkem 154, dále pak 3 duševní poruchy u dětí předškolního věku a 25 duševních poruch a poruch chování u adolescentních chlapců. </w:t>
      </w:r>
    </w:p>
    <w:p w:rsidR="00F87FF5" w:rsidRPr="00576F97" w:rsidRDefault="007E77B4" w:rsidP="00576F97">
      <w:pPr>
        <w:rPr>
          <w:lang w:eastAsia="cs-CZ"/>
        </w:rPr>
      </w:pPr>
      <w:r>
        <w:rPr>
          <w:lang w:eastAsia="cs-CZ"/>
        </w:rPr>
        <w:tab/>
        <w:t>V konečném součtu se ale neshodují</w:t>
      </w:r>
      <w:r w:rsidR="00F87FF5">
        <w:rPr>
          <w:lang w:eastAsia="cs-CZ"/>
        </w:rPr>
        <w:t xml:space="preserve"> hodnoty počtu hospitalizovaných dětí ve školním roce 2013/2014 v DPL Opařany a počet vyskytujících se duševních poruch a poruch chování. Je </w:t>
      </w:r>
      <w:r w:rsidR="00F87FF5">
        <w:rPr>
          <w:lang w:eastAsia="cs-CZ"/>
        </w:rPr>
        <w:lastRenderedPageBreak/>
        <w:t xml:space="preserve">proto evidentní, že </w:t>
      </w:r>
      <w:r>
        <w:rPr>
          <w:lang w:eastAsia="cs-CZ"/>
        </w:rPr>
        <w:t>u několika dětí se vyskytovalo více duševních poruch a poruch chování současně. Konkrétně se jedná o 27 dětí, z toho o 8 dívek a 4 chlapce školního věku a 13 dívek a 2 chlapce adolescentního věku.</w:t>
      </w:r>
    </w:p>
    <w:p w:rsidR="00C1477F" w:rsidRDefault="00C1477F" w:rsidP="00E81ADC">
      <w:pPr>
        <w:pStyle w:val="Nadpis2"/>
        <w:rPr>
          <w:rFonts w:ascii="Times New Roman" w:eastAsia="Times New Roman" w:hAnsi="Times New Roman" w:cs="Times New Roman"/>
          <w:color w:val="auto"/>
          <w:lang w:eastAsia="cs-CZ"/>
        </w:rPr>
      </w:pPr>
    </w:p>
    <w:p w:rsidR="007709F0" w:rsidRDefault="00581274" w:rsidP="00E81ADC">
      <w:pPr>
        <w:pStyle w:val="Nadpis2"/>
        <w:rPr>
          <w:rFonts w:ascii="Times New Roman" w:eastAsia="Times New Roman" w:hAnsi="Times New Roman" w:cs="Times New Roman"/>
          <w:color w:val="auto"/>
          <w:lang w:eastAsia="cs-CZ"/>
        </w:rPr>
      </w:pPr>
      <w:bookmarkStart w:id="46" w:name="_Toc405115979"/>
      <w:r w:rsidRPr="00E81ADC">
        <w:rPr>
          <w:rFonts w:ascii="Times New Roman" w:eastAsia="Times New Roman" w:hAnsi="Times New Roman" w:cs="Times New Roman"/>
          <w:color w:val="auto"/>
          <w:lang w:eastAsia="cs-CZ"/>
        </w:rPr>
        <w:t>4.6</w:t>
      </w:r>
      <w:r w:rsidRPr="00E81ADC">
        <w:rPr>
          <w:rFonts w:ascii="Times New Roman" w:eastAsia="Times New Roman" w:hAnsi="Times New Roman" w:cs="Times New Roman"/>
          <w:color w:val="auto"/>
          <w:lang w:eastAsia="cs-CZ"/>
        </w:rPr>
        <w:tab/>
      </w:r>
      <w:r w:rsidR="007709F0" w:rsidRPr="00E81ADC">
        <w:rPr>
          <w:rFonts w:ascii="Times New Roman" w:eastAsia="Times New Roman" w:hAnsi="Times New Roman" w:cs="Times New Roman"/>
          <w:color w:val="auto"/>
          <w:lang w:eastAsia="cs-CZ"/>
        </w:rPr>
        <w:t>Závěry šetření</w:t>
      </w:r>
      <w:bookmarkEnd w:id="46"/>
    </w:p>
    <w:p w:rsidR="00E51144" w:rsidRPr="00D94ACD" w:rsidRDefault="00D94ACD" w:rsidP="00D94ACD">
      <w:pPr>
        <w:rPr>
          <w:rFonts w:ascii="Times New Roman" w:eastAsia="Times New Roman" w:hAnsi="Times New Roman" w:cs="Times New Roman"/>
          <w:i/>
          <w:sz w:val="24"/>
          <w:szCs w:val="24"/>
          <w:lang w:eastAsia="cs-CZ"/>
        </w:rPr>
      </w:pPr>
      <w:r>
        <w:rPr>
          <w:lang w:eastAsia="cs-CZ"/>
        </w:rPr>
        <w:tab/>
      </w:r>
      <w:r w:rsidR="00E51144" w:rsidRPr="00D94ACD">
        <w:rPr>
          <w:rFonts w:ascii="Times New Roman" w:hAnsi="Times New Roman" w:cs="Times New Roman"/>
          <w:sz w:val="24"/>
          <w:szCs w:val="24"/>
          <w:lang w:eastAsia="cs-CZ"/>
        </w:rPr>
        <w:t>Výzkum potvrdil a graf č. 5 potvrzuje mou první stanovenou hypotézu</w:t>
      </w:r>
      <w:r w:rsidRPr="00D94ACD">
        <w:rPr>
          <w:rFonts w:ascii="Times New Roman" w:hAnsi="Times New Roman" w:cs="Times New Roman"/>
          <w:sz w:val="24"/>
          <w:szCs w:val="24"/>
          <w:lang w:eastAsia="cs-CZ"/>
        </w:rPr>
        <w:t xml:space="preserve">:  </w:t>
      </w:r>
      <w:r w:rsidR="00E51144" w:rsidRPr="00D94ACD">
        <w:rPr>
          <w:rFonts w:ascii="Times New Roman" w:eastAsia="Times New Roman" w:hAnsi="Times New Roman" w:cs="Times New Roman"/>
          <w:i/>
          <w:sz w:val="24"/>
          <w:szCs w:val="24"/>
          <w:lang w:eastAsia="cs-CZ"/>
        </w:rPr>
        <w:t>Počet hospitalizovaných chlapců ve školním věku je v DPL Opařany větší než počet hospitalizovaných dívek v adolescentním věku.</w:t>
      </w:r>
    </w:p>
    <w:p w:rsidR="00D94ACD" w:rsidRDefault="00D94ACD" w:rsidP="00D94ACD">
      <w:pPr>
        <w:rPr>
          <w:rFonts w:ascii="Times New Roman" w:eastAsia="Times New Roman" w:hAnsi="Times New Roman" w:cs="Times New Roman"/>
          <w:i/>
          <w:sz w:val="24"/>
          <w:szCs w:val="24"/>
          <w:lang w:eastAsia="cs-CZ"/>
        </w:rPr>
      </w:pPr>
      <w:r w:rsidRPr="00D94ACD">
        <w:rPr>
          <w:rFonts w:ascii="Times New Roman" w:eastAsia="Times New Roman" w:hAnsi="Times New Roman" w:cs="Times New Roman"/>
          <w:sz w:val="24"/>
          <w:szCs w:val="24"/>
          <w:lang w:eastAsia="cs-CZ"/>
        </w:rPr>
        <w:t>Hypotéza je potvrzena, neboť ve školním roce 2013/2014 bylo v DPL hospitalizováno 154 chlapců ve školním věku (6-15 let), zatímco adolescentních dívek ve věku 15-18 let pouze 40</w:t>
      </w:r>
      <w:r w:rsidRPr="00D94ACD">
        <w:rPr>
          <w:rFonts w:ascii="Times New Roman" w:eastAsia="Times New Roman" w:hAnsi="Times New Roman" w:cs="Times New Roman"/>
          <w:i/>
          <w:sz w:val="24"/>
          <w:szCs w:val="24"/>
          <w:lang w:eastAsia="cs-CZ"/>
        </w:rPr>
        <w:t xml:space="preserve">. </w:t>
      </w:r>
    </w:p>
    <w:p w:rsidR="00AC54D1" w:rsidRDefault="00D94ACD" w:rsidP="00AC54D1">
      <w:pPr>
        <w:rPr>
          <w:rFonts w:ascii="Times New Roman" w:eastAsia="Times New Roman" w:hAnsi="Times New Roman" w:cs="Times New Roman"/>
          <w:sz w:val="24"/>
          <w:szCs w:val="24"/>
          <w:lang w:eastAsia="cs-CZ"/>
        </w:rPr>
      </w:pPr>
      <w:r>
        <w:rPr>
          <w:rFonts w:ascii="Times New Roman" w:eastAsia="Times New Roman" w:hAnsi="Times New Roman" w:cs="Times New Roman"/>
          <w:i/>
          <w:sz w:val="24"/>
          <w:szCs w:val="24"/>
          <w:lang w:eastAsia="cs-CZ"/>
        </w:rPr>
        <w:tab/>
      </w:r>
      <w:r w:rsidRPr="00D94ACD">
        <w:rPr>
          <w:rFonts w:ascii="Times New Roman" w:eastAsia="Times New Roman" w:hAnsi="Times New Roman" w:cs="Times New Roman"/>
          <w:sz w:val="24"/>
          <w:szCs w:val="24"/>
          <w:lang w:eastAsia="cs-CZ"/>
        </w:rPr>
        <w:t xml:space="preserve">Průměrná doba hospitalizace chlapce s mentální retardací je cca 100 dní, průměrná doba hospitalizace dívky s poruchou příjmu potravy je cca 35 dní. Hypotéza číslo dvě: </w:t>
      </w:r>
      <w:r w:rsidRPr="00D94ACD">
        <w:rPr>
          <w:rFonts w:ascii="Times New Roman" w:eastAsia="Times New Roman" w:hAnsi="Times New Roman" w:cs="Times New Roman"/>
          <w:i/>
          <w:sz w:val="24"/>
          <w:szCs w:val="24"/>
          <w:lang w:eastAsia="cs-CZ"/>
        </w:rPr>
        <w:t xml:space="preserve">Průměrná doba hospitalizace u chlapce s mentální retardací je vyšší než průměrná </w:t>
      </w:r>
      <w:r>
        <w:rPr>
          <w:rFonts w:ascii="Times New Roman" w:eastAsia="Times New Roman" w:hAnsi="Times New Roman" w:cs="Times New Roman"/>
          <w:i/>
          <w:sz w:val="24"/>
          <w:szCs w:val="24"/>
          <w:lang w:eastAsia="cs-CZ"/>
        </w:rPr>
        <w:t xml:space="preserve">doba hospitalizace dívky s </w:t>
      </w:r>
      <w:r w:rsidRPr="00D94ACD">
        <w:rPr>
          <w:rFonts w:ascii="Times New Roman" w:eastAsia="Times New Roman" w:hAnsi="Times New Roman" w:cs="Times New Roman"/>
          <w:i/>
          <w:sz w:val="24"/>
          <w:szCs w:val="24"/>
          <w:lang w:eastAsia="cs-CZ"/>
        </w:rPr>
        <w:t>poruchou příjmu potravy</w:t>
      </w:r>
      <w:r w:rsidRPr="00D94ACD">
        <w:rPr>
          <w:rFonts w:ascii="Times New Roman" w:eastAsia="Times New Roman" w:hAnsi="Times New Roman" w:cs="Times New Roman"/>
          <w:sz w:val="24"/>
          <w:szCs w:val="24"/>
          <w:lang w:eastAsia="cs-CZ"/>
        </w:rPr>
        <w:t>, je potvrzena</w:t>
      </w:r>
      <w:r>
        <w:rPr>
          <w:rFonts w:ascii="Times New Roman" w:eastAsia="Times New Roman" w:hAnsi="Times New Roman" w:cs="Times New Roman"/>
          <w:sz w:val="24"/>
          <w:szCs w:val="24"/>
          <w:lang w:eastAsia="cs-CZ"/>
        </w:rPr>
        <w:t>. Tuto skutečnost dokládá tabulka č.</w:t>
      </w:r>
      <w:r w:rsidR="00AC54D1">
        <w:rPr>
          <w:rFonts w:ascii="Times New Roman" w:eastAsia="Times New Roman" w:hAnsi="Times New Roman" w:cs="Times New Roman"/>
          <w:sz w:val="24"/>
          <w:szCs w:val="24"/>
          <w:lang w:eastAsia="cs-CZ"/>
        </w:rPr>
        <w:t xml:space="preserve"> </w:t>
      </w:r>
      <w:r w:rsidR="00AC54D1" w:rsidRPr="00AC54D1">
        <w:rPr>
          <w:rFonts w:ascii="Times New Roman" w:eastAsia="Times New Roman" w:hAnsi="Times New Roman" w:cs="Times New Roman"/>
          <w:sz w:val="24"/>
          <w:szCs w:val="24"/>
          <w:lang w:eastAsia="cs-CZ"/>
        </w:rPr>
        <w:t>6: Poruchy vyskytující se u dětí v ZŠ při DPL Opařany a zároveň hospitalizovaných v DPL, počet a průměrná doba hospitalizace</w:t>
      </w:r>
      <w:r w:rsidR="00AC54D1">
        <w:rPr>
          <w:rFonts w:ascii="Times New Roman" w:eastAsia="Times New Roman" w:hAnsi="Times New Roman" w:cs="Times New Roman"/>
          <w:sz w:val="24"/>
          <w:szCs w:val="24"/>
          <w:lang w:eastAsia="cs-CZ"/>
        </w:rPr>
        <w:t>.</w:t>
      </w:r>
    </w:p>
    <w:p w:rsidR="00AC54D1" w:rsidRDefault="00AC54D1" w:rsidP="00AC54D1">
      <w:pPr>
        <w:rPr>
          <w:rFonts w:ascii="Times New Roman" w:hAnsi="Times New Roman" w:cs="Times New Roman"/>
          <w:color w:val="000000"/>
          <w:sz w:val="24"/>
          <w:szCs w:val="24"/>
        </w:rPr>
      </w:pPr>
      <w:r>
        <w:rPr>
          <w:rFonts w:ascii="Times New Roman" w:eastAsia="Times New Roman" w:hAnsi="Times New Roman" w:cs="Times New Roman"/>
          <w:sz w:val="24"/>
          <w:szCs w:val="24"/>
          <w:lang w:eastAsia="cs-CZ"/>
        </w:rPr>
        <w:tab/>
        <w:t xml:space="preserve">Hypotéza č. 3: </w:t>
      </w:r>
      <w:r w:rsidRPr="00AC54D1">
        <w:rPr>
          <w:rFonts w:ascii="Times New Roman" w:eastAsia="Times New Roman" w:hAnsi="Times New Roman" w:cs="Times New Roman"/>
          <w:i/>
          <w:sz w:val="24"/>
          <w:szCs w:val="24"/>
          <w:lang w:eastAsia="cs-CZ"/>
        </w:rPr>
        <w:t>Do ZŠ při DPL Opařany přichází děti především s dysfunkčních rodin.</w:t>
      </w:r>
      <w:r>
        <w:rPr>
          <w:rFonts w:ascii="Times New Roman" w:eastAsia="Times New Roman" w:hAnsi="Times New Roman" w:cs="Times New Roman"/>
          <w:i/>
          <w:sz w:val="24"/>
          <w:szCs w:val="24"/>
          <w:lang w:eastAsia="cs-CZ"/>
        </w:rPr>
        <w:t xml:space="preserve"> Tato hypotéza potvrzena nebyla, dle mého výzkumu a dokládajícího grafu </w:t>
      </w:r>
      <w:proofErr w:type="gramStart"/>
      <w:r>
        <w:rPr>
          <w:rFonts w:ascii="Times New Roman" w:eastAsia="Times New Roman" w:hAnsi="Times New Roman" w:cs="Times New Roman"/>
          <w:i/>
          <w:sz w:val="24"/>
          <w:szCs w:val="24"/>
          <w:lang w:eastAsia="cs-CZ"/>
        </w:rPr>
        <w:t>č.7:</w:t>
      </w:r>
      <w:proofErr w:type="gramEnd"/>
      <w:r>
        <w:rPr>
          <w:rFonts w:ascii="Times New Roman" w:eastAsia="Times New Roman" w:hAnsi="Times New Roman" w:cs="Times New Roman"/>
          <w:i/>
          <w:sz w:val="24"/>
          <w:szCs w:val="24"/>
          <w:lang w:eastAsia="cs-CZ"/>
        </w:rPr>
        <w:t xml:space="preserve"> </w:t>
      </w:r>
      <w:r w:rsidRPr="00B61905">
        <w:rPr>
          <w:rFonts w:ascii="Times New Roman" w:hAnsi="Times New Roman" w:cs="Times New Roman"/>
          <w:color w:val="000000"/>
          <w:sz w:val="24"/>
          <w:szCs w:val="24"/>
        </w:rPr>
        <w:t>Typy rodin žáků hospitalizovaných v</w:t>
      </w:r>
      <w:r>
        <w:rPr>
          <w:rFonts w:ascii="Times New Roman" w:hAnsi="Times New Roman" w:cs="Times New Roman"/>
          <w:color w:val="000000"/>
          <w:sz w:val="24"/>
          <w:szCs w:val="24"/>
        </w:rPr>
        <w:t> </w:t>
      </w:r>
      <w:r w:rsidRPr="00B61905">
        <w:rPr>
          <w:rFonts w:ascii="Times New Roman" w:hAnsi="Times New Roman" w:cs="Times New Roman"/>
          <w:color w:val="000000"/>
          <w:sz w:val="24"/>
          <w:szCs w:val="24"/>
        </w:rPr>
        <w:t>DPL</w:t>
      </w:r>
      <w:r>
        <w:rPr>
          <w:rFonts w:ascii="Times New Roman" w:hAnsi="Times New Roman" w:cs="Times New Roman"/>
          <w:color w:val="000000"/>
          <w:sz w:val="24"/>
          <w:szCs w:val="24"/>
        </w:rPr>
        <w:t>, je nepravdivá. Do ZŠ při DPL Opařany přišlo ve školním roce 2013/2014 pouze 20% ze všech příchozích z nejrůznějších typů dysfunkčních rodin. Nejvíce dětí, celých 50%, bylo z rodiny úplné – funkční.</w:t>
      </w:r>
    </w:p>
    <w:p w:rsidR="00E51144" w:rsidRPr="00DF0437" w:rsidRDefault="00AC54D1" w:rsidP="00DF0437">
      <w:pPr>
        <w:rPr>
          <w:rStyle w:val="vetsimodrytext1"/>
          <w:rFonts w:ascii="Times New Roman" w:hAnsi="Times New Roman" w:cs="Times New Roman"/>
          <w:color w:val="000000"/>
          <w:sz w:val="24"/>
          <w:szCs w:val="24"/>
          <w:bdr w:val="none" w:sz="0" w:space="0" w:color="auto"/>
        </w:rPr>
      </w:pPr>
      <w:r>
        <w:rPr>
          <w:rFonts w:ascii="Times New Roman" w:hAnsi="Times New Roman" w:cs="Times New Roman"/>
          <w:color w:val="000000"/>
          <w:sz w:val="24"/>
          <w:szCs w:val="24"/>
        </w:rPr>
        <w:tab/>
      </w:r>
      <w:r w:rsidR="00DF0437">
        <w:rPr>
          <w:rFonts w:ascii="Times New Roman" w:hAnsi="Times New Roman" w:cs="Times New Roman"/>
          <w:color w:val="000000"/>
          <w:sz w:val="24"/>
          <w:szCs w:val="24"/>
        </w:rPr>
        <w:t xml:space="preserve">Hypotéza č. 4: </w:t>
      </w:r>
      <w:r w:rsidR="00E51144">
        <w:rPr>
          <w:rStyle w:val="vetsimodrytext1"/>
          <w:rFonts w:ascii="Times New Roman" w:eastAsia="Times New Roman" w:hAnsi="Times New Roman" w:cs="Times New Roman"/>
          <w:i/>
          <w:color w:val="auto"/>
          <w:sz w:val="24"/>
          <w:szCs w:val="24"/>
          <w:bdr w:val="none" w:sz="0" w:space="0" w:color="auto"/>
          <w:lang w:eastAsia="cs-CZ"/>
        </w:rPr>
        <w:t>Intervenční činnost ZŠ při DPL Opařany bude spočívat v dlouhodobé individuální nápravné péči za spolupráce integrovaného dítěte a speciálního pedagoga</w:t>
      </w:r>
      <w:r w:rsidR="00DF0437">
        <w:rPr>
          <w:rStyle w:val="vetsimodrytext1"/>
          <w:rFonts w:ascii="Times New Roman" w:eastAsia="Times New Roman" w:hAnsi="Times New Roman" w:cs="Times New Roman"/>
          <w:i/>
          <w:color w:val="auto"/>
          <w:sz w:val="24"/>
          <w:szCs w:val="24"/>
          <w:bdr w:val="none" w:sz="0" w:space="0" w:color="auto"/>
          <w:lang w:eastAsia="cs-CZ"/>
        </w:rPr>
        <w:t xml:space="preserve">, </w:t>
      </w:r>
      <w:r w:rsidR="00DF0437" w:rsidRPr="00DF0437">
        <w:rPr>
          <w:rStyle w:val="vetsimodrytext1"/>
          <w:rFonts w:ascii="Times New Roman" w:eastAsia="Times New Roman" w:hAnsi="Times New Roman" w:cs="Times New Roman"/>
          <w:color w:val="auto"/>
          <w:sz w:val="24"/>
          <w:szCs w:val="24"/>
          <w:bdr w:val="none" w:sz="0" w:space="0" w:color="auto"/>
          <w:lang w:eastAsia="cs-CZ"/>
        </w:rPr>
        <w:t>je na základě rozhovoru s paní Mgr. Hodkovou také potvrzena.</w:t>
      </w:r>
    </w:p>
    <w:p w:rsidR="00693F0C" w:rsidRDefault="00693F0C" w:rsidP="00E81ADC">
      <w:pPr>
        <w:pStyle w:val="Nadpis1"/>
        <w:rPr>
          <w:b w:val="0"/>
          <w:bCs w:val="0"/>
          <w:kern w:val="0"/>
          <w:sz w:val="24"/>
          <w:szCs w:val="24"/>
        </w:rPr>
      </w:pPr>
    </w:p>
    <w:p w:rsidR="007709F0" w:rsidRDefault="007709F0" w:rsidP="00E81ADC">
      <w:pPr>
        <w:pStyle w:val="Nadpis1"/>
      </w:pPr>
      <w:bookmarkStart w:id="47" w:name="_Toc405115980"/>
      <w:r w:rsidRPr="00581274">
        <w:lastRenderedPageBreak/>
        <w:t>ZÁVĚR</w:t>
      </w:r>
      <w:bookmarkEnd w:id="47"/>
    </w:p>
    <w:p w:rsidR="00E62794" w:rsidRDefault="003A2353" w:rsidP="004B0FB2">
      <w:pPr>
        <w:pStyle w:val="FormtovanvHTML"/>
        <w:spacing w:line="36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r>
      <w:r w:rsidR="00721F47" w:rsidRPr="00DF0437">
        <w:rPr>
          <w:rFonts w:ascii="Times New Roman" w:eastAsiaTheme="minorHAnsi" w:hAnsi="Times New Roman" w:cs="Times New Roman"/>
          <w:sz w:val="24"/>
          <w:szCs w:val="24"/>
          <w:lang w:eastAsia="en-US"/>
        </w:rPr>
        <w:t xml:space="preserve">Rozlišit projevy duševního onemocnění od normálního chování je u dětí často velmi těžké, už jen proto, že psychické – duševní poruchy jsou v obecném podvědomí spojované spíše s dospělými lidmi a jen málokterý rodič chce myslet na to, že by zrovna tato zdravotní komplikace mohla postihnout právě jeho dítě. </w:t>
      </w:r>
      <w:r w:rsidR="001D40A9" w:rsidRPr="00DF0437">
        <w:rPr>
          <w:rFonts w:ascii="Times New Roman" w:eastAsiaTheme="minorHAnsi" w:hAnsi="Times New Roman" w:cs="Times New Roman"/>
          <w:sz w:val="24"/>
          <w:szCs w:val="24"/>
          <w:lang w:eastAsia="en-US"/>
        </w:rPr>
        <w:t xml:space="preserve">Řada rodičů si navíc něco takového nechce ani nechce připustit. </w:t>
      </w:r>
      <w:r w:rsidR="00DF0437" w:rsidRPr="00DF0437">
        <w:rPr>
          <w:rFonts w:ascii="Times New Roman" w:eastAsiaTheme="minorHAnsi" w:hAnsi="Times New Roman" w:cs="Times New Roman"/>
          <w:sz w:val="24"/>
          <w:szCs w:val="24"/>
          <w:lang w:eastAsia="en-US"/>
        </w:rPr>
        <w:t xml:space="preserve">Veřejnost je o psychických poruchách u dětí jen velmi málo informována a často tyto děti čelí obvinění, že si své problémy jen vymýšlejí, nejsou dostatečně vychované, rodiče nad nimi nedrží pevnou ruku a podobně. </w:t>
      </w:r>
      <w:r w:rsidR="001D40A9" w:rsidRPr="00DF0437">
        <w:rPr>
          <w:rFonts w:ascii="Times New Roman" w:eastAsiaTheme="minorHAnsi" w:hAnsi="Times New Roman" w:cs="Times New Roman"/>
          <w:sz w:val="24"/>
          <w:szCs w:val="24"/>
          <w:lang w:eastAsia="en-US"/>
        </w:rPr>
        <w:t xml:space="preserve">Jenže bohužel, duševní poruchy nejsou mezi dětmi až tak </w:t>
      </w:r>
      <w:r w:rsidR="00F81767" w:rsidRPr="00DF0437">
        <w:rPr>
          <w:rFonts w:ascii="Times New Roman" w:eastAsiaTheme="minorHAnsi" w:hAnsi="Times New Roman" w:cs="Times New Roman"/>
          <w:sz w:val="24"/>
          <w:szCs w:val="24"/>
          <w:lang w:eastAsia="en-US"/>
        </w:rPr>
        <w:t>výjimečné</w:t>
      </w:r>
      <w:r w:rsidR="00DF0437" w:rsidRPr="00DF0437">
        <w:rPr>
          <w:rFonts w:ascii="Times New Roman" w:eastAsiaTheme="minorHAnsi" w:hAnsi="Times New Roman" w:cs="Times New Roman"/>
          <w:sz w:val="24"/>
          <w:szCs w:val="24"/>
          <w:lang w:eastAsia="en-US"/>
        </w:rPr>
        <w:t xml:space="preserve"> a </w:t>
      </w:r>
      <w:r w:rsidR="00DF0437">
        <w:rPr>
          <w:rFonts w:ascii="Times New Roman" w:hAnsi="Times New Roman" w:cs="Times New Roman"/>
          <w:sz w:val="24"/>
          <w:szCs w:val="24"/>
        </w:rPr>
        <w:t>č</w:t>
      </w:r>
      <w:r w:rsidR="00DF0437" w:rsidRPr="00DF0437">
        <w:rPr>
          <w:rFonts w:ascii="Times New Roman" w:hAnsi="Times New Roman" w:cs="Times New Roman"/>
          <w:sz w:val="24"/>
          <w:szCs w:val="24"/>
        </w:rPr>
        <w:t>ím dříve je psychická porucha u dítěte diagnostikována, tím dříve se s ní jeho okolí může naučit pracovat, lépe mu porozumět a snížit tak hladinu stresu i počet konfliktů. Je samozřejmé, že neexistuje žádný manuál, který by se dal uplatnit na všechny psychické poruchy, ani seznam symptomů, které by jasně říkaly, že vaše dítě je psychicky nemocné.</w:t>
      </w:r>
      <w:r w:rsidR="00E62794">
        <w:rPr>
          <w:rFonts w:ascii="Times New Roman" w:hAnsi="Times New Roman" w:cs="Times New Roman"/>
          <w:sz w:val="24"/>
          <w:szCs w:val="24"/>
        </w:rPr>
        <w:t xml:space="preserve"> </w:t>
      </w:r>
      <w:r w:rsidR="00E62794" w:rsidRPr="00E62794">
        <w:rPr>
          <w:rFonts w:ascii="Times New Roman" w:hAnsi="Times New Roman" w:cs="Times New Roman"/>
          <w:sz w:val="24"/>
          <w:szCs w:val="24"/>
        </w:rPr>
        <w:t xml:space="preserve">Po zpracování této diplomové práce už vím, že </w:t>
      </w:r>
      <w:r w:rsidR="00E62794" w:rsidRPr="00E62794">
        <w:rPr>
          <w:rFonts w:ascii="Times New Roman" w:hAnsi="Times New Roman" w:cs="Times New Roman"/>
          <w:color w:val="000000"/>
          <w:sz w:val="24"/>
          <w:szCs w:val="24"/>
        </w:rPr>
        <w:t>n</w:t>
      </w:r>
      <w:r w:rsidR="00721F47" w:rsidRPr="00E62794">
        <w:rPr>
          <w:rFonts w:ascii="Times New Roman" w:hAnsi="Times New Roman" w:cs="Times New Roman"/>
          <w:color w:val="000000"/>
          <w:sz w:val="24"/>
          <w:szCs w:val="24"/>
        </w:rPr>
        <w:t xml:space="preserve">áhlá změna chování, skleslá nálada, velký váhový úbytek, problémy ve škole, nebo </w:t>
      </w:r>
      <w:r w:rsidR="00E62794" w:rsidRPr="00E62794">
        <w:rPr>
          <w:rFonts w:ascii="Times New Roman" w:eastAsiaTheme="minorHAnsi" w:hAnsi="Times New Roman" w:cs="Times New Roman"/>
          <w:sz w:val="24"/>
          <w:szCs w:val="24"/>
          <w:lang w:eastAsia="en-US"/>
        </w:rPr>
        <w:t>třeba potíže se soustředěním, mohou být prvotními signály duševní poruchy u mého dítěte.</w:t>
      </w:r>
      <w:r w:rsidR="00E62794">
        <w:rPr>
          <w:rFonts w:asciiTheme="minorHAnsi" w:eastAsiaTheme="minorHAnsi" w:hAnsiTheme="minorHAnsi" w:cstheme="minorBidi"/>
          <w:sz w:val="22"/>
          <w:szCs w:val="22"/>
          <w:lang w:eastAsia="en-US"/>
        </w:rPr>
        <w:tab/>
      </w:r>
      <w:r w:rsidR="00E62794">
        <w:rPr>
          <w:rFonts w:asciiTheme="minorHAnsi" w:eastAsiaTheme="minorHAnsi" w:hAnsiTheme="minorHAnsi" w:cstheme="minorBidi"/>
          <w:sz w:val="22"/>
          <w:szCs w:val="22"/>
          <w:lang w:eastAsia="en-US"/>
        </w:rPr>
        <w:tab/>
      </w:r>
    </w:p>
    <w:p w:rsidR="003A2353" w:rsidRPr="00E62794" w:rsidRDefault="00E62794" w:rsidP="00E62794">
      <w:pPr>
        <w:pStyle w:val="FormtovanvHTML"/>
        <w:spacing w:line="360" w:lineRule="auto"/>
        <w:rPr>
          <w:rFonts w:asciiTheme="minorHAnsi" w:eastAsiaTheme="minorHAnsi" w:hAnsiTheme="minorHAnsi" w:cstheme="minorBidi"/>
          <w:sz w:val="22"/>
          <w:szCs w:val="22"/>
          <w:lang w:eastAsia="en-US"/>
        </w:rPr>
      </w:pPr>
      <w:r>
        <w:rPr>
          <w:rFonts w:ascii="Times New Roman" w:hAnsi="Times New Roman" w:cs="Times New Roman"/>
          <w:sz w:val="24"/>
          <w:szCs w:val="24"/>
        </w:rPr>
        <w:tab/>
      </w:r>
      <w:r w:rsidR="004B0FB2" w:rsidRPr="004B0FB2">
        <w:rPr>
          <w:rFonts w:ascii="Times New Roman" w:hAnsi="Times New Roman" w:cs="Times New Roman"/>
          <w:sz w:val="24"/>
          <w:szCs w:val="24"/>
        </w:rPr>
        <w:t>Empirická č</w:t>
      </w:r>
      <w:r>
        <w:rPr>
          <w:rFonts w:ascii="Times New Roman" w:hAnsi="Times New Roman" w:cs="Times New Roman"/>
          <w:sz w:val="24"/>
          <w:szCs w:val="24"/>
        </w:rPr>
        <w:t>ást mé diplomové</w:t>
      </w:r>
      <w:r w:rsidR="004B0FB2">
        <w:rPr>
          <w:rFonts w:ascii="Times New Roman" w:hAnsi="Times New Roman" w:cs="Times New Roman"/>
          <w:sz w:val="24"/>
          <w:szCs w:val="24"/>
        </w:rPr>
        <w:t xml:space="preserve"> práce mapuje výskyt duševních poruch a poruch chování u dětí a </w:t>
      </w:r>
      <w:r w:rsidR="004B0FB2" w:rsidRPr="004B0FB2">
        <w:rPr>
          <w:rFonts w:ascii="Times New Roman" w:hAnsi="Times New Roman" w:cs="Times New Roman"/>
          <w:sz w:val="24"/>
          <w:szCs w:val="24"/>
        </w:rPr>
        <w:t>mladistvých v dětské psychia</w:t>
      </w:r>
      <w:r w:rsidR="004B0FB2">
        <w:rPr>
          <w:rFonts w:ascii="Times New Roman" w:hAnsi="Times New Roman" w:cs="Times New Roman"/>
          <w:sz w:val="24"/>
          <w:szCs w:val="24"/>
        </w:rPr>
        <w:t>trické léčebně v Opařanech. Konkrétně s jakými poruchami</w:t>
      </w:r>
      <w:r w:rsidR="004B0FB2" w:rsidRPr="004B0FB2">
        <w:rPr>
          <w:rFonts w:ascii="Times New Roman" w:hAnsi="Times New Roman" w:cs="Times New Roman"/>
          <w:sz w:val="24"/>
          <w:szCs w:val="24"/>
        </w:rPr>
        <w:t xml:space="preserve"> jsou zde jedinci hospitalizováni, </w:t>
      </w:r>
      <w:r w:rsidR="004B0FB2">
        <w:rPr>
          <w:rFonts w:ascii="Times New Roman" w:hAnsi="Times New Roman" w:cs="Times New Roman"/>
          <w:sz w:val="24"/>
          <w:szCs w:val="24"/>
        </w:rPr>
        <w:t xml:space="preserve">dále sleduje a analyzuje </w:t>
      </w:r>
      <w:r w:rsidR="004B0FB2" w:rsidRPr="00450AB6">
        <w:rPr>
          <w:rFonts w:ascii="Times New Roman" w:hAnsi="Times New Roman" w:cs="Times New Roman"/>
          <w:sz w:val="24"/>
          <w:szCs w:val="24"/>
        </w:rPr>
        <w:t>pří</w:t>
      </w:r>
      <w:r w:rsidR="004B0FB2">
        <w:rPr>
          <w:rFonts w:ascii="Times New Roman" w:hAnsi="Times New Roman" w:cs="Times New Roman"/>
          <w:sz w:val="24"/>
          <w:szCs w:val="24"/>
        </w:rPr>
        <w:t xml:space="preserve">stupy k intervenci dětí v DPL, </w:t>
      </w:r>
      <w:r w:rsidR="004B0FB2" w:rsidRPr="00450AB6">
        <w:rPr>
          <w:rFonts w:ascii="Times New Roman" w:hAnsi="Times New Roman" w:cs="Times New Roman"/>
          <w:sz w:val="24"/>
          <w:szCs w:val="24"/>
        </w:rPr>
        <w:t>už</w:t>
      </w:r>
      <w:r w:rsidR="004B0FB2">
        <w:rPr>
          <w:rFonts w:ascii="Times New Roman" w:hAnsi="Times New Roman" w:cs="Times New Roman"/>
          <w:sz w:val="24"/>
          <w:szCs w:val="24"/>
        </w:rPr>
        <w:t>ívaných intervenčních přístupů, typů reedukace a roli školy.</w:t>
      </w:r>
      <w:r>
        <w:rPr>
          <w:rFonts w:ascii="Times New Roman" w:hAnsi="Times New Roman" w:cs="Times New Roman"/>
          <w:sz w:val="24"/>
          <w:szCs w:val="24"/>
        </w:rPr>
        <w:t xml:space="preserve"> </w:t>
      </w:r>
    </w:p>
    <w:p w:rsidR="004B0FB2" w:rsidRPr="004B0FB2" w:rsidRDefault="00E62794" w:rsidP="00E62794">
      <w:pPr>
        <w:pStyle w:val="FormtovanvHTML"/>
        <w:spacing w:line="360" w:lineRule="auto"/>
        <w:rPr>
          <w:rFonts w:ascii="Times New Roman" w:hAnsi="Times New Roman" w:cs="Times New Roman"/>
          <w:sz w:val="24"/>
          <w:szCs w:val="24"/>
        </w:rPr>
      </w:pPr>
      <w:r>
        <w:rPr>
          <w:rFonts w:ascii="Times New Roman" w:hAnsi="Times New Roman" w:cs="Times New Roman"/>
          <w:sz w:val="24"/>
          <w:szCs w:val="24"/>
        </w:rPr>
        <w:tab/>
      </w:r>
      <w:r w:rsidR="004B0FB2" w:rsidRPr="004B0FB2">
        <w:rPr>
          <w:rFonts w:ascii="Times New Roman" w:hAnsi="Times New Roman" w:cs="Times New Roman"/>
          <w:sz w:val="24"/>
          <w:szCs w:val="24"/>
        </w:rPr>
        <w:t>Stanovené</w:t>
      </w:r>
      <w:r w:rsidR="003A2353">
        <w:rPr>
          <w:rFonts w:ascii="Times New Roman" w:hAnsi="Times New Roman" w:cs="Times New Roman"/>
          <w:sz w:val="24"/>
          <w:szCs w:val="24"/>
        </w:rPr>
        <w:t xml:space="preserve"> cíle této diplomové práce byly </w:t>
      </w:r>
      <w:r w:rsidR="004B0FB2" w:rsidRPr="004B0FB2">
        <w:rPr>
          <w:rFonts w:ascii="Times New Roman" w:hAnsi="Times New Roman" w:cs="Times New Roman"/>
          <w:sz w:val="24"/>
          <w:szCs w:val="24"/>
        </w:rPr>
        <w:t>splněny.</w:t>
      </w:r>
    </w:p>
    <w:p w:rsidR="001E64E9" w:rsidRPr="004B0FB2" w:rsidRDefault="001E64E9" w:rsidP="00E62794"/>
    <w:p w:rsidR="00581274" w:rsidRDefault="00581274" w:rsidP="00E62794">
      <w:pPr>
        <w:spacing w:line="240" w:lineRule="auto"/>
        <w:rPr>
          <w:rFonts w:ascii="Times New Roman" w:eastAsia="Times New Roman" w:hAnsi="Times New Roman" w:cs="Times New Roman"/>
          <w:b/>
          <w:sz w:val="32"/>
          <w:szCs w:val="32"/>
          <w:lang w:eastAsia="cs-CZ"/>
        </w:rPr>
      </w:pPr>
    </w:p>
    <w:p w:rsidR="00E62794" w:rsidRDefault="00E62794" w:rsidP="00E62794">
      <w:pPr>
        <w:spacing w:line="240" w:lineRule="auto"/>
        <w:rPr>
          <w:rFonts w:ascii="Times New Roman" w:eastAsia="Times New Roman" w:hAnsi="Times New Roman" w:cs="Times New Roman"/>
          <w:b/>
          <w:sz w:val="32"/>
          <w:szCs w:val="32"/>
          <w:lang w:eastAsia="cs-CZ"/>
        </w:rPr>
      </w:pPr>
    </w:p>
    <w:p w:rsidR="00E62794" w:rsidRDefault="00E62794" w:rsidP="00E62794">
      <w:pPr>
        <w:spacing w:line="240" w:lineRule="auto"/>
        <w:rPr>
          <w:rFonts w:ascii="Times New Roman" w:eastAsia="Times New Roman" w:hAnsi="Times New Roman" w:cs="Times New Roman"/>
          <w:b/>
          <w:sz w:val="32"/>
          <w:szCs w:val="32"/>
          <w:lang w:eastAsia="cs-CZ"/>
        </w:rPr>
      </w:pPr>
    </w:p>
    <w:p w:rsidR="00E62794" w:rsidRDefault="00E62794" w:rsidP="00E62794">
      <w:pPr>
        <w:spacing w:line="240" w:lineRule="auto"/>
        <w:rPr>
          <w:rFonts w:ascii="Times New Roman" w:eastAsia="Times New Roman" w:hAnsi="Times New Roman" w:cs="Times New Roman"/>
          <w:b/>
          <w:sz w:val="32"/>
          <w:szCs w:val="32"/>
          <w:lang w:eastAsia="cs-CZ"/>
        </w:rPr>
      </w:pPr>
    </w:p>
    <w:p w:rsidR="007709F0" w:rsidRPr="00581274" w:rsidRDefault="007709F0" w:rsidP="00E81ADC">
      <w:pPr>
        <w:pStyle w:val="Nadpis1"/>
      </w:pPr>
      <w:bookmarkStart w:id="48" w:name="_Toc405115981"/>
      <w:r w:rsidRPr="00581274">
        <w:lastRenderedPageBreak/>
        <w:t>RESUMÉ</w:t>
      </w:r>
      <w:bookmarkEnd w:id="48"/>
    </w:p>
    <w:p w:rsidR="004D6FBE" w:rsidRPr="004D6FBE" w:rsidRDefault="004D6FBE" w:rsidP="004D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20"/>
          <w:szCs w:val="20"/>
          <w:lang w:eastAsia="cs-CZ"/>
        </w:rPr>
      </w:pPr>
    </w:p>
    <w:p w:rsidR="004D6FBE" w:rsidRPr="004D6FBE" w:rsidRDefault="004D6FBE" w:rsidP="004D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20"/>
          <w:szCs w:val="20"/>
          <w:lang w:eastAsia="cs-CZ"/>
        </w:rPr>
      </w:pPr>
    </w:p>
    <w:p w:rsidR="001E64E9" w:rsidRPr="001E64E9" w:rsidRDefault="001E64E9" w:rsidP="001E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E64E9">
        <w:rPr>
          <w:rFonts w:ascii="Times New Roman" w:eastAsia="Times New Roman" w:hAnsi="Times New Roman" w:cs="Times New Roman"/>
          <w:sz w:val="24"/>
          <w:szCs w:val="24"/>
          <w:lang w:eastAsia="cs-CZ"/>
        </w:rPr>
        <w:t>Práce pojednává o problematice duševních poruch a poruch chování u dětí a mladistvých v dětské psychiatrické léčebně v Opařanech. Vychází z teoretických poznatků a je doplněna poznatky z praxe a studia speciální pedagogiky. Zabývá se teoretickými východisky duševních poruch nebo poruch chování,</w:t>
      </w:r>
      <w:r>
        <w:rPr>
          <w:rFonts w:ascii="Times New Roman" w:eastAsia="Times New Roman" w:hAnsi="Times New Roman" w:cs="Times New Roman"/>
          <w:sz w:val="24"/>
          <w:szCs w:val="24"/>
          <w:lang w:eastAsia="cs-CZ"/>
        </w:rPr>
        <w:t xml:space="preserve"> jejich pojetí ve speciálně pedagogickém kontextu, znaky duševně nemocného dítěte a jeho edukačními potřebami. V další části se zabývám samotnými duševními poruchami. Důležitou částí této práce je i </w:t>
      </w:r>
      <w:r w:rsidR="001705C1">
        <w:rPr>
          <w:rFonts w:ascii="Times New Roman" w:eastAsia="Times New Roman" w:hAnsi="Times New Roman" w:cs="Times New Roman"/>
          <w:sz w:val="24"/>
          <w:szCs w:val="24"/>
          <w:lang w:eastAsia="cs-CZ"/>
        </w:rPr>
        <w:t>mezioborová spolupráce při hospitalizaci dětí s duševními poruchami. Závěr práce je věnován DPL Opařany, principům a podmínkám edukace v ZŠ, spolupráce školy a léčebně, možností intervence a reedukace poruch v DPL.</w:t>
      </w:r>
    </w:p>
    <w:p w:rsidR="001E64E9" w:rsidRDefault="001E64E9" w:rsidP="001E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20"/>
          <w:szCs w:val="20"/>
          <w:lang w:eastAsia="cs-CZ"/>
        </w:rPr>
      </w:pPr>
    </w:p>
    <w:p w:rsidR="004507FD" w:rsidRDefault="004507FD" w:rsidP="001E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Times New Roman" w:eastAsia="Times New Roman" w:hAnsi="Times New Roman" w:cs="Times New Roman"/>
          <w:b/>
          <w:sz w:val="28"/>
          <w:szCs w:val="28"/>
          <w:lang w:eastAsia="cs-CZ"/>
        </w:rPr>
      </w:pPr>
    </w:p>
    <w:p w:rsidR="001E64E9" w:rsidRPr="00581274" w:rsidRDefault="001E64E9" w:rsidP="001E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32"/>
          <w:szCs w:val="32"/>
          <w:lang w:eastAsia="cs-CZ"/>
        </w:rPr>
      </w:pPr>
      <w:r w:rsidRPr="00581274">
        <w:rPr>
          <w:rFonts w:ascii="Times New Roman" w:eastAsia="Times New Roman" w:hAnsi="Times New Roman" w:cs="Times New Roman"/>
          <w:b/>
          <w:sz w:val="32"/>
          <w:szCs w:val="32"/>
          <w:lang w:eastAsia="cs-CZ"/>
        </w:rPr>
        <w:t>RESUM</w:t>
      </w:r>
      <w:r w:rsidR="004507FD" w:rsidRPr="00581274">
        <w:rPr>
          <w:rFonts w:ascii="Times New Roman" w:eastAsia="Times New Roman" w:hAnsi="Times New Roman" w:cs="Times New Roman"/>
          <w:b/>
          <w:sz w:val="32"/>
          <w:szCs w:val="32"/>
          <w:lang w:eastAsia="cs-CZ"/>
        </w:rPr>
        <w:t>E</w:t>
      </w:r>
    </w:p>
    <w:p w:rsidR="001E64E9" w:rsidRDefault="001E64E9" w:rsidP="001E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20"/>
          <w:szCs w:val="20"/>
          <w:lang w:eastAsia="cs-CZ"/>
        </w:rPr>
      </w:pPr>
    </w:p>
    <w:p w:rsidR="001705C1" w:rsidRPr="001E64E9" w:rsidRDefault="001705C1" w:rsidP="001E6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rPr>
          <w:rFonts w:ascii="Courier New" w:eastAsia="Times New Roman" w:hAnsi="Courier New" w:cs="Courier New"/>
          <w:sz w:val="20"/>
          <w:szCs w:val="20"/>
          <w:lang w:eastAsia="cs-CZ"/>
        </w:rPr>
      </w:pPr>
    </w:p>
    <w:p w:rsidR="00E70996" w:rsidRPr="00A56406" w:rsidRDefault="00581274" w:rsidP="00E7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Style w:val="hps"/>
          <w:rFonts w:ascii="Times New Roman" w:hAnsi="Times New Roman" w:cs="Times New Roman"/>
          <w:color w:val="222222"/>
          <w:sz w:val="24"/>
          <w:szCs w:val="24"/>
          <w:lang w:val="en-GB"/>
        </w:rPr>
      </w:pPr>
      <w:r>
        <w:rPr>
          <w:rFonts w:ascii="Courier New" w:eastAsia="Times New Roman" w:hAnsi="Courier New" w:cs="Courier New"/>
          <w:sz w:val="20"/>
          <w:szCs w:val="20"/>
          <w:lang w:eastAsia="cs-CZ"/>
        </w:rPr>
        <w:tab/>
      </w:r>
      <w:r w:rsidR="00266A21" w:rsidRPr="00A56406">
        <w:rPr>
          <w:rFonts w:ascii="Times New Roman" w:eastAsia="Times New Roman" w:hAnsi="Times New Roman" w:cs="Times New Roman"/>
          <w:sz w:val="24"/>
          <w:szCs w:val="24"/>
          <w:lang w:val="en-GB" w:eastAsia="cs-CZ"/>
        </w:rPr>
        <w:t xml:space="preserve">The </w:t>
      </w:r>
      <w:r w:rsidR="001E64E9" w:rsidRPr="00A56406">
        <w:rPr>
          <w:rFonts w:ascii="Times New Roman" w:eastAsia="Times New Roman" w:hAnsi="Times New Roman" w:cs="Times New Roman"/>
          <w:sz w:val="24"/>
          <w:szCs w:val="24"/>
          <w:lang w:val="en-GB" w:eastAsia="cs-CZ"/>
        </w:rPr>
        <w:t>stud</w:t>
      </w:r>
      <w:r w:rsidR="00266A21" w:rsidRPr="00A56406">
        <w:rPr>
          <w:rFonts w:ascii="Times New Roman" w:eastAsia="Times New Roman" w:hAnsi="Times New Roman" w:cs="Times New Roman"/>
          <w:sz w:val="24"/>
          <w:szCs w:val="24"/>
          <w:lang w:val="en-GB" w:eastAsia="cs-CZ"/>
        </w:rPr>
        <w:t>y is about problems of mental disorders</w:t>
      </w:r>
      <w:r w:rsidR="001E64E9" w:rsidRPr="00A56406">
        <w:rPr>
          <w:rFonts w:ascii="Times New Roman" w:eastAsia="Times New Roman" w:hAnsi="Times New Roman" w:cs="Times New Roman"/>
          <w:sz w:val="24"/>
          <w:szCs w:val="24"/>
          <w:lang w:val="en-GB" w:eastAsia="cs-CZ"/>
        </w:rPr>
        <w:t xml:space="preserve"> and behavioral disorders with the children and</w:t>
      </w:r>
      <w:r w:rsidR="00266A21" w:rsidRPr="00A56406">
        <w:rPr>
          <w:rFonts w:ascii="Times New Roman" w:eastAsia="Times New Roman" w:hAnsi="Times New Roman" w:cs="Times New Roman"/>
          <w:sz w:val="24"/>
          <w:szCs w:val="24"/>
          <w:lang w:val="en-GB" w:eastAsia="cs-CZ"/>
        </w:rPr>
        <w:t xml:space="preserve"> </w:t>
      </w:r>
      <w:r w:rsidR="001E64E9" w:rsidRPr="00A56406">
        <w:rPr>
          <w:rFonts w:ascii="Times New Roman" w:eastAsia="Times New Roman" w:hAnsi="Times New Roman" w:cs="Times New Roman"/>
          <w:sz w:val="24"/>
          <w:szCs w:val="24"/>
          <w:lang w:val="en-GB" w:eastAsia="cs-CZ"/>
        </w:rPr>
        <w:t xml:space="preserve">youthful at </w:t>
      </w:r>
      <w:r w:rsidR="00266A21" w:rsidRPr="00A56406">
        <w:rPr>
          <w:rFonts w:ascii="Times New Roman" w:eastAsia="Times New Roman" w:hAnsi="Times New Roman" w:cs="Times New Roman"/>
          <w:sz w:val="24"/>
          <w:szCs w:val="24"/>
          <w:lang w:val="en-GB" w:eastAsia="cs-CZ"/>
        </w:rPr>
        <w:t xml:space="preserve">the child psychiatric </w:t>
      </w:r>
      <w:r w:rsidR="00E70996" w:rsidRPr="00A56406">
        <w:rPr>
          <w:rFonts w:ascii="Times New Roman" w:eastAsia="Times New Roman" w:hAnsi="Times New Roman" w:cs="Times New Roman"/>
          <w:sz w:val="24"/>
          <w:szCs w:val="24"/>
          <w:lang w:val="en-GB" w:eastAsia="cs-CZ"/>
        </w:rPr>
        <w:t>hospita</w:t>
      </w:r>
      <w:r w:rsidR="00266A21" w:rsidRPr="00A56406">
        <w:rPr>
          <w:rFonts w:ascii="Times New Roman" w:eastAsia="Times New Roman" w:hAnsi="Times New Roman" w:cs="Times New Roman"/>
          <w:sz w:val="24"/>
          <w:szCs w:val="24"/>
          <w:lang w:val="en-GB" w:eastAsia="cs-CZ"/>
        </w:rPr>
        <w:t xml:space="preserve">l in Opařany. </w:t>
      </w:r>
      <w:r w:rsidR="001E64E9" w:rsidRPr="00A56406">
        <w:rPr>
          <w:rFonts w:ascii="Times New Roman" w:eastAsia="Times New Roman" w:hAnsi="Times New Roman" w:cs="Times New Roman"/>
          <w:sz w:val="24"/>
          <w:szCs w:val="24"/>
          <w:lang w:val="en-GB" w:eastAsia="cs-CZ"/>
        </w:rPr>
        <w:t>It comes out of theoretical recognitions and the</w:t>
      </w:r>
      <w:r w:rsidR="00266A21" w:rsidRPr="00A56406">
        <w:rPr>
          <w:rFonts w:ascii="Times New Roman" w:eastAsia="Times New Roman" w:hAnsi="Times New Roman" w:cs="Times New Roman"/>
          <w:sz w:val="24"/>
          <w:szCs w:val="24"/>
          <w:lang w:val="en-GB" w:eastAsia="cs-CZ"/>
        </w:rPr>
        <w:t xml:space="preserve"> </w:t>
      </w:r>
      <w:r w:rsidR="001E64E9" w:rsidRPr="00A56406">
        <w:rPr>
          <w:rFonts w:ascii="Times New Roman" w:eastAsia="Times New Roman" w:hAnsi="Times New Roman" w:cs="Times New Roman"/>
          <w:sz w:val="24"/>
          <w:szCs w:val="24"/>
          <w:lang w:val="en-GB" w:eastAsia="cs-CZ"/>
        </w:rPr>
        <w:t>recognitions from my practice as well as from my study of special pedagogy. The study deal</w:t>
      </w:r>
      <w:r w:rsidR="00266A21" w:rsidRPr="00A56406">
        <w:rPr>
          <w:rFonts w:ascii="Times New Roman" w:eastAsia="Times New Roman" w:hAnsi="Times New Roman" w:cs="Times New Roman"/>
          <w:sz w:val="24"/>
          <w:szCs w:val="24"/>
          <w:lang w:val="en-GB" w:eastAsia="cs-CZ"/>
        </w:rPr>
        <w:t xml:space="preserve"> </w:t>
      </w:r>
      <w:r w:rsidR="001E64E9" w:rsidRPr="00A56406">
        <w:rPr>
          <w:rFonts w:ascii="Times New Roman" w:eastAsia="Times New Roman" w:hAnsi="Times New Roman" w:cs="Times New Roman"/>
          <w:sz w:val="24"/>
          <w:szCs w:val="24"/>
          <w:lang w:val="en-GB" w:eastAsia="cs-CZ"/>
        </w:rPr>
        <w:t>with the theoret</w:t>
      </w:r>
      <w:r w:rsidR="00266A21" w:rsidRPr="00A56406">
        <w:rPr>
          <w:rFonts w:ascii="Times New Roman" w:eastAsia="Times New Roman" w:hAnsi="Times New Roman" w:cs="Times New Roman"/>
          <w:sz w:val="24"/>
          <w:szCs w:val="24"/>
          <w:lang w:val="en-GB" w:eastAsia="cs-CZ"/>
        </w:rPr>
        <w:t xml:space="preserve">ical way outs of mental and behavioral disorders, its </w:t>
      </w:r>
      <w:r w:rsidR="001E64E9" w:rsidRPr="00A56406">
        <w:rPr>
          <w:rFonts w:ascii="Times New Roman" w:eastAsia="Times New Roman" w:hAnsi="Times New Roman" w:cs="Times New Roman"/>
          <w:sz w:val="24"/>
          <w:szCs w:val="24"/>
          <w:lang w:val="en-GB" w:eastAsia="cs-CZ"/>
        </w:rPr>
        <w:t>conceptions,</w:t>
      </w:r>
      <w:r w:rsidR="00266A21" w:rsidRPr="00A56406">
        <w:rPr>
          <w:rFonts w:ascii="Times New Roman" w:eastAsia="Times New Roman" w:hAnsi="Times New Roman" w:cs="Times New Roman"/>
          <w:sz w:val="24"/>
          <w:szCs w:val="24"/>
          <w:lang w:val="en-GB" w:eastAsia="cs-CZ"/>
        </w:rPr>
        <w:t xml:space="preserve"> </w:t>
      </w:r>
      <w:r w:rsidR="00266A21" w:rsidRPr="00A56406">
        <w:rPr>
          <w:rFonts w:ascii="Times New Roman" w:hAnsi="Times New Roman" w:cs="Times New Roman"/>
          <w:sz w:val="24"/>
          <w:szCs w:val="24"/>
          <w:lang w:val="en-GB"/>
        </w:rPr>
        <w:t>of t</w:t>
      </w:r>
      <w:r w:rsidR="00E70996" w:rsidRPr="00A56406">
        <w:rPr>
          <w:rFonts w:ascii="Times New Roman" w:hAnsi="Times New Roman" w:cs="Times New Roman"/>
          <w:sz w:val="24"/>
          <w:szCs w:val="24"/>
          <w:lang w:val="en-GB"/>
        </w:rPr>
        <w:t>he pedagogical context</w:t>
      </w:r>
      <w:r w:rsidR="00266A21" w:rsidRPr="00A56406">
        <w:rPr>
          <w:rFonts w:ascii="Times New Roman" w:hAnsi="Times New Roman" w:cs="Times New Roman"/>
          <w:sz w:val="24"/>
          <w:szCs w:val="24"/>
          <w:lang w:val="en-GB"/>
        </w:rPr>
        <w:t>, the characters of the mentally ill child and his educational needs.</w:t>
      </w:r>
      <w:r w:rsidR="004507FD" w:rsidRPr="00A56406">
        <w:rPr>
          <w:rFonts w:ascii="Times New Roman" w:eastAsia="Times New Roman" w:hAnsi="Times New Roman" w:cs="Times New Roman"/>
          <w:sz w:val="24"/>
          <w:szCs w:val="24"/>
          <w:lang w:val="en-GB" w:eastAsia="cs-CZ"/>
        </w:rPr>
        <w:t xml:space="preserve"> </w:t>
      </w:r>
      <w:r w:rsidR="001E64E9" w:rsidRPr="00A56406">
        <w:rPr>
          <w:rFonts w:ascii="Times New Roman" w:eastAsia="Times New Roman" w:hAnsi="Times New Roman" w:cs="Times New Roman"/>
          <w:sz w:val="24"/>
          <w:szCs w:val="24"/>
          <w:lang w:val="en-GB" w:eastAsia="cs-CZ"/>
        </w:rPr>
        <w:t xml:space="preserve">The other part of the study deals with </w:t>
      </w:r>
      <w:r w:rsidR="00E70996" w:rsidRPr="00A56406">
        <w:rPr>
          <w:rFonts w:ascii="Times New Roman" w:eastAsia="Times New Roman" w:hAnsi="Times New Roman" w:cs="Times New Roman"/>
          <w:sz w:val="24"/>
          <w:szCs w:val="24"/>
          <w:lang w:val="en-GB" w:eastAsia="cs-CZ"/>
        </w:rPr>
        <w:t xml:space="preserve">only mental disorders. The </w:t>
      </w:r>
      <w:r w:rsidR="00E70996" w:rsidRPr="00A56406">
        <w:rPr>
          <w:rStyle w:val="hps"/>
          <w:rFonts w:ascii="Times New Roman" w:hAnsi="Times New Roman" w:cs="Times New Roman"/>
          <w:color w:val="222222"/>
          <w:sz w:val="24"/>
          <w:szCs w:val="24"/>
          <w:lang w:val="en-GB"/>
        </w:rPr>
        <w:t>important part of</w:t>
      </w:r>
      <w:r w:rsidR="00E70996" w:rsidRPr="00A56406">
        <w:rPr>
          <w:rStyle w:val="shorttext"/>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this</w:t>
      </w:r>
      <w:r w:rsidR="00E70996" w:rsidRPr="00A56406">
        <w:rPr>
          <w:rStyle w:val="shorttext"/>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work</w:t>
      </w:r>
      <w:r w:rsidR="00E70996" w:rsidRPr="00A56406">
        <w:rPr>
          <w:rStyle w:val="shorttext"/>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 xml:space="preserve">is </w:t>
      </w:r>
      <w:r w:rsidR="004507FD" w:rsidRPr="00A56406">
        <w:rPr>
          <w:rStyle w:val="hps"/>
          <w:rFonts w:ascii="Times New Roman" w:hAnsi="Times New Roman" w:cs="Times New Roman"/>
          <w:color w:val="222222"/>
          <w:sz w:val="24"/>
          <w:szCs w:val="24"/>
          <w:lang w:val="en-GB"/>
        </w:rPr>
        <w:t>i</w:t>
      </w:r>
      <w:r w:rsidR="00E70996" w:rsidRPr="00A56406">
        <w:rPr>
          <w:rStyle w:val="hps"/>
          <w:rFonts w:ascii="Times New Roman" w:hAnsi="Times New Roman" w:cs="Times New Roman"/>
          <w:color w:val="222222"/>
          <w:sz w:val="24"/>
          <w:szCs w:val="24"/>
          <w:lang w:val="en-GB"/>
        </w:rPr>
        <w:t>nterdisciplinary</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cooperation</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during hospitalization</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of children</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with mental disorders.</w:t>
      </w:r>
      <w:r w:rsidR="004507FD" w:rsidRPr="00A56406">
        <w:rPr>
          <w:rStyle w:val="hps"/>
          <w:rFonts w:ascii="Times New Roman" w:eastAsia="Times New Roman" w:hAnsi="Times New Roman" w:cs="Times New Roman"/>
          <w:sz w:val="24"/>
          <w:szCs w:val="24"/>
          <w:lang w:val="en-GB" w:eastAsia="cs-CZ"/>
        </w:rPr>
        <w:t xml:space="preserve"> </w:t>
      </w:r>
      <w:r w:rsidR="00E70996" w:rsidRPr="00A56406">
        <w:rPr>
          <w:rStyle w:val="hps"/>
          <w:rFonts w:ascii="Times New Roman" w:hAnsi="Times New Roman" w:cs="Times New Roman"/>
          <w:color w:val="222222"/>
          <w:sz w:val="24"/>
          <w:szCs w:val="24"/>
          <w:lang w:val="en-GB"/>
        </w:rPr>
        <w:t>The conclusion is devoted to child psychiatric hospital Opařany, principles</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and conditions of</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education</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in</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primary schools</w:t>
      </w:r>
      <w:r w:rsidR="00E70996" w:rsidRPr="00A56406">
        <w:rPr>
          <w:rFonts w:ascii="Times New Roman" w:hAnsi="Times New Roman" w:cs="Times New Roman"/>
          <w:color w:val="222222"/>
          <w:sz w:val="24"/>
          <w:szCs w:val="24"/>
          <w:lang w:val="en-GB"/>
        </w:rPr>
        <w:t xml:space="preserve">, cooperation between school </w:t>
      </w:r>
      <w:r w:rsidR="00E70996" w:rsidRPr="00A56406">
        <w:rPr>
          <w:rStyle w:val="hps"/>
          <w:rFonts w:ascii="Times New Roman" w:hAnsi="Times New Roman" w:cs="Times New Roman"/>
          <w:color w:val="222222"/>
          <w:sz w:val="24"/>
          <w:szCs w:val="24"/>
          <w:lang w:val="en-GB"/>
        </w:rPr>
        <w:t>and</w:t>
      </w:r>
      <w:r w:rsidR="00E70996" w:rsidRPr="00A56406">
        <w:rPr>
          <w:rFonts w:ascii="Times New Roman" w:hAnsi="Times New Roman" w:cs="Times New Roman"/>
          <w:color w:val="222222"/>
          <w:sz w:val="24"/>
          <w:szCs w:val="24"/>
          <w:lang w:val="en-GB"/>
        </w:rPr>
        <w:t xml:space="preserve"> </w:t>
      </w:r>
      <w:r w:rsidR="00E70996" w:rsidRPr="00A56406">
        <w:rPr>
          <w:rStyle w:val="hps"/>
          <w:rFonts w:ascii="Times New Roman" w:hAnsi="Times New Roman" w:cs="Times New Roman"/>
          <w:color w:val="222222"/>
          <w:sz w:val="24"/>
          <w:szCs w:val="24"/>
          <w:lang w:val="en-GB"/>
        </w:rPr>
        <w:t>hospital and the possibility of intervention and reeducation in child psychiatric hospital.</w:t>
      </w:r>
    </w:p>
    <w:p w:rsidR="001C3F2C" w:rsidRDefault="001C3F2C" w:rsidP="00E81ADC">
      <w:pPr>
        <w:pStyle w:val="Nadpis1"/>
      </w:pPr>
    </w:p>
    <w:p w:rsidR="001C3F2C" w:rsidRDefault="001C3F2C" w:rsidP="00E81ADC">
      <w:pPr>
        <w:pStyle w:val="Nadpis1"/>
      </w:pPr>
    </w:p>
    <w:p w:rsidR="001C3F2C" w:rsidRDefault="001C3F2C" w:rsidP="00E81ADC">
      <w:pPr>
        <w:pStyle w:val="Nadpis1"/>
      </w:pPr>
    </w:p>
    <w:p w:rsidR="002C0170" w:rsidRPr="00E81ADC" w:rsidRDefault="002C0170" w:rsidP="00E81ADC">
      <w:pPr>
        <w:pStyle w:val="Nadpis1"/>
      </w:pPr>
      <w:bookmarkStart w:id="49" w:name="_Toc405115982"/>
      <w:r w:rsidRPr="00E81ADC">
        <w:lastRenderedPageBreak/>
        <w:t>SEZNAM POUŽITÉ LITERATURY</w:t>
      </w:r>
      <w:bookmarkEnd w:id="49"/>
    </w:p>
    <w:p w:rsidR="00581274" w:rsidRDefault="00581274" w:rsidP="004507FD">
      <w:pPr>
        <w:pStyle w:val="FormtovanvHTML"/>
        <w:spacing w:line="360" w:lineRule="auto"/>
        <w:jc w:val="left"/>
        <w:rPr>
          <w:rFonts w:ascii="Times New Roman" w:hAnsi="Times New Roman" w:cs="Times New Roman"/>
          <w:b/>
          <w:sz w:val="32"/>
          <w:szCs w:val="32"/>
        </w:rPr>
      </w:pPr>
    </w:p>
    <w:p w:rsidR="00604485" w:rsidRPr="000770DB" w:rsidRDefault="00604485" w:rsidP="000770DB">
      <w:pPr>
        <w:pStyle w:val="FormtovanvHTML"/>
        <w:spacing w:line="360" w:lineRule="auto"/>
        <w:rPr>
          <w:rFonts w:ascii="Times New Roman" w:hAnsi="Times New Roman" w:cs="Times New Roman"/>
          <w:sz w:val="28"/>
          <w:szCs w:val="28"/>
          <w:u w:val="single"/>
        </w:rPr>
      </w:pPr>
      <w:r w:rsidRPr="000770DB">
        <w:rPr>
          <w:rFonts w:ascii="Times New Roman" w:hAnsi="Times New Roman" w:cs="Times New Roman"/>
          <w:sz w:val="28"/>
          <w:szCs w:val="28"/>
        </w:rPr>
        <w:t>BARTOŇOVÁ, M. Kapitoly ze specifických poruch učení I. Brno: OL. Prit Šlapanice, 2005</w:t>
      </w:r>
      <w:r w:rsidR="00F36849" w:rsidRPr="000770DB">
        <w:rPr>
          <w:rFonts w:ascii="Times New Roman" w:hAnsi="Times New Roman" w:cs="Times New Roman"/>
          <w:sz w:val="28"/>
          <w:szCs w:val="28"/>
        </w:rPr>
        <w:t>.</w:t>
      </w:r>
    </w:p>
    <w:p w:rsidR="000770DB" w:rsidRPr="000770DB" w:rsidRDefault="00F36849" w:rsidP="000770DB">
      <w:pPr>
        <w:pStyle w:val="FormtovanvHTML"/>
        <w:spacing w:line="360" w:lineRule="auto"/>
        <w:rPr>
          <w:rFonts w:ascii="Times New Roman" w:hAnsi="Times New Roman" w:cs="Times New Roman"/>
          <w:color w:val="000000"/>
          <w:sz w:val="28"/>
          <w:szCs w:val="28"/>
          <w:shd w:val="clear" w:color="auto" w:fill="FFFFFF"/>
        </w:rPr>
      </w:pPr>
      <w:proofErr w:type="gramStart"/>
      <w:r w:rsidRPr="000770DB">
        <w:rPr>
          <w:rFonts w:ascii="Times New Roman" w:hAnsi="Times New Roman" w:cs="Times New Roman"/>
          <w:bCs/>
          <w:sz w:val="28"/>
          <w:szCs w:val="28"/>
        </w:rPr>
        <w:t>BAŠTECKÁ, B. a kol</w:t>
      </w:r>
      <w:proofErr w:type="gramEnd"/>
      <w:r w:rsidRPr="000770DB">
        <w:rPr>
          <w:rFonts w:ascii="Times New Roman" w:hAnsi="Times New Roman" w:cs="Times New Roman"/>
          <w:bCs/>
          <w:sz w:val="28"/>
          <w:szCs w:val="28"/>
        </w:rPr>
        <w:t xml:space="preserve">., Terénní krizová práce: Psychosociální intervenční týmy, Praha: Grada, 2005. ISBN: </w:t>
      </w:r>
      <w:r w:rsidRPr="000770DB">
        <w:rPr>
          <w:rFonts w:ascii="Times New Roman" w:hAnsi="Times New Roman" w:cs="Times New Roman"/>
          <w:color w:val="000000"/>
          <w:sz w:val="28"/>
          <w:szCs w:val="28"/>
          <w:shd w:val="clear" w:color="auto" w:fill="FFFFFF"/>
        </w:rPr>
        <w:t>9788024707082.</w:t>
      </w:r>
      <w:r w:rsidR="000770DB">
        <w:rPr>
          <w:rFonts w:ascii="Times New Roman" w:hAnsi="Times New Roman" w:cs="Times New Roman"/>
          <w:color w:val="000000"/>
          <w:sz w:val="28"/>
          <w:szCs w:val="28"/>
          <w:shd w:val="clear" w:color="auto" w:fill="FFFFFF"/>
        </w:rPr>
        <w:tab/>
      </w:r>
      <w:r w:rsidR="000770DB">
        <w:rPr>
          <w:rFonts w:ascii="Times New Roman" w:hAnsi="Times New Roman" w:cs="Times New Roman"/>
          <w:color w:val="000000"/>
          <w:sz w:val="28"/>
          <w:szCs w:val="28"/>
          <w:shd w:val="clear" w:color="auto" w:fill="FFFFFF"/>
        </w:rPr>
        <w:tab/>
        <w:t xml:space="preserve">                          </w:t>
      </w:r>
      <w:r w:rsidR="000770DB">
        <w:rPr>
          <w:rFonts w:ascii="Times New Roman" w:hAnsi="Times New Roman" w:cs="Times New Roman"/>
          <w:color w:val="000000"/>
          <w:sz w:val="28"/>
          <w:szCs w:val="28"/>
          <w:shd w:val="clear" w:color="auto" w:fill="FFFFFF"/>
        </w:rPr>
        <w:tab/>
      </w:r>
      <w:r w:rsidR="000770DB">
        <w:rPr>
          <w:rFonts w:ascii="Times New Roman" w:hAnsi="Times New Roman" w:cs="Times New Roman"/>
          <w:color w:val="000000"/>
          <w:sz w:val="28"/>
          <w:szCs w:val="28"/>
          <w:shd w:val="clear" w:color="auto" w:fill="FFFFFF"/>
        </w:rPr>
        <w:tab/>
      </w:r>
      <w:r w:rsidR="000770DB">
        <w:rPr>
          <w:rFonts w:ascii="Times New Roman" w:hAnsi="Times New Roman" w:cs="Times New Roman"/>
          <w:color w:val="000000"/>
          <w:sz w:val="28"/>
          <w:szCs w:val="28"/>
          <w:shd w:val="clear" w:color="auto" w:fill="FFFFFF"/>
        </w:rPr>
        <w:tab/>
      </w:r>
      <w:r w:rsidR="000770DB">
        <w:rPr>
          <w:rFonts w:ascii="Times New Roman" w:hAnsi="Times New Roman" w:cs="Times New Roman"/>
          <w:color w:val="000000"/>
          <w:sz w:val="28"/>
          <w:szCs w:val="28"/>
          <w:shd w:val="clear" w:color="auto" w:fill="FFFFFF"/>
        </w:rPr>
        <w:tab/>
      </w:r>
      <w:r w:rsidR="000770DB">
        <w:rPr>
          <w:rFonts w:ascii="Times New Roman" w:hAnsi="Times New Roman" w:cs="Times New Roman"/>
          <w:color w:val="000000"/>
          <w:sz w:val="28"/>
          <w:szCs w:val="28"/>
          <w:shd w:val="clear" w:color="auto" w:fill="FFFFFF"/>
        </w:rPr>
        <w:tab/>
      </w:r>
      <w:r w:rsidR="000770DB">
        <w:rPr>
          <w:rFonts w:ascii="Times New Roman" w:hAnsi="Times New Roman" w:cs="Times New Roman"/>
          <w:color w:val="000000"/>
          <w:sz w:val="28"/>
          <w:szCs w:val="28"/>
          <w:shd w:val="clear" w:color="auto" w:fill="FFFFFF"/>
        </w:rPr>
        <w:tab/>
      </w:r>
    </w:p>
    <w:p w:rsidR="00926923" w:rsidRPr="000770DB" w:rsidRDefault="000770DB" w:rsidP="000770DB">
      <w:pPr>
        <w:pStyle w:val="Nadpis1"/>
        <w:shd w:val="clear" w:color="auto" w:fill="FFFFFF"/>
        <w:spacing w:before="0" w:beforeAutospacing="0" w:after="393" w:afterAutospacing="0" w:line="360" w:lineRule="auto"/>
        <w:rPr>
          <w:b w:val="0"/>
          <w:sz w:val="28"/>
          <w:szCs w:val="28"/>
        </w:rPr>
      </w:pP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r>
      <w:r>
        <w:rPr>
          <w:b w:val="0"/>
          <w:sz w:val="28"/>
          <w:szCs w:val="28"/>
          <w:shd w:val="clear" w:color="auto" w:fill="FFFFFF"/>
        </w:rPr>
        <w:tab/>
        <w:t xml:space="preserve">             </w:t>
      </w:r>
      <w:bookmarkStart w:id="50" w:name="_Toc403147906"/>
      <w:bookmarkStart w:id="51" w:name="_Toc405115983"/>
      <w:r w:rsidR="00926923" w:rsidRPr="000770DB">
        <w:rPr>
          <w:b w:val="0"/>
          <w:sz w:val="28"/>
          <w:szCs w:val="28"/>
          <w:shd w:val="clear" w:color="auto" w:fill="FFFFFF"/>
        </w:rPr>
        <w:t xml:space="preserve">BAZALOVÁ, B. </w:t>
      </w:r>
      <w:r w:rsidR="00926923" w:rsidRPr="000770DB">
        <w:rPr>
          <w:rStyle w:val="fn"/>
          <w:b w:val="0"/>
          <w:sz w:val="28"/>
          <w:szCs w:val="28"/>
        </w:rPr>
        <w:t xml:space="preserve">Vzdělávání žáků se speciálními vzdělávacími potřebami v zemích Evropské unie a v dalších vybraných zemích. Masarykova Univerzita, katedra speciální pedagogiky 2006. ISBN: </w:t>
      </w:r>
      <w:r w:rsidR="00926923" w:rsidRPr="000770DB">
        <w:rPr>
          <w:b w:val="0"/>
          <w:sz w:val="28"/>
          <w:szCs w:val="28"/>
          <w:shd w:val="clear" w:color="auto" w:fill="FFFFFF"/>
        </w:rPr>
        <w:t>9788021039711.</w:t>
      </w:r>
      <w:bookmarkEnd w:id="50"/>
      <w:bookmarkEnd w:id="51"/>
    </w:p>
    <w:p w:rsidR="00C80FF9" w:rsidRPr="000770DB" w:rsidRDefault="00C80FF9"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color w:val="000000"/>
          <w:sz w:val="28"/>
          <w:szCs w:val="28"/>
          <w:shd w:val="clear" w:color="auto" w:fill="FFFFFF"/>
        </w:rPr>
        <w:t>BENDOVÁ</w:t>
      </w:r>
      <w:r w:rsidR="00926923" w:rsidRPr="000770DB">
        <w:rPr>
          <w:rFonts w:ascii="Times New Roman" w:hAnsi="Times New Roman" w:cs="Times New Roman"/>
          <w:color w:val="000000"/>
          <w:sz w:val="28"/>
          <w:szCs w:val="28"/>
          <w:shd w:val="clear" w:color="auto" w:fill="FFFFFF"/>
        </w:rPr>
        <w:t xml:space="preserve"> P., ZIKL, P. Dítě s mentálním postižením ve škole. Praha: Grada, 2011. ISBN: 978-80-247-3854-3.</w:t>
      </w:r>
    </w:p>
    <w:p w:rsidR="004912B7" w:rsidRPr="000770DB" w:rsidRDefault="004912B7"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CARR-GREGG, M. </w:t>
      </w:r>
      <w:r w:rsidRPr="000770DB">
        <w:rPr>
          <w:rFonts w:ascii="Times New Roman" w:hAnsi="Times New Roman" w:cs="Times New Roman"/>
          <w:iCs/>
          <w:sz w:val="28"/>
          <w:szCs w:val="28"/>
        </w:rPr>
        <w:t>Psychické problémy v dospívání</w:t>
      </w:r>
      <w:r w:rsidRPr="000770DB">
        <w:rPr>
          <w:rFonts w:ascii="Times New Roman" w:hAnsi="Times New Roman" w:cs="Times New Roman"/>
          <w:sz w:val="28"/>
          <w:szCs w:val="28"/>
        </w:rPr>
        <w:t>. Vyd. 1. Praha: Portál, 2012.</w:t>
      </w:r>
    </w:p>
    <w:p w:rsidR="000A7556" w:rsidRPr="000770DB" w:rsidRDefault="000A7556"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rPr>
        <w:t xml:space="preserve">ČEŠKOVÁ, E. Schizofrenie a její léčba:průvodce ošetřujícího lékaře. Maxdorf, 2012. ISBN </w:t>
      </w:r>
      <w:r w:rsidRPr="000770DB">
        <w:rPr>
          <w:rFonts w:ascii="Times New Roman" w:hAnsi="Times New Roman" w:cs="Times New Roman"/>
          <w:color w:val="000000"/>
          <w:sz w:val="28"/>
          <w:szCs w:val="28"/>
          <w:shd w:val="clear" w:color="auto" w:fill="FFFFFF"/>
        </w:rPr>
        <w:t>9788073452667.</w:t>
      </w:r>
    </w:p>
    <w:p w:rsidR="00604485" w:rsidRPr="000770DB" w:rsidRDefault="00604485"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t>DUŠEK, K., VEČEŘOVÁ-PROCHÁZKOVÁ, A. Diagnostika a terapie duševních poruch. Praha: Grada Publishing, 2010. ISBN 978-80-247-1620-6.</w:t>
      </w:r>
    </w:p>
    <w:p w:rsidR="004E32FA" w:rsidRPr="000770DB" w:rsidRDefault="004E32FA"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t xml:space="preserve">FRAŇKOVÁ, S., DVOŘÁKOVÁ, V. Psychologie výživy a sociální aspekty jídla. Praha: Karolinum, 2003. ISBN: 9788024605487. </w:t>
      </w:r>
    </w:p>
    <w:p w:rsidR="00815424" w:rsidRPr="000770DB" w:rsidRDefault="00157832"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lastRenderedPageBreak/>
        <w:t>GIDDENS, A. Sociologie. Argo, 2013. ISBN: 9788025708071.</w:t>
      </w:r>
    </w:p>
    <w:p w:rsidR="00815424" w:rsidRPr="000770DB" w:rsidRDefault="00815424"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t xml:space="preserve">HARTL, P., HARTLOVÁ, H. Psychologický slovník. Praha: Portál, 2000. ISBN: </w:t>
      </w:r>
      <w:r w:rsidRPr="000770DB">
        <w:rPr>
          <w:rFonts w:ascii="Times New Roman" w:hAnsi="Times New Roman" w:cs="Times New Roman"/>
          <w:color w:val="000000"/>
          <w:sz w:val="28"/>
          <w:szCs w:val="28"/>
          <w:shd w:val="clear" w:color="auto" w:fill="FFFFFF"/>
        </w:rPr>
        <w:t>978-80-7178-3039.</w:t>
      </w:r>
    </w:p>
    <w:p w:rsidR="000332CD" w:rsidRPr="000770DB" w:rsidRDefault="00D34669"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t>HAUSNER, M. Duševně nemocný mezi námi. Praha: Avice</w:t>
      </w:r>
      <w:r w:rsidR="009050BA" w:rsidRPr="000770DB">
        <w:rPr>
          <w:rFonts w:ascii="Times New Roman" w:eastAsiaTheme="minorHAnsi" w:hAnsi="Times New Roman" w:cs="Times New Roman"/>
          <w:color w:val="000000"/>
          <w:sz w:val="28"/>
          <w:szCs w:val="28"/>
          <w:lang w:eastAsia="en-US"/>
        </w:rPr>
        <w:t>n</w:t>
      </w:r>
      <w:r w:rsidRPr="000770DB">
        <w:rPr>
          <w:rFonts w:ascii="Times New Roman" w:eastAsiaTheme="minorHAnsi" w:hAnsi="Times New Roman" w:cs="Times New Roman"/>
          <w:color w:val="000000"/>
          <w:sz w:val="28"/>
          <w:szCs w:val="28"/>
          <w:lang w:eastAsia="en-US"/>
        </w:rPr>
        <w:t>um, 1981.</w:t>
      </w:r>
    </w:p>
    <w:p w:rsidR="000770DB" w:rsidRPr="000770DB" w:rsidRDefault="000332CD"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t>HORÁČEK, J. Psychotické stavy v klinické praxi. Praha: Academia, 2003. ISBN: 80-866-9401-1.</w:t>
      </w:r>
    </w:p>
    <w:p w:rsidR="00604485" w:rsidRPr="000770DB" w:rsidRDefault="00B44636" w:rsidP="000770DB">
      <w:pPr>
        <w:pStyle w:val="FormtovanvHTML"/>
        <w:spacing w:line="360" w:lineRule="auto"/>
        <w:rPr>
          <w:rFonts w:ascii="Times New Roman" w:eastAsiaTheme="minorHAnsi" w:hAnsi="Times New Roman" w:cs="Times New Roman"/>
          <w:color w:val="000000"/>
          <w:sz w:val="28"/>
          <w:szCs w:val="28"/>
          <w:lang w:eastAsia="en-US"/>
        </w:rPr>
      </w:pPr>
      <w:r w:rsidRPr="000770DB">
        <w:rPr>
          <w:rFonts w:ascii="Times New Roman" w:eastAsiaTheme="minorHAnsi" w:hAnsi="Times New Roman" w:cs="Times New Roman"/>
          <w:color w:val="000000"/>
          <w:sz w:val="28"/>
          <w:szCs w:val="28"/>
          <w:lang w:eastAsia="en-US"/>
        </w:rPr>
        <w:t>HORT, V. Dětská a adolescentní psychiatrie. Praha: Portál, 2008. ISBN: 9788073674045.</w:t>
      </w:r>
    </w:p>
    <w:p w:rsidR="00604485"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JUCOVIČOVÁ, D., ŽÁČKOVÁ, H.. Dyslexie. 2. upr. vyd. Praha: D H, 2008, </w:t>
      </w:r>
      <w:proofErr w:type="gramStart"/>
      <w:r w:rsidRPr="000770DB">
        <w:rPr>
          <w:rFonts w:ascii="Times New Roman" w:hAnsi="Times New Roman" w:cs="Times New Roman"/>
          <w:color w:val="000000"/>
          <w:sz w:val="28"/>
          <w:szCs w:val="28"/>
        </w:rPr>
        <w:t>s.barev</w:t>
      </w:r>
      <w:proofErr w:type="gramEnd"/>
      <w:r w:rsidRPr="000770DB">
        <w:rPr>
          <w:rFonts w:ascii="Times New Roman" w:hAnsi="Times New Roman" w:cs="Times New Roman"/>
          <w:color w:val="000000"/>
          <w:sz w:val="28"/>
          <w:szCs w:val="28"/>
        </w:rPr>
        <w:t>. obr. příl. Metody reedukace specifických poruch učení. ISBN 978-809-0386-976.</w:t>
      </w:r>
    </w:p>
    <w:p w:rsidR="005F481C" w:rsidRPr="000770DB" w:rsidRDefault="005F481C"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KALINA, K. Jak žít s psychózou. Praha: Portál, 2001. ISBN: </w:t>
      </w:r>
      <w:r w:rsidRPr="000770DB">
        <w:rPr>
          <w:rFonts w:ascii="Times New Roman" w:hAnsi="Times New Roman" w:cs="Times New Roman"/>
          <w:color w:val="000000"/>
          <w:sz w:val="28"/>
          <w:szCs w:val="28"/>
          <w:shd w:val="clear" w:color="auto" w:fill="FFFFFF"/>
        </w:rPr>
        <w:t>9788071785637.</w:t>
      </w:r>
    </w:p>
    <w:p w:rsidR="000332CD" w:rsidRPr="000770DB" w:rsidRDefault="000332CD"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KELNAROVÁ, J., MATĚJKO</w:t>
      </w:r>
      <w:r w:rsidR="00815424" w:rsidRPr="000770DB">
        <w:rPr>
          <w:rFonts w:ascii="Times New Roman" w:hAnsi="Times New Roman" w:cs="Times New Roman"/>
          <w:color w:val="000000"/>
          <w:sz w:val="28"/>
          <w:szCs w:val="28"/>
        </w:rPr>
        <w:t>VÁ, E. Psychologie pro studenty</w:t>
      </w:r>
      <w:r w:rsidRPr="000770DB">
        <w:rPr>
          <w:rFonts w:ascii="Times New Roman" w:hAnsi="Times New Roman" w:cs="Times New Roman"/>
          <w:color w:val="000000"/>
          <w:sz w:val="28"/>
          <w:szCs w:val="28"/>
        </w:rPr>
        <w:t>2.díl. Praha: Grada Publishing, 2014. ISBN: 978-80-247-3600-6.</w:t>
      </w:r>
    </w:p>
    <w:p w:rsidR="00815424" w:rsidRPr="000770DB" w:rsidRDefault="00815424"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rPr>
        <w:t>KOTASOVÁ, J. vybrané kapito</w:t>
      </w:r>
      <w:r w:rsidR="00FE2EBD" w:rsidRPr="000770DB">
        <w:rPr>
          <w:rFonts w:ascii="Times New Roman" w:hAnsi="Times New Roman" w:cs="Times New Roman"/>
          <w:color w:val="000000"/>
          <w:sz w:val="28"/>
          <w:szCs w:val="28"/>
        </w:rPr>
        <w:t>ly z patopsychologie. Hanex, 200</w:t>
      </w:r>
      <w:r w:rsidRPr="000770DB">
        <w:rPr>
          <w:rFonts w:ascii="Times New Roman" w:hAnsi="Times New Roman" w:cs="Times New Roman"/>
          <w:color w:val="000000"/>
          <w:sz w:val="28"/>
          <w:szCs w:val="28"/>
        </w:rPr>
        <w:t xml:space="preserve">0. ISBN: </w:t>
      </w:r>
      <w:r w:rsidRPr="000770DB">
        <w:rPr>
          <w:rFonts w:ascii="Times New Roman" w:hAnsi="Times New Roman" w:cs="Times New Roman"/>
          <w:color w:val="000000"/>
          <w:sz w:val="28"/>
          <w:szCs w:val="28"/>
          <w:shd w:val="clear" w:color="auto" w:fill="FFFFFF"/>
        </w:rPr>
        <w:t>9788085783308.</w:t>
      </w:r>
    </w:p>
    <w:p w:rsidR="006B70C4" w:rsidRPr="000770DB" w:rsidRDefault="006B70C4"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KRCH, F.</w:t>
      </w:r>
      <w:r w:rsidR="00F63159" w:rsidRPr="000770DB">
        <w:rPr>
          <w:rFonts w:ascii="Times New Roman" w:hAnsi="Times New Roman" w:cs="Times New Roman"/>
          <w:color w:val="000000"/>
          <w:sz w:val="28"/>
          <w:szCs w:val="28"/>
        </w:rPr>
        <w:t xml:space="preserve"> </w:t>
      </w:r>
      <w:r w:rsidRPr="000770DB">
        <w:rPr>
          <w:rFonts w:ascii="Times New Roman" w:hAnsi="Times New Roman" w:cs="Times New Roman"/>
          <w:color w:val="000000"/>
          <w:sz w:val="28"/>
          <w:szCs w:val="28"/>
        </w:rPr>
        <w:t xml:space="preserve">D., Poruchy příjmu potravy. Praha: Grada Publishing, 2005. ISBN: </w:t>
      </w:r>
      <w:r w:rsidR="00F63159" w:rsidRPr="000770DB">
        <w:rPr>
          <w:rFonts w:ascii="Times New Roman" w:hAnsi="Times New Roman" w:cs="Times New Roman"/>
          <w:color w:val="000000"/>
          <w:sz w:val="28"/>
          <w:szCs w:val="28"/>
        </w:rPr>
        <w:t>9788024708409</w:t>
      </w:r>
    </w:p>
    <w:p w:rsidR="000332CD" w:rsidRPr="000770DB" w:rsidRDefault="000332CD"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KUČEROVÁ, H. Psychiatrické minimum. Praha: Grada Publishing, 2013. ISBN: 978-80-247-4733-0.</w:t>
      </w:r>
    </w:p>
    <w:p w:rsidR="00F63159" w:rsidRPr="000770DB" w:rsidRDefault="00F63159"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rPr>
        <w:lastRenderedPageBreak/>
        <w:t xml:space="preserve">LADISH, L. C. </w:t>
      </w:r>
      <w:proofErr w:type="gramStart"/>
      <w:r w:rsidRPr="000770DB">
        <w:rPr>
          <w:rFonts w:ascii="Times New Roman" w:hAnsi="Times New Roman" w:cs="Times New Roman"/>
          <w:bCs/>
          <w:color w:val="000000"/>
          <w:sz w:val="28"/>
          <w:szCs w:val="28"/>
        </w:rPr>
        <w:t>Strach z jedla</w:t>
      </w:r>
      <w:proofErr w:type="gramEnd"/>
      <w:r w:rsidRPr="000770DB">
        <w:rPr>
          <w:rFonts w:ascii="Times New Roman" w:hAnsi="Times New Roman" w:cs="Times New Roman"/>
          <w:b/>
          <w:bCs/>
          <w:color w:val="000000"/>
          <w:sz w:val="28"/>
          <w:szCs w:val="28"/>
        </w:rPr>
        <w:t>: </w:t>
      </w:r>
      <w:r w:rsidRPr="000770DB">
        <w:rPr>
          <w:rFonts w:ascii="Times New Roman" w:hAnsi="Times New Roman" w:cs="Times New Roman"/>
          <w:color w:val="000000"/>
          <w:sz w:val="28"/>
          <w:szCs w:val="28"/>
        </w:rPr>
        <w:t xml:space="preserve">ako odhaliť anorexiu a bulímiu, ako im predchádzať , ako ich liečiť. Epos, 2006. ISBN: </w:t>
      </w:r>
      <w:r w:rsidRPr="000770DB">
        <w:rPr>
          <w:rFonts w:ascii="Times New Roman" w:hAnsi="Times New Roman" w:cs="Times New Roman"/>
          <w:color w:val="000000"/>
          <w:sz w:val="28"/>
          <w:szCs w:val="28"/>
          <w:shd w:val="clear" w:color="auto" w:fill="FFFFFF"/>
        </w:rPr>
        <w:t>9788089191444</w:t>
      </w:r>
    </w:p>
    <w:p w:rsidR="00F7056D" w:rsidRPr="000770DB" w:rsidRDefault="00F7056D" w:rsidP="000770DB">
      <w:pPr>
        <w:pStyle w:val="FormtovanvHTML"/>
        <w:spacing w:line="360" w:lineRule="auto"/>
        <w:rPr>
          <w:rFonts w:ascii="Times New Roman" w:hAnsi="Times New Roman" w:cs="Times New Roman"/>
          <w:b/>
          <w:bCs/>
          <w:color w:val="000000"/>
          <w:sz w:val="28"/>
          <w:szCs w:val="28"/>
        </w:rPr>
      </w:pPr>
      <w:r w:rsidRPr="000770DB">
        <w:rPr>
          <w:rFonts w:ascii="Times New Roman" w:hAnsi="Times New Roman" w:cs="Times New Roman"/>
          <w:color w:val="000000"/>
          <w:sz w:val="28"/>
          <w:szCs w:val="28"/>
          <w:shd w:val="clear" w:color="auto" w:fill="FFFFFF"/>
        </w:rPr>
        <w:t>MAHROVÁ, G., VENGLÁŘOVÁ, M. a kol. Sociální práce s lidmi s duševním onemocněním. Praha: Grada Publishing, 2008. ISBN: 9788024766447.</w:t>
      </w:r>
    </w:p>
    <w:p w:rsidR="00604485"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MARKOVÁ, E., VENGLÁŘOVÁ, M., BABIAKOVÁ, M. </w:t>
      </w:r>
      <w:r w:rsidR="00815424" w:rsidRPr="000770DB">
        <w:rPr>
          <w:rFonts w:ascii="Times New Roman" w:hAnsi="Times New Roman" w:cs="Times New Roman"/>
          <w:color w:val="000000"/>
          <w:sz w:val="28"/>
          <w:szCs w:val="28"/>
        </w:rPr>
        <w:t>Psyc</w:t>
      </w:r>
      <w:r w:rsidRPr="000770DB">
        <w:rPr>
          <w:rFonts w:ascii="Times New Roman" w:hAnsi="Times New Roman" w:cs="Times New Roman"/>
          <w:color w:val="000000"/>
          <w:sz w:val="28"/>
          <w:szCs w:val="28"/>
        </w:rPr>
        <w:t>hiatrická ošetřovatelská péče. Praha: Grada publishing, 2006. ISBN 80-247-1151-6.</w:t>
      </w:r>
    </w:p>
    <w:p w:rsidR="00815424" w:rsidRPr="000770DB" w:rsidRDefault="00815424"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MEČÍŘ, M. Aby bylo zdravé: Péče o dítě v prvních měsících života. Ústav zdravotní výchovy, 1969.</w:t>
      </w:r>
    </w:p>
    <w:p w:rsidR="00F7056D" w:rsidRPr="000770DB" w:rsidRDefault="00157832"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MICHALOVÁ, Z. Sonda do problematiky specifických poruch učení. Tobiáš, 2007. ISBN: 9788073110758.</w:t>
      </w:r>
    </w:p>
    <w:p w:rsidR="00F7056D" w:rsidRPr="000770DB" w:rsidRDefault="00F7056D"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MLČÁKOVÁ, R. Grafomotorika a počáteční psaní. Praha: Grada Publishing, 2009. ISBN: 9788024726304.</w:t>
      </w:r>
    </w:p>
    <w:p w:rsidR="00604485"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NOVÁK, J.: Dyskalkulie, specifické poruchy učení. Metodika rozvíjení početních dovedností se souborem pracovních listů. Litomyšl: AUGUSTA, 1997. ISBN 80-86048-03-9.</w:t>
      </w:r>
    </w:p>
    <w:p w:rsidR="00F7056D" w:rsidRPr="000770DB" w:rsidRDefault="004E32FA"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NEVORAL, J. Výživa v dětském věku. H+H, 2003. ISBN: 9788086022932. </w:t>
      </w:r>
    </w:p>
    <w:p w:rsidR="00157832" w:rsidRPr="000770DB" w:rsidRDefault="00157832"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NÝVLTOVÁ, V. Psychopatologie pro speciální pedagogy. Univerzita Jana Ámose Komenského, 2010. ISBN: 9788086723853. </w:t>
      </w:r>
    </w:p>
    <w:p w:rsidR="00F7056D" w:rsidRPr="000770DB" w:rsidRDefault="00F7056D"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OREL, M. a kol.</w:t>
      </w:r>
      <w:r w:rsidR="000770DB">
        <w:rPr>
          <w:rFonts w:ascii="Times New Roman" w:hAnsi="Times New Roman" w:cs="Times New Roman"/>
          <w:color w:val="000000"/>
          <w:sz w:val="28"/>
          <w:szCs w:val="28"/>
        </w:rPr>
        <w:t xml:space="preserve"> </w:t>
      </w:r>
      <w:r w:rsidRPr="000770DB">
        <w:rPr>
          <w:rFonts w:ascii="Times New Roman" w:hAnsi="Times New Roman" w:cs="Times New Roman"/>
          <w:color w:val="000000"/>
          <w:sz w:val="28"/>
          <w:szCs w:val="28"/>
        </w:rPr>
        <w:t xml:space="preserve">Psychopatologie. Praha: Grada Publishing, 2012. ISBN: 9788024737379. </w:t>
      </w:r>
    </w:p>
    <w:p w:rsidR="000770DB"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lastRenderedPageBreak/>
        <w:t>OREL, M., FACOVÁ, V. Člověk, jeho mozek a svět. Praha: Grada, 2009. ISBN 978-80-247-2617-5.</w:t>
      </w:r>
    </w:p>
    <w:p w:rsidR="00604485"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PALČOVÁ, A. </w:t>
      </w:r>
      <w:r w:rsidRPr="000770DB">
        <w:rPr>
          <w:rFonts w:ascii="Times New Roman" w:hAnsi="Times New Roman" w:cs="Times New Roman"/>
          <w:color w:val="000000"/>
          <w:sz w:val="28"/>
          <w:szCs w:val="28"/>
          <w:shd w:val="clear" w:color="auto" w:fill="FFFFFF"/>
        </w:rPr>
        <w:t>Mezinárodní klasifikace nemocí-10. revize; Duševní poruchy a poruchy chování: diagnostická kritéria pro výzkum. Psychiatrické centrum, 1996. ISBN 8085121646.</w:t>
      </w:r>
    </w:p>
    <w:p w:rsidR="000770DB" w:rsidRPr="000770DB" w:rsidRDefault="0094481D" w:rsidP="000770DB">
      <w:pPr>
        <w:tabs>
          <w:tab w:val="left" w:pos="5911"/>
        </w:tabs>
        <w:rPr>
          <w:rFonts w:ascii="Times New Roman" w:eastAsia="Times New Roman" w:hAnsi="Times New Roman" w:cs="Times New Roman"/>
          <w:sz w:val="28"/>
          <w:szCs w:val="28"/>
          <w:lang w:eastAsia="cs-CZ"/>
        </w:rPr>
      </w:pPr>
      <w:r w:rsidRPr="000770DB">
        <w:rPr>
          <w:rFonts w:ascii="Times New Roman" w:eastAsia="Times New Roman" w:hAnsi="Times New Roman" w:cs="Times New Roman"/>
          <w:sz w:val="28"/>
          <w:szCs w:val="28"/>
          <w:lang w:eastAsia="cs-CZ"/>
        </w:rPr>
        <w:t>PEŠOVÁ, I., ŠAMALÍK, M. Poradenská psychologie pro děti a mládež. Praha: Grada Publishing, 2006. ISBN: 9788024712161.</w:t>
      </w:r>
    </w:p>
    <w:p w:rsidR="00776E3E" w:rsidRPr="000770DB" w:rsidRDefault="00776E3E" w:rsidP="000770DB">
      <w:pPr>
        <w:tabs>
          <w:tab w:val="left" w:pos="5911"/>
        </w:tabs>
        <w:rPr>
          <w:rFonts w:ascii="Times New Roman" w:eastAsia="Times New Roman" w:hAnsi="Times New Roman" w:cs="Times New Roman"/>
          <w:sz w:val="28"/>
          <w:szCs w:val="28"/>
          <w:lang w:eastAsia="cs-CZ"/>
        </w:rPr>
      </w:pPr>
      <w:r w:rsidRPr="000770DB">
        <w:rPr>
          <w:rFonts w:ascii="Times New Roman" w:eastAsia="Times New Roman" w:hAnsi="Times New Roman" w:cs="Times New Roman"/>
          <w:sz w:val="28"/>
          <w:szCs w:val="28"/>
          <w:lang w:eastAsia="cs-CZ"/>
        </w:rPr>
        <w:t>PETR, T., MARKOVÁ, E. Ošetřovatelství v psychiatrii. Praha: Grada, 2014. ISBN: 9788024742366.</w:t>
      </w:r>
    </w:p>
    <w:p w:rsidR="00604485" w:rsidRPr="000770DB" w:rsidRDefault="00604485"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shd w:val="clear" w:color="auto" w:fill="FFFFFF"/>
        </w:rPr>
        <w:t>PIPEKOVÁ, J. Kapitoly ze speciální pedagogiky. Brno: Paido, 2010. ISBN 9788073151980.</w:t>
      </w:r>
    </w:p>
    <w:p w:rsidR="006E2684" w:rsidRPr="000770DB" w:rsidRDefault="006E2684"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shd w:val="clear" w:color="auto" w:fill="FFFFFF"/>
        </w:rPr>
        <w:t>PRAŠKO, J., PRÁŠKOVÁ, H., PRAŠKOVÁ, J. Specifické fobie. Vyd. 1. Praha: Portál, 2008.</w:t>
      </w:r>
    </w:p>
    <w:p w:rsidR="00684736" w:rsidRPr="000770DB" w:rsidRDefault="00684736"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 xml:space="preserve">PRAŠKO, J. Úzkostné poruchy: klasifikace, diagnostika a léčba. Vyd. 1. Praha: Portál, 2005. </w:t>
      </w:r>
    </w:p>
    <w:p w:rsidR="00604485"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PRŮCHA, J., WALTEROVÁ, E., MAREŠ, J. Pedagogický slovník. Praha: Portál, 2001. ISBN: 80-7178-579-2.</w:t>
      </w:r>
    </w:p>
    <w:p w:rsidR="000770DB" w:rsidRPr="000770DB" w:rsidRDefault="00A70EBD"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rPr>
        <w:t xml:space="preserve">RABOCH, J. Nemocná duše – nemocný mozek:klinická zkušenost a fakta. Praha: Galén, 2006, ISBN: </w:t>
      </w:r>
      <w:r w:rsidRPr="000770DB">
        <w:rPr>
          <w:rFonts w:ascii="Times New Roman" w:hAnsi="Times New Roman" w:cs="Times New Roman"/>
          <w:color w:val="000000"/>
          <w:sz w:val="28"/>
          <w:szCs w:val="28"/>
          <w:shd w:val="clear" w:color="auto" w:fill="FFFFFF"/>
        </w:rPr>
        <w:t>9788072624201.</w:t>
      </w:r>
    </w:p>
    <w:p w:rsidR="004B3088" w:rsidRPr="000770DB" w:rsidRDefault="004B3088"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shd w:val="clear" w:color="auto" w:fill="FFFFFF"/>
        </w:rPr>
        <w:t>RABOCH, J., ZVOLSKÝ, P. Psychiatrie. Praha: Galén, 2001. ISBN: 9788024603902</w:t>
      </w:r>
    </w:p>
    <w:p w:rsidR="00E11A5D" w:rsidRPr="000770DB" w:rsidRDefault="00E11A5D"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rPr>
        <w:lastRenderedPageBreak/>
        <w:t xml:space="preserve">RABOCH, J., PAVLOVSKÝ, P. </w:t>
      </w:r>
      <w:r w:rsidRPr="000770DB">
        <w:rPr>
          <w:rFonts w:ascii="Times New Roman" w:hAnsi="Times New Roman" w:cs="Times New Roman"/>
          <w:color w:val="000000"/>
          <w:sz w:val="28"/>
          <w:szCs w:val="28"/>
          <w:shd w:val="clear" w:color="auto" w:fill="FFFFFF"/>
        </w:rPr>
        <w:t>Základní psychopatologické podmínky psychiatrických diagnóz. Praha:Karolinum, 2004. ISBN 9788024608259</w:t>
      </w:r>
      <w:r w:rsidR="004912B7" w:rsidRPr="000770DB">
        <w:rPr>
          <w:rFonts w:ascii="Times New Roman" w:hAnsi="Times New Roman" w:cs="Times New Roman"/>
          <w:color w:val="000000"/>
          <w:sz w:val="28"/>
          <w:szCs w:val="28"/>
          <w:shd w:val="clear" w:color="auto" w:fill="FFFFFF"/>
        </w:rPr>
        <w:t>.</w:t>
      </w:r>
    </w:p>
    <w:p w:rsidR="0017386C" w:rsidRPr="000770DB" w:rsidRDefault="0017386C"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color w:val="000000"/>
          <w:sz w:val="28"/>
          <w:szCs w:val="28"/>
          <w:shd w:val="clear" w:color="auto" w:fill="FFFFFF"/>
        </w:rPr>
        <w:t>ŘÍČAN, P., KREJČÍŘOVÁ, D. Dětská klinická psychologie. Praha: Grada, 2006. ISBN:</w:t>
      </w:r>
      <w:r w:rsidRPr="000770DB">
        <w:rPr>
          <w:rFonts w:ascii="Times New Roman" w:eastAsiaTheme="minorHAnsi" w:hAnsi="Times New Roman" w:cs="Times New Roman"/>
          <w:color w:val="000000"/>
          <w:sz w:val="28"/>
          <w:szCs w:val="28"/>
          <w:shd w:val="clear" w:color="auto" w:fill="FFFFFF"/>
          <w:lang w:eastAsia="en-US"/>
        </w:rPr>
        <w:t xml:space="preserve"> </w:t>
      </w:r>
      <w:r w:rsidRPr="000770DB">
        <w:rPr>
          <w:rFonts w:ascii="Times New Roman" w:hAnsi="Times New Roman" w:cs="Times New Roman"/>
          <w:color w:val="000000"/>
          <w:sz w:val="28"/>
          <w:szCs w:val="28"/>
          <w:shd w:val="clear" w:color="auto" w:fill="FFFFFF"/>
        </w:rPr>
        <w:t xml:space="preserve">9788024710495. </w:t>
      </w:r>
    </w:p>
    <w:p w:rsidR="000770DB"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SOVÁK, Miloš. D</w:t>
      </w:r>
      <w:r w:rsidR="000770DB">
        <w:rPr>
          <w:rFonts w:ascii="Times New Roman" w:hAnsi="Times New Roman" w:cs="Times New Roman"/>
          <w:color w:val="000000"/>
          <w:sz w:val="28"/>
          <w:szCs w:val="28"/>
        </w:rPr>
        <w:t>efektologický slovník. 3. upravené</w:t>
      </w:r>
      <w:r w:rsidRPr="000770DB">
        <w:rPr>
          <w:rFonts w:ascii="Times New Roman" w:hAnsi="Times New Roman" w:cs="Times New Roman"/>
          <w:color w:val="000000"/>
          <w:sz w:val="28"/>
          <w:szCs w:val="28"/>
        </w:rPr>
        <w:t xml:space="preserve"> vydání, Pod vedením Ludvíka Edelsbergera p</w:t>
      </w:r>
      <w:r w:rsidR="000770DB">
        <w:rPr>
          <w:rFonts w:ascii="Times New Roman" w:hAnsi="Times New Roman" w:cs="Times New Roman"/>
          <w:color w:val="000000"/>
          <w:sz w:val="28"/>
          <w:szCs w:val="28"/>
        </w:rPr>
        <w:t xml:space="preserve">řipravili: Tomáš Edelsberger </w:t>
      </w:r>
      <w:r w:rsidRPr="000770DB">
        <w:rPr>
          <w:rFonts w:ascii="Times New Roman" w:hAnsi="Times New Roman" w:cs="Times New Roman"/>
          <w:color w:val="000000"/>
          <w:sz w:val="28"/>
          <w:szCs w:val="28"/>
        </w:rPr>
        <w:t xml:space="preserve"> [et al.]. Jinočany: Nakladatelství H, 2000. ISBN 80-860-2276-5.</w:t>
      </w:r>
    </w:p>
    <w:p w:rsidR="00604485" w:rsidRPr="000770DB" w:rsidRDefault="00604485"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SLOWÍK, Josef. Speciální pedagogika: prevence a diagnostika, terapie a poradenství, vzdělávání osob s různým postižením, člověk s handicapem a společnost. Vyd. 1. Praha: Grada, 2007. ISBN 978-802-4717-333.</w:t>
      </w:r>
    </w:p>
    <w:p w:rsidR="00284AC9" w:rsidRPr="000770DB" w:rsidRDefault="00284AC9" w:rsidP="000770DB">
      <w:pPr>
        <w:pStyle w:val="FormtovanvHTML"/>
        <w:spacing w:line="360" w:lineRule="auto"/>
        <w:rPr>
          <w:rFonts w:ascii="Times New Roman" w:hAnsi="Times New Roman" w:cs="Times New Roman"/>
          <w:color w:val="000000"/>
          <w:sz w:val="28"/>
          <w:szCs w:val="28"/>
        </w:rPr>
      </w:pPr>
      <w:r w:rsidRPr="000770DB">
        <w:rPr>
          <w:rFonts w:ascii="Times New Roman" w:hAnsi="Times New Roman" w:cs="Times New Roman"/>
          <w:color w:val="000000"/>
          <w:sz w:val="28"/>
          <w:szCs w:val="28"/>
        </w:rPr>
        <w:t xml:space="preserve">SVOBODA, M. </w:t>
      </w:r>
      <w:r w:rsidRPr="000770DB">
        <w:rPr>
          <w:rFonts w:ascii="Times New Roman" w:hAnsi="Times New Roman" w:cs="Times New Roman"/>
          <w:color w:val="000000"/>
          <w:sz w:val="28"/>
          <w:szCs w:val="28"/>
          <w:shd w:val="clear" w:color="auto" w:fill="FFFFFF"/>
        </w:rPr>
        <w:t>Psychopatologie a psychiatrie: pro psychology a speciální pedagogy, Praha: Portál, 2006. ISBN: 9788073671549,</w:t>
      </w:r>
    </w:p>
    <w:p w:rsidR="00815424" w:rsidRPr="000770DB" w:rsidRDefault="00604485"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 xml:space="preserve">SWIERKOSZOVÁ, Jana. Specifické poruchy chování. Ostrava: Ostravská univerzita v Ostravě, Pedagogická fakulta, 2008. ISBN 80-7368-238-9. </w:t>
      </w:r>
      <w:r w:rsidRPr="000770DB">
        <w:rPr>
          <w:rFonts w:ascii="Times New Roman" w:hAnsi="Times New Roman" w:cs="Times New Roman"/>
          <w:sz w:val="28"/>
          <w:szCs w:val="28"/>
        </w:rPr>
        <w:cr/>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r>
      <w:r w:rsidR="000770DB" w:rsidRPr="000770DB">
        <w:rPr>
          <w:rFonts w:ascii="Times New Roman" w:hAnsi="Times New Roman" w:cs="Times New Roman"/>
          <w:sz w:val="28"/>
          <w:szCs w:val="28"/>
        </w:rPr>
        <w:tab/>
        <w:t xml:space="preserve">                     </w:t>
      </w:r>
      <w:r w:rsidR="00815424" w:rsidRPr="000770DB">
        <w:rPr>
          <w:rFonts w:ascii="Times New Roman" w:hAnsi="Times New Roman" w:cs="Times New Roman"/>
          <w:sz w:val="28"/>
          <w:szCs w:val="28"/>
        </w:rPr>
        <w:t xml:space="preserve">SYŘIŠŤOVÁ, </w:t>
      </w:r>
      <w:r w:rsidR="009050BA" w:rsidRPr="000770DB">
        <w:rPr>
          <w:rFonts w:ascii="Times New Roman" w:hAnsi="Times New Roman" w:cs="Times New Roman"/>
          <w:sz w:val="28"/>
          <w:szCs w:val="28"/>
        </w:rPr>
        <w:t>E. Normalita osobnosti. Praha: Avicenum, 1972.</w:t>
      </w:r>
    </w:p>
    <w:p w:rsidR="00C80FF9" w:rsidRPr="000770DB" w:rsidRDefault="00C80FF9" w:rsidP="000770DB">
      <w:pPr>
        <w:pStyle w:val="Nadpis1"/>
        <w:shd w:val="clear" w:color="auto" w:fill="FFFFFF"/>
        <w:spacing w:before="0" w:beforeAutospacing="0" w:after="393" w:afterAutospacing="0" w:line="360" w:lineRule="auto"/>
        <w:rPr>
          <w:b w:val="0"/>
          <w:color w:val="333333"/>
          <w:sz w:val="28"/>
          <w:szCs w:val="28"/>
        </w:rPr>
      </w:pPr>
      <w:bookmarkStart w:id="52" w:name="_Toc403147907"/>
      <w:bookmarkStart w:id="53" w:name="_Toc405115984"/>
      <w:r w:rsidRPr="000770DB">
        <w:rPr>
          <w:b w:val="0"/>
          <w:sz w:val="28"/>
          <w:szCs w:val="28"/>
        </w:rPr>
        <w:t xml:space="preserve">ŠVARCOVÁ – SLABINOVÁ, I. Mentální retardace: </w:t>
      </w:r>
      <w:r w:rsidRPr="000770DB">
        <w:rPr>
          <w:rStyle w:val="subtitle"/>
          <w:b w:val="0"/>
          <w:bCs w:val="0"/>
          <w:color w:val="333333"/>
          <w:sz w:val="28"/>
          <w:szCs w:val="28"/>
        </w:rPr>
        <w:t xml:space="preserve">vzdělávání, výchova, sociální péče. Praha: Portál, 206. ISBN: </w:t>
      </w:r>
      <w:r w:rsidRPr="000770DB">
        <w:rPr>
          <w:b w:val="0"/>
          <w:color w:val="000000"/>
          <w:sz w:val="28"/>
          <w:szCs w:val="28"/>
          <w:shd w:val="clear" w:color="auto" w:fill="FFFFFF"/>
        </w:rPr>
        <w:t>9788073670603.</w:t>
      </w:r>
      <w:bookmarkEnd w:id="52"/>
      <w:bookmarkEnd w:id="53"/>
    </w:p>
    <w:p w:rsidR="00C80FF9" w:rsidRPr="000770DB" w:rsidRDefault="00C80FF9"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 xml:space="preserve">ŠVINGALOVÁ, D. Úvod do vývojové psychologie. Technická univerzita v Liberci, katedra sociálních studií a speciální pedagogiky, 2006. ISBN: 9788073720575. </w:t>
      </w:r>
    </w:p>
    <w:p w:rsidR="00FE2EBD" w:rsidRPr="000770DB" w:rsidRDefault="00FE2EBD"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sz w:val="28"/>
          <w:szCs w:val="28"/>
        </w:rPr>
        <w:t xml:space="preserve">VÁGNEROVÁ, M. Vývojová psychologie. Praha: Karolinum, 1999. ISBN: </w:t>
      </w:r>
      <w:r w:rsidRPr="000770DB">
        <w:rPr>
          <w:rFonts w:ascii="Times New Roman" w:hAnsi="Times New Roman" w:cs="Times New Roman"/>
          <w:color w:val="000000"/>
          <w:sz w:val="28"/>
          <w:szCs w:val="28"/>
          <w:shd w:val="clear" w:color="auto" w:fill="FFFFFF"/>
        </w:rPr>
        <w:t>9788071848035</w:t>
      </w:r>
      <w:r w:rsidR="00684736" w:rsidRPr="000770DB">
        <w:rPr>
          <w:rFonts w:ascii="Times New Roman" w:hAnsi="Times New Roman" w:cs="Times New Roman"/>
          <w:color w:val="000000"/>
          <w:sz w:val="28"/>
          <w:szCs w:val="28"/>
          <w:shd w:val="clear" w:color="auto" w:fill="FFFFFF"/>
        </w:rPr>
        <w:t>.</w:t>
      </w:r>
    </w:p>
    <w:p w:rsidR="00604485" w:rsidRPr="000770DB" w:rsidRDefault="00284AC9" w:rsidP="000770DB">
      <w:pPr>
        <w:pStyle w:val="FormtovanvHTML"/>
        <w:spacing w:line="360" w:lineRule="auto"/>
        <w:rPr>
          <w:rFonts w:ascii="Times New Roman" w:hAnsi="Times New Roman" w:cs="Times New Roman"/>
          <w:color w:val="000000"/>
          <w:sz w:val="28"/>
          <w:szCs w:val="28"/>
          <w:shd w:val="clear" w:color="auto" w:fill="FFFFFF"/>
        </w:rPr>
      </w:pPr>
      <w:r w:rsidRPr="000770DB">
        <w:rPr>
          <w:rFonts w:ascii="Times New Roman" w:hAnsi="Times New Roman" w:cs="Times New Roman"/>
          <w:sz w:val="28"/>
          <w:szCs w:val="28"/>
        </w:rPr>
        <w:lastRenderedPageBreak/>
        <w:t xml:space="preserve">VÁGNEROVÁ, M. Psychopatologie pro pomáhající profese. Praha:Portál, 2004. ISBN: </w:t>
      </w:r>
      <w:r w:rsidRPr="000770DB">
        <w:rPr>
          <w:rFonts w:ascii="Times New Roman" w:hAnsi="Times New Roman" w:cs="Times New Roman"/>
          <w:color w:val="000000"/>
          <w:sz w:val="28"/>
          <w:szCs w:val="28"/>
          <w:shd w:val="clear" w:color="auto" w:fill="FFFFFF"/>
        </w:rPr>
        <w:t>9788071788027.</w:t>
      </w:r>
    </w:p>
    <w:p w:rsidR="00C80FF9" w:rsidRPr="000770DB" w:rsidRDefault="00C80FF9" w:rsidP="000770DB">
      <w:pPr>
        <w:pStyle w:val="FormtovanvHTML"/>
        <w:spacing w:line="360" w:lineRule="auto"/>
        <w:rPr>
          <w:rFonts w:ascii="Times New Roman" w:hAnsi="Times New Roman" w:cs="Times New Roman"/>
          <w:bCs/>
          <w:color w:val="000000"/>
          <w:sz w:val="28"/>
          <w:szCs w:val="28"/>
          <w:shd w:val="clear" w:color="auto" w:fill="FFFFFF"/>
        </w:rPr>
      </w:pPr>
      <w:r w:rsidRPr="000770DB">
        <w:rPr>
          <w:rFonts w:ascii="Times New Roman" w:hAnsi="Times New Roman" w:cs="Times New Roman"/>
          <w:color w:val="000000"/>
          <w:sz w:val="28"/>
          <w:szCs w:val="28"/>
          <w:shd w:val="clear" w:color="auto" w:fill="FFFFFF"/>
        </w:rPr>
        <w:t xml:space="preserve">VALENTA, M., MÜLLER, O. </w:t>
      </w:r>
      <w:r w:rsidRPr="000770DB">
        <w:rPr>
          <w:rFonts w:ascii="Times New Roman" w:hAnsi="Times New Roman" w:cs="Times New Roman"/>
          <w:bCs/>
          <w:color w:val="000000"/>
          <w:sz w:val="28"/>
          <w:szCs w:val="28"/>
          <w:shd w:val="clear" w:color="auto" w:fill="FFFFFF"/>
        </w:rPr>
        <w:t>Psychopedie: </w:t>
      </w:r>
      <w:r w:rsidRPr="000770DB">
        <w:rPr>
          <w:rFonts w:ascii="Times New Roman" w:hAnsi="Times New Roman" w:cs="Times New Roman"/>
          <w:color w:val="000000"/>
          <w:sz w:val="28"/>
          <w:szCs w:val="28"/>
          <w:shd w:val="clear" w:color="auto" w:fill="FFFFFF"/>
        </w:rPr>
        <w:t xml:space="preserve">teoretické základy a metodika. Parta, 2003. ISBN: 9788073200398. </w:t>
      </w:r>
    </w:p>
    <w:p w:rsidR="00B44636" w:rsidRPr="000770DB" w:rsidRDefault="00B44636"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 xml:space="preserve">VOJTOVÁ, V. </w:t>
      </w:r>
      <w:r w:rsidRPr="000770DB">
        <w:rPr>
          <w:rFonts w:ascii="Times New Roman" w:hAnsi="Times New Roman" w:cs="Times New Roman"/>
          <w:color w:val="000000"/>
          <w:sz w:val="28"/>
          <w:szCs w:val="28"/>
          <w:shd w:val="clear" w:color="auto" w:fill="FFFFFF"/>
        </w:rPr>
        <w:t>Inkluzivní vzdělávání žáků v riziku a s poruchami chování jako perspektiva kvality života v dospělosti. Brno: Masarykova Univerzita, Pedagogická fakulta, 2010. ISBN: 9788021051591.</w:t>
      </w:r>
    </w:p>
    <w:p w:rsidR="00684736" w:rsidRPr="000770DB" w:rsidRDefault="004912B7"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VOKURKA, M., HUGO, J</w:t>
      </w:r>
      <w:r w:rsidR="00684736" w:rsidRPr="000770DB">
        <w:rPr>
          <w:rFonts w:ascii="Times New Roman" w:hAnsi="Times New Roman" w:cs="Times New Roman"/>
          <w:sz w:val="28"/>
          <w:szCs w:val="28"/>
        </w:rPr>
        <w:t>. </w:t>
      </w:r>
      <w:r w:rsidR="00684736" w:rsidRPr="000770DB">
        <w:rPr>
          <w:rFonts w:ascii="Times New Roman" w:hAnsi="Times New Roman" w:cs="Times New Roman"/>
          <w:iCs/>
          <w:sz w:val="28"/>
          <w:szCs w:val="28"/>
        </w:rPr>
        <w:t>Velký lékařský slovník</w:t>
      </w:r>
      <w:r w:rsidR="00684736" w:rsidRPr="000770DB">
        <w:rPr>
          <w:rFonts w:ascii="Times New Roman" w:hAnsi="Times New Roman" w:cs="Times New Roman"/>
          <w:sz w:val="28"/>
          <w:szCs w:val="28"/>
        </w:rPr>
        <w:t xml:space="preserve">. 9., aktualiz. vyd. Praha: Maxdorf, 2009. </w:t>
      </w:r>
    </w:p>
    <w:p w:rsidR="00776E3E" w:rsidRPr="000770DB" w:rsidRDefault="00776E3E" w:rsidP="000770DB">
      <w:pPr>
        <w:tabs>
          <w:tab w:val="left" w:pos="5911"/>
        </w:tabs>
        <w:rPr>
          <w:rFonts w:ascii="Times New Roman" w:eastAsia="Times New Roman" w:hAnsi="Times New Roman" w:cs="Times New Roman"/>
          <w:sz w:val="28"/>
          <w:szCs w:val="28"/>
          <w:lang w:eastAsia="cs-CZ"/>
        </w:rPr>
      </w:pPr>
      <w:r w:rsidRPr="000770DB">
        <w:rPr>
          <w:rFonts w:ascii="Times New Roman" w:eastAsia="Times New Roman" w:hAnsi="Times New Roman" w:cs="Times New Roman"/>
          <w:sz w:val="28"/>
          <w:szCs w:val="28"/>
          <w:lang w:eastAsia="cs-CZ"/>
        </w:rPr>
        <w:t xml:space="preserve">VYMĚTAL, J. Speciální </w:t>
      </w:r>
      <w:proofErr w:type="gramStart"/>
      <w:r w:rsidRPr="000770DB">
        <w:rPr>
          <w:rFonts w:ascii="Times New Roman" w:eastAsia="Times New Roman" w:hAnsi="Times New Roman" w:cs="Times New Roman"/>
          <w:sz w:val="28"/>
          <w:szCs w:val="28"/>
          <w:lang w:eastAsia="cs-CZ"/>
        </w:rPr>
        <w:t xml:space="preserve">psychoterapie - </w:t>
      </w:r>
      <w:r w:rsidRPr="000770DB">
        <w:rPr>
          <w:rFonts w:ascii="Times New Roman" w:hAnsi="Times New Roman" w:cs="Times New Roman"/>
          <w:color w:val="333333"/>
          <w:sz w:val="28"/>
          <w:szCs w:val="28"/>
        </w:rPr>
        <w:t>2.přepracované</w:t>
      </w:r>
      <w:proofErr w:type="gramEnd"/>
      <w:r w:rsidRPr="000770DB">
        <w:rPr>
          <w:rFonts w:ascii="Times New Roman" w:hAnsi="Times New Roman" w:cs="Times New Roman"/>
          <w:color w:val="333333"/>
          <w:sz w:val="28"/>
          <w:szCs w:val="28"/>
        </w:rPr>
        <w:t xml:space="preserve"> a doplněné vydání. Praha: Grada, 2007. ISBN </w:t>
      </w:r>
      <w:r w:rsidRPr="000770DB">
        <w:rPr>
          <w:rFonts w:ascii="Times New Roman" w:hAnsi="Times New Roman" w:cs="Times New Roman"/>
          <w:color w:val="000000"/>
          <w:sz w:val="28"/>
          <w:szCs w:val="28"/>
          <w:shd w:val="clear" w:color="auto" w:fill="FFFFFF"/>
        </w:rPr>
        <w:t>9788024713151</w:t>
      </w:r>
    </w:p>
    <w:p w:rsidR="00F7056D" w:rsidRPr="000770DB" w:rsidRDefault="00B44636"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ZELINKOVÁ, O. Pedagogická diagnostika a individuální vzdělávací program. Praha: Portál, 2011. ISBN: 9788026200444.</w:t>
      </w:r>
    </w:p>
    <w:p w:rsidR="00604485" w:rsidRPr="000770DB" w:rsidRDefault="00E11A5D"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ZVOLSKÝ, P. Speciální psychiatrie. Praha: Karolinum, 1996.</w:t>
      </w:r>
    </w:p>
    <w:p w:rsidR="00F7056D" w:rsidRPr="000770DB" w:rsidRDefault="00F7056D" w:rsidP="000770DB">
      <w:pPr>
        <w:pStyle w:val="FormtovanvHTML"/>
        <w:spacing w:line="360" w:lineRule="auto"/>
        <w:rPr>
          <w:rFonts w:ascii="Times New Roman" w:hAnsi="Times New Roman" w:cs="Times New Roman"/>
          <w:sz w:val="28"/>
          <w:szCs w:val="28"/>
        </w:rPr>
      </w:pPr>
      <w:r w:rsidRPr="000770DB">
        <w:rPr>
          <w:rFonts w:ascii="Times New Roman" w:hAnsi="Times New Roman" w:cs="Times New Roman"/>
          <w:sz w:val="28"/>
          <w:szCs w:val="28"/>
        </w:rPr>
        <w:t>ZVONÍKOVÁ, A., ČELEDOVÁ, L., ČEVELA, R. Z</w:t>
      </w:r>
      <w:r w:rsidR="0094481D" w:rsidRPr="000770DB">
        <w:rPr>
          <w:rFonts w:ascii="Times New Roman" w:hAnsi="Times New Roman" w:cs="Times New Roman"/>
          <w:sz w:val="28"/>
          <w:szCs w:val="28"/>
        </w:rPr>
        <w:t>á</w:t>
      </w:r>
      <w:r w:rsidRPr="000770DB">
        <w:rPr>
          <w:rFonts w:ascii="Times New Roman" w:hAnsi="Times New Roman" w:cs="Times New Roman"/>
          <w:sz w:val="28"/>
          <w:szCs w:val="28"/>
        </w:rPr>
        <w:t xml:space="preserve">klady posuzování invalidity. </w:t>
      </w:r>
      <w:r w:rsidR="0094481D" w:rsidRPr="000770DB">
        <w:rPr>
          <w:rFonts w:ascii="Times New Roman" w:hAnsi="Times New Roman" w:cs="Times New Roman"/>
          <w:sz w:val="28"/>
          <w:szCs w:val="28"/>
        </w:rPr>
        <w:t xml:space="preserve">Praha: Grada Publishing, 2010. ISBN: 9788024773551. </w:t>
      </w:r>
    </w:p>
    <w:p w:rsidR="00581274" w:rsidRDefault="00581274" w:rsidP="00604485">
      <w:pPr>
        <w:pStyle w:val="FormtovanvHTML"/>
        <w:spacing w:line="360" w:lineRule="auto"/>
        <w:rPr>
          <w:rFonts w:ascii="Times New Roman" w:hAnsi="Times New Roman" w:cs="Times New Roman"/>
          <w:b/>
          <w:sz w:val="32"/>
          <w:szCs w:val="32"/>
        </w:rPr>
      </w:pPr>
    </w:p>
    <w:p w:rsidR="00F36849" w:rsidRPr="000770DB" w:rsidRDefault="00604485" w:rsidP="00604485">
      <w:pPr>
        <w:pStyle w:val="FormtovanvHTML"/>
        <w:spacing w:line="360" w:lineRule="auto"/>
        <w:rPr>
          <w:rFonts w:ascii="Times New Roman" w:hAnsi="Times New Roman" w:cs="Times New Roman"/>
          <w:b/>
          <w:sz w:val="32"/>
          <w:szCs w:val="32"/>
        </w:rPr>
      </w:pPr>
      <w:r w:rsidRPr="000770DB">
        <w:rPr>
          <w:rFonts w:ascii="Times New Roman" w:hAnsi="Times New Roman" w:cs="Times New Roman"/>
          <w:b/>
          <w:sz w:val="32"/>
          <w:szCs w:val="32"/>
        </w:rPr>
        <w:t>Internetové zdroje:</w:t>
      </w:r>
    </w:p>
    <w:p w:rsidR="00DA6899" w:rsidRDefault="00DA6899" w:rsidP="00DA6899">
      <w:pPr>
        <w:pStyle w:val="Nadpis1"/>
        <w:spacing w:before="0" w:beforeAutospacing="0" w:after="0" w:afterAutospacing="0" w:line="360" w:lineRule="auto"/>
        <w:rPr>
          <w:b w:val="0"/>
          <w:sz w:val="28"/>
          <w:szCs w:val="28"/>
        </w:rPr>
      </w:pPr>
    </w:p>
    <w:p w:rsidR="00DA6899" w:rsidRDefault="00DA6899" w:rsidP="00DA6899">
      <w:pPr>
        <w:pStyle w:val="Nadpis1"/>
        <w:spacing w:before="0" w:beforeAutospacing="0" w:after="0" w:afterAutospacing="0" w:line="360" w:lineRule="auto"/>
        <w:rPr>
          <w:b w:val="0"/>
          <w:sz w:val="28"/>
          <w:szCs w:val="28"/>
        </w:rPr>
      </w:pPr>
      <w:bookmarkStart w:id="54" w:name="_Toc403147908"/>
      <w:bookmarkStart w:id="55" w:name="_Toc405115985"/>
      <w:r w:rsidRPr="00DA6899">
        <w:rPr>
          <w:b w:val="0"/>
          <w:sz w:val="28"/>
          <w:szCs w:val="28"/>
        </w:rPr>
        <w:t>Anorexie, bulimie, přejídání. Můj kamarád, nebo příbuzný je nemocný. Psychoportal</w:t>
      </w:r>
      <w:r>
        <w:rPr>
          <w:b w:val="0"/>
          <w:sz w:val="28"/>
          <w:szCs w:val="28"/>
        </w:rPr>
        <w:t>.cz</w:t>
      </w:r>
      <w:r w:rsidRPr="00DA6899">
        <w:rPr>
          <w:b w:val="0"/>
          <w:sz w:val="28"/>
          <w:szCs w:val="28"/>
        </w:rPr>
        <w:t xml:space="preserve"> [online] [cit. 2014 – 10 - 04]. Dostupné z: http:// www.iddealni.cz/pribehy-ze-zivota.cz</w:t>
      </w:r>
      <w:bookmarkEnd w:id="54"/>
      <w:bookmarkEnd w:id="55"/>
    </w:p>
    <w:p w:rsidR="00DA6899" w:rsidRDefault="00DA6899" w:rsidP="00DA6899">
      <w:pPr>
        <w:pStyle w:val="Nadpis1"/>
        <w:spacing w:before="0" w:beforeAutospacing="0" w:after="0" w:afterAutospacing="0" w:line="360" w:lineRule="auto"/>
        <w:rPr>
          <w:b w:val="0"/>
          <w:sz w:val="28"/>
          <w:szCs w:val="28"/>
        </w:rPr>
      </w:pPr>
    </w:p>
    <w:p w:rsidR="00DA6899" w:rsidRDefault="00DA6899" w:rsidP="00DA6899">
      <w:pPr>
        <w:pStyle w:val="FormtovanvHTML"/>
        <w:spacing w:line="360" w:lineRule="auto"/>
        <w:rPr>
          <w:rFonts w:ascii="Times New Roman" w:hAnsi="Times New Roman" w:cs="Times New Roman"/>
          <w:sz w:val="28"/>
          <w:szCs w:val="28"/>
        </w:rPr>
      </w:pPr>
      <w:r w:rsidRPr="000770DB">
        <w:rPr>
          <w:rFonts w:ascii="Times New Roman" w:hAnsi="Times New Roman" w:cs="Times New Roman"/>
          <w:color w:val="000000"/>
          <w:sz w:val="28"/>
          <w:szCs w:val="28"/>
          <w:shd w:val="clear" w:color="auto" w:fill="FFFFFF"/>
        </w:rPr>
        <w:lastRenderedPageBreak/>
        <w:t>DAVID, Ivan. Zdravotnictví a medicína: Zdravý rozum se krčí v koutě (zásadní rizika „reformy psychiatrie“).</w:t>
      </w:r>
      <w:r w:rsidRPr="000770DB">
        <w:rPr>
          <w:rStyle w:val="apple-converted-space"/>
          <w:rFonts w:ascii="Times New Roman" w:hAnsi="Times New Roman" w:cs="Times New Roman"/>
          <w:color w:val="000000"/>
          <w:sz w:val="28"/>
          <w:szCs w:val="28"/>
          <w:shd w:val="clear" w:color="auto" w:fill="FFFFFF"/>
        </w:rPr>
        <w:t> </w:t>
      </w:r>
      <w:r w:rsidRPr="000770DB">
        <w:rPr>
          <w:rFonts w:ascii="Times New Roman" w:hAnsi="Times New Roman" w:cs="Times New Roman"/>
          <w:i/>
          <w:iCs/>
          <w:color w:val="000000"/>
          <w:sz w:val="28"/>
          <w:szCs w:val="28"/>
          <w:shd w:val="clear" w:color="auto" w:fill="FFFFFF"/>
        </w:rPr>
        <w:t>Mladá fronta: zdravotnické noviny</w:t>
      </w:r>
      <w:r w:rsidRPr="000770DB">
        <w:rPr>
          <w:rStyle w:val="apple-converted-space"/>
          <w:rFonts w:ascii="Times New Roman" w:hAnsi="Times New Roman" w:cs="Times New Roman"/>
          <w:color w:val="000000"/>
          <w:sz w:val="28"/>
          <w:szCs w:val="28"/>
          <w:shd w:val="clear" w:color="auto" w:fill="FFFFFF"/>
        </w:rPr>
        <w:t> </w:t>
      </w:r>
      <w:r w:rsidRPr="000770DB">
        <w:rPr>
          <w:rFonts w:ascii="Times New Roman" w:hAnsi="Times New Roman" w:cs="Times New Roman"/>
          <w:color w:val="000000"/>
          <w:sz w:val="28"/>
          <w:szCs w:val="28"/>
          <w:shd w:val="clear" w:color="auto" w:fill="FFFFFF"/>
        </w:rPr>
        <w:t xml:space="preserve">[online]. </w:t>
      </w:r>
      <w:proofErr w:type="gramStart"/>
      <w:r w:rsidRPr="000770DB">
        <w:rPr>
          <w:rFonts w:ascii="Times New Roman" w:hAnsi="Times New Roman" w:cs="Times New Roman"/>
          <w:color w:val="000000"/>
          <w:sz w:val="28"/>
          <w:szCs w:val="28"/>
          <w:shd w:val="clear" w:color="auto" w:fill="FFFFFF"/>
        </w:rPr>
        <w:t>roč.</w:t>
      </w:r>
      <w:proofErr w:type="gramEnd"/>
      <w:r w:rsidRPr="000770DB">
        <w:rPr>
          <w:rFonts w:ascii="Times New Roman" w:hAnsi="Times New Roman" w:cs="Times New Roman"/>
          <w:color w:val="000000"/>
          <w:sz w:val="28"/>
          <w:szCs w:val="28"/>
          <w:shd w:val="clear" w:color="auto" w:fill="FFFFFF"/>
        </w:rPr>
        <w:t xml:space="preserve"> 2013, č. 5 [cit. 2014-06-19]. Dostupné z:</w:t>
      </w:r>
      <w:r w:rsidRPr="000770DB">
        <w:rPr>
          <w:rStyle w:val="apple-converted-space"/>
          <w:rFonts w:ascii="Times New Roman" w:hAnsi="Times New Roman" w:cs="Times New Roman"/>
          <w:color w:val="000000"/>
          <w:sz w:val="28"/>
          <w:szCs w:val="28"/>
          <w:shd w:val="clear" w:color="auto" w:fill="FFFFFF"/>
        </w:rPr>
        <w:t> </w:t>
      </w:r>
      <w:hyperlink r:id="rId20" w:history="1">
        <w:r w:rsidRPr="000770DB">
          <w:rPr>
            <w:rStyle w:val="Hypertextovodkaz"/>
            <w:rFonts w:ascii="Times New Roman" w:hAnsi="Times New Roman" w:cs="Times New Roman"/>
            <w:color w:val="000000"/>
            <w:sz w:val="28"/>
            <w:szCs w:val="28"/>
            <w:u w:val="none"/>
            <w:shd w:val="clear" w:color="auto" w:fill="FFFFFF"/>
          </w:rPr>
          <w:t>http://zdravi.e15.cz/clanek/mlada-fronta-zdravotnicke-noviny-zdn/zdravy-rozum-se-krci-v-koute-zasadni-rizika-reformy-psychiatrie-469407 - 11.3.2013</w:t>
        </w:r>
      </w:hyperlink>
    </w:p>
    <w:p w:rsidR="00DA6899" w:rsidRDefault="00DA6899" w:rsidP="00DA6899">
      <w:pPr>
        <w:pStyle w:val="FormtovanvHTML"/>
        <w:spacing w:line="360" w:lineRule="auto"/>
        <w:rPr>
          <w:rFonts w:ascii="Times New Roman" w:hAnsi="Times New Roman" w:cs="Times New Roman"/>
          <w:sz w:val="28"/>
          <w:szCs w:val="28"/>
        </w:rPr>
      </w:pPr>
    </w:p>
    <w:p w:rsidR="00DA6899" w:rsidRDefault="00DA6899" w:rsidP="00DA6899">
      <w:pPr>
        <w:tabs>
          <w:tab w:val="left" w:pos="5911"/>
        </w:tabs>
        <w:rPr>
          <w:rFonts w:ascii="Times New Roman" w:hAnsi="Times New Roman" w:cs="Times New Roman"/>
          <w:sz w:val="28"/>
          <w:szCs w:val="28"/>
          <w:shd w:val="clear" w:color="auto" w:fill="FFFFFF"/>
        </w:rPr>
      </w:pPr>
      <w:r w:rsidRPr="000770DB">
        <w:rPr>
          <w:rFonts w:ascii="Times New Roman" w:hAnsi="Times New Roman" w:cs="Times New Roman"/>
          <w:color w:val="000000"/>
          <w:sz w:val="28"/>
          <w:szCs w:val="28"/>
          <w:shd w:val="clear" w:color="auto" w:fill="FFFFFF"/>
        </w:rPr>
        <w:t>Mezinárodní statistická klasifikace nemocí a přidružených zdravotních problémů (MKN-10). [online]. [</w:t>
      </w:r>
      <w:proofErr w:type="gramStart"/>
      <w:r w:rsidRPr="000770DB">
        <w:rPr>
          <w:rFonts w:ascii="Times New Roman" w:hAnsi="Times New Roman" w:cs="Times New Roman"/>
          <w:color w:val="000000"/>
          <w:sz w:val="28"/>
          <w:szCs w:val="28"/>
          <w:shd w:val="clear" w:color="auto" w:fill="FFFFFF"/>
        </w:rPr>
        <w:t>cit.2014</w:t>
      </w:r>
      <w:proofErr w:type="gramEnd"/>
      <w:r w:rsidRPr="000770DB">
        <w:rPr>
          <w:rFonts w:ascii="Times New Roman" w:hAnsi="Times New Roman" w:cs="Times New Roman"/>
          <w:color w:val="000000"/>
          <w:sz w:val="28"/>
          <w:szCs w:val="28"/>
          <w:shd w:val="clear" w:color="auto" w:fill="FFFFFF"/>
        </w:rPr>
        <w:t xml:space="preserve"> – 09 - 01]. Dostupné z: </w:t>
      </w:r>
      <w:hyperlink r:id="rId21" w:history="1">
        <w:r w:rsidRPr="00DA6899">
          <w:rPr>
            <w:rStyle w:val="Hypertextovodkaz"/>
            <w:rFonts w:ascii="Times New Roman" w:hAnsi="Times New Roman" w:cs="Times New Roman"/>
            <w:color w:val="auto"/>
            <w:sz w:val="28"/>
            <w:szCs w:val="28"/>
            <w:u w:val="none"/>
            <w:shd w:val="clear" w:color="auto" w:fill="FFFFFF"/>
          </w:rPr>
          <w:t>http://www.uzis.cz/cz/mkn/index.html</w:t>
        </w:r>
      </w:hyperlink>
      <w:r w:rsidRPr="00DA6899">
        <w:rPr>
          <w:rFonts w:ascii="Times New Roman" w:hAnsi="Times New Roman" w:cs="Times New Roman"/>
          <w:sz w:val="28"/>
          <w:szCs w:val="28"/>
          <w:shd w:val="clear" w:color="auto" w:fill="FFFFFF"/>
        </w:rPr>
        <w:t>.</w:t>
      </w:r>
    </w:p>
    <w:p w:rsidR="00DA6899" w:rsidRPr="000770DB" w:rsidRDefault="00DA6899" w:rsidP="00DA6899">
      <w:pPr>
        <w:tabs>
          <w:tab w:val="left" w:pos="5911"/>
        </w:tabs>
        <w:rPr>
          <w:rFonts w:ascii="Times New Roman" w:hAnsi="Times New Roman" w:cs="Times New Roman"/>
          <w:sz w:val="28"/>
          <w:szCs w:val="28"/>
          <w:shd w:val="clear" w:color="auto" w:fill="FFFFFF"/>
        </w:rPr>
      </w:pPr>
    </w:p>
    <w:p w:rsidR="00604485" w:rsidRDefault="00604485" w:rsidP="00604485">
      <w:pPr>
        <w:pStyle w:val="FormtovanvHTML"/>
        <w:spacing w:line="360" w:lineRule="auto"/>
        <w:rPr>
          <w:rFonts w:ascii="Times New Roman" w:hAnsi="Times New Roman" w:cs="Times New Roman"/>
          <w:sz w:val="28"/>
          <w:szCs w:val="28"/>
        </w:rPr>
      </w:pPr>
      <w:r w:rsidRPr="000770DB">
        <w:rPr>
          <w:rFonts w:ascii="Times New Roman" w:hAnsi="Times New Roman" w:cs="Times New Roman"/>
          <w:color w:val="000000"/>
          <w:sz w:val="28"/>
          <w:szCs w:val="28"/>
          <w:shd w:val="clear" w:color="auto" w:fill="FFFFFF"/>
        </w:rPr>
        <w:t>PAVLATOVÁ, Eva. Zdravotnictví a medicína: Nedoceněná dětská psychiatrie.</w:t>
      </w:r>
      <w:r w:rsidRPr="000770DB">
        <w:rPr>
          <w:rStyle w:val="apple-converted-space"/>
          <w:rFonts w:ascii="Times New Roman" w:hAnsi="Times New Roman" w:cs="Times New Roman"/>
          <w:color w:val="000000"/>
          <w:sz w:val="28"/>
          <w:szCs w:val="28"/>
          <w:shd w:val="clear" w:color="auto" w:fill="FFFFFF"/>
        </w:rPr>
        <w:t> </w:t>
      </w:r>
      <w:r w:rsidRPr="000770DB">
        <w:rPr>
          <w:rFonts w:ascii="Times New Roman" w:hAnsi="Times New Roman" w:cs="Times New Roman"/>
          <w:i/>
          <w:iCs/>
          <w:color w:val="000000"/>
          <w:sz w:val="28"/>
          <w:szCs w:val="28"/>
          <w:shd w:val="clear" w:color="auto" w:fill="FFFFFF"/>
        </w:rPr>
        <w:t>Mladá fronta: zdravotnické noviny</w:t>
      </w:r>
      <w:r w:rsidRPr="000770DB">
        <w:rPr>
          <w:rStyle w:val="apple-converted-space"/>
          <w:rFonts w:ascii="Times New Roman" w:hAnsi="Times New Roman" w:cs="Times New Roman"/>
          <w:color w:val="000000"/>
          <w:sz w:val="28"/>
          <w:szCs w:val="28"/>
          <w:shd w:val="clear" w:color="auto" w:fill="FFFFFF"/>
        </w:rPr>
        <w:t> </w:t>
      </w:r>
      <w:r w:rsidRPr="000770DB">
        <w:rPr>
          <w:rFonts w:ascii="Times New Roman" w:hAnsi="Times New Roman" w:cs="Times New Roman"/>
          <w:color w:val="000000"/>
          <w:sz w:val="28"/>
          <w:szCs w:val="28"/>
          <w:shd w:val="clear" w:color="auto" w:fill="FFFFFF"/>
        </w:rPr>
        <w:t xml:space="preserve">[online]. </w:t>
      </w:r>
      <w:proofErr w:type="gramStart"/>
      <w:r w:rsidRPr="000770DB">
        <w:rPr>
          <w:rFonts w:ascii="Times New Roman" w:hAnsi="Times New Roman" w:cs="Times New Roman"/>
          <w:color w:val="000000"/>
          <w:sz w:val="28"/>
          <w:szCs w:val="28"/>
          <w:shd w:val="clear" w:color="auto" w:fill="FFFFFF"/>
        </w:rPr>
        <w:t>roč.</w:t>
      </w:r>
      <w:proofErr w:type="gramEnd"/>
      <w:r w:rsidRPr="000770DB">
        <w:rPr>
          <w:rFonts w:ascii="Times New Roman" w:hAnsi="Times New Roman" w:cs="Times New Roman"/>
          <w:color w:val="000000"/>
          <w:sz w:val="28"/>
          <w:szCs w:val="28"/>
          <w:shd w:val="clear" w:color="auto" w:fill="FFFFFF"/>
        </w:rPr>
        <w:t xml:space="preserve"> 2010, č. 31-32 [cit. 2014-06-19]. Dostupné z:</w:t>
      </w:r>
      <w:r w:rsidRPr="000770DB">
        <w:rPr>
          <w:rStyle w:val="apple-converted-space"/>
          <w:rFonts w:ascii="Times New Roman" w:hAnsi="Times New Roman" w:cs="Times New Roman"/>
          <w:color w:val="000000"/>
          <w:sz w:val="28"/>
          <w:szCs w:val="28"/>
          <w:shd w:val="clear" w:color="auto" w:fill="FFFFFF"/>
        </w:rPr>
        <w:t> </w:t>
      </w:r>
      <w:hyperlink r:id="rId22" w:history="1">
        <w:r w:rsidRPr="000770DB">
          <w:rPr>
            <w:rStyle w:val="Hypertextovodkaz"/>
            <w:rFonts w:ascii="Times New Roman" w:hAnsi="Times New Roman" w:cs="Times New Roman"/>
            <w:color w:val="000000"/>
            <w:sz w:val="28"/>
            <w:szCs w:val="28"/>
            <w:u w:val="none"/>
            <w:shd w:val="clear" w:color="auto" w:fill="FFFFFF"/>
          </w:rPr>
          <w:t>http://zdravi.e15.cz/clanek/mlada-fronta-zdravotnicke-noviny-zdn/nedocenena-detska-psychiatrie-453583</w:t>
        </w:r>
      </w:hyperlink>
    </w:p>
    <w:p w:rsidR="00DA6899" w:rsidRPr="000770DB" w:rsidRDefault="00DA6899" w:rsidP="00604485">
      <w:pPr>
        <w:pStyle w:val="FormtovanvHTML"/>
        <w:spacing w:line="360" w:lineRule="auto"/>
        <w:rPr>
          <w:rFonts w:ascii="Times New Roman" w:hAnsi="Times New Roman" w:cs="Times New Roman"/>
          <w:sz w:val="28"/>
          <w:szCs w:val="28"/>
        </w:rPr>
      </w:pPr>
    </w:p>
    <w:p w:rsidR="00DA6899" w:rsidRDefault="00DA6899" w:rsidP="00DA6899">
      <w:pPr>
        <w:rPr>
          <w:rFonts w:ascii="Times New Roman" w:eastAsia="Times New Roman" w:hAnsi="Times New Roman" w:cs="Times New Roman"/>
          <w:bCs/>
          <w:sz w:val="28"/>
          <w:szCs w:val="28"/>
          <w:lang w:eastAsia="cs-CZ"/>
        </w:rPr>
      </w:pPr>
      <w:r w:rsidRPr="00DA6899">
        <w:rPr>
          <w:rFonts w:ascii="Times New Roman" w:eastAsia="Times New Roman" w:hAnsi="Times New Roman" w:cs="Times New Roman"/>
          <w:bCs/>
          <w:sz w:val="28"/>
          <w:szCs w:val="28"/>
          <w:lang w:eastAsia="cs-CZ"/>
        </w:rPr>
        <w:t xml:space="preserve">Úzkostné poruchy v dětství a adolescenci. Lékařské listy [online] [cit. 2014 – 10-05]. Dostupné z: </w:t>
      </w:r>
      <w:hyperlink r:id="rId23" w:history="1">
        <w:r w:rsidRPr="007709F0">
          <w:rPr>
            <w:rStyle w:val="Hypertextovodkaz"/>
            <w:rFonts w:ascii="Times New Roman" w:eastAsia="Times New Roman" w:hAnsi="Times New Roman" w:cs="Times New Roman"/>
            <w:bCs/>
            <w:color w:val="auto"/>
            <w:sz w:val="28"/>
            <w:szCs w:val="28"/>
            <w:u w:val="none"/>
            <w:lang w:eastAsia="cs-CZ"/>
          </w:rPr>
          <w:t>http://zdravi.e15.cz/clanek/priloha-lekarske-listy/uzkostne-poruchy-v-detstvi-a-adolescenci-451803</w:t>
        </w:r>
      </w:hyperlink>
      <w:r w:rsidRPr="007709F0">
        <w:rPr>
          <w:rFonts w:ascii="Times New Roman" w:eastAsia="Times New Roman" w:hAnsi="Times New Roman" w:cs="Times New Roman"/>
          <w:bCs/>
          <w:sz w:val="28"/>
          <w:szCs w:val="28"/>
          <w:lang w:eastAsia="cs-CZ"/>
        </w:rPr>
        <w:t>.</w:t>
      </w:r>
    </w:p>
    <w:p w:rsidR="00604485" w:rsidRPr="000770DB" w:rsidRDefault="00604485" w:rsidP="00604485">
      <w:pPr>
        <w:pStyle w:val="FormtovanvHTML"/>
        <w:spacing w:line="360" w:lineRule="auto"/>
        <w:rPr>
          <w:rFonts w:ascii="Times New Roman" w:hAnsi="Times New Roman" w:cs="Times New Roman"/>
          <w:sz w:val="28"/>
          <w:szCs w:val="28"/>
          <w:u w:val="single"/>
          <w:shd w:val="clear" w:color="auto" w:fill="FFFFFF"/>
        </w:rPr>
      </w:pPr>
      <w:r w:rsidRPr="000770DB">
        <w:rPr>
          <w:rFonts w:ascii="Times New Roman" w:hAnsi="Times New Roman" w:cs="Times New Roman"/>
          <w:color w:val="000000"/>
          <w:sz w:val="28"/>
          <w:szCs w:val="28"/>
          <w:shd w:val="clear" w:color="auto" w:fill="FFFFFF"/>
        </w:rPr>
        <w:t xml:space="preserve">ZŠ JIČÍN. Vzdělávání </w:t>
      </w:r>
      <w:proofErr w:type="gramStart"/>
      <w:r w:rsidRPr="000770DB">
        <w:rPr>
          <w:rFonts w:ascii="Times New Roman" w:hAnsi="Times New Roman" w:cs="Times New Roman"/>
          <w:color w:val="000000"/>
          <w:sz w:val="28"/>
          <w:szCs w:val="28"/>
          <w:shd w:val="clear" w:color="auto" w:fill="FFFFFF"/>
        </w:rPr>
        <w:t>žáků s SVP</w:t>
      </w:r>
      <w:proofErr w:type="gramEnd"/>
      <w:r w:rsidRPr="000770DB">
        <w:rPr>
          <w:rFonts w:ascii="Times New Roman" w:hAnsi="Times New Roman" w:cs="Times New Roman"/>
          <w:color w:val="000000"/>
          <w:sz w:val="28"/>
          <w:szCs w:val="28"/>
          <w:shd w:val="clear" w:color="auto" w:fill="FFFFFF"/>
        </w:rPr>
        <w:t xml:space="preserve">. [online]. [cit. 2014-06-19]. Dostupné z: </w:t>
      </w:r>
      <w:r w:rsidRPr="00DA6899">
        <w:rPr>
          <w:rFonts w:ascii="Times New Roman" w:hAnsi="Times New Roman" w:cs="Times New Roman"/>
          <w:color w:val="000000"/>
          <w:sz w:val="28"/>
          <w:szCs w:val="28"/>
          <w:shd w:val="clear" w:color="auto" w:fill="FFFFFF"/>
        </w:rPr>
        <w:t>http://www.2zsjc.cz/vzdelavani-zaku-s-svp</w:t>
      </w:r>
      <w:r w:rsidR="00DA6899">
        <w:rPr>
          <w:rFonts w:ascii="Times New Roman" w:hAnsi="Times New Roman" w:cs="Times New Roman"/>
          <w:color w:val="000000"/>
          <w:sz w:val="28"/>
          <w:szCs w:val="28"/>
          <w:shd w:val="clear" w:color="auto" w:fill="FFFFFF"/>
        </w:rPr>
        <w:t>.</w:t>
      </w:r>
    </w:p>
    <w:p w:rsidR="005B19E3" w:rsidRPr="000770DB" w:rsidRDefault="005B19E3" w:rsidP="0095584E">
      <w:pPr>
        <w:tabs>
          <w:tab w:val="left" w:pos="5911"/>
        </w:tabs>
        <w:rPr>
          <w:rFonts w:ascii="Times New Roman" w:hAnsi="Times New Roman" w:cs="Times New Roman"/>
          <w:color w:val="000000"/>
          <w:sz w:val="28"/>
          <w:szCs w:val="28"/>
          <w:shd w:val="clear" w:color="auto" w:fill="FFFFFF"/>
        </w:rPr>
      </w:pPr>
    </w:p>
    <w:p w:rsidR="009050BA" w:rsidRPr="000770DB" w:rsidRDefault="009050BA" w:rsidP="0095584E">
      <w:pPr>
        <w:tabs>
          <w:tab w:val="left" w:pos="5911"/>
        </w:tabs>
        <w:rPr>
          <w:rFonts w:ascii="Times New Roman" w:hAnsi="Times New Roman" w:cs="Times New Roman"/>
          <w:sz w:val="28"/>
          <w:szCs w:val="28"/>
          <w:shd w:val="clear" w:color="auto" w:fill="FFFFFF"/>
        </w:rPr>
      </w:pPr>
    </w:p>
    <w:p w:rsidR="007709F0" w:rsidRDefault="007709F0" w:rsidP="00E81ADC">
      <w:pPr>
        <w:pStyle w:val="Nadpis1"/>
      </w:pPr>
      <w:bookmarkStart w:id="56" w:name="_Toc405115986"/>
      <w:r w:rsidRPr="00581274">
        <w:lastRenderedPageBreak/>
        <w:t>SEZNAM TABULEK A GRAFŮ</w:t>
      </w:r>
      <w:bookmarkEnd w:id="56"/>
    </w:p>
    <w:p w:rsidR="00F90247" w:rsidRDefault="00F90247" w:rsidP="00F90247">
      <w:pPr>
        <w:jc w:val="left"/>
        <w:rPr>
          <w:rFonts w:ascii="Times New Roman" w:hAnsi="Times New Roman" w:cs="Times New Roman"/>
          <w:sz w:val="24"/>
          <w:szCs w:val="24"/>
        </w:rPr>
      </w:pPr>
    </w:p>
    <w:p w:rsidR="004F1414" w:rsidRPr="00BE2DFF" w:rsidRDefault="004F1414" w:rsidP="00BE2DFF">
      <w:pPr>
        <w:pStyle w:val="Normlnweb"/>
        <w:spacing w:line="336" w:lineRule="auto"/>
        <w:rPr>
          <w:color w:val="000000"/>
        </w:rPr>
      </w:pPr>
      <w:r w:rsidRPr="00BE2DFF">
        <w:rPr>
          <w:color w:val="000000"/>
        </w:rPr>
        <w:t xml:space="preserve">Tab. </w:t>
      </w:r>
      <w:proofErr w:type="gramStart"/>
      <w:r w:rsidRPr="00BE2DFF">
        <w:rPr>
          <w:color w:val="000000"/>
        </w:rPr>
        <w:t>č.</w:t>
      </w:r>
      <w:proofErr w:type="gramEnd"/>
      <w:r w:rsidRPr="00BE2DFF">
        <w:rPr>
          <w:color w:val="000000"/>
        </w:rPr>
        <w:t xml:space="preserve"> 1: Odborní pracovníci v týmu DPL při léčbě dětí</w:t>
      </w:r>
    </w:p>
    <w:p w:rsidR="004F1414" w:rsidRPr="00BE2DFF" w:rsidRDefault="004F1414" w:rsidP="00BE2DFF">
      <w:pPr>
        <w:pStyle w:val="Normlnweb"/>
        <w:spacing w:line="336" w:lineRule="auto"/>
        <w:rPr>
          <w:color w:val="000000"/>
        </w:rPr>
      </w:pPr>
      <w:r w:rsidRPr="00BE2DFF">
        <w:rPr>
          <w:color w:val="000000"/>
        </w:rPr>
        <w:t xml:space="preserve">Tab. </w:t>
      </w:r>
      <w:proofErr w:type="gramStart"/>
      <w:r w:rsidRPr="00BE2DFF">
        <w:rPr>
          <w:color w:val="000000"/>
        </w:rPr>
        <w:t>č.</w:t>
      </w:r>
      <w:proofErr w:type="gramEnd"/>
      <w:r w:rsidRPr="00BE2DFF">
        <w:rPr>
          <w:color w:val="000000"/>
        </w:rPr>
        <w:t xml:space="preserve"> 2: Odborní pracovníci v týmu ZŠ při léčbě dětí</w:t>
      </w:r>
    </w:p>
    <w:p w:rsidR="004F1414" w:rsidRPr="00BE2DFF" w:rsidRDefault="004F1414" w:rsidP="00BE2DFF">
      <w:pPr>
        <w:pStyle w:val="Normlnweb"/>
        <w:spacing w:line="336" w:lineRule="auto"/>
        <w:rPr>
          <w:color w:val="000000"/>
        </w:rPr>
      </w:pPr>
      <w:r w:rsidRPr="00BE2DFF">
        <w:rPr>
          <w:color w:val="000000"/>
        </w:rPr>
        <w:t xml:space="preserve">Tab. </w:t>
      </w:r>
      <w:proofErr w:type="gramStart"/>
      <w:r w:rsidRPr="00BE2DFF">
        <w:rPr>
          <w:color w:val="000000"/>
        </w:rPr>
        <w:t>č.</w:t>
      </w:r>
      <w:proofErr w:type="gramEnd"/>
      <w:r w:rsidRPr="00BE2DFF">
        <w:rPr>
          <w:color w:val="000000"/>
        </w:rPr>
        <w:t xml:space="preserve"> 3: Léčebné formy terapie</w:t>
      </w:r>
    </w:p>
    <w:p w:rsidR="004F1414" w:rsidRPr="00BE2DFF" w:rsidRDefault="004F1414" w:rsidP="00BE2DFF">
      <w:pPr>
        <w:pStyle w:val="Normlnweb"/>
        <w:spacing w:line="336" w:lineRule="auto"/>
        <w:rPr>
          <w:color w:val="000000"/>
        </w:rPr>
      </w:pPr>
      <w:r w:rsidRPr="00BE2DFF">
        <w:rPr>
          <w:color w:val="000000"/>
        </w:rPr>
        <w:t xml:space="preserve">Tab. </w:t>
      </w:r>
      <w:proofErr w:type="gramStart"/>
      <w:r w:rsidRPr="00BE2DFF">
        <w:rPr>
          <w:color w:val="000000"/>
        </w:rPr>
        <w:t>č.</w:t>
      </w:r>
      <w:proofErr w:type="gramEnd"/>
      <w:r w:rsidRPr="00BE2DFF">
        <w:rPr>
          <w:color w:val="000000"/>
        </w:rPr>
        <w:t xml:space="preserve"> 4: Upřednostňující formy psychoterapie</w:t>
      </w:r>
    </w:p>
    <w:p w:rsidR="004F1414" w:rsidRPr="00BE2DFF" w:rsidRDefault="004F1414" w:rsidP="00BE2DFF">
      <w:pPr>
        <w:rPr>
          <w:rFonts w:ascii="Times New Roman" w:hAnsi="Times New Roman" w:cs="Times New Roman"/>
          <w:sz w:val="24"/>
          <w:szCs w:val="24"/>
          <w:lang w:eastAsia="cs-CZ"/>
        </w:rPr>
      </w:pPr>
      <w:r w:rsidRPr="00BE2DFF">
        <w:rPr>
          <w:rFonts w:ascii="Times New Roman" w:hAnsi="Times New Roman" w:cs="Times New Roman"/>
          <w:sz w:val="24"/>
          <w:szCs w:val="24"/>
          <w:lang w:eastAsia="cs-CZ"/>
        </w:rPr>
        <w:t xml:space="preserve">Tab. </w:t>
      </w:r>
      <w:proofErr w:type="gramStart"/>
      <w:r w:rsidRPr="00BE2DFF">
        <w:rPr>
          <w:rFonts w:ascii="Times New Roman" w:hAnsi="Times New Roman" w:cs="Times New Roman"/>
          <w:sz w:val="24"/>
          <w:szCs w:val="24"/>
          <w:lang w:eastAsia="cs-CZ"/>
        </w:rPr>
        <w:t>č.</w:t>
      </w:r>
      <w:proofErr w:type="gramEnd"/>
      <w:r w:rsidRPr="00BE2DFF">
        <w:rPr>
          <w:rFonts w:ascii="Times New Roman" w:hAnsi="Times New Roman" w:cs="Times New Roman"/>
          <w:sz w:val="24"/>
          <w:szCs w:val="24"/>
          <w:lang w:eastAsia="cs-CZ"/>
        </w:rPr>
        <w:t xml:space="preserve"> 5: Prováděné činnosti v rámci psychoterapie</w:t>
      </w:r>
    </w:p>
    <w:p w:rsidR="00BE2DFF" w:rsidRDefault="00BE2DFF" w:rsidP="00BE2DFF">
      <w:pPr>
        <w:rPr>
          <w:rFonts w:ascii="Times New Roman" w:hAnsi="Times New Roman" w:cs="Times New Roman"/>
          <w:sz w:val="24"/>
          <w:szCs w:val="24"/>
          <w:lang w:eastAsia="cs-CZ"/>
        </w:rPr>
      </w:pPr>
      <w:r w:rsidRPr="00BE2DFF">
        <w:rPr>
          <w:rFonts w:ascii="Times New Roman" w:hAnsi="Times New Roman" w:cs="Times New Roman"/>
          <w:sz w:val="24"/>
          <w:szCs w:val="24"/>
          <w:lang w:eastAsia="cs-CZ"/>
        </w:rPr>
        <w:t xml:space="preserve">Tab. </w:t>
      </w:r>
      <w:proofErr w:type="gramStart"/>
      <w:r w:rsidRPr="00BE2DFF">
        <w:rPr>
          <w:rFonts w:ascii="Times New Roman" w:hAnsi="Times New Roman" w:cs="Times New Roman"/>
          <w:sz w:val="24"/>
          <w:szCs w:val="24"/>
          <w:lang w:eastAsia="cs-CZ"/>
        </w:rPr>
        <w:t>č.</w:t>
      </w:r>
      <w:proofErr w:type="gramEnd"/>
      <w:r w:rsidRPr="00BE2DFF">
        <w:rPr>
          <w:rFonts w:ascii="Times New Roman" w:hAnsi="Times New Roman" w:cs="Times New Roman"/>
          <w:sz w:val="24"/>
          <w:szCs w:val="24"/>
          <w:lang w:eastAsia="cs-CZ"/>
        </w:rPr>
        <w:t xml:space="preserve"> 6: Poruchy vyskytující se u dětí v ZŠ při DPL Opařany a zároveň hospitalizovaných v DPL, počet a průměrná doba hospitalizace</w:t>
      </w:r>
    </w:p>
    <w:p w:rsidR="00C1477F" w:rsidRPr="00BE2DFF" w:rsidRDefault="00C1477F" w:rsidP="00BE2DFF">
      <w:pPr>
        <w:rPr>
          <w:rFonts w:ascii="Times New Roman" w:hAnsi="Times New Roman" w:cs="Times New Roman"/>
          <w:sz w:val="24"/>
          <w:szCs w:val="24"/>
          <w:lang w:eastAsia="cs-CZ"/>
        </w:rPr>
      </w:pPr>
      <w:r w:rsidRPr="00C1477F">
        <w:rPr>
          <w:rFonts w:ascii="Times New Roman" w:hAnsi="Times New Roman" w:cs="Times New Roman"/>
          <w:sz w:val="24"/>
          <w:szCs w:val="24"/>
          <w:lang w:eastAsia="cs-CZ"/>
        </w:rPr>
        <w:t xml:space="preserve">Tab. </w:t>
      </w:r>
      <w:proofErr w:type="gramStart"/>
      <w:r w:rsidRPr="00C1477F">
        <w:rPr>
          <w:rFonts w:ascii="Times New Roman" w:hAnsi="Times New Roman" w:cs="Times New Roman"/>
          <w:sz w:val="24"/>
          <w:szCs w:val="24"/>
          <w:lang w:eastAsia="cs-CZ"/>
        </w:rPr>
        <w:t>č.</w:t>
      </w:r>
      <w:proofErr w:type="gramEnd"/>
      <w:r w:rsidRPr="00C1477F">
        <w:rPr>
          <w:rFonts w:ascii="Times New Roman" w:hAnsi="Times New Roman" w:cs="Times New Roman"/>
          <w:sz w:val="24"/>
          <w:szCs w:val="24"/>
          <w:lang w:eastAsia="cs-CZ"/>
        </w:rPr>
        <w:t xml:space="preserve"> 7: Rozdělení duševních poruch a poruch chování u dětí hospitalizovaných v DPL Opařany z hlediska věku a pohlaví</w:t>
      </w:r>
    </w:p>
    <w:p w:rsidR="00BE2DFF" w:rsidRDefault="00BE2DFF" w:rsidP="004F1414">
      <w:pPr>
        <w:rPr>
          <w:rFonts w:ascii="Times New Roman" w:hAnsi="Times New Roman" w:cs="Times New Roman"/>
          <w:sz w:val="24"/>
          <w:szCs w:val="24"/>
          <w:lang w:eastAsia="cs-CZ"/>
        </w:rPr>
      </w:pPr>
    </w:p>
    <w:p w:rsidR="004F1414" w:rsidRDefault="004F1414" w:rsidP="00F90247">
      <w:pPr>
        <w:jc w:val="left"/>
        <w:rPr>
          <w:rFonts w:ascii="Times New Roman" w:hAnsi="Times New Roman" w:cs="Times New Roman"/>
          <w:sz w:val="24"/>
          <w:szCs w:val="24"/>
        </w:rPr>
      </w:pPr>
    </w:p>
    <w:p w:rsidR="00F90247" w:rsidRDefault="00F90247" w:rsidP="00F90247">
      <w:pPr>
        <w:jc w:val="left"/>
        <w:rPr>
          <w:rFonts w:ascii="Times New Roman" w:hAnsi="Times New Roman" w:cs="Times New Roman"/>
          <w:bCs/>
          <w:sz w:val="24"/>
          <w:szCs w:val="24"/>
          <w:lang w:val="en-US"/>
        </w:rPr>
      </w:pPr>
      <w:r w:rsidRPr="00B94C1D">
        <w:rPr>
          <w:rFonts w:ascii="Times New Roman" w:hAnsi="Times New Roman" w:cs="Times New Roman"/>
          <w:sz w:val="24"/>
          <w:szCs w:val="24"/>
        </w:rPr>
        <w:t xml:space="preserve">Graf č. 1: </w:t>
      </w:r>
      <w:r>
        <w:rPr>
          <w:rFonts w:ascii="Times New Roman" w:hAnsi="Times New Roman" w:cs="Times New Roman"/>
          <w:bCs/>
          <w:sz w:val="24"/>
          <w:szCs w:val="24"/>
        </w:rPr>
        <w:t>Celkový počet</w:t>
      </w:r>
      <w:r w:rsidRPr="00B94C1D">
        <w:rPr>
          <w:rFonts w:ascii="Times New Roman" w:hAnsi="Times New Roman" w:cs="Times New Roman"/>
          <w:bCs/>
          <w:sz w:val="24"/>
          <w:szCs w:val="24"/>
        </w:rPr>
        <w:t xml:space="preserve"> hospitalizovaných dětí a zároveň navštěvují ve ško</w:t>
      </w:r>
      <w:r>
        <w:rPr>
          <w:rFonts w:ascii="Times New Roman" w:hAnsi="Times New Roman" w:cs="Times New Roman"/>
          <w:bCs/>
          <w:sz w:val="24"/>
          <w:szCs w:val="24"/>
        </w:rPr>
        <w:t>lním roce 2013/2014</w:t>
      </w:r>
      <w:r w:rsidRPr="00B94C1D">
        <w:rPr>
          <w:rFonts w:ascii="Times New Roman" w:hAnsi="Times New Roman" w:cs="Times New Roman"/>
          <w:bCs/>
          <w:sz w:val="24"/>
          <w:szCs w:val="24"/>
        </w:rPr>
        <w:t xml:space="preserve"> ZŠ při DPL Opařany</w:t>
      </w:r>
    </w:p>
    <w:p w:rsidR="00F90247" w:rsidRDefault="00F90247" w:rsidP="00F90247">
      <w:pPr>
        <w:rPr>
          <w:rFonts w:ascii="Times New Roman" w:hAnsi="Times New Roman" w:cs="Times New Roman"/>
          <w:bCs/>
          <w:sz w:val="24"/>
          <w:szCs w:val="24"/>
        </w:rPr>
      </w:pPr>
      <w:r w:rsidRPr="002F6903">
        <w:rPr>
          <w:rFonts w:ascii="Times New Roman" w:hAnsi="Times New Roman" w:cs="Times New Roman"/>
          <w:sz w:val="24"/>
          <w:szCs w:val="24"/>
        </w:rPr>
        <w:t xml:space="preserve">Graf č. 2: Rozdělení </w:t>
      </w:r>
      <w:r w:rsidRPr="002F6903">
        <w:rPr>
          <w:rFonts w:ascii="Times New Roman" w:hAnsi="Times New Roman" w:cs="Times New Roman"/>
          <w:bCs/>
          <w:sz w:val="24"/>
          <w:szCs w:val="24"/>
        </w:rPr>
        <w:t>hospitalizovaných dětí a zároveň navštěvují ve školním roce 2013/2014 ZŠ při DPL Opařany</w:t>
      </w:r>
      <w:r>
        <w:rPr>
          <w:rFonts w:ascii="Times New Roman" w:hAnsi="Times New Roman" w:cs="Times New Roman"/>
          <w:bCs/>
          <w:sz w:val="24"/>
          <w:szCs w:val="24"/>
        </w:rPr>
        <w:t xml:space="preserve"> dle pohlaví</w:t>
      </w:r>
    </w:p>
    <w:p w:rsidR="00F90247" w:rsidRPr="006439E8" w:rsidRDefault="00F90247" w:rsidP="00F90247">
      <w:pPr>
        <w:rPr>
          <w:rFonts w:ascii="Times New Roman" w:hAnsi="Times New Roman" w:cs="Times New Roman"/>
          <w:bCs/>
          <w:sz w:val="24"/>
          <w:szCs w:val="24"/>
        </w:rPr>
      </w:pPr>
      <w:r w:rsidRPr="002F6903">
        <w:rPr>
          <w:sz w:val="24"/>
          <w:szCs w:val="24"/>
        </w:rPr>
        <w:t xml:space="preserve">Graf č. 3: </w:t>
      </w:r>
      <w:r>
        <w:rPr>
          <w:sz w:val="24"/>
          <w:szCs w:val="24"/>
        </w:rPr>
        <w:t xml:space="preserve">Rozdělení </w:t>
      </w:r>
      <w:r>
        <w:rPr>
          <w:rFonts w:ascii="Times New Roman" w:hAnsi="Times New Roman" w:cs="Times New Roman"/>
          <w:bCs/>
          <w:sz w:val="24"/>
          <w:szCs w:val="24"/>
        </w:rPr>
        <w:t>hospitalizovaných dívek</w:t>
      </w:r>
      <w:r w:rsidRPr="002F6903">
        <w:rPr>
          <w:rFonts w:ascii="Times New Roman" w:hAnsi="Times New Roman" w:cs="Times New Roman"/>
          <w:bCs/>
          <w:sz w:val="24"/>
          <w:szCs w:val="24"/>
        </w:rPr>
        <w:t xml:space="preserve"> a zároveň navštěvují ve školním roce 2013/2014 ZŠ při DPL Opařany</w:t>
      </w:r>
      <w:r>
        <w:rPr>
          <w:rFonts w:ascii="Times New Roman" w:hAnsi="Times New Roman" w:cs="Times New Roman"/>
          <w:bCs/>
          <w:sz w:val="24"/>
          <w:szCs w:val="24"/>
        </w:rPr>
        <w:t xml:space="preserve"> z hlediska věku</w:t>
      </w:r>
    </w:p>
    <w:p w:rsidR="00F90247" w:rsidRPr="002F6903" w:rsidRDefault="00F90247" w:rsidP="00F90247">
      <w:pPr>
        <w:rPr>
          <w:sz w:val="24"/>
          <w:szCs w:val="24"/>
        </w:rPr>
      </w:pPr>
      <w:r w:rsidRPr="002F6903">
        <w:rPr>
          <w:sz w:val="24"/>
          <w:szCs w:val="24"/>
        </w:rPr>
        <w:t xml:space="preserve">Graf č. </w:t>
      </w:r>
      <w:r>
        <w:rPr>
          <w:sz w:val="24"/>
          <w:szCs w:val="24"/>
        </w:rPr>
        <w:t>4</w:t>
      </w:r>
      <w:r w:rsidRPr="002F6903">
        <w:rPr>
          <w:sz w:val="24"/>
          <w:szCs w:val="24"/>
        </w:rPr>
        <w:t xml:space="preserve">: </w:t>
      </w:r>
      <w:r>
        <w:rPr>
          <w:sz w:val="24"/>
          <w:szCs w:val="24"/>
        </w:rPr>
        <w:t xml:space="preserve">Rozdělení </w:t>
      </w:r>
      <w:r>
        <w:rPr>
          <w:rFonts w:ascii="Times New Roman" w:hAnsi="Times New Roman" w:cs="Times New Roman"/>
          <w:bCs/>
          <w:sz w:val="24"/>
          <w:szCs w:val="24"/>
        </w:rPr>
        <w:t>hospitalizovaných chlapců</w:t>
      </w:r>
      <w:r w:rsidRPr="002F6903">
        <w:rPr>
          <w:rFonts w:ascii="Times New Roman" w:hAnsi="Times New Roman" w:cs="Times New Roman"/>
          <w:bCs/>
          <w:sz w:val="24"/>
          <w:szCs w:val="24"/>
        </w:rPr>
        <w:t xml:space="preserve"> a zároveň navštěvují ve školním roce 2013/2014 ZŠ při DPL Opařany</w:t>
      </w:r>
      <w:r>
        <w:rPr>
          <w:rFonts w:ascii="Times New Roman" w:hAnsi="Times New Roman" w:cs="Times New Roman"/>
          <w:bCs/>
          <w:sz w:val="24"/>
          <w:szCs w:val="24"/>
        </w:rPr>
        <w:t xml:space="preserve"> z hlediska věku</w:t>
      </w:r>
    </w:p>
    <w:p w:rsidR="00F90247" w:rsidRPr="00F5142E" w:rsidRDefault="00F90247" w:rsidP="00F90247">
      <w:pPr>
        <w:rPr>
          <w:rFonts w:ascii="Times New Roman" w:hAnsi="Times New Roman" w:cs="Times New Roman"/>
        </w:rPr>
      </w:pPr>
      <w:r w:rsidRPr="00F5142E">
        <w:rPr>
          <w:rFonts w:ascii="Times New Roman" w:hAnsi="Times New Roman" w:cs="Times New Roman"/>
          <w:sz w:val="24"/>
          <w:szCs w:val="24"/>
        </w:rPr>
        <w:lastRenderedPageBreak/>
        <w:t xml:space="preserve">Graf č. 5: Celkové zpracování rozdělení </w:t>
      </w:r>
      <w:r w:rsidRPr="00F5142E">
        <w:rPr>
          <w:rFonts w:ascii="Times New Roman" w:hAnsi="Times New Roman" w:cs="Times New Roman"/>
          <w:bCs/>
          <w:sz w:val="24"/>
          <w:szCs w:val="24"/>
        </w:rPr>
        <w:t>hospitalizovaných dětí a zároveň navštěvují ve školním roce 2013/2014 ZŠ při DPL Opařany z hlediska pohlaví a věku</w:t>
      </w:r>
    </w:p>
    <w:p w:rsidR="00F90247" w:rsidRDefault="003E2069" w:rsidP="00F90247">
      <w:pPr>
        <w:jc w:val="left"/>
        <w:rPr>
          <w:rFonts w:ascii="Times New Roman" w:hAnsi="Times New Roman" w:cs="Times New Roman"/>
          <w:sz w:val="24"/>
          <w:szCs w:val="24"/>
        </w:rPr>
      </w:pPr>
      <w:r>
        <w:rPr>
          <w:rFonts w:ascii="Times New Roman" w:hAnsi="Times New Roman" w:cs="Times New Roman"/>
          <w:sz w:val="24"/>
          <w:szCs w:val="24"/>
        </w:rPr>
        <w:t>Graf č. 6:</w:t>
      </w:r>
      <w:r w:rsidR="00F90247">
        <w:rPr>
          <w:rFonts w:ascii="Times New Roman" w:hAnsi="Times New Roman" w:cs="Times New Roman"/>
          <w:sz w:val="24"/>
          <w:szCs w:val="24"/>
        </w:rPr>
        <w:t xml:space="preserve"> Z jakých zařízení děti do DPL přišli</w:t>
      </w:r>
    </w:p>
    <w:p w:rsidR="00F90247" w:rsidRDefault="003E2069" w:rsidP="00F9024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Graf č. 7: </w:t>
      </w:r>
      <w:r w:rsidR="00F90247" w:rsidRPr="00B61905">
        <w:rPr>
          <w:rFonts w:ascii="Times New Roman" w:hAnsi="Times New Roman" w:cs="Times New Roman"/>
          <w:color w:val="000000"/>
          <w:sz w:val="24"/>
          <w:szCs w:val="24"/>
        </w:rPr>
        <w:t xml:space="preserve"> Typy rodin žáků hospitalizovaných v</w:t>
      </w:r>
      <w:r>
        <w:rPr>
          <w:rFonts w:ascii="Times New Roman" w:hAnsi="Times New Roman" w:cs="Times New Roman"/>
          <w:color w:val="000000"/>
          <w:sz w:val="24"/>
          <w:szCs w:val="24"/>
        </w:rPr>
        <w:t> </w:t>
      </w:r>
      <w:r w:rsidR="00F90247" w:rsidRPr="00B61905">
        <w:rPr>
          <w:rFonts w:ascii="Times New Roman" w:hAnsi="Times New Roman" w:cs="Times New Roman"/>
          <w:color w:val="000000"/>
          <w:sz w:val="24"/>
          <w:szCs w:val="24"/>
        </w:rPr>
        <w:t>DPL</w:t>
      </w:r>
    </w:p>
    <w:p w:rsidR="003E2069" w:rsidRDefault="003E2069" w:rsidP="003E2069">
      <w:pPr>
        <w:rPr>
          <w:rFonts w:ascii="Times New Roman" w:hAnsi="Times New Roman" w:cs="Times New Roman"/>
          <w:color w:val="000000"/>
          <w:sz w:val="24"/>
          <w:szCs w:val="24"/>
        </w:rPr>
      </w:pPr>
      <w:r w:rsidRPr="003E2069">
        <w:rPr>
          <w:rFonts w:ascii="Times New Roman" w:hAnsi="Times New Roman" w:cs="Times New Roman"/>
          <w:color w:val="000000"/>
          <w:sz w:val="24"/>
          <w:szCs w:val="24"/>
        </w:rPr>
        <w:t xml:space="preserve">Graf č. </w:t>
      </w:r>
      <w:r>
        <w:rPr>
          <w:rFonts w:ascii="Times New Roman" w:hAnsi="Times New Roman" w:cs="Times New Roman"/>
          <w:color w:val="000000"/>
          <w:sz w:val="24"/>
          <w:szCs w:val="24"/>
        </w:rPr>
        <w:t>8</w:t>
      </w:r>
      <w:r w:rsidRPr="003E2069">
        <w:rPr>
          <w:rFonts w:ascii="Times New Roman" w:hAnsi="Times New Roman" w:cs="Times New Roman"/>
          <w:color w:val="000000"/>
          <w:sz w:val="24"/>
          <w:szCs w:val="24"/>
        </w:rPr>
        <w:t>: Poruchy vyskytující se u dětí v ZŠ při DPL Opařany a zároveň hospitalizovaných v</w:t>
      </w:r>
      <w:r w:rsidR="00EB08E1">
        <w:rPr>
          <w:rFonts w:ascii="Times New Roman" w:hAnsi="Times New Roman" w:cs="Times New Roman"/>
          <w:color w:val="000000"/>
          <w:sz w:val="24"/>
          <w:szCs w:val="24"/>
        </w:rPr>
        <w:t> </w:t>
      </w:r>
      <w:r w:rsidRPr="003E2069">
        <w:rPr>
          <w:rFonts w:ascii="Times New Roman" w:hAnsi="Times New Roman" w:cs="Times New Roman"/>
          <w:color w:val="000000"/>
          <w:sz w:val="24"/>
          <w:szCs w:val="24"/>
        </w:rPr>
        <w:t>DPL</w:t>
      </w:r>
    </w:p>
    <w:p w:rsidR="00EB08E1" w:rsidRPr="00EB08E1" w:rsidRDefault="00EB08E1" w:rsidP="00EB08E1">
      <w:pPr>
        <w:rPr>
          <w:rFonts w:ascii="Times New Roman" w:hAnsi="Times New Roman" w:cs="Times New Roman"/>
          <w:color w:val="000000"/>
          <w:sz w:val="24"/>
          <w:szCs w:val="24"/>
        </w:rPr>
      </w:pPr>
      <w:r w:rsidRPr="00EB08E1">
        <w:rPr>
          <w:rFonts w:ascii="Times New Roman" w:hAnsi="Times New Roman" w:cs="Times New Roman"/>
          <w:color w:val="000000"/>
          <w:sz w:val="24"/>
          <w:szCs w:val="24"/>
        </w:rPr>
        <w:t>Graf č. 9: průměrná doba hospitalizace dětí v DPL</w:t>
      </w:r>
    </w:p>
    <w:p w:rsidR="00EB08E1" w:rsidRPr="003E2069" w:rsidRDefault="00EB08E1" w:rsidP="003E2069">
      <w:pPr>
        <w:rPr>
          <w:rFonts w:ascii="Times New Roman" w:hAnsi="Times New Roman" w:cs="Times New Roman"/>
          <w:color w:val="000000"/>
          <w:sz w:val="24"/>
          <w:szCs w:val="24"/>
        </w:rPr>
      </w:pPr>
    </w:p>
    <w:p w:rsidR="003E2069" w:rsidRPr="00B61905" w:rsidRDefault="003E2069" w:rsidP="00F90247">
      <w:pPr>
        <w:rPr>
          <w:rFonts w:ascii="Times New Roman" w:hAnsi="Times New Roman" w:cs="Times New Roman"/>
          <w:color w:val="000000"/>
          <w:sz w:val="24"/>
          <w:szCs w:val="24"/>
        </w:rPr>
      </w:pPr>
    </w:p>
    <w:p w:rsidR="00F90247" w:rsidRPr="00F90247" w:rsidRDefault="00F90247" w:rsidP="00E81ADC">
      <w:pPr>
        <w:pStyle w:val="Nadpis1"/>
        <w:rPr>
          <w:b w:val="0"/>
          <w:sz w:val="24"/>
          <w:szCs w:val="24"/>
        </w:rPr>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17763" w:rsidRDefault="00C17763" w:rsidP="00C864A9">
      <w:pPr>
        <w:pStyle w:val="Nadpis1"/>
      </w:pPr>
    </w:p>
    <w:p w:rsidR="00C864A9" w:rsidRDefault="007709F0" w:rsidP="00C864A9">
      <w:pPr>
        <w:pStyle w:val="Nadpis1"/>
      </w:pPr>
      <w:bookmarkStart w:id="57" w:name="_Toc405115987"/>
      <w:r w:rsidRPr="00581274">
        <w:lastRenderedPageBreak/>
        <w:t>SEZNAM PŘÍLOH, PŘÍLOHY</w:t>
      </w:r>
      <w:bookmarkEnd w:id="57"/>
    </w:p>
    <w:p w:rsidR="00EB08BD" w:rsidRPr="00C864A9" w:rsidRDefault="00EB08BD" w:rsidP="00C864A9">
      <w:pPr>
        <w:pStyle w:val="Nadpis1"/>
        <w:rPr>
          <w:sz w:val="28"/>
          <w:szCs w:val="28"/>
        </w:rPr>
      </w:pPr>
      <w:bookmarkStart w:id="58" w:name="_Toc405115988"/>
      <w:r w:rsidRPr="00EB08BD">
        <w:rPr>
          <w:rFonts w:ascii="Arial" w:hAnsi="Arial" w:cs="Arial"/>
          <w:sz w:val="17"/>
          <w:szCs w:val="17"/>
        </w:rPr>
        <w:t>.</w:t>
      </w:r>
      <w:bookmarkEnd w:id="58"/>
    </w:p>
    <w:p w:rsidR="00DA6899" w:rsidRDefault="00E62794" w:rsidP="000A6626">
      <w:pPr>
        <w:spacing w:line="240" w:lineRule="auto"/>
      </w:pPr>
      <w:r>
        <w:t xml:space="preserve">Příloha č. 1:  Dotazníkový rozhovor </w:t>
      </w:r>
      <w:r w:rsidR="00A667E0">
        <w:t>pro šetření empirické části</w:t>
      </w:r>
    </w:p>
    <w:p w:rsidR="00A667E0" w:rsidRDefault="00A667E0" w:rsidP="000A6626">
      <w:pPr>
        <w:spacing w:line="240" w:lineRule="auto"/>
      </w:pPr>
    </w:p>
    <w:p w:rsidR="00DA6899" w:rsidRDefault="00DA6899" w:rsidP="000A6626">
      <w:pPr>
        <w:spacing w:line="240" w:lineRule="auto"/>
      </w:pPr>
    </w:p>
    <w:p w:rsidR="00DA6899" w:rsidRDefault="00DA6899" w:rsidP="000A6626">
      <w:pPr>
        <w:spacing w:line="240" w:lineRule="auto"/>
      </w:pPr>
    </w:p>
    <w:p w:rsidR="00DA6899" w:rsidRDefault="00DA6899" w:rsidP="000A6626">
      <w:pPr>
        <w:spacing w:line="240" w:lineRule="auto"/>
      </w:pPr>
    </w:p>
    <w:p w:rsidR="00DA6899" w:rsidRDefault="00DA6899" w:rsidP="000A6626">
      <w:pPr>
        <w:spacing w:line="240" w:lineRule="auto"/>
      </w:pPr>
    </w:p>
    <w:p w:rsidR="00DA6899" w:rsidRDefault="00DA6899" w:rsidP="000A6626">
      <w:pPr>
        <w:spacing w:line="240" w:lineRule="auto"/>
      </w:pPr>
    </w:p>
    <w:sectPr w:rsidR="00DA6899" w:rsidSect="001E3A2A">
      <w:footerReference w:type="default" r:id="rId24"/>
      <w:pgSz w:w="11906" w:h="16838"/>
      <w:pgMar w:top="1701" w:right="1134" w:bottom="1134"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E55" w:rsidRDefault="008D5E55" w:rsidP="009C05C8">
      <w:pPr>
        <w:spacing w:line="240" w:lineRule="auto"/>
      </w:pPr>
      <w:r>
        <w:separator/>
      </w:r>
    </w:p>
  </w:endnote>
  <w:endnote w:type="continuationSeparator" w:id="0">
    <w:p w:rsidR="008D5E55" w:rsidRDefault="008D5E55" w:rsidP="009C05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91061"/>
      <w:docPartObj>
        <w:docPartGallery w:val="Page Numbers (Bottom of Page)"/>
        <w:docPartUnique/>
      </w:docPartObj>
    </w:sdtPr>
    <w:sdtContent>
      <w:p w:rsidR="006222E1" w:rsidRDefault="006222E1">
        <w:pPr>
          <w:pStyle w:val="Zpat"/>
          <w:jc w:val="center"/>
        </w:pPr>
        <w:fldSimple w:instr=" PAGE   \* MERGEFORMAT ">
          <w:r w:rsidR="002E2164">
            <w:rPr>
              <w:noProof/>
            </w:rPr>
            <w:t>101</w:t>
          </w:r>
        </w:fldSimple>
      </w:p>
    </w:sdtContent>
  </w:sdt>
  <w:p w:rsidR="006222E1" w:rsidRDefault="006222E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E55" w:rsidRDefault="008D5E55" w:rsidP="009C05C8">
      <w:pPr>
        <w:spacing w:line="240" w:lineRule="auto"/>
      </w:pPr>
      <w:r>
        <w:separator/>
      </w:r>
    </w:p>
  </w:footnote>
  <w:footnote w:type="continuationSeparator" w:id="0">
    <w:p w:rsidR="008D5E55" w:rsidRDefault="008D5E55" w:rsidP="009C05C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032"/>
    <w:multiLevelType w:val="hybridMultilevel"/>
    <w:tmpl w:val="851E4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034449"/>
    <w:multiLevelType w:val="hybridMultilevel"/>
    <w:tmpl w:val="EA126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46C4A6E"/>
    <w:multiLevelType w:val="hybridMultilevel"/>
    <w:tmpl w:val="4ED2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134451"/>
    <w:multiLevelType w:val="multilevel"/>
    <w:tmpl w:val="0FA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34714"/>
    <w:multiLevelType w:val="hybridMultilevel"/>
    <w:tmpl w:val="19228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8D6909"/>
    <w:multiLevelType w:val="hybridMultilevel"/>
    <w:tmpl w:val="437436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6">
    <w:nsid w:val="1A2B0AC7"/>
    <w:multiLevelType w:val="hybridMultilevel"/>
    <w:tmpl w:val="260E3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D74041"/>
    <w:multiLevelType w:val="hybridMultilevel"/>
    <w:tmpl w:val="6986C01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8">
    <w:nsid w:val="21AB48F6"/>
    <w:multiLevelType w:val="hybridMultilevel"/>
    <w:tmpl w:val="8618C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6867864"/>
    <w:multiLevelType w:val="multilevel"/>
    <w:tmpl w:val="3D4E58C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9E4FC6"/>
    <w:multiLevelType w:val="hybridMultilevel"/>
    <w:tmpl w:val="36D4C4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4B33AFB"/>
    <w:multiLevelType w:val="hybridMultilevel"/>
    <w:tmpl w:val="1722DBCA"/>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12">
    <w:nsid w:val="469D33A4"/>
    <w:multiLevelType w:val="hybridMultilevel"/>
    <w:tmpl w:val="A4D05078"/>
    <w:lvl w:ilvl="0" w:tplc="04050001">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3">
    <w:nsid w:val="47315336"/>
    <w:multiLevelType w:val="hybridMultilevel"/>
    <w:tmpl w:val="1F1A8E84"/>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14">
    <w:nsid w:val="4C743232"/>
    <w:multiLevelType w:val="hybridMultilevel"/>
    <w:tmpl w:val="DA404C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E653310"/>
    <w:multiLevelType w:val="hybridMultilevel"/>
    <w:tmpl w:val="96F4AE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F227E5F"/>
    <w:multiLevelType w:val="hybridMultilevel"/>
    <w:tmpl w:val="CC3A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6330E7"/>
    <w:multiLevelType w:val="hybridMultilevel"/>
    <w:tmpl w:val="A4D27D9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8">
    <w:nsid w:val="536E6E82"/>
    <w:multiLevelType w:val="hybridMultilevel"/>
    <w:tmpl w:val="58DC5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AB1774D"/>
    <w:multiLevelType w:val="hybridMultilevel"/>
    <w:tmpl w:val="185CD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21C0C24"/>
    <w:multiLevelType w:val="hybridMultilevel"/>
    <w:tmpl w:val="DFD6D5D4"/>
    <w:lvl w:ilvl="0" w:tplc="FFAC04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31B5A8A"/>
    <w:multiLevelType w:val="hybridMultilevel"/>
    <w:tmpl w:val="E1CE17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22">
    <w:nsid w:val="64445718"/>
    <w:multiLevelType w:val="hybridMultilevel"/>
    <w:tmpl w:val="08109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E0D3B93"/>
    <w:multiLevelType w:val="hybridMultilevel"/>
    <w:tmpl w:val="628E7E58"/>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24">
    <w:nsid w:val="6F684660"/>
    <w:multiLevelType w:val="multilevel"/>
    <w:tmpl w:val="1DEE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505EE2"/>
    <w:multiLevelType w:val="multilevel"/>
    <w:tmpl w:val="7DF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EC6BE9"/>
    <w:multiLevelType w:val="hybridMultilevel"/>
    <w:tmpl w:val="F4226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F845120"/>
    <w:multiLevelType w:val="hybridMultilevel"/>
    <w:tmpl w:val="1CBCE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5"/>
  </w:num>
  <w:num w:numId="4">
    <w:abstractNumId w:val="24"/>
  </w:num>
  <w:num w:numId="5">
    <w:abstractNumId w:val="20"/>
  </w:num>
  <w:num w:numId="6">
    <w:abstractNumId w:val="6"/>
  </w:num>
  <w:num w:numId="7">
    <w:abstractNumId w:val="21"/>
  </w:num>
  <w:num w:numId="8">
    <w:abstractNumId w:val="1"/>
  </w:num>
  <w:num w:numId="9">
    <w:abstractNumId w:val="5"/>
  </w:num>
  <w:num w:numId="10">
    <w:abstractNumId w:val="7"/>
  </w:num>
  <w:num w:numId="11">
    <w:abstractNumId w:val="22"/>
  </w:num>
  <w:num w:numId="12">
    <w:abstractNumId w:val="16"/>
  </w:num>
  <w:num w:numId="13">
    <w:abstractNumId w:val="8"/>
  </w:num>
  <w:num w:numId="14">
    <w:abstractNumId w:val="4"/>
  </w:num>
  <w:num w:numId="15">
    <w:abstractNumId w:val="19"/>
  </w:num>
  <w:num w:numId="16">
    <w:abstractNumId w:val="13"/>
  </w:num>
  <w:num w:numId="17">
    <w:abstractNumId w:val="27"/>
  </w:num>
  <w:num w:numId="18">
    <w:abstractNumId w:val="26"/>
  </w:num>
  <w:num w:numId="19">
    <w:abstractNumId w:val="2"/>
  </w:num>
  <w:num w:numId="20">
    <w:abstractNumId w:val="11"/>
  </w:num>
  <w:num w:numId="21">
    <w:abstractNumId w:val="23"/>
  </w:num>
  <w:num w:numId="22">
    <w:abstractNumId w:val="10"/>
  </w:num>
  <w:num w:numId="23">
    <w:abstractNumId w:val="18"/>
  </w:num>
  <w:num w:numId="24">
    <w:abstractNumId w:val="0"/>
  </w:num>
  <w:num w:numId="25">
    <w:abstractNumId w:val="14"/>
  </w:num>
  <w:num w:numId="26">
    <w:abstractNumId w:val="15"/>
  </w:num>
  <w:num w:numId="27">
    <w:abstractNumId w:val="17"/>
  </w:num>
  <w:num w:numId="28">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4163A5"/>
    <w:rsid w:val="000022AC"/>
    <w:rsid w:val="000128E8"/>
    <w:rsid w:val="00015429"/>
    <w:rsid w:val="00023F80"/>
    <w:rsid w:val="000253BE"/>
    <w:rsid w:val="0002744E"/>
    <w:rsid w:val="0002772C"/>
    <w:rsid w:val="000332CD"/>
    <w:rsid w:val="00035E6B"/>
    <w:rsid w:val="0004361E"/>
    <w:rsid w:val="00043755"/>
    <w:rsid w:val="00045E5B"/>
    <w:rsid w:val="000465D5"/>
    <w:rsid w:val="00053573"/>
    <w:rsid w:val="00055B9F"/>
    <w:rsid w:val="00060E68"/>
    <w:rsid w:val="000662EB"/>
    <w:rsid w:val="000732D4"/>
    <w:rsid w:val="000770DB"/>
    <w:rsid w:val="00083A87"/>
    <w:rsid w:val="000854D5"/>
    <w:rsid w:val="00095F7E"/>
    <w:rsid w:val="000A6626"/>
    <w:rsid w:val="000A7556"/>
    <w:rsid w:val="000A7FD6"/>
    <w:rsid w:val="000C048E"/>
    <w:rsid w:val="000C1892"/>
    <w:rsid w:val="000C1B88"/>
    <w:rsid w:val="000C780A"/>
    <w:rsid w:val="000D2028"/>
    <w:rsid w:val="000D221C"/>
    <w:rsid w:val="000E3B9D"/>
    <w:rsid w:val="000E45B9"/>
    <w:rsid w:val="000F1D1D"/>
    <w:rsid w:val="000F3484"/>
    <w:rsid w:val="0012133A"/>
    <w:rsid w:val="001400A0"/>
    <w:rsid w:val="00140583"/>
    <w:rsid w:val="00141148"/>
    <w:rsid w:val="00142153"/>
    <w:rsid w:val="001543B4"/>
    <w:rsid w:val="00157832"/>
    <w:rsid w:val="00161480"/>
    <w:rsid w:val="0016345A"/>
    <w:rsid w:val="001643A4"/>
    <w:rsid w:val="00164C2C"/>
    <w:rsid w:val="00164FFC"/>
    <w:rsid w:val="00165610"/>
    <w:rsid w:val="001705C1"/>
    <w:rsid w:val="00170D48"/>
    <w:rsid w:val="0017386C"/>
    <w:rsid w:val="001767A3"/>
    <w:rsid w:val="001833F8"/>
    <w:rsid w:val="0019413F"/>
    <w:rsid w:val="001A0266"/>
    <w:rsid w:val="001A1F9B"/>
    <w:rsid w:val="001A69FB"/>
    <w:rsid w:val="001C3F2C"/>
    <w:rsid w:val="001C6D64"/>
    <w:rsid w:val="001D165F"/>
    <w:rsid w:val="001D3489"/>
    <w:rsid w:val="001D3C58"/>
    <w:rsid w:val="001D40A9"/>
    <w:rsid w:val="001D753D"/>
    <w:rsid w:val="001E3A2A"/>
    <w:rsid w:val="001E64E9"/>
    <w:rsid w:val="001E6FC5"/>
    <w:rsid w:val="001F60FE"/>
    <w:rsid w:val="00206CAC"/>
    <w:rsid w:val="00211DCC"/>
    <w:rsid w:val="0021255B"/>
    <w:rsid w:val="00231C12"/>
    <w:rsid w:val="00231C2C"/>
    <w:rsid w:val="0023449A"/>
    <w:rsid w:val="00235AFC"/>
    <w:rsid w:val="002378A4"/>
    <w:rsid w:val="0024577F"/>
    <w:rsid w:val="0025004B"/>
    <w:rsid w:val="00252972"/>
    <w:rsid w:val="00254CB0"/>
    <w:rsid w:val="00266A21"/>
    <w:rsid w:val="00267DF0"/>
    <w:rsid w:val="00270417"/>
    <w:rsid w:val="00282C5D"/>
    <w:rsid w:val="00284AC9"/>
    <w:rsid w:val="00292A7B"/>
    <w:rsid w:val="00296518"/>
    <w:rsid w:val="002A0AC3"/>
    <w:rsid w:val="002A3072"/>
    <w:rsid w:val="002C0170"/>
    <w:rsid w:val="002C27A7"/>
    <w:rsid w:val="002D0F6B"/>
    <w:rsid w:val="002D1F70"/>
    <w:rsid w:val="002E2164"/>
    <w:rsid w:val="002E59AD"/>
    <w:rsid w:val="002F4124"/>
    <w:rsid w:val="002F6903"/>
    <w:rsid w:val="00311AC9"/>
    <w:rsid w:val="00311ED0"/>
    <w:rsid w:val="00323FC2"/>
    <w:rsid w:val="00330604"/>
    <w:rsid w:val="003434CC"/>
    <w:rsid w:val="00344EF9"/>
    <w:rsid w:val="00351FDB"/>
    <w:rsid w:val="00382179"/>
    <w:rsid w:val="00383C31"/>
    <w:rsid w:val="00384BEB"/>
    <w:rsid w:val="003863A4"/>
    <w:rsid w:val="00397B2E"/>
    <w:rsid w:val="003A2353"/>
    <w:rsid w:val="003B7535"/>
    <w:rsid w:val="003B7630"/>
    <w:rsid w:val="003C2863"/>
    <w:rsid w:val="003C421E"/>
    <w:rsid w:val="003D5B22"/>
    <w:rsid w:val="003E2069"/>
    <w:rsid w:val="003E3C17"/>
    <w:rsid w:val="003F22A4"/>
    <w:rsid w:val="003F5C12"/>
    <w:rsid w:val="0040623D"/>
    <w:rsid w:val="00406CD7"/>
    <w:rsid w:val="004100C3"/>
    <w:rsid w:val="004163A5"/>
    <w:rsid w:val="00416BDA"/>
    <w:rsid w:val="00427BB6"/>
    <w:rsid w:val="00437342"/>
    <w:rsid w:val="00440F87"/>
    <w:rsid w:val="00442A10"/>
    <w:rsid w:val="004507FD"/>
    <w:rsid w:val="00451FCE"/>
    <w:rsid w:val="00466B7D"/>
    <w:rsid w:val="004679BD"/>
    <w:rsid w:val="00485B3F"/>
    <w:rsid w:val="004912B7"/>
    <w:rsid w:val="00493E95"/>
    <w:rsid w:val="0049673F"/>
    <w:rsid w:val="00496FFB"/>
    <w:rsid w:val="004A32B3"/>
    <w:rsid w:val="004B0FB2"/>
    <w:rsid w:val="004B3088"/>
    <w:rsid w:val="004B59A7"/>
    <w:rsid w:val="004B5F63"/>
    <w:rsid w:val="004C1F57"/>
    <w:rsid w:val="004C557A"/>
    <w:rsid w:val="004D2FB5"/>
    <w:rsid w:val="004D6FBE"/>
    <w:rsid w:val="004E32FA"/>
    <w:rsid w:val="004F0F48"/>
    <w:rsid w:val="004F1414"/>
    <w:rsid w:val="004F1CFD"/>
    <w:rsid w:val="0050193D"/>
    <w:rsid w:val="0050209D"/>
    <w:rsid w:val="00504016"/>
    <w:rsid w:val="00522698"/>
    <w:rsid w:val="00522816"/>
    <w:rsid w:val="00524ABF"/>
    <w:rsid w:val="0053068C"/>
    <w:rsid w:val="00534C5C"/>
    <w:rsid w:val="00542D74"/>
    <w:rsid w:val="00550E0A"/>
    <w:rsid w:val="00551594"/>
    <w:rsid w:val="005534A7"/>
    <w:rsid w:val="0055556B"/>
    <w:rsid w:val="005615D2"/>
    <w:rsid w:val="00576F97"/>
    <w:rsid w:val="00580D59"/>
    <w:rsid w:val="00581274"/>
    <w:rsid w:val="00583159"/>
    <w:rsid w:val="005911B4"/>
    <w:rsid w:val="00593256"/>
    <w:rsid w:val="00594F8E"/>
    <w:rsid w:val="005B19E3"/>
    <w:rsid w:val="005B69E5"/>
    <w:rsid w:val="005C2CBA"/>
    <w:rsid w:val="005C7EDA"/>
    <w:rsid w:val="005D1229"/>
    <w:rsid w:val="005D7086"/>
    <w:rsid w:val="005E2841"/>
    <w:rsid w:val="005F481C"/>
    <w:rsid w:val="00600D5A"/>
    <w:rsid w:val="006033F1"/>
    <w:rsid w:val="00604485"/>
    <w:rsid w:val="00605E19"/>
    <w:rsid w:val="00614078"/>
    <w:rsid w:val="00616195"/>
    <w:rsid w:val="00616C75"/>
    <w:rsid w:val="00617B3C"/>
    <w:rsid w:val="006222E1"/>
    <w:rsid w:val="006439E8"/>
    <w:rsid w:val="00643B38"/>
    <w:rsid w:val="00643B57"/>
    <w:rsid w:val="00653AF1"/>
    <w:rsid w:val="00663D11"/>
    <w:rsid w:val="006658BF"/>
    <w:rsid w:val="00675BEE"/>
    <w:rsid w:val="00684736"/>
    <w:rsid w:val="00693F0C"/>
    <w:rsid w:val="006A16FD"/>
    <w:rsid w:val="006A1800"/>
    <w:rsid w:val="006A3D28"/>
    <w:rsid w:val="006B70C4"/>
    <w:rsid w:val="006C4DF9"/>
    <w:rsid w:val="006D2D5A"/>
    <w:rsid w:val="006D64FE"/>
    <w:rsid w:val="006E2684"/>
    <w:rsid w:val="006E4C0F"/>
    <w:rsid w:val="006E558D"/>
    <w:rsid w:val="006E5B41"/>
    <w:rsid w:val="006F3607"/>
    <w:rsid w:val="00700ECA"/>
    <w:rsid w:val="007064E2"/>
    <w:rsid w:val="00721F47"/>
    <w:rsid w:val="00744E08"/>
    <w:rsid w:val="00762219"/>
    <w:rsid w:val="00763293"/>
    <w:rsid w:val="00763507"/>
    <w:rsid w:val="00763ED3"/>
    <w:rsid w:val="007709F0"/>
    <w:rsid w:val="00776E3E"/>
    <w:rsid w:val="007873A5"/>
    <w:rsid w:val="00792556"/>
    <w:rsid w:val="007A458B"/>
    <w:rsid w:val="007B01E5"/>
    <w:rsid w:val="007C4D60"/>
    <w:rsid w:val="007C50DC"/>
    <w:rsid w:val="007C634D"/>
    <w:rsid w:val="007D050B"/>
    <w:rsid w:val="007E29DD"/>
    <w:rsid w:val="007E3ADD"/>
    <w:rsid w:val="007E77B4"/>
    <w:rsid w:val="007F38BA"/>
    <w:rsid w:val="007F5E5D"/>
    <w:rsid w:val="008065CA"/>
    <w:rsid w:val="00812C56"/>
    <w:rsid w:val="0081512A"/>
    <w:rsid w:val="00815424"/>
    <w:rsid w:val="008157C3"/>
    <w:rsid w:val="00830FD4"/>
    <w:rsid w:val="00832A8A"/>
    <w:rsid w:val="00844A5A"/>
    <w:rsid w:val="00847133"/>
    <w:rsid w:val="0085188B"/>
    <w:rsid w:val="0086048A"/>
    <w:rsid w:val="008713CD"/>
    <w:rsid w:val="0087326F"/>
    <w:rsid w:val="00877DBC"/>
    <w:rsid w:val="008866B0"/>
    <w:rsid w:val="00890ECA"/>
    <w:rsid w:val="0089637F"/>
    <w:rsid w:val="00897968"/>
    <w:rsid w:val="008A09EB"/>
    <w:rsid w:val="008B2737"/>
    <w:rsid w:val="008C2CF1"/>
    <w:rsid w:val="008C3099"/>
    <w:rsid w:val="008C56F0"/>
    <w:rsid w:val="008C6341"/>
    <w:rsid w:val="008C7718"/>
    <w:rsid w:val="008D50F6"/>
    <w:rsid w:val="008D5E55"/>
    <w:rsid w:val="008F0BB1"/>
    <w:rsid w:val="009050BA"/>
    <w:rsid w:val="009104C8"/>
    <w:rsid w:val="00921474"/>
    <w:rsid w:val="00926923"/>
    <w:rsid w:val="00930698"/>
    <w:rsid w:val="00935298"/>
    <w:rsid w:val="00937FB8"/>
    <w:rsid w:val="0094170E"/>
    <w:rsid w:val="0094481D"/>
    <w:rsid w:val="0095584E"/>
    <w:rsid w:val="00967A4D"/>
    <w:rsid w:val="00983CDE"/>
    <w:rsid w:val="009927AB"/>
    <w:rsid w:val="0099284F"/>
    <w:rsid w:val="009A0734"/>
    <w:rsid w:val="009A7B5C"/>
    <w:rsid w:val="009C05C8"/>
    <w:rsid w:val="009C5B15"/>
    <w:rsid w:val="009D2020"/>
    <w:rsid w:val="009E610E"/>
    <w:rsid w:val="009F3860"/>
    <w:rsid w:val="009F77B9"/>
    <w:rsid w:val="00A03117"/>
    <w:rsid w:val="00A12773"/>
    <w:rsid w:val="00A12D1C"/>
    <w:rsid w:val="00A21D09"/>
    <w:rsid w:val="00A360E5"/>
    <w:rsid w:val="00A37D14"/>
    <w:rsid w:val="00A42D80"/>
    <w:rsid w:val="00A4747B"/>
    <w:rsid w:val="00A5006B"/>
    <w:rsid w:val="00A5530D"/>
    <w:rsid w:val="00A56406"/>
    <w:rsid w:val="00A667E0"/>
    <w:rsid w:val="00A672CB"/>
    <w:rsid w:val="00A70EBD"/>
    <w:rsid w:val="00A73A6A"/>
    <w:rsid w:val="00A759B2"/>
    <w:rsid w:val="00A86E5A"/>
    <w:rsid w:val="00A90936"/>
    <w:rsid w:val="00AA4B30"/>
    <w:rsid w:val="00AA58F0"/>
    <w:rsid w:val="00AB48F5"/>
    <w:rsid w:val="00AB5102"/>
    <w:rsid w:val="00AB569B"/>
    <w:rsid w:val="00AC54D1"/>
    <w:rsid w:val="00AD2DB9"/>
    <w:rsid w:val="00AE09CB"/>
    <w:rsid w:val="00AE0E33"/>
    <w:rsid w:val="00AE698A"/>
    <w:rsid w:val="00AE6CB1"/>
    <w:rsid w:val="00AF6792"/>
    <w:rsid w:val="00B00CC2"/>
    <w:rsid w:val="00B15496"/>
    <w:rsid w:val="00B30001"/>
    <w:rsid w:val="00B308B1"/>
    <w:rsid w:val="00B44636"/>
    <w:rsid w:val="00B46496"/>
    <w:rsid w:val="00B46FA9"/>
    <w:rsid w:val="00B504A2"/>
    <w:rsid w:val="00B52B06"/>
    <w:rsid w:val="00B568BD"/>
    <w:rsid w:val="00B61905"/>
    <w:rsid w:val="00B76E2F"/>
    <w:rsid w:val="00B77B71"/>
    <w:rsid w:val="00B77EC1"/>
    <w:rsid w:val="00B859E8"/>
    <w:rsid w:val="00B94C1D"/>
    <w:rsid w:val="00B97224"/>
    <w:rsid w:val="00BB2BB8"/>
    <w:rsid w:val="00BB46E9"/>
    <w:rsid w:val="00BC7565"/>
    <w:rsid w:val="00BE2DFF"/>
    <w:rsid w:val="00BE6F30"/>
    <w:rsid w:val="00BF43DC"/>
    <w:rsid w:val="00BF45AE"/>
    <w:rsid w:val="00BF6E30"/>
    <w:rsid w:val="00C00032"/>
    <w:rsid w:val="00C029FF"/>
    <w:rsid w:val="00C06842"/>
    <w:rsid w:val="00C06D5A"/>
    <w:rsid w:val="00C111F7"/>
    <w:rsid w:val="00C1477F"/>
    <w:rsid w:val="00C151C2"/>
    <w:rsid w:val="00C164DE"/>
    <w:rsid w:val="00C17763"/>
    <w:rsid w:val="00C26FE6"/>
    <w:rsid w:val="00C34BE0"/>
    <w:rsid w:val="00C379AF"/>
    <w:rsid w:val="00C505D1"/>
    <w:rsid w:val="00C51A49"/>
    <w:rsid w:val="00C51BA6"/>
    <w:rsid w:val="00C67258"/>
    <w:rsid w:val="00C80FF9"/>
    <w:rsid w:val="00C82299"/>
    <w:rsid w:val="00C826FA"/>
    <w:rsid w:val="00C847AE"/>
    <w:rsid w:val="00C864A9"/>
    <w:rsid w:val="00C90717"/>
    <w:rsid w:val="00CB542C"/>
    <w:rsid w:val="00CB65E1"/>
    <w:rsid w:val="00CC18C0"/>
    <w:rsid w:val="00CD422C"/>
    <w:rsid w:val="00CD4E27"/>
    <w:rsid w:val="00CE7839"/>
    <w:rsid w:val="00CF3083"/>
    <w:rsid w:val="00D07080"/>
    <w:rsid w:val="00D12248"/>
    <w:rsid w:val="00D20038"/>
    <w:rsid w:val="00D225B5"/>
    <w:rsid w:val="00D3044C"/>
    <w:rsid w:val="00D34669"/>
    <w:rsid w:val="00D43D79"/>
    <w:rsid w:val="00D4695A"/>
    <w:rsid w:val="00D54885"/>
    <w:rsid w:val="00D64383"/>
    <w:rsid w:val="00D73658"/>
    <w:rsid w:val="00D75EAA"/>
    <w:rsid w:val="00D80236"/>
    <w:rsid w:val="00D85B38"/>
    <w:rsid w:val="00D94ACD"/>
    <w:rsid w:val="00DA421E"/>
    <w:rsid w:val="00DA6899"/>
    <w:rsid w:val="00DC480B"/>
    <w:rsid w:val="00DD09F4"/>
    <w:rsid w:val="00DD714E"/>
    <w:rsid w:val="00DE7D0E"/>
    <w:rsid w:val="00DF0437"/>
    <w:rsid w:val="00E11A5D"/>
    <w:rsid w:val="00E156EF"/>
    <w:rsid w:val="00E21A83"/>
    <w:rsid w:val="00E2255E"/>
    <w:rsid w:val="00E35254"/>
    <w:rsid w:val="00E377E8"/>
    <w:rsid w:val="00E51144"/>
    <w:rsid w:val="00E62794"/>
    <w:rsid w:val="00E629F5"/>
    <w:rsid w:val="00E630E9"/>
    <w:rsid w:val="00E63B7F"/>
    <w:rsid w:val="00E706AC"/>
    <w:rsid w:val="00E70996"/>
    <w:rsid w:val="00E73261"/>
    <w:rsid w:val="00E73BA0"/>
    <w:rsid w:val="00E81ADC"/>
    <w:rsid w:val="00E87B03"/>
    <w:rsid w:val="00E95CE1"/>
    <w:rsid w:val="00EA2B1E"/>
    <w:rsid w:val="00EA319C"/>
    <w:rsid w:val="00EB08BD"/>
    <w:rsid w:val="00EB08E1"/>
    <w:rsid w:val="00EB1951"/>
    <w:rsid w:val="00EB2898"/>
    <w:rsid w:val="00EC1629"/>
    <w:rsid w:val="00EC694C"/>
    <w:rsid w:val="00EE568B"/>
    <w:rsid w:val="00EE6961"/>
    <w:rsid w:val="00EF240A"/>
    <w:rsid w:val="00EF2FC7"/>
    <w:rsid w:val="00EF5B61"/>
    <w:rsid w:val="00F11BFC"/>
    <w:rsid w:val="00F13A6C"/>
    <w:rsid w:val="00F175AF"/>
    <w:rsid w:val="00F353B7"/>
    <w:rsid w:val="00F36849"/>
    <w:rsid w:val="00F36BB1"/>
    <w:rsid w:val="00F448D6"/>
    <w:rsid w:val="00F45849"/>
    <w:rsid w:val="00F5142E"/>
    <w:rsid w:val="00F56D51"/>
    <w:rsid w:val="00F56F51"/>
    <w:rsid w:val="00F60A34"/>
    <w:rsid w:val="00F63159"/>
    <w:rsid w:val="00F7056D"/>
    <w:rsid w:val="00F75228"/>
    <w:rsid w:val="00F75267"/>
    <w:rsid w:val="00F8017E"/>
    <w:rsid w:val="00F805D2"/>
    <w:rsid w:val="00F81767"/>
    <w:rsid w:val="00F87FF5"/>
    <w:rsid w:val="00F90247"/>
    <w:rsid w:val="00F9045A"/>
    <w:rsid w:val="00F94FE6"/>
    <w:rsid w:val="00F959C7"/>
    <w:rsid w:val="00F978A6"/>
    <w:rsid w:val="00FB2944"/>
    <w:rsid w:val="00FB5CCE"/>
    <w:rsid w:val="00FC017D"/>
    <w:rsid w:val="00FC7B58"/>
    <w:rsid w:val="00FD162F"/>
    <w:rsid w:val="00FE2EBD"/>
    <w:rsid w:val="00FE43B2"/>
    <w:rsid w:val="00FF1F35"/>
    <w:rsid w:val="00FF648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63A5"/>
  </w:style>
  <w:style w:type="paragraph" w:styleId="Nadpis1">
    <w:name w:val="heading 1"/>
    <w:basedOn w:val="Normln"/>
    <w:link w:val="Nadpis1Char"/>
    <w:uiPriority w:val="9"/>
    <w:qFormat/>
    <w:rsid w:val="0081512A"/>
    <w:pPr>
      <w:spacing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2378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378A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0F3484"/>
  </w:style>
  <w:style w:type="paragraph" w:styleId="FormtovanvHTML">
    <w:name w:val="HTML Preformatted"/>
    <w:basedOn w:val="Normln"/>
    <w:link w:val="FormtovanvHTMLChar"/>
    <w:uiPriority w:val="99"/>
    <w:unhideWhenUsed/>
    <w:rsid w:val="000F3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0F3484"/>
    <w:rPr>
      <w:rFonts w:ascii="Courier New" w:eastAsia="Times New Roman" w:hAnsi="Courier New" w:cs="Courier New"/>
      <w:sz w:val="20"/>
      <w:szCs w:val="20"/>
      <w:lang w:eastAsia="cs-CZ"/>
    </w:rPr>
  </w:style>
  <w:style w:type="paragraph" w:styleId="Normlnweb">
    <w:name w:val="Normal (Web)"/>
    <w:basedOn w:val="Normln"/>
    <w:uiPriority w:val="99"/>
    <w:unhideWhenUsed/>
    <w:rsid w:val="00C51A49"/>
    <w:pPr>
      <w:spacing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A1F9B"/>
    <w:rPr>
      <w:color w:val="0000FF" w:themeColor="hyperlink"/>
      <w:u w:val="single"/>
    </w:rPr>
  </w:style>
  <w:style w:type="character" w:customStyle="1" w:styleId="Nadpis1Char">
    <w:name w:val="Nadpis 1 Char"/>
    <w:basedOn w:val="Standardnpsmoodstavce"/>
    <w:link w:val="Nadpis1"/>
    <w:uiPriority w:val="9"/>
    <w:rsid w:val="0081512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49673F"/>
    <w:pPr>
      <w:ind w:left="720"/>
      <w:contextualSpacing/>
    </w:pPr>
  </w:style>
  <w:style w:type="table" w:styleId="Mkatabulky">
    <w:name w:val="Table Grid"/>
    <w:basedOn w:val="Normlntabulka"/>
    <w:uiPriority w:val="59"/>
    <w:rsid w:val="00C26FE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atsvecrvpzv11bzarovnatdoblokuprvndek1cmped6b">
    <w:name w:val="textodatsvecrvpzv11bzarovnatdoblokuprvndek1cmped6b"/>
    <w:basedOn w:val="Normln"/>
    <w:rsid w:val="00B46496"/>
    <w:pPr>
      <w:spacing w:after="100" w:afterAutospacing="1" w:line="240" w:lineRule="auto"/>
    </w:pPr>
    <w:rPr>
      <w:rFonts w:ascii="Times New Roman" w:eastAsia="Times New Roman" w:hAnsi="Times New Roman" w:cs="Times New Roman"/>
      <w:sz w:val="24"/>
      <w:szCs w:val="24"/>
      <w:lang w:eastAsia="cs-CZ"/>
    </w:rPr>
  </w:style>
  <w:style w:type="character" w:customStyle="1" w:styleId="textodatsvecrvpzv11bzarovnatdoblokuprvndek1cmped6bchar">
    <w:name w:val="textodatsvecrvpzv11bzarovnatdoblokuprvndek1cmped6bchar"/>
    <w:basedOn w:val="Standardnpsmoodstavce"/>
    <w:rsid w:val="00B46496"/>
  </w:style>
  <w:style w:type="character" w:styleId="Sledovanodkaz">
    <w:name w:val="FollowedHyperlink"/>
    <w:basedOn w:val="Standardnpsmoodstavce"/>
    <w:uiPriority w:val="99"/>
    <w:semiHidden/>
    <w:unhideWhenUsed/>
    <w:rsid w:val="00142153"/>
    <w:rPr>
      <w:color w:val="800080" w:themeColor="followedHyperlink"/>
      <w:u w:val="single"/>
    </w:rPr>
  </w:style>
  <w:style w:type="paragraph" w:styleId="Textbubliny">
    <w:name w:val="Balloon Text"/>
    <w:basedOn w:val="Normln"/>
    <w:link w:val="TextbublinyChar"/>
    <w:uiPriority w:val="99"/>
    <w:semiHidden/>
    <w:unhideWhenUsed/>
    <w:rsid w:val="00890EC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0ECA"/>
    <w:rPr>
      <w:rFonts w:ascii="Tahoma" w:hAnsi="Tahoma" w:cs="Tahoma"/>
      <w:sz w:val="16"/>
      <w:szCs w:val="16"/>
    </w:rPr>
  </w:style>
  <w:style w:type="paragraph" w:customStyle="1" w:styleId="Pedformtovantext">
    <w:name w:val="Předformátovaný text"/>
    <w:basedOn w:val="Normln"/>
    <w:rsid w:val="00043755"/>
    <w:pPr>
      <w:widowControl w:val="0"/>
      <w:suppressAutoHyphens/>
      <w:spacing w:line="240" w:lineRule="auto"/>
      <w:jc w:val="left"/>
    </w:pPr>
    <w:rPr>
      <w:rFonts w:ascii="Courier New" w:eastAsia="Courier New" w:hAnsi="Courier New" w:cs="Courier New"/>
      <w:kern w:val="1"/>
      <w:sz w:val="20"/>
      <w:szCs w:val="20"/>
    </w:rPr>
  </w:style>
  <w:style w:type="paragraph" w:customStyle="1" w:styleId="perex">
    <w:name w:val="perex"/>
    <w:basedOn w:val="Normln"/>
    <w:rsid w:val="0002744E"/>
    <w:pPr>
      <w:spacing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744E"/>
    <w:rPr>
      <w:b/>
      <w:bCs/>
    </w:rPr>
  </w:style>
  <w:style w:type="paragraph" w:styleId="Textpoznpodarou">
    <w:name w:val="footnote text"/>
    <w:basedOn w:val="Normln"/>
    <w:link w:val="TextpoznpodarouChar"/>
    <w:uiPriority w:val="99"/>
    <w:unhideWhenUsed/>
    <w:rsid w:val="009C05C8"/>
    <w:pPr>
      <w:spacing w:line="240" w:lineRule="auto"/>
    </w:pPr>
    <w:rPr>
      <w:rFonts w:ascii="Times New Roman" w:hAnsi="Times New Roman"/>
      <w:sz w:val="18"/>
      <w:szCs w:val="20"/>
    </w:rPr>
  </w:style>
  <w:style w:type="character" w:customStyle="1" w:styleId="TextpoznpodarouChar">
    <w:name w:val="Text pozn. pod čarou Char"/>
    <w:basedOn w:val="Standardnpsmoodstavce"/>
    <w:link w:val="Textpoznpodarou"/>
    <w:uiPriority w:val="99"/>
    <w:rsid w:val="009C05C8"/>
    <w:rPr>
      <w:rFonts w:ascii="Times New Roman" w:hAnsi="Times New Roman"/>
      <w:sz w:val="18"/>
      <w:szCs w:val="20"/>
    </w:rPr>
  </w:style>
  <w:style w:type="character" w:styleId="Znakapoznpodarou">
    <w:name w:val="footnote reference"/>
    <w:basedOn w:val="Standardnpsmoodstavce"/>
    <w:uiPriority w:val="99"/>
    <w:semiHidden/>
    <w:unhideWhenUsed/>
    <w:rsid w:val="009C05C8"/>
    <w:rPr>
      <w:vertAlign w:val="superscript"/>
    </w:rPr>
  </w:style>
  <w:style w:type="character" w:customStyle="1" w:styleId="addmd">
    <w:name w:val="addmd"/>
    <w:basedOn w:val="Standardnpsmoodstavce"/>
    <w:rsid w:val="00292A7B"/>
  </w:style>
  <w:style w:type="paragraph" w:styleId="Zkladntext">
    <w:name w:val="Body Text"/>
    <w:basedOn w:val="Normln"/>
    <w:link w:val="ZkladntextChar"/>
    <w:rsid w:val="003B7630"/>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3B7630"/>
    <w:rPr>
      <w:rFonts w:ascii="Times New Roman" w:eastAsia="Times New Roman" w:hAnsi="Times New Roman" w:cs="Times New Roman"/>
      <w:sz w:val="24"/>
      <w:szCs w:val="20"/>
      <w:lang w:eastAsia="cs-CZ"/>
    </w:rPr>
  </w:style>
  <w:style w:type="paragraph" w:customStyle="1" w:styleId="Odstavecseseznamem1">
    <w:name w:val="Odstavec se seznamem1"/>
    <w:basedOn w:val="Normln"/>
    <w:rsid w:val="00FC017D"/>
    <w:pPr>
      <w:spacing w:after="200" w:line="276" w:lineRule="auto"/>
      <w:ind w:left="720"/>
      <w:jc w:val="left"/>
    </w:pPr>
    <w:rPr>
      <w:rFonts w:ascii="Calibri" w:eastAsia="Times New Roman" w:hAnsi="Calibri" w:cs="Times New Roman"/>
    </w:rPr>
  </w:style>
  <w:style w:type="paragraph" w:styleId="Zhlav">
    <w:name w:val="header"/>
    <w:basedOn w:val="Normln"/>
    <w:link w:val="ZhlavChar"/>
    <w:uiPriority w:val="99"/>
    <w:semiHidden/>
    <w:unhideWhenUsed/>
    <w:rsid w:val="00CD422C"/>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CD422C"/>
  </w:style>
  <w:style w:type="paragraph" w:styleId="Zpat">
    <w:name w:val="footer"/>
    <w:basedOn w:val="Normln"/>
    <w:link w:val="ZpatChar"/>
    <w:uiPriority w:val="99"/>
    <w:unhideWhenUsed/>
    <w:rsid w:val="00CD422C"/>
    <w:pPr>
      <w:tabs>
        <w:tab w:val="center" w:pos="4536"/>
        <w:tab w:val="right" w:pos="9072"/>
      </w:tabs>
      <w:spacing w:line="240" w:lineRule="auto"/>
    </w:pPr>
  </w:style>
  <w:style w:type="character" w:customStyle="1" w:styleId="ZpatChar">
    <w:name w:val="Zápatí Char"/>
    <w:basedOn w:val="Standardnpsmoodstavce"/>
    <w:link w:val="Zpat"/>
    <w:uiPriority w:val="99"/>
    <w:rsid w:val="00CD422C"/>
  </w:style>
  <w:style w:type="character" w:customStyle="1" w:styleId="subtitle">
    <w:name w:val="subtitle"/>
    <w:basedOn w:val="Standardnpsmoodstavce"/>
    <w:rsid w:val="00C80FF9"/>
  </w:style>
  <w:style w:type="character" w:customStyle="1" w:styleId="fn">
    <w:name w:val="fn"/>
    <w:basedOn w:val="Standardnpsmoodstavce"/>
    <w:rsid w:val="00926923"/>
  </w:style>
  <w:style w:type="character" w:customStyle="1" w:styleId="shorttext">
    <w:name w:val="short_text"/>
    <w:basedOn w:val="Standardnpsmoodstavce"/>
    <w:rsid w:val="00E70996"/>
  </w:style>
  <w:style w:type="character" w:customStyle="1" w:styleId="hps">
    <w:name w:val="hps"/>
    <w:basedOn w:val="Standardnpsmoodstavce"/>
    <w:rsid w:val="00E70996"/>
  </w:style>
  <w:style w:type="character" w:customStyle="1" w:styleId="Nadpis2Char">
    <w:name w:val="Nadpis 2 Char"/>
    <w:basedOn w:val="Standardnpsmoodstavce"/>
    <w:link w:val="Nadpis2"/>
    <w:uiPriority w:val="9"/>
    <w:rsid w:val="002378A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2378A4"/>
    <w:rPr>
      <w:rFonts w:asciiTheme="majorHAnsi" w:eastAsiaTheme="majorEastAsia" w:hAnsiTheme="majorHAnsi" w:cstheme="majorBidi"/>
      <w:b/>
      <w:bCs/>
      <w:color w:val="4F81BD" w:themeColor="accent1"/>
    </w:rPr>
  </w:style>
  <w:style w:type="paragraph" w:styleId="Nadpisobsahu">
    <w:name w:val="TOC Heading"/>
    <w:basedOn w:val="Nadpis1"/>
    <w:next w:val="Normln"/>
    <w:uiPriority w:val="39"/>
    <w:semiHidden/>
    <w:unhideWhenUsed/>
    <w:qFormat/>
    <w:rsid w:val="00F56F51"/>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1">
    <w:name w:val="toc 1"/>
    <w:basedOn w:val="Normln"/>
    <w:next w:val="Normln"/>
    <w:autoRedefine/>
    <w:uiPriority w:val="39"/>
    <w:unhideWhenUsed/>
    <w:rsid w:val="00F56F51"/>
    <w:pPr>
      <w:spacing w:after="100"/>
    </w:pPr>
  </w:style>
  <w:style w:type="paragraph" w:styleId="Obsah2">
    <w:name w:val="toc 2"/>
    <w:basedOn w:val="Normln"/>
    <w:next w:val="Normln"/>
    <w:autoRedefine/>
    <w:uiPriority w:val="39"/>
    <w:unhideWhenUsed/>
    <w:rsid w:val="00F56F51"/>
    <w:pPr>
      <w:spacing w:after="100"/>
      <w:ind w:left="220"/>
    </w:pPr>
  </w:style>
  <w:style w:type="paragraph" w:styleId="Obsah3">
    <w:name w:val="toc 3"/>
    <w:basedOn w:val="Normln"/>
    <w:next w:val="Normln"/>
    <w:autoRedefine/>
    <w:uiPriority w:val="39"/>
    <w:unhideWhenUsed/>
    <w:rsid w:val="00F56F51"/>
    <w:pPr>
      <w:spacing w:after="100"/>
      <w:ind w:left="440"/>
    </w:pPr>
  </w:style>
  <w:style w:type="paragraph" w:styleId="Textkomente">
    <w:name w:val="annotation text"/>
    <w:basedOn w:val="Normln"/>
    <w:link w:val="TextkomenteChar"/>
    <w:uiPriority w:val="99"/>
    <w:unhideWhenUsed/>
    <w:rsid w:val="0016345A"/>
    <w:pPr>
      <w:spacing w:line="240" w:lineRule="auto"/>
    </w:pPr>
    <w:rPr>
      <w:sz w:val="20"/>
      <w:szCs w:val="20"/>
    </w:rPr>
  </w:style>
  <w:style w:type="character" w:customStyle="1" w:styleId="TextkomenteChar">
    <w:name w:val="Text komentáře Char"/>
    <w:basedOn w:val="Standardnpsmoodstavce"/>
    <w:link w:val="Textkomente"/>
    <w:uiPriority w:val="99"/>
    <w:rsid w:val="0016345A"/>
    <w:rPr>
      <w:sz w:val="20"/>
      <w:szCs w:val="20"/>
    </w:rPr>
  </w:style>
  <w:style w:type="character" w:customStyle="1" w:styleId="vetsimodrytext1">
    <w:name w:val="vetsi_modrytext1"/>
    <w:basedOn w:val="Standardnpsmoodstavce"/>
    <w:rsid w:val="00AA58F0"/>
    <w:rPr>
      <w:vanish w:val="0"/>
      <w:webHidden w:val="0"/>
      <w:color w:val="0000FF"/>
      <w:bdr w:val="single" w:sz="18" w:space="2" w:color="FFCC00" w:frame="1"/>
      <w:specVanish w:val="0"/>
    </w:rPr>
  </w:style>
</w:styles>
</file>

<file path=word/webSettings.xml><?xml version="1.0" encoding="utf-8"?>
<w:webSettings xmlns:r="http://schemas.openxmlformats.org/officeDocument/2006/relationships" xmlns:w="http://schemas.openxmlformats.org/wordprocessingml/2006/main">
  <w:divs>
    <w:div w:id="5444395">
      <w:bodyDiv w:val="1"/>
      <w:marLeft w:val="0"/>
      <w:marRight w:val="0"/>
      <w:marTop w:val="0"/>
      <w:marBottom w:val="0"/>
      <w:divBdr>
        <w:top w:val="none" w:sz="0" w:space="0" w:color="auto"/>
        <w:left w:val="none" w:sz="0" w:space="0" w:color="auto"/>
        <w:bottom w:val="none" w:sz="0" w:space="0" w:color="auto"/>
        <w:right w:val="none" w:sz="0" w:space="0" w:color="auto"/>
      </w:divBdr>
    </w:div>
    <w:div w:id="52431434">
      <w:bodyDiv w:val="1"/>
      <w:marLeft w:val="0"/>
      <w:marRight w:val="0"/>
      <w:marTop w:val="0"/>
      <w:marBottom w:val="0"/>
      <w:divBdr>
        <w:top w:val="none" w:sz="0" w:space="0" w:color="auto"/>
        <w:left w:val="none" w:sz="0" w:space="0" w:color="auto"/>
        <w:bottom w:val="none" w:sz="0" w:space="0" w:color="auto"/>
        <w:right w:val="none" w:sz="0" w:space="0" w:color="auto"/>
      </w:divBdr>
      <w:divsChild>
        <w:div w:id="873536904">
          <w:marLeft w:val="0"/>
          <w:marRight w:val="0"/>
          <w:marTop w:val="0"/>
          <w:marBottom w:val="0"/>
          <w:divBdr>
            <w:top w:val="none" w:sz="0" w:space="0" w:color="auto"/>
            <w:left w:val="none" w:sz="0" w:space="0" w:color="auto"/>
            <w:bottom w:val="none" w:sz="0" w:space="0" w:color="auto"/>
            <w:right w:val="none" w:sz="0" w:space="0" w:color="auto"/>
          </w:divBdr>
          <w:divsChild>
            <w:div w:id="1720083771">
              <w:marLeft w:val="0"/>
              <w:marRight w:val="0"/>
              <w:marTop w:val="0"/>
              <w:marBottom w:val="0"/>
              <w:divBdr>
                <w:top w:val="none" w:sz="0" w:space="0" w:color="auto"/>
                <w:left w:val="none" w:sz="0" w:space="0" w:color="auto"/>
                <w:bottom w:val="none" w:sz="0" w:space="0" w:color="auto"/>
                <w:right w:val="none" w:sz="0" w:space="0" w:color="auto"/>
              </w:divBdr>
              <w:divsChild>
                <w:div w:id="1646859408">
                  <w:marLeft w:val="0"/>
                  <w:marRight w:val="0"/>
                  <w:marTop w:val="0"/>
                  <w:marBottom w:val="0"/>
                  <w:divBdr>
                    <w:top w:val="none" w:sz="0" w:space="0" w:color="auto"/>
                    <w:left w:val="none" w:sz="0" w:space="0" w:color="auto"/>
                    <w:bottom w:val="none" w:sz="0" w:space="0" w:color="auto"/>
                    <w:right w:val="none" w:sz="0" w:space="0" w:color="auto"/>
                  </w:divBdr>
                  <w:divsChild>
                    <w:div w:id="2024748645">
                      <w:marLeft w:val="0"/>
                      <w:marRight w:val="0"/>
                      <w:marTop w:val="0"/>
                      <w:marBottom w:val="0"/>
                      <w:divBdr>
                        <w:top w:val="none" w:sz="0" w:space="0" w:color="auto"/>
                        <w:left w:val="none" w:sz="0" w:space="0" w:color="auto"/>
                        <w:bottom w:val="none" w:sz="0" w:space="0" w:color="auto"/>
                        <w:right w:val="none" w:sz="0" w:space="0" w:color="auto"/>
                      </w:divBdr>
                      <w:divsChild>
                        <w:div w:id="1664888822">
                          <w:marLeft w:val="0"/>
                          <w:marRight w:val="0"/>
                          <w:marTop w:val="0"/>
                          <w:marBottom w:val="0"/>
                          <w:divBdr>
                            <w:top w:val="none" w:sz="0" w:space="0" w:color="auto"/>
                            <w:left w:val="none" w:sz="0" w:space="0" w:color="auto"/>
                            <w:bottom w:val="none" w:sz="0" w:space="0" w:color="auto"/>
                            <w:right w:val="none" w:sz="0" w:space="0" w:color="auto"/>
                          </w:divBdr>
                          <w:divsChild>
                            <w:div w:id="1797329223">
                              <w:marLeft w:val="0"/>
                              <w:marRight w:val="0"/>
                              <w:marTop w:val="0"/>
                              <w:marBottom w:val="0"/>
                              <w:divBdr>
                                <w:top w:val="none" w:sz="0" w:space="0" w:color="auto"/>
                                <w:left w:val="none" w:sz="0" w:space="0" w:color="auto"/>
                                <w:bottom w:val="none" w:sz="0" w:space="0" w:color="auto"/>
                                <w:right w:val="none" w:sz="0" w:space="0" w:color="auto"/>
                              </w:divBdr>
                              <w:divsChild>
                                <w:div w:id="40903934">
                                  <w:marLeft w:val="0"/>
                                  <w:marRight w:val="0"/>
                                  <w:marTop w:val="0"/>
                                  <w:marBottom w:val="0"/>
                                  <w:divBdr>
                                    <w:top w:val="none" w:sz="0" w:space="0" w:color="auto"/>
                                    <w:left w:val="none" w:sz="0" w:space="0" w:color="auto"/>
                                    <w:bottom w:val="none" w:sz="0" w:space="0" w:color="auto"/>
                                    <w:right w:val="none" w:sz="0" w:space="0" w:color="auto"/>
                                  </w:divBdr>
                                  <w:divsChild>
                                    <w:div w:id="536091246">
                                      <w:marLeft w:val="0"/>
                                      <w:marRight w:val="75"/>
                                      <w:marTop w:val="0"/>
                                      <w:marBottom w:val="0"/>
                                      <w:divBdr>
                                        <w:top w:val="none" w:sz="0" w:space="0" w:color="auto"/>
                                        <w:left w:val="none" w:sz="0" w:space="0" w:color="auto"/>
                                        <w:bottom w:val="none" w:sz="0" w:space="0" w:color="auto"/>
                                        <w:right w:val="none" w:sz="0" w:space="0" w:color="auto"/>
                                      </w:divBdr>
                                      <w:divsChild>
                                        <w:div w:id="1133521999">
                                          <w:marLeft w:val="0"/>
                                          <w:marRight w:val="0"/>
                                          <w:marTop w:val="0"/>
                                          <w:marBottom w:val="0"/>
                                          <w:divBdr>
                                            <w:top w:val="single" w:sz="8" w:space="12" w:color="999999"/>
                                            <w:left w:val="single" w:sz="8" w:space="12" w:color="999999"/>
                                            <w:bottom w:val="single" w:sz="8" w:space="12" w:color="999999"/>
                                            <w:right w:val="single" w:sz="8" w:space="12" w:color="999999"/>
                                          </w:divBdr>
                                          <w:divsChild>
                                            <w:div w:id="1112287733">
                                              <w:marLeft w:val="0"/>
                                              <w:marRight w:val="0"/>
                                              <w:marTop w:val="0"/>
                                              <w:marBottom w:val="0"/>
                                              <w:divBdr>
                                                <w:top w:val="none" w:sz="0" w:space="0" w:color="auto"/>
                                                <w:left w:val="none" w:sz="0" w:space="0" w:color="auto"/>
                                                <w:bottom w:val="none" w:sz="0" w:space="0" w:color="auto"/>
                                                <w:right w:val="none" w:sz="0" w:space="0" w:color="auto"/>
                                              </w:divBdr>
                                            </w:div>
                                          </w:divsChild>
                                        </w:div>
                                        <w:div w:id="1310550989">
                                          <w:marLeft w:val="0"/>
                                          <w:marRight w:val="0"/>
                                          <w:marTop w:val="0"/>
                                          <w:marBottom w:val="0"/>
                                          <w:divBdr>
                                            <w:top w:val="none" w:sz="0" w:space="0" w:color="auto"/>
                                            <w:left w:val="none" w:sz="0" w:space="0" w:color="auto"/>
                                            <w:bottom w:val="none" w:sz="0" w:space="0" w:color="auto"/>
                                            <w:right w:val="none" w:sz="0" w:space="0" w:color="auto"/>
                                          </w:divBdr>
                                        </w:div>
                                        <w:div w:id="17728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9662">
                                  <w:marLeft w:val="0"/>
                                  <w:marRight w:val="0"/>
                                  <w:marTop w:val="0"/>
                                  <w:marBottom w:val="0"/>
                                  <w:divBdr>
                                    <w:top w:val="none" w:sz="0" w:space="0" w:color="auto"/>
                                    <w:left w:val="none" w:sz="0" w:space="0" w:color="auto"/>
                                    <w:bottom w:val="none" w:sz="0" w:space="0" w:color="auto"/>
                                    <w:right w:val="none" w:sz="0" w:space="0" w:color="auto"/>
                                  </w:divBdr>
                                  <w:divsChild>
                                    <w:div w:id="1442607491">
                                      <w:marLeft w:val="75"/>
                                      <w:marRight w:val="0"/>
                                      <w:marTop w:val="0"/>
                                      <w:marBottom w:val="0"/>
                                      <w:divBdr>
                                        <w:top w:val="none" w:sz="0" w:space="0" w:color="auto"/>
                                        <w:left w:val="none" w:sz="0" w:space="0" w:color="auto"/>
                                        <w:bottom w:val="none" w:sz="0" w:space="0" w:color="auto"/>
                                        <w:right w:val="none" w:sz="0" w:space="0" w:color="auto"/>
                                      </w:divBdr>
                                      <w:divsChild>
                                        <w:div w:id="953051859">
                                          <w:marLeft w:val="0"/>
                                          <w:marRight w:val="0"/>
                                          <w:marTop w:val="0"/>
                                          <w:marBottom w:val="0"/>
                                          <w:divBdr>
                                            <w:top w:val="none" w:sz="0" w:space="0" w:color="auto"/>
                                            <w:left w:val="none" w:sz="0" w:space="0" w:color="auto"/>
                                            <w:bottom w:val="none" w:sz="0" w:space="0" w:color="auto"/>
                                            <w:right w:val="none" w:sz="0" w:space="0" w:color="auto"/>
                                          </w:divBdr>
                                          <w:divsChild>
                                            <w:div w:id="1522356494">
                                              <w:marLeft w:val="0"/>
                                              <w:marRight w:val="0"/>
                                              <w:marTop w:val="0"/>
                                              <w:marBottom w:val="150"/>
                                              <w:divBdr>
                                                <w:top w:val="single" w:sz="8" w:space="0" w:color="F5F5F5"/>
                                                <w:left w:val="single" w:sz="8" w:space="0" w:color="F5F5F5"/>
                                                <w:bottom w:val="single" w:sz="8" w:space="0" w:color="F5F5F5"/>
                                                <w:right w:val="single" w:sz="8" w:space="0" w:color="F5F5F5"/>
                                              </w:divBdr>
                                              <w:divsChild>
                                                <w:div w:id="1107892975">
                                                  <w:marLeft w:val="0"/>
                                                  <w:marRight w:val="0"/>
                                                  <w:marTop w:val="0"/>
                                                  <w:marBottom w:val="0"/>
                                                  <w:divBdr>
                                                    <w:top w:val="none" w:sz="0" w:space="0" w:color="auto"/>
                                                    <w:left w:val="none" w:sz="0" w:space="0" w:color="auto"/>
                                                    <w:bottom w:val="none" w:sz="0" w:space="0" w:color="auto"/>
                                                    <w:right w:val="none" w:sz="0" w:space="0" w:color="auto"/>
                                                  </w:divBdr>
                                                  <w:divsChild>
                                                    <w:div w:id="1069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41884">
      <w:bodyDiv w:val="1"/>
      <w:marLeft w:val="0"/>
      <w:marRight w:val="0"/>
      <w:marTop w:val="0"/>
      <w:marBottom w:val="0"/>
      <w:divBdr>
        <w:top w:val="none" w:sz="0" w:space="0" w:color="auto"/>
        <w:left w:val="none" w:sz="0" w:space="0" w:color="auto"/>
        <w:bottom w:val="none" w:sz="0" w:space="0" w:color="auto"/>
        <w:right w:val="none" w:sz="0" w:space="0" w:color="auto"/>
      </w:divBdr>
    </w:div>
    <w:div w:id="96760651">
      <w:bodyDiv w:val="1"/>
      <w:marLeft w:val="0"/>
      <w:marRight w:val="0"/>
      <w:marTop w:val="0"/>
      <w:marBottom w:val="0"/>
      <w:divBdr>
        <w:top w:val="none" w:sz="0" w:space="0" w:color="auto"/>
        <w:left w:val="none" w:sz="0" w:space="0" w:color="auto"/>
        <w:bottom w:val="none" w:sz="0" w:space="0" w:color="auto"/>
        <w:right w:val="none" w:sz="0" w:space="0" w:color="auto"/>
      </w:divBdr>
    </w:div>
    <w:div w:id="102193163">
      <w:bodyDiv w:val="1"/>
      <w:marLeft w:val="0"/>
      <w:marRight w:val="0"/>
      <w:marTop w:val="0"/>
      <w:marBottom w:val="0"/>
      <w:divBdr>
        <w:top w:val="none" w:sz="0" w:space="0" w:color="auto"/>
        <w:left w:val="none" w:sz="0" w:space="0" w:color="auto"/>
        <w:bottom w:val="none" w:sz="0" w:space="0" w:color="auto"/>
        <w:right w:val="none" w:sz="0" w:space="0" w:color="auto"/>
      </w:divBdr>
    </w:div>
    <w:div w:id="116797476">
      <w:bodyDiv w:val="1"/>
      <w:marLeft w:val="0"/>
      <w:marRight w:val="0"/>
      <w:marTop w:val="0"/>
      <w:marBottom w:val="0"/>
      <w:divBdr>
        <w:top w:val="none" w:sz="0" w:space="0" w:color="auto"/>
        <w:left w:val="none" w:sz="0" w:space="0" w:color="auto"/>
        <w:bottom w:val="none" w:sz="0" w:space="0" w:color="auto"/>
        <w:right w:val="none" w:sz="0" w:space="0" w:color="auto"/>
      </w:divBdr>
    </w:div>
    <w:div w:id="123698247">
      <w:bodyDiv w:val="1"/>
      <w:marLeft w:val="0"/>
      <w:marRight w:val="0"/>
      <w:marTop w:val="0"/>
      <w:marBottom w:val="0"/>
      <w:divBdr>
        <w:top w:val="none" w:sz="0" w:space="0" w:color="auto"/>
        <w:left w:val="none" w:sz="0" w:space="0" w:color="auto"/>
        <w:bottom w:val="none" w:sz="0" w:space="0" w:color="auto"/>
        <w:right w:val="none" w:sz="0" w:space="0" w:color="auto"/>
      </w:divBdr>
    </w:div>
    <w:div w:id="231160421">
      <w:bodyDiv w:val="1"/>
      <w:marLeft w:val="0"/>
      <w:marRight w:val="0"/>
      <w:marTop w:val="0"/>
      <w:marBottom w:val="0"/>
      <w:divBdr>
        <w:top w:val="none" w:sz="0" w:space="0" w:color="auto"/>
        <w:left w:val="none" w:sz="0" w:space="0" w:color="auto"/>
        <w:bottom w:val="none" w:sz="0" w:space="0" w:color="auto"/>
        <w:right w:val="none" w:sz="0" w:space="0" w:color="auto"/>
      </w:divBdr>
    </w:div>
    <w:div w:id="260068985">
      <w:bodyDiv w:val="1"/>
      <w:marLeft w:val="0"/>
      <w:marRight w:val="0"/>
      <w:marTop w:val="0"/>
      <w:marBottom w:val="0"/>
      <w:divBdr>
        <w:top w:val="none" w:sz="0" w:space="0" w:color="auto"/>
        <w:left w:val="none" w:sz="0" w:space="0" w:color="auto"/>
        <w:bottom w:val="none" w:sz="0" w:space="0" w:color="auto"/>
        <w:right w:val="none" w:sz="0" w:space="0" w:color="auto"/>
      </w:divBdr>
    </w:div>
    <w:div w:id="358548383">
      <w:bodyDiv w:val="1"/>
      <w:marLeft w:val="0"/>
      <w:marRight w:val="0"/>
      <w:marTop w:val="0"/>
      <w:marBottom w:val="0"/>
      <w:divBdr>
        <w:top w:val="none" w:sz="0" w:space="0" w:color="auto"/>
        <w:left w:val="none" w:sz="0" w:space="0" w:color="auto"/>
        <w:bottom w:val="none" w:sz="0" w:space="0" w:color="auto"/>
        <w:right w:val="none" w:sz="0" w:space="0" w:color="auto"/>
      </w:divBdr>
    </w:div>
    <w:div w:id="378093222">
      <w:bodyDiv w:val="1"/>
      <w:marLeft w:val="0"/>
      <w:marRight w:val="0"/>
      <w:marTop w:val="0"/>
      <w:marBottom w:val="0"/>
      <w:divBdr>
        <w:top w:val="none" w:sz="0" w:space="0" w:color="auto"/>
        <w:left w:val="none" w:sz="0" w:space="0" w:color="auto"/>
        <w:bottom w:val="none" w:sz="0" w:space="0" w:color="auto"/>
        <w:right w:val="none" w:sz="0" w:space="0" w:color="auto"/>
      </w:divBdr>
    </w:div>
    <w:div w:id="400979994">
      <w:bodyDiv w:val="1"/>
      <w:marLeft w:val="0"/>
      <w:marRight w:val="0"/>
      <w:marTop w:val="0"/>
      <w:marBottom w:val="0"/>
      <w:divBdr>
        <w:top w:val="none" w:sz="0" w:space="0" w:color="auto"/>
        <w:left w:val="none" w:sz="0" w:space="0" w:color="auto"/>
        <w:bottom w:val="none" w:sz="0" w:space="0" w:color="auto"/>
        <w:right w:val="none" w:sz="0" w:space="0" w:color="auto"/>
      </w:divBdr>
      <w:divsChild>
        <w:div w:id="1462917367">
          <w:marLeft w:val="0"/>
          <w:marRight w:val="0"/>
          <w:marTop w:val="0"/>
          <w:marBottom w:val="0"/>
          <w:divBdr>
            <w:top w:val="none" w:sz="0" w:space="0" w:color="auto"/>
            <w:left w:val="none" w:sz="0" w:space="0" w:color="auto"/>
            <w:bottom w:val="none" w:sz="0" w:space="0" w:color="auto"/>
            <w:right w:val="none" w:sz="0" w:space="0" w:color="auto"/>
          </w:divBdr>
          <w:divsChild>
            <w:div w:id="2002000676">
              <w:marLeft w:val="0"/>
              <w:marRight w:val="0"/>
              <w:marTop w:val="0"/>
              <w:marBottom w:val="0"/>
              <w:divBdr>
                <w:top w:val="none" w:sz="0" w:space="0" w:color="auto"/>
                <w:left w:val="none" w:sz="0" w:space="0" w:color="auto"/>
                <w:bottom w:val="none" w:sz="0" w:space="0" w:color="auto"/>
                <w:right w:val="none" w:sz="0" w:space="0" w:color="auto"/>
              </w:divBdr>
              <w:divsChild>
                <w:div w:id="1083531954">
                  <w:marLeft w:val="0"/>
                  <w:marRight w:val="0"/>
                  <w:marTop w:val="0"/>
                  <w:marBottom w:val="0"/>
                  <w:divBdr>
                    <w:top w:val="none" w:sz="0" w:space="0" w:color="auto"/>
                    <w:left w:val="none" w:sz="0" w:space="0" w:color="auto"/>
                    <w:bottom w:val="none" w:sz="0" w:space="0" w:color="auto"/>
                    <w:right w:val="none" w:sz="0" w:space="0" w:color="auto"/>
                  </w:divBdr>
                  <w:divsChild>
                    <w:div w:id="149759744">
                      <w:marLeft w:val="0"/>
                      <w:marRight w:val="0"/>
                      <w:marTop w:val="0"/>
                      <w:marBottom w:val="0"/>
                      <w:divBdr>
                        <w:top w:val="none" w:sz="0" w:space="0" w:color="auto"/>
                        <w:left w:val="none" w:sz="0" w:space="0" w:color="auto"/>
                        <w:bottom w:val="none" w:sz="0" w:space="0" w:color="auto"/>
                        <w:right w:val="none" w:sz="0" w:space="0" w:color="auto"/>
                      </w:divBdr>
                      <w:divsChild>
                        <w:div w:id="1401559529">
                          <w:marLeft w:val="0"/>
                          <w:marRight w:val="0"/>
                          <w:marTop w:val="0"/>
                          <w:marBottom w:val="0"/>
                          <w:divBdr>
                            <w:top w:val="none" w:sz="0" w:space="0" w:color="auto"/>
                            <w:left w:val="none" w:sz="0" w:space="0" w:color="auto"/>
                            <w:bottom w:val="none" w:sz="0" w:space="0" w:color="auto"/>
                            <w:right w:val="none" w:sz="0" w:space="0" w:color="auto"/>
                          </w:divBdr>
                          <w:divsChild>
                            <w:div w:id="121115391">
                              <w:marLeft w:val="0"/>
                              <w:marRight w:val="0"/>
                              <w:marTop w:val="0"/>
                              <w:marBottom w:val="0"/>
                              <w:divBdr>
                                <w:top w:val="none" w:sz="0" w:space="0" w:color="auto"/>
                                <w:left w:val="none" w:sz="0" w:space="0" w:color="auto"/>
                                <w:bottom w:val="none" w:sz="0" w:space="0" w:color="auto"/>
                                <w:right w:val="none" w:sz="0" w:space="0" w:color="auto"/>
                              </w:divBdr>
                              <w:divsChild>
                                <w:div w:id="354889835">
                                  <w:marLeft w:val="0"/>
                                  <w:marRight w:val="0"/>
                                  <w:marTop w:val="0"/>
                                  <w:marBottom w:val="0"/>
                                  <w:divBdr>
                                    <w:top w:val="none" w:sz="0" w:space="0" w:color="auto"/>
                                    <w:left w:val="none" w:sz="0" w:space="0" w:color="auto"/>
                                    <w:bottom w:val="none" w:sz="0" w:space="0" w:color="auto"/>
                                    <w:right w:val="none" w:sz="0" w:space="0" w:color="auto"/>
                                  </w:divBdr>
                                  <w:divsChild>
                                    <w:div w:id="595096845">
                                      <w:marLeft w:val="60"/>
                                      <w:marRight w:val="0"/>
                                      <w:marTop w:val="0"/>
                                      <w:marBottom w:val="0"/>
                                      <w:divBdr>
                                        <w:top w:val="none" w:sz="0" w:space="0" w:color="auto"/>
                                        <w:left w:val="none" w:sz="0" w:space="0" w:color="auto"/>
                                        <w:bottom w:val="none" w:sz="0" w:space="0" w:color="auto"/>
                                        <w:right w:val="none" w:sz="0" w:space="0" w:color="auto"/>
                                      </w:divBdr>
                                      <w:divsChild>
                                        <w:div w:id="1340428875">
                                          <w:marLeft w:val="0"/>
                                          <w:marRight w:val="0"/>
                                          <w:marTop w:val="0"/>
                                          <w:marBottom w:val="0"/>
                                          <w:divBdr>
                                            <w:top w:val="none" w:sz="0" w:space="0" w:color="auto"/>
                                            <w:left w:val="none" w:sz="0" w:space="0" w:color="auto"/>
                                            <w:bottom w:val="none" w:sz="0" w:space="0" w:color="auto"/>
                                            <w:right w:val="none" w:sz="0" w:space="0" w:color="auto"/>
                                          </w:divBdr>
                                          <w:divsChild>
                                            <w:div w:id="97525244">
                                              <w:marLeft w:val="0"/>
                                              <w:marRight w:val="0"/>
                                              <w:marTop w:val="0"/>
                                              <w:marBottom w:val="120"/>
                                              <w:divBdr>
                                                <w:top w:val="single" w:sz="6" w:space="0" w:color="F5F5F5"/>
                                                <w:left w:val="single" w:sz="6" w:space="0" w:color="F5F5F5"/>
                                                <w:bottom w:val="single" w:sz="6" w:space="0" w:color="F5F5F5"/>
                                                <w:right w:val="single" w:sz="6" w:space="0" w:color="F5F5F5"/>
                                              </w:divBdr>
                                              <w:divsChild>
                                                <w:div w:id="461074490">
                                                  <w:marLeft w:val="0"/>
                                                  <w:marRight w:val="0"/>
                                                  <w:marTop w:val="0"/>
                                                  <w:marBottom w:val="0"/>
                                                  <w:divBdr>
                                                    <w:top w:val="none" w:sz="0" w:space="0" w:color="auto"/>
                                                    <w:left w:val="none" w:sz="0" w:space="0" w:color="auto"/>
                                                    <w:bottom w:val="none" w:sz="0" w:space="0" w:color="auto"/>
                                                    <w:right w:val="none" w:sz="0" w:space="0" w:color="auto"/>
                                                  </w:divBdr>
                                                  <w:divsChild>
                                                    <w:div w:id="2624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173585">
                                  <w:marLeft w:val="0"/>
                                  <w:marRight w:val="0"/>
                                  <w:marTop w:val="0"/>
                                  <w:marBottom w:val="0"/>
                                  <w:divBdr>
                                    <w:top w:val="none" w:sz="0" w:space="0" w:color="auto"/>
                                    <w:left w:val="none" w:sz="0" w:space="0" w:color="auto"/>
                                    <w:bottom w:val="none" w:sz="0" w:space="0" w:color="auto"/>
                                    <w:right w:val="none" w:sz="0" w:space="0" w:color="auto"/>
                                  </w:divBdr>
                                  <w:divsChild>
                                    <w:div w:id="2023242598">
                                      <w:marLeft w:val="0"/>
                                      <w:marRight w:val="60"/>
                                      <w:marTop w:val="0"/>
                                      <w:marBottom w:val="0"/>
                                      <w:divBdr>
                                        <w:top w:val="none" w:sz="0" w:space="0" w:color="auto"/>
                                        <w:left w:val="none" w:sz="0" w:space="0" w:color="auto"/>
                                        <w:bottom w:val="none" w:sz="0" w:space="0" w:color="auto"/>
                                        <w:right w:val="none" w:sz="0" w:space="0" w:color="auto"/>
                                      </w:divBdr>
                                      <w:divsChild>
                                        <w:div w:id="902835806">
                                          <w:marLeft w:val="0"/>
                                          <w:marRight w:val="0"/>
                                          <w:marTop w:val="0"/>
                                          <w:marBottom w:val="0"/>
                                          <w:divBdr>
                                            <w:top w:val="single" w:sz="6" w:space="12" w:color="999999"/>
                                            <w:left w:val="single" w:sz="6" w:space="12" w:color="999999"/>
                                            <w:bottom w:val="single" w:sz="6" w:space="12" w:color="999999"/>
                                            <w:right w:val="single" w:sz="6" w:space="12" w:color="999999"/>
                                          </w:divBdr>
                                          <w:divsChild>
                                            <w:div w:id="1583874336">
                                              <w:marLeft w:val="0"/>
                                              <w:marRight w:val="0"/>
                                              <w:marTop w:val="0"/>
                                              <w:marBottom w:val="0"/>
                                              <w:divBdr>
                                                <w:top w:val="none" w:sz="0" w:space="0" w:color="auto"/>
                                                <w:left w:val="none" w:sz="0" w:space="0" w:color="auto"/>
                                                <w:bottom w:val="none" w:sz="0" w:space="0" w:color="auto"/>
                                                <w:right w:val="none" w:sz="0" w:space="0" w:color="auto"/>
                                              </w:divBdr>
                                            </w:div>
                                          </w:divsChild>
                                        </w:div>
                                        <w:div w:id="1523282431">
                                          <w:marLeft w:val="0"/>
                                          <w:marRight w:val="0"/>
                                          <w:marTop w:val="0"/>
                                          <w:marBottom w:val="0"/>
                                          <w:divBdr>
                                            <w:top w:val="none" w:sz="0" w:space="0" w:color="auto"/>
                                            <w:left w:val="none" w:sz="0" w:space="0" w:color="auto"/>
                                            <w:bottom w:val="none" w:sz="0" w:space="0" w:color="auto"/>
                                            <w:right w:val="none" w:sz="0" w:space="0" w:color="auto"/>
                                          </w:divBdr>
                                        </w:div>
                                        <w:div w:id="18455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269710">
      <w:bodyDiv w:val="1"/>
      <w:marLeft w:val="0"/>
      <w:marRight w:val="0"/>
      <w:marTop w:val="0"/>
      <w:marBottom w:val="0"/>
      <w:divBdr>
        <w:top w:val="none" w:sz="0" w:space="0" w:color="auto"/>
        <w:left w:val="none" w:sz="0" w:space="0" w:color="auto"/>
        <w:bottom w:val="none" w:sz="0" w:space="0" w:color="auto"/>
        <w:right w:val="none" w:sz="0" w:space="0" w:color="auto"/>
      </w:divBdr>
      <w:divsChild>
        <w:div w:id="258030260">
          <w:marLeft w:val="0"/>
          <w:marRight w:val="0"/>
          <w:marTop w:val="0"/>
          <w:marBottom w:val="0"/>
          <w:divBdr>
            <w:top w:val="none" w:sz="0" w:space="0" w:color="auto"/>
            <w:left w:val="none" w:sz="0" w:space="0" w:color="auto"/>
            <w:bottom w:val="none" w:sz="0" w:space="0" w:color="auto"/>
            <w:right w:val="none" w:sz="0" w:space="0" w:color="auto"/>
          </w:divBdr>
          <w:divsChild>
            <w:div w:id="131140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2869657">
      <w:bodyDiv w:val="1"/>
      <w:marLeft w:val="0"/>
      <w:marRight w:val="0"/>
      <w:marTop w:val="0"/>
      <w:marBottom w:val="0"/>
      <w:divBdr>
        <w:top w:val="none" w:sz="0" w:space="0" w:color="auto"/>
        <w:left w:val="none" w:sz="0" w:space="0" w:color="auto"/>
        <w:bottom w:val="none" w:sz="0" w:space="0" w:color="auto"/>
        <w:right w:val="none" w:sz="0" w:space="0" w:color="auto"/>
      </w:divBdr>
    </w:div>
    <w:div w:id="532886675">
      <w:bodyDiv w:val="1"/>
      <w:marLeft w:val="0"/>
      <w:marRight w:val="0"/>
      <w:marTop w:val="0"/>
      <w:marBottom w:val="0"/>
      <w:divBdr>
        <w:top w:val="none" w:sz="0" w:space="0" w:color="auto"/>
        <w:left w:val="none" w:sz="0" w:space="0" w:color="auto"/>
        <w:bottom w:val="none" w:sz="0" w:space="0" w:color="auto"/>
        <w:right w:val="none" w:sz="0" w:space="0" w:color="auto"/>
      </w:divBdr>
      <w:divsChild>
        <w:div w:id="687412500">
          <w:marLeft w:val="0"/>
          <w:marRight w:val="0"/>
          <w:marTop w:val="0"/>
          <w:marBottom w:val="0"/>
          <w:divBdr>
            <w:top w:val="none" w:sz="0" w:space="0" w:color="auto"/>
            <w:left w:val="none" w:sz="0" w:space="0" w:color="auto"/>
            <w:bottom w:val="none" w:sz="0" w:space="0" w:color="auto"/>
            <w:right w:val="none" w:sz="0" w:space="0" w:color="auto"/>
          </w:divBdr>
          <w:divsChild>
            <w:div w:id="2098355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1715678">
      <w:bodyDiv w:val="1"/>
      <w:marLeft w:val="0"/>
      <w:marRight w:val="0"/>
      <w:marTop w:val="0"/>
      <w:marBottom w:val="0"/>
      <w:divBdr>
        <w:top w:val="none" w:sz="0" w:space="0" w:color="auto"/>
        <w:left w:val="none" w:sz="0" w:space="0" w:color="auto"/>
        <w:bottom w:val="none" w:sz="0" w:space="0" w:color="auto"/>
        <w:right w:val="none" w:sz="0" w:space="0" w:color="auto"/>
      </w:divBdr>
    </w:div>
    <w:div w:id="621037529">
      <w:bodyDiv w:val="1"/>
      <w:marLeft w:val="0"/>
      <w:marRight w:val="0"/>
      <w:marTop w:val="0"/>
      <w:marBottom w:val="0"/>
      <w:divBdr>
        <w:top w:val="none" w:sz="0" w:space="0" w:color="auto"/>
        <w:left w:val="none" w:sz="0" w:space="0" w:color="auto"/>
        <w:bottom w:val="none" w:sz="0" w:space="0" w:color="auto"/>
        <w:right w:val="none" w:sz="0" w:space="0" w:color="auto"/>
      </w:divBdr>
    </w:div>
    <w:div w:id="655575299">
      <w:bodyDiv w:val="1"/>
      <w:marLeft w:val="0"/>
      <w:marRight w:val="0"/>
      <w:marTop w:val="0"/>
      <w:marBottom w:val="0"/>
      <w:divBdr>
        <w:top w:val="none" w:sz="0" w:space="0" w:color="auto"/>
        <w:left w:val="none" w:sz="0" w:space="0" w:color="auto"/>
        <w:bottom w:val="none" w:sz="0" w:space="0" w:color="auto"/>
        <w:right w:val="none" w:sz="0" w:space="0" w:color="auto"/>
      </w:divBdr>
      <w:divsChild>
        <w:div w:id="1874881404">
          <w:marLeft w:val="0"/>
          <w:marRight w:val="0"/>
          <w:marTop w:val="0"/>
          <w:marBottom w:val="0"/>
          <w:divBdr>
            <w:top w:val="none" w:sz="0" w:space="0" w:color="auto"/>
            <w:left w:val="none" w:sz="0" w:space="0" w:color="auto"/>
            <w:bottom w:val="none" w:sz="0" w:space="0" w:color="auto"/>
            <w:right w:val="none" w:sz="0" w:space="0" w:color="auto"/>
          </w:divBdr>
          <w:divsChild>
            <w:div w:id="186598257">
              <w:marLeft w:val="0"/>
              <w:marRight w:val="0"/>
              <w:marTop w:val="0"/>
              <w:marBottom w:val="0"/>
              <w:divBdr>
                <w:top w:val="none" w:sz="0" w:space="0" w:color="auto"/>
                <w:left w:val="none" w:sz="0" w:space="0" w:color="auto"/>
                <w:bottom w:val="none" w:sz="0" w:space="0" w:color="auto"/>
                <w:right w:val="none" w:sz="0" w:space="0" w:color="auto"/>
              </w:divBdr>
              <w:divsChild>
                <w:div w:id="9986742">
                  <w:marLeft w:val="0"/>
                  <w:marRight w:val="0"/>
                  <w:marTop w:val="0"/>
                  <w:marBottom w:val="0"/>
                  <w:divBdr>
                    <w:top w:val="none" w:sz="0" w:space="0" w:color="auto"/>
                    <w:left w:val="none" w:sz="0" w:space="0" w:color="auto"/>
                    <w:bottom w:val="none" w:sz="0" w:space="0" w:color="auto"/>
                    <w:right w:val="none" w:sz="0" w:space="0" w:color="auto"/>
                  </w:divBdr>
                  <w:divsChild>
                    <w:div w:id="408845024">
                      <w:marLeft w:val="0"/>
                      <w:marRight w:val="0"/>
                      <w:marTop w:val="0"/>
                      <w:marBottom w:val="43"/>
                      <w:divBdr>
                        <w:top w:val="none" w:sz="0" w:space="0" w:color="auto"/>
                        <w:left w:val="none" w:sz="0" w:space="0" w:color="auto"/>
                        <w:bottom w:val="none" w:sz="0" w:space="0" w:color="auto"/>
                        <w:right w:val="none" w:sz="0" w:space="0" w:color="auto"/>
                      </w:divBdr>
                      <w:divsChild>
                        <w:div w:id="1825316283">
                          <w:marLeft w:val="0"/>
                          <w:marRight w:val="0"/>
                          <w:marTop w:val="215"/>
                          <w:marBottom w:val="430"/>
                          <w:divBdr>
                            <w:top w:val="none" w:sz="0" w:space="0" w:color="auto"/>
                            <w:left w:val="none" w:sz="0" w:space="0" w:color="auto"/>
                            <w:bottom w:val="none" w:sz="0" w:space="0" w:color="auto"/>
                            <w:right w:val="none" w:sz="0" w:space="0" w:color="auto"/>
                          </w:divBdr>
                          <w:divsChild>
                            <w:div w:id="9491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09509">
      <w:bodyDiv w:val="1"/>
      <w:marLeft w:val="0"/>
      <w:marRight w:val="0"/>
      <w:marTop w:val="0"/>
      <w:marBottom w:val="0"/>
      <w:divBdr>
        <w:top w:val="none" w:sz="0" w:space="0" w:color="auto"/>
        <w:left w:val="none" w:sz="0" w:space="0" w:color="auto"/>
        <w:bottom w:val="none" w:sz="0" w:space="0" w:color="auto"/>
        <w:right w:val="none" w:sz="0" w:space="0" w:color="auto"/>
      </w:divBdr>
    </w:div>
    <w:div w:id="696199347">
      <w:bodyDiv w:val="1"/>
      <w:marLeft w:val="0"/>
      <w:marRight w:val="0"/>
      <w:marTop w:val="0"/>
      <w:marBottom w:val="0"/>
      <w:divBdr>
        <w:top w:val="none" w:sz="0" w:space="0" w:color="auto"/>
        <w:left w:val="none" w:sz="0" w:space="0" w:color="auto"/>
        <w:bottom w:val="none" w:sz="0" w:space="0" w:color="auto"/>
        <w:right w:val="none" w:sz="0" w:space="0" w:color="auto"/>
      </w:divBdr>
    </w:div>
    <w:div w:id="766968121">
      <w:bodyDiv w:val="1"/>
      <w:marLeft w:val="0"/>
      <w:marRight w:val="0"/>
      <w:marTop w:val="0"/>
      <w:marBottom w:val="0"/>
      <w:divBdr>
        <w:top w:val="none" w:sz="0" w:space="0" w:color="auto"/>
        <w:left w:val="none" w:sz="0" w:space="0" w:color="auto"/>
        <w:bottom w:val="none" w:sz="0" w:space="0" w:color="auto"/>
        <w:right w:val="none" w:sz="0" w:space="0" w:color="auto"/>
      </w:divBdr>
    </w:div>
    <w:div w:id="768429969">
      <w:bodyDiv w:val="1"/>
      <w:marLeft w:val="0"/>
      <w:marRight w:val="0"/>
      <w:marTop w:val="0"/>
      <w:marBottom w:val="0"/>
      <w:divBdr>
        <w:top w:val="none" w:sz="0" w:space="0" w:color="auto"/>
        <w:left w:val="none" w:sz="0" w:space="0" w:color="auto"/>
        <w:bottom w:val="none" w:sz="0" w:space="0" w:color="auto"/>
        <w:right w:val="none" w:sz="0" w:space="0" w:color="auto"/>
      </w:divBdr>
    </w:div>
    <w:div w:id="787045602">
      <w:bodyDiv w:val="1"/>
      <w:marLeft w:val="0"/>
      <w:marRight w:val="0"/>
      <w:marTop w:val="0"/>
      <w:marBottom w:val="0"/>
      <w:divBdr>
        <w:top w:val="none" w:sz="0" w:space="0" w:color="auto"/>
        <w:left w:val="none" w:sz="0" w:space="0" w:color="auto"/>
        <w:bottom w:val="none" w:sz="0" w:space="0" w:color="auto"/>
        <w:right w:val="none" w:sz="0" w:space="0" w:color="auto"/>
      </w:divBdr>
    </w:div>
    <w:div w:id="815294451">
      <w:bodyDiv w:val="1"/>
      <w:marLeft w:val="0"/>
      <w:marRight w:val="0"/>
      <w:marTop w:val="0"/>
      <w:marBottom w:val="0"/>
      <w:divBdr>
        <w:top w:val="none" w:sz="0" w:space="0" w:color="auto"/>
        <w:left w:val="none" w:sz="0" w:space="0" w:color="auto"/>
        <w:bottom w:val="none" w:sz="0" w:space="0" w:color="auto"/>
        <w:right w:val="none" w:sz="0" w:space="0" w:color="auto"/>
      </w:divBdr>
    </w:div>
    <w:div w:id="912740616">
      <w:bodyDiv w:val="1"/>
      <w:marLeft w:val="0"/>
      <w:marRight w:val="0"/>
      <w:marTop w:val="0"/>
      <w:marBottom w:val="0"/>
      <w:divBdr>
        <w:top w:val="none" w:sz="0" w:space="0" w:color="auto"/>
        <w:left w:val="none" w:sz="0" w:space="0" w:color="auto"/>
        <w:bottom w:val="none" w:sz="0" w:space="0" w:color="auto"/>
        <w:right w:val="none" w:sz="0" w:space="0" w:color="auto"/>
      </w:divBdr>
    </w:div>
    <w:div w:id="919289090">
      <w:bodyDiv w:val="1"/>
      <w:marLeft w:val="0"/>
      <w:marRight w:val="0"/>
      <w:marTop w:val="0"/>
      <w:marBottom w:val="0"/>
      <w:divBdr>
        <w:top w:val="none" w:sz="0" w:space="0" w:color="auto"/>
        <w:left w:val="none" w:sz="0" w:space="0" w:color="auto"/>
        <w:bottom w:val="none" w:sz="0" w:space="0" w:color="auto"/>
        <w:right w:val="none" w:sz="0" w:space="0" w:color="auto"/>
      </w:divBdr>
    </w:div>
    <w:div w:id="948658136">
      <w:bodyDiv w:val="1"/>
      <w:marLeft w:val="0"/>
      <w:marRight w:val="0"/>
      <w:marTop w:val="0"/>
      <w:marBottom w:val="0"/>
      <w:divBdr>
        <w:top w:val="none" w:sz="0" w:space="0" w:color="auto"/>
        <w:left w:val="none" w:sz="0" w:space="0" w:color="auto"/>
        <w:bottom w:val="none" w:sz="0" w:space="0" w:color="auto"/>
        <w:right w:val="none" w:sz="0" w:space="0" w:color="auto"/>
      </w:divBdr>
    </w:div>
    <w:div w:id="988249880">
      <w:bodyDiv w:val="1"/>
      <w:marLeft w:val="0"/>
      <w:marRight w:val="0"/>
      <w:marTop w:val="0"/>
      <w:marBottom w:val="0"/>
      <w:divBdr>
        <w:top w:val="none" w:sz="0" w:space="0" w:color="auto"/>
        <w:left w:val="none" w:sz="0" w:space="0" w:color="auto"/>
        <w:bottom w:val="none" w:sz="0" w:space="0" w:color="auto"/>
        <w:right w:val="none" w:sz="0" w:space="0" w:color="auto"/>
      </w:divBdr>
    </w:div>
    <w:div w:id="1028529793">
      <w:bodyDiv w:val="1"/>
      <w:marLeft w:val="0"/>
      <w:marRight w:val="0"/>
      <w:marTop w:val="0"/>
      <w:marBottom w:val="0"/>
      <w:divBdr>
        <w:top w:val="none" w:sz="0" w:space="0" w:color="auto"/>
        <w:left w:val="none" w:sz="0" w:space="0" w:color="auto"/>
        <w:bottom w:val="none" w:sz="0" w:space="0" w:color="auto"/>
        <w:right w:val="none" w:sz="0" w:space="0" w:color="auto"/>
      </w:divBdr>
    </w:div>
    <w:div w:id="1031343667">
      <w:bodyDiv w:val="1"/>
      <w:marLeft w:val="0"/>
      <w:marRight w:val="0"/>
      <w:marTop w:val="0"/>
      <w:marBottom w:val="0"/>
      <w:divBdr>
        <w:top w:val="none" w:sz="0" w:space="0" w:color="auto"/>
        <w:left w:val="none" w:sz="0" w:space="0" w:color="auto"/>
        <w:bottom w:val="none" w:sz="0" w:space="0" w:color="auto"/>
        <w:right w:val="none" w:sz="0" w:space="0" w:color="auto"/>
      </w:divBdr>
      <w:divsChild>
        <w:div w:id="1316758735">
          <w:marLeft w:val="0"/>
          <w:marRight w:val="0"/>
          <w:marTop w:val="0"/>
          <w:marBottom w:val="0"/>
          <w:divBdr>
            <w:top w:val="none" w:sz="0" w:space="0" w:color="auto"/>
            <w:left w:val="none" w:sz="0" w:space="0" w:color="auto"/>
            <w:bottom w:val="none" w:sz="0" w:space="0" w:color="auto"/>
            <w:right w:val="none" w:sz="0" w:space="0" w:color="auto"/>
          </w:divBdr>
          <w:divsChild>
            <w:div w:id="1116095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7708695">
      <w:bodyDiv w:val="1"/>
      <w:marLeft w:val="0"/>
      <w:marRight w:val="0"/>
      <w:marTop w:val="0"/>
      <w:marBottom w:val="0"/>
      <w:divBdr>
        <w:top w:val="none" w:sz="0" w:space="0" w:color="auto"/>
        <w:left w:val="none" w:sz="0" w:space="0" w:color="auto"/>
        <w:bottom w:val="none" w:sz="0" w:space="0" w:color="auto"/>
        <w:right w:val="none" w:sz="0" w:space="0" w:color="auto"/>
      </w:divBdr>
      <w:divsChild>
        <w:div w:id="2039307165">
          <w:marLeft w:val="0"/>
          <w:marRight w:val="0"/>
          <w:marTop w:val="0"/>
          <w:marBottom w:val="0"/>
          <w:divBdr>
            <w:top w:val="none" w:sz="0" w:space="0" w:color="auto"/>
            <w:left w:val="none" w:sz="0" w:space="0" w:color="auto"/>
            <w:bottom w:val="none" w:sz="0" w:space="0" w:color="auto"/>
            <w:right w:val="none" w:sz="0" w:space="0" w:color="auto"/>
          </w:divBdr>
          <w:divsChild>
            <w:div w:id="1639334566">
              <w:marLeft w:val="0"/>
              <w:marRight w:val="0"/>
              <w:marTop w:val="0"/>
              <w:marBottom w:val="0"/>
              <w:divBdr>
                <w:top w:val="none" w:sz="0" w:space="0" w:color="auto"/>
                <w:left w:val="none" w:sz="0" w:space="0" w:color="auto"/>
                <w:bottom w:val="none" w:sz="0" w:space="0" w:color="auto"/>
                <w:right w:val="none" w:sz="0" w:space="0" w:color="auto"/>
              </w:divBdr>
              <w:divsChild>
                <w:div w:id="1845591418">
                  <w:marLeft w:val="0"/>
                  <w:marRight w:val="0"/>
                  <w:marTop w:val="0"/>
                  <w:marBottom w:val="0"/>
                  <w:divBdr>
                    <w:top w:val="none" w:sz="0" w:space="0" w:color="auto"/>
                    <w:left w:val="none" w:sz="0" w:space="0" w:color="auto"/>
                    <w:bottom w:val="none" w:sz="0" w:space="0" w:color="auto"/>
                    <w:right w:val="none" w:sz="0" w:space="0" w:color="auto"/>
                  </w:divBdr>
                  <w:divsChild>
                    <w:div w:id="234632415">
                      <w:marLeft w:val="0"/>
                      <w:marRight w:val="0"/>
                      <w:marTop w:val="0"/>
                      <w:marBottom w:val="0"/>
                      <w:divBdr>
                        <w:top w:val="none" w:sz="0" w:space="0" w:color="auto"/>
                        <w:left w:val="none" w:sz="0" w:space="0" w:color="auto"/>
                        <w:bottom w:val="none" w:sz="0" w:space="0" w:color="auto"/>
                        <w:right w:val="none" w:sz="0" w:space="0" w:color="auto"/>
                      </w:divBdr>
                      <w:divsChild>
                        <w:div w:id="1140030740">
                          <w:marLeft w:val="0"/>
                          <w:marRight w:val="0"/>
                          <w:marTop w:val="0"/>
                          <w:marBottom w:val="0"/>
                          <w:divBdr>
                            <w:top w:val="none" w:sz="0" w:space="0" w:color="auto"/>
                            <w:left w:val="none" w:sz="0" w:space="0" w:color="auto"/>
                            <w:bottom w:val="none" w:sz="0" w:space="0" w:color="auto"/>
                            <w:right w:val="none" w:sz="0" w:space="0" w:color="auto"/>
                          </w:divBdr>
                          <w:divsChild>
                            <w:div w:id="1257708464">
                              <w:marLeft w:val="0"/>
                              <w:marRight w:val="0"/>
                              <w:marTop w:val="0"/>
                              <w:marBottom w:val="0"/>
                              <w:divBdr>
                                <w:top w:val="none" w:sz="0" w:space="0" w:color="auto"/>
                                <w:left w:val="none" w:sz="0" w:space="0" w:color="auto"/>
                                <w:bottom w:val="none" w:sz="0" w:space="0" w:color="auto"/>
                                <w:right w:val="none" w:sz="0" w:space="0" w:color="auto"/>
                              </w:divBdr>
                              <w:divsChild>
                                <w:div w:id="509956597">
                                  <w:marLeft w:val="0"/>
                                  <w:marRight w:val="0"/>
                                  <w:marTop w:val="0"/>
                                  <w:marBottom w:val="0"/>
                                  <w:divBdr>
                                    <w:top w:val="none" w:sz="0" w:space="0" w:color="auto"/>
                                    <w:left w:val="none" w:sz="0" w:space="0" w:color="auto"/>
                                    <w:bottom w:val="none" w:sz="0" w:space="0" w:color="auto"/>
                                    <w:right w:val="none" w:sz="0" w:space="0" w:color="auto"/>
                                  </w:divBdr>
                                  <w:divsChild>
                                    <w:div w:id="1374379772">
                                      <w:marLeft w:val="75"/>
                                      <w:marRight w:val="0"/>
                                      <w:marTop w:val="0"/>
                                      <w:marBottom w:val="0"/>
                                      <w:divBdr>
                                        <w:top w:val="none" w:sz="0" w:space="0" w:color="auto"/>
                                        <w:left w:val="none" w:sz="0" w:space="0" w:color="auto"/>
                                        <w:bottom w:val="none" w:sz="0" w:space="0" w:color="auto"/>
                                        <w:right w:val="none" w:sz="0" w:space="0" w:color="auto"/>
                                      </w:divBdr>
                                      <w:divsChild>
                                        <w:div w:id="120193443">
                                          <w:marLeft w:val="0"/>
                                          <w:marRight w:val="0"/>
                                          <w:marTop w:val="0"/>
                                          <w:marBottom w:val="0"/>
                                          <w:divBdr>
                                            <w:top w:val="none" w:sz="0" w:space="0" w:color="auto"/>
                                            <w:left w:val="none" w:sz="0" w:space="0" w:color="auto"/>
                                            <w:bottom w:val="none" w:sz="0" w:space="0" w:color="auto"/>
                                            <w:right w:val="none" w:sz="0" w:space="0" w:color="auto"/>
                                          </w:divBdr>
                                          <w:divsChild>
                                            <w:div w:id="1092822566">
                                              <w:marLeft w:val="0"/>
                                              <w:marRight w:val="0"/>
                                              <w:marTop w:val="0"/>
                                              <w:marBottom w:val="150"/>
                                              <w:divBdr>
                                                <w:top w:val="single" w:sz="8" w:space="0" w:color="F5F5F5"/>
                                                <w:left w:val="single" w:sz="8" w:space="0" w:color="F5F5F5"/>
                                                <w:bottom w:val="single" w:sz="8" w:space="0" w:color="F5F5F5"/>
                                                <w:right w:val="single" w:sz="8" w:space="0" w:color="F5F5F5"/>
                                              </w:divBdr>
                                              <w:divsChild>
                                                <w:div w:id="706950176">
                                                  <w:marLeft w:val="0"/>
                                                  <w:marRight w:val="0"/>
                                                  <w:marTop w:val="0"/>
                                                  <w:marBottom w:val="0"/>
                                                  <w:divBdr>
                                                    <w:top w:val="none" w:sz="0" w:space="0" w:color="auto"/>
                                                    <w:left w:val="none" w:sz="0" w:space="0" w:color="auto"/>
                                                    <w:bottom w:val="none" w:sz="0" w:space="0" w:color="auto"/>
                                                    <w:right w:val="none" w:sz="0" w:space="0" w:color="auto"/>
                                                  </w:divBdr>
                                                  <w:divsChild>
                                                    <w:div w:id="13503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724236">
                                  <w:marLeft w:val="0"/>
                                  <w:marRight w:val="0"/>
                                  <w:marTop w:val="0"/>
                                  <w:marBottom w:val="0"/>
                                  <w:divBdr>
                                    <w:top w:val="none" w:sz="0" w:space="0" w:color="auto"/>
                                    <w:left w:val="none" w:sz="0" w:space="0" w:color="auto"/>
                                    <w:bottom w:val="none" w:sz="0" w:space="0" w:color="auto"/>
                                    <w:right w:val="none" w:sz="0" w:space="0" w:color="auto"/>
                                  </w:divBdr>
                                  <w:divsChild>
                                    <w:div w:id="1974939103">
                                      <w:marLeft w:val="0"/>
                                      <w:marRight w:val="75"/>
                                      <w:marTop w:val="0"/>
                                      <w:marBottom w:val="0"/>
                                      <w:divBdr>
                                        <w:top w:val="none" w:sz="0" w:space="0" w:color="auto"/>
                                        <w:left w:val="none" w:sz="0" w:space="0" w:color="auto"/>
                                        <w:bottom w:val="none" w:sz="0" w:space="0" w:color="auto"/>
                                        <w:right w:val="none" w:sz="0" w:space="0" w:color="auto"/>
                                      </w:divBdr>
                                      <w:divsChild>
                                        <w:div w:id="278269057">
                                          <w:marLeft w:val="0"/>
                                          <w:marRight w:val="0"/>
                                          <w:marTop w:val="0"/>
                                          <w:marBottom w:val="0"/>
                                          <w:divBdr>
                                            <w:top w:val="single" w:sz="8" w:space="12" w:color="999999"/>
                                            <w:left w:val="single" w:sz="8" w:space="12" w:color="999999"/>
                                            <w:bottom w:val="single" w:sz="8" w:space="12" w:color="999999"/>
                                            <w:right w:val="single" w:sz="8" w:space="12" w:color="999999"/>
                                          </w:divBdr>
                                          <w:divsChild>
                                            <w:div w:id="1488547127">
                                              <w:marLeft w:val="0"/>
                                              <w:marRight w:val="0"/>
                                              <w:marTop w:val="0"/>
                                              <w:marBottom w:val="0"/>
                                              <w:divBdr>
                                                <w:top w:val="none" w:sz="0" w:space="0" w:color="auto"/>
                                                <w:left w:val="none" w:sz="0" w:space="0" w:color="auto"/>
                                                <w:bottom w:val="none" w:sz="0" w:space="0" w:color="auto"/>
                                                <w:right w:val="none" w:sz="0" w:space="0" w:color="auto"/>
                                              </w:divBdr>
                                            </w:div>
                                          </w:divsChild>
                                        </w:div>
                                        <w:div w:id="381908472">
                                          <w:marLeft w:val="0"/>
                                          <w:marRight w:val="0"/>
                                          <w:marTop w:val="0"/>
                                          <w:marBottom w:val="0"/>
                                          <w:divBdr>
                                            <w:top w:val="none" w:sz="0" w:space="0" w:color="auto"/>
                                            <w:left w:val="none" w:sz="0" w:space="0" w:color="auto"/>
                                            <w:bottom w:val="none" w:sz="0" w:space="0" w:color="auto"/>
                                            <w:right w:val="none" w:sz="0" w:space="0" w:color="auto"/>
                                          </w:divBdr>
                                        </w:div>
                                        <w:div w:id="11128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808824">
      <w:bodyDiv w:val="1"/>
      <w:marLeft w:val="0"/>
      <w:marRight w:val="0"/>
      <w:marTop w:val="0"/>
      <w:marBottom w:val="0"/>
      <w:divBdr>
        <w:top w:val="none" w:sz="0" w:space="0" w:color="auto"/>
        <w:left w:val="none" w:sz="0" w:space="0" w:color="auto"/>
        <w:bottom w:val="none" w:sz="0" w:space="0" w:color="auto"/>
        <w:right w:val="none" w:sz="0" w:space="0" w:color="auto"/>
      </w:divBdr>
    </w:div>
    <w:div w:id="1148519306">
      <w:bodyDiv w:val="1"/>
      <w:marLeft w:val="0"/>
      <w:marRight w:val="0"/>
      <w:marTop w:val="0"/>
      <w:marBottom w:val="0"/>
      <w:divBdr>
        <w:top w:val="none" w:sz="0" w:space="0" w:color="auto"/>
        <w:left w:val="none" w:sz="0" w:space="0" w:color="auto"/>
        <w:bottom w:val="none" w:sz="0" w:space="0" w:color="auto"/>
        <w:right w:val="none" w:sz="0" w:space="0" w:color="auto"/>
      </w:divBdr>
    </w:div>
    <w:div w:id="1244876602">
      <w:bodyDiv w:val="1"/>
      <w:marLeft w:val="0"/>
      <w:marRight w:val="0"/>
      <w:marTop w:val="0"/>
      <w:marBottom w:val="0"/>
      <w:divBdr>
        <w:top w:val="none" w:sz="0" w:space="0" w:color="auto"/>
        <w:left w:val="none" w:sz="0" w:space="0" w:color="auto"/>
        <w:bottom w:val="none" w:sz="0" w:space="0" w:color="auto"/>
        <w:right w:val="none" w:sz="0" w:space="0" w:color="auto"/>
      </w:divBdr>
    </w:div>
    <w:div w:id="1289777401">
      <w:bodyDiv w:val="1"/>
      <w:marLeft w:val="0"/>
      <w:marRight w:val="0"/>
      <w:marTop w:val="0"/>
      <w:marBottom w:val="0"/>
      <w:divBdr>
        <w:top w:val="none" w:sz="0" w:space="0" w:color="auto"/>
        <w:left w:val="none" w:sz="0" w:space="0" w:color="auto"/>
        <w:bottom w:val="none" w:sz="0" w:space="0" w:color="auto"/>
        <w:right w:val="none" w:sz="0" w:space="0" w:color="auto"/>
      </w:divBdr>
    </w:div>
    <w:div w:id="1304853189">
      <w:bodyDiv w:val="1"/>
      <w:marLeft w:val="0"/>
      <w:marRight w:val="0"/>
      <w:marTop w:val="0"/>
      <w:marBottom w:val="0"/>
      <w:divBdr>
        <w:top w:val="none" w:sz="0" w:space="0" w:color="auto"/>
        <w:left w:val="none" w:sz="0" w:space="0" w:color="auto"/>
        <w:bottom w:val="none" w:sz="0" w:space="0" w:color="auto"/>
        <w:right w:val="none" w:sz="0" w:space="0" w:color="auto"/>
      </w:divBdr>
    </w:div>
    <w:div w:id="1323923342">
      <w:bodyDiv w:val="1"/>
      <w:marLeft w:val="0"/>
      <w:marRight w:val="0"/>
      <w:marTop w:val="0"/>
      <w:marBottom w:val="0"/>
      <w:divBdr>
        <w:top w:val="none" w:sz="0" w:space="0" w:color="auto"/>
        <w:left w:val="none" w:sz="0" w:space="0" w:color="auto"/>
        <w:bottom w:val="none" w:sz="0" w:space="0" w:color="auto"/>
        <w:right w:val="none" w:sz="0" w:space="0" w:color="auto"/>
      </w:divBdr>
    </w:div>
    <w:div w:id="1445465326">
      <w:bodyDiv w:val="1"/>
      <w:marLeft w:val="0"/>
      <w:marRight w:val="0"/>
      <w:marTop w:val="0"/>
      <w:marBottom w:val="0"/>
      <w:divBdr>
        <w:top w:val="none" w:sz="0" w:space="0" w:color="auto"/>
        <w:left w:val="none" w:sz="0" w:space="0" w:color="auto"/>
        <w:bottom w:val="none" w:sz="0" w:space="0" w:color="auto"/>
        <w:right w:val="none" w:sz="0" w:space="0" w:color="auto"/>
      </w:divBdr>
    </w:div>
    <w:div w:id="1447383239">
      <w:bodyDiv w:val="1"/>
      <w:marLeft w:val="0"/>
      <w:marRight w:val="0"/>
      <w:marTop w:val="0"/>
      <w:marBottom w:val="0"/>
      <w:divBdr>
        <w:top w:val="none" w:sz="0" w:space="0" w:color="auto"/>
        <w:left w:val="none" w:sz="0" w:space="0" w:color="auto"/>
        <w:bottom w:val="none" w:sz="0" w:space="0" w:color="auto"/>
        <w:right w:val="none" w:sz="0" w:space="0" w:color="auto"/>
      </w:divBdr>
    </w:div>
    <w:div w:id="1460033456">
      <w:bodyDiv w:val="1"/>
      <w:marLeft w:val="0"/>
      <w:marRight w:val="0"/>
      <w:marTop w:val="0"/>
      <w:marBottom w:val="0"/>
      <w:divBdr>
        <w:top w:val="none" w:sz="0" w:space="0" w:color="auto"/>
        <w:left w:val="none" w:sz="0" w:space="0" w:color="auto"/>
        <w:bottom w:val="none" w:sz="0" w:space="0" w:color="auto"/>
        <w:right w:val="none" w:sz="0" w:space="0" w:color="auto"/>
      </w:divBdr>
    </w:div>
    <w:div w:id="1481071807">
      <w:bodyDiv w:val="1"/>
      <w:marLeft w:val="0"/>
      <w:marRight w:val="0"/>
      <w:marTop w:val="0"/>
      <w:marBottom w:val="0"/>
      <w:divBdr>
        <w:top w:val="none" w:sz="0" w:space="0" w:color="auto"/>
        <w:left w:val="none" w:sz="0" w:space="0" w:color="auto"/>
        <w:bottom w:val="none" w:sz="0" w:space="0" w:color="auto"/>
        <w:right w:val="none" w:sz="0" w:space="0" w:color="auto"/>
      </w:divBdr>
      <w:divsChild>
        <w:div w:id="562906065">
          <w:marLeft w:val="0"/>
          <w:marRight w:val="0"/>
          <w:marTop w:val="0"/>
          <w:marBottom w:val="0"/>
          <w:divBdr>
            <w:top w:val="none" w:sz="0" w:space="0" w:color="auto"/>
            <w:left w:val="none" w:sz="0" w:space="0" w:color="auto"/>
            <w:bottom w:val="none" w:sz="0" w:space="0" w:color="auto"/>
            <w:right w:val="none" w:sz="0" w:space="0" w:color="auto"/>
          </w:divBdr>
          <w:divsChild>
            <w:div w:id="1775325150">
              <w:marLeft w:val="0"/>
              <w:marRight w:val="0"/>
              <w:marTop w:val="0"/>
              <w:marBottom w:val="0"/>
              <w:divBdr>
                <w:top w:val="none" w:sz="0" w:space="0" w:color="auto"/>
                <w:left w:val="none" w:sz="0" w:space="0" w:color="auto"/>
                <w:bottom w:val="none" w:sz="0" w:space="0" w:color="auto"/>
                <w:right w:val="none" w:sz="0" w:space="0" w:color="auto"/>
              </w:divBdr>
              <w:divsChild>
                <w:div w:id="1926720756">
                  <w:marLeft w:val="0"/>
                  <w:marRight w:val="0"/>
                  <w:marTop w:val="0"/>
                  <w:marBottom w:val="0"/>
                  <w:divBdr>
                    <w:top w:val="none" w:sz="0" w:space="0" w:color="auto"/>
                    <w:left w:val="none" w:sz="0" w:space="0" w:color="auto"/>
                    <w:bottom w:val="none" w:sz="0" w:space="0" w:color="auto"/>
                    <w:right w:val="none" w:sz="0" w:space="0" w:color="auto"/>
                  </w:divBdr>
                  <w:divsChild>
                    <w:div w:id="1469669973">
                      <w:marLeft w:val="0"/>
                      <w:marRight w:val="0"/>
                      <w:marTop w:val="215"/>
                      <w:marBottom w:val="430"/>
                      <w:divBdr>
                        <w:top w:val="none" w:sz="0" w:space="0" w:color="auto"/>
                        <w:left w:val="none" w:sz="0" w:space="0" w:color="auto"/>
                        <w:bottom w:val="none" w:sz="0" w:space="0" w:color="auto"/>
                        <w:right w:val="none" w:sz="0" w:space="0" w:color="auto"/>
                      </w:divBdr>
                      <w:divsChild>
                        <w:div w:id="12109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66282">
      <w:bodyDiv w:val="1"/>
      <w:marLeft w:val="0"/>
      <w:marRight w:val="0"/>
      <w:marTop w:val="0"/>
      <w:marBottom w:val="0"/>
      <w:divBdr>
        <w:top w:val="none" w:sz="0" w:space="0" w:color="auto"/>
        <w:left w:val="none" w:sz="0" w:space="0" w:color="auto"/>
        <w:bottom w:val="none" w:sz="0" w:space="0" w:color="auto"/>
        <w:right w:val="none" w:sz="0" w:space="0" w:color="auto"/>
      </w:divBdr>
    </w:div>
    <w:div w:id="1514687507">
      <w:bodyDiv w:val="1"/>
      <w:marLeft w:val="0"/>
      <w:marRight w:val="0"/>
      <w:marTop w:val="0"/>
      <w:marBottom w:val="0"/>
      <w:divBdr>
        <w:top w:val="none" w:sz="0" w:space="0" w:color="auto"/>
        <w:left w:val="none" w:sz="0" w:space="0" w:color="auto"/>
        <w:bottom w:val="none" w:sz="0" w:space="0" w:color="auto"/>
        <w:right w:val="none" w:sz="0" w:space="0" w:color="auto"/>
      </w:divBdr>
      <w:divsChild>
        <w:div w:id="70542905">
          <w:marLeft w:val="0"/>
          <w:marRight w:val="0"/>
          <w:marTop w:val="0"/>
          <w:marBottom w:val="0"/>
          <w:divBdr>
            <w:top w:val="none" w:sz="0" w:space="0" w:color="auto"/>
            <w:left w:val="none" w:sz="0" w:space="0" w:color="auto"/>
            <w:bottom w:val="none" w:sz="0" w:space="0" w:color="auto"/>
            <w:right w:val="none" w:sz="0" w:space="0" w:color="auto"/>
          </w:divBdr>
          <w:divsChild>
            <w:div w:id="4329744">
              <w:marLeft w:val="0"/>
              <w:marRight w:val="0"/>
              <w:marTop w:val="0"/>
              <w:marBottom w:val="0"/>
              <w:divBdr>
                <w:top w:val="none" w:sz="0" w:space="0" w:color="auto"/>
                <w:left w:val="none" w:sz="0" w:space="0" w:color="auto"/>
                <w:bottom w:val="none" w:sz="0" w:space="0" w:color="auto"/>
                <w:right w:val="none" w:sz="0" w:space="0" w:color="auto"/>
              </w:divBdr>
            </w:div>
            <w:div w:id="240990265">
              <w:marLeft w:val="0"/>
              <w:marRight w:val="0"/>
              <w:marTop w:val="0"/>
              <w:marBottom w:val="0"/>
              <w:divBdr>
                <w:top w:val="none" w:sz="0" w:space="0" w:color="auto"/>
                <w:left w:val="none" w:sz="0" w:space="0" w:color="auto"/>
                <w:bottom w:val="none" w:sz="0" w:space="0" w:color="auto"/>
                <w:right w:val="none" w:sz="0" w:space="0" w:color="auto"/>
              </w:divBdr>
            </w:div>
          </w:divsChild>
        </w:div>
        <w:div w:id="996613998">
          <w:marLeft w:val="0"/>
          <w:marRight w:val="0"/>
          <w:marTop w:val="0"/>
          <w:marBottom w:val="0"/>
          <w:divBdr>
            <w:top w:val="none" w:sz="0" w:space="0" w:color="auto"/>
            <w:left w:val="none" w:sz="0" w:space="0" w:color="auto"/>
            <w:bottom w:val="none" w:sz="0" w:space="0" w:color="auto"/>
            <w:right w:val="none" w:sz="0" w:space="0" w:color="auto"/>
          </w:divBdr>
        </w:div>
      </w:divsChild>
    </w:div>
    <w:div w:id="1562136682">
      <w:bodyDiv w:val="1"/>
      <w:marLeft w:val="0"/>
      <w:marRight w:val="0"/>
      <w:marTop w:val="0"/>
      <w:marBottom w:val="0"/>
      <w:divBdr>
        <w:top w:val="none" w:sz="0" w:space="0" w:color="auto"/>
        <w:left w:val="none" w:sz="0" w:space="0" w:color="auto"/>
        <w:bottom w:val="none" w:sz="0" w:space="0" w:color="auto"/>
        <w:right w:val="none" w:sz="0" w:space="0" w:color="auto"/>
      </w:divBdr>
    </w:div>
    <w:div w:id="1566795282">
      <w:bodyDiv w:val="1"/>
      <w:marLeft w:val="0"/>
      <w:marRight w:val="0"/>
      <w:marTop w:val="0"/>
      <w:marBottom w:val="0"/>
      <w:divBdr>
        <w:top w:val="none" w:sz="0" w:space="0" w:color="auto"/>
        <w:left w:val="none" w:sz="0" w:space="0" w:color="auto"/>
        <w:bottom w:val="none" w:sz="0" w:space="0" w:color="auto"/>
        <w:right w:val="none" w:sz="0" w:space="0" w:color="auto"/>
      </w:divBdr>
    </w:div>
    <w:div w:id="1626154224">
      <w:bodyDiv w:val="1"/>
      <w:marLeft w:val="0"/>
      <w:marRight w:val="0"/>
      <w:marTop w:val="0"/>
      <w:marBottom w:val="0"/>
      <w:divBdr>
        <w:top w:val="none" w:sz="0" w:space="0" w:color="auto"/>
        <w:left w:val="none" w:sz="0" w:space="0" w:color="auto"/>
        <w:bottom w:val="none" w:sz="0" w:space="0" w:color="auto"/>
        <w:right w:val="none" w:sz="0" w:space="0" w:color="auto"/>
      </w:divBdr>
    </w:div>
    <w:div w:id="1632251373">
      <w:bodyDiv w:val="1"/>
      <w:marLeft w:val="0"/>
      <w:marRight w:val="0"/>
      <w:marTop w:val="0"/>
      <w:marBottom w:val="0"/>
      <w:divBdr>
        <w:top w:val="none" w:sz="0" w:space="0" w:color="auto"/>
        <w:left w:val="none" w:sz="0" w:space="0" w:color="auto"/>
        <w:bottom w:val="none" w:sz="0" w:space="0" w:color="auto"/>
        <w:right w:val="none" w:sz="0" w:space="0" w:color="auto"/>
      </w:divBdr>
    </w:div>
    <w:div w:id="1691486839">
      <w:bodyDiv w:val="1"/>
      <w:marLeft w:val="0"/>
      <w:marRight w:val="0"/>
      <w:marTop w:val="0"/>
      <w:marBottom w:val="0"/>
      <w:divBdr>
        <w:top w:val="none" w:sz="0" w:space="0" w:color="auto"/>
        <w:left w:val="none" w:sz="0" w:space="0" w:color="auto"/>
        <w:bottom w:val="none" w:sz="0" w:space="0" w:color="auto"/>
        <w:right w:val="none" w:sz="0" w:space="0" w:color="auto"/>
      </w:divBdr>
    </w:div>
    <w:div w:id="1699769205">
      <w:bodyDiv w:val="1"/>
      <w:marLeft w:val="0"/>
      <w:marRight w:val="0"/>
      <w:marTop w:val="0"/>
      <w:marBottom w:val="0"/>
      <w:divBdr>
        <w:top w:val="none" w:sz="0" w:space="0" w:color="auto"/>
        <w:left w:val="none" w:sz="0" w:space="0" w:color="auto"/>
        <w:bottom w:val="none" w:sz="0" w:space="0" w:color="auto"/>
        <w:right w:val="none" w:sz="0" w:space="0" w:color="auto"/>
      </w:divBdr>
      <w:divsChild>
        <w:div w:id="466582252">
          <w:marLeft w:val="0"/>
          <w:marRight w:val="0"/>
          <w:marTop w:val="0"/>
          <w:marBottom w:val="0"/>
          <w:divBdr>
            <w:top w:val="none" w:sz="0" w:space="0" w:color="auto"/>
            <w:left w:val="none" w:sz="0" w:space="0" w:color="auto"/>
            <w:bottom w:val="none" w:sz="0" w:space="0" w:color="auto"/>
            <w:right w:val="none" w:sz="0" w:space="0" w:color="auto"/>
          </w:divBdr>
        </w:div>
        <w:div w:id="1260068296">
          <w:marLeft w:val="0"/>
          <w:marRight w:val="0"/>
          <w:marTop w:val="0"/>
          <w:marBottom w:val="0"/>
          <w:divBdr>
            <w:top w:val="none" w:sz="0" w:space="0" w:color="auto"/>
            <w:left w:val="none" w:sz="0" w:space="0" w:color="auto"/>
            <w:bottom w:val="none" w:sz="0" w:space="0" w:color="auto"/>
            <w:right w:val="none" w:sz="0" w:space="0" w:color="auto"/>
          </w:divBdr>
        </w:div>
      </w:divsChild>
    </w:div>
    <w:div w:id="1738242563">
      <w:bodyDiv w:val="1"/>
      <w:marLeft w:val="0"/>
      <w:marRight w:val="0"/>
      <w:marTop w:val="0"/>
      <w:marBottom w:val="0"/>
      <w:divBdr>
        <w:top w:val="none" w:sz="0" w:space="0" w:color="auto"/>
        <w:left w:val="none" w:sz="0" w:space="0" w:color="auto"/>
        <w:bottom w:val="none" w:sz="0" w:space="0" w:color="auto"/>
        <w:right w:val="none" w:sz="0" w:space="0" w:color="auto"/>
      </w:divBdr>
    </w:div>
    <w:div w:id="1775055147">
      <w:bodyDiv w:val="1"/>
      <w:marLeft w:val="0"/>
      <w:marRight w:val="0"/>
      <w:marTop w:val="0"/>
      <w:marBottom w:val="0"/>
      <w:divBdr>
        <w:top w:val="none" w:sz="0" w:space="0" w:color="auto"/>
        <w:left w:val="none" w:sz="0" w:space="0" w:color="auto"/>
        <w:bottom w:val="none" w:sz="0" w:space="0" w:color="auto"/>
        <w:right w:val="none" w:sz="0" w:space="0" w:color="auto"/>
      </w:divBdr>
    </w:div>
    <w:div w:id="1792551897">
      <w:bodyDiv w:val="1"/>
      <w:marLeft w:val="0"/>
      <w:marRight w:val="0"/>
      <w:marTop w:val="0"/>
      <w:marBottom w:val="0"/>
      <w:divBdr>
        <w:top w:val="none" w:sz="0" w:space="0" w:color="auto"/>
        <w:left w:val="none" w:sz="0" w:space="0" w:color="auto"/>
        <w:bottom w:val="none" w:sz="0" w:space="0" w:color="auto"/>
        <w:right w:val="none" w:sz="0" w:space="0" w:color="auto"/>
      </w:divBdr>
    </w:div>
    <w:div w:id="1808936230">
      <w:bodyDiv w:val="1"/>
      <w:marLeft w:val="0"/>
      <w:marRight w:val="0"/>
      <w:marTop w:val="0"/>
      <w:marBottom w:val="0"/>
      <w:divBdr>
        <w:top w:val="none" w:sz="0" w:space="0" w:color="auto"/>
        <w:left w:val="none" w:sz="0" w:space="0" w:color="auto"/>
        <w:bottom w:val="none" w:sz="0" w:space="0" w:color="auto"/>
        <w:right w:val="none" w:sz="0" w:space="0" w:color="auto"/>
      </w:divBdr>
    </w:div>
    <w:div w:id="1838422577">
      <w:bodyDiv w:val="1"/>
      <w:marLeft w:val="0"/>
      <w:marRight w:val="0"/>
      <w:marTop w:val="0"/>
      <w:marBottom w:val="0"/>
      <w:divBdr>
        <w:top w:val="none" w:sz="0" w:space="0" w:color="auto"/>
        <w:left w:val="none" w:sz="0" w:space="0" w:color="auto"/>
        <w:bottom w:val="none" w:sz="0" w:space="0" w:color="auto"/>
        <w:right w:val="none" w:sz="0" w:space="0" w:color="auto"/>
      </w:divBdr>
      <w:divsChild>
        <w:div w:id="991641751">
          <w:marLeft w:val="0"/>
          <w:marRight w:val="0"/>
          <w:marTop w:val="0"/>
          <w:marBottom w:val="0"/>
          <w:divBdr>
            <w:top w:val="none" w:sz="0" w:space="0" w:color="auto"/>
            <w:left w:val="none" w:sz="0" w:space="0" w:color="auto"/>
            <w:bottom w:val="none" w:sz="0" w:space="0" w:color="auto"/>
            <w:right w:val="none" w:sz="0" w:space="0" w:color="auto"/>
          </w:divBdr>
          <w:divsChild>
            <w:div w:id="1779371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193066">
      <w:bodyDiv w:val="1"/>
      <w:marLeft w:val="0"/>
      <w:marRight w:val="0"/>
      <w:marTop w:val="0"/>
      <w:marBottom w:val="0"/>
      <w:divBdr>
        <w:top w:val="none" w:sz="0" w:space="0" w:color="auto"/>
        <w:left w:val="none" w:sz="0" w:space="0" w:color="auto"/>
        <w:bottom w:val="none" w:sz="0" w:space="0" w:color="auto"/>
        <w:right w:val="none" w:sz="0" w:space="0" w:color="auto"/>
      </w:divBdr>
      <w:divsChild>
        <w:div w:id="1100417521">
          <w:marLeft w:val="0"/>
          <w:marRight w:val="0"/>
          <w:marTop w:val="0"/>
          <w:marBottom w:val="0"/>
          <w:divBdr>
            <w:top w:val="none" w:sz="0" w:space="0" w:color="auto"/>
            <w:left w:val="none" w:sz="0" w:space="0" w:color="auto"/>
            <w:bottom w:val="none" w:sz="0" w:space="0" w:color="auto"/>
            <w:right w:val="none" w:sz="0" w:space="0" w:color="auto"/>
          </w:divBdr>
          <w:divsChild>
            <w:div w:id="843931549">
              <w:marLeft w:val="0"/>
              <w:marRight w:val="0"/>
              <w:marTop w:val="0"/>
              <w:marBottom w:val="0"/>
              <w:divBdr>
                <w:top w:val="none" w:sz="0" w:space="0" w:color="auto"/>
                <w:left w:val="none" w:sz="0" w:space="0" w:color="auto"/>
                <w:bottom w:val="none" w:sz="0" w:space="0" w:color="auto"/>
                <w:right w:val="none" w:sz="0" w:space="0" w:color="auto"/>
              </w:divBdr>
              <w:divsChild>
                <w:div w:id="14580202">
                  <w:marLeft w:val="0"/>
                  <w:marRight w:val="0"/>
                  <w:marTop w:val="0"/>
                  <w:marBottom w:val="0"/>
                  <w:divBdr>
                    <w:top w:val="none" w:sz="0" w:space="0" w:color="auto"/>
                    <w:left w:val="none" w:sz="0" w:space="0" w:color="auto"/>
                    <w:bottom w:val="none" w:sz="0" w:space="0" w:color="auto"/>
                    <w:right w:val="none" w:sz="0" w:space="0" w:color="auto"/>
                  </w:divBdr>
                  <w:divsChild>
                    <w:div w:id="970524636">
                      <w:marLeft w:val="0"/>
                      <w:marRight w:val="0"/>
                      <w:marTop w:val="0"/>
                      <w:marBottom w:val="43"/>
                      <w:divBdr>
                        <w:top w:val="none" w:sz="0" w:space="0" w:color="auto"/>
                        <w:left w:val="none" w:sz="0" w:space="0" w:color="auto"/>
                        <w:bottom w:val="none" w:sz="0" w:space="0" w:color="auto"/>
                        <w:right w:val="none" w:sz="0" w:space="0" w:color="auto"/>
                      </w:divBdr>
                      <w:divsChild>
                        <w:div w:id="2043702344">
                          <w:marLeft w:val="0"/>
                          <w:marRight w:val="0"/>
                          <w:marTop w:val="215"/>
                          <w:marBottom w:val="430"/>
                          <w:divBdr>
                            <w:top w:val="none" w:sz="0" w:space="0" w:color="auto"/>
                            <w:left w:val="none" w:sz="0" w:space="0" w:color="auto"/>
                            <w:bottom w:val="none" w:sz="0" w:space="0" w:color="auto"/>
                            <w:right w:val="none" w:sz="0" w:space="0" w:color="auto"/>
                          </w:divBdr>
                        </w:div>
                      </w:divsChild>
                    </w:div>
                  </w:divsChild>
                </w:div>
              </w:divsChild>
            </w:div>
          </w:divsChild>
        </w:div>
      </w:divsChild>
    </w:div>
    <w:div w:id="1933121167">
      <w:bodyDiv w:val="1"/>
      <w:marLeft w:val="0"/>
      <w:marRight w:val="0"/>
      <w:marTop w:val="0"/>
      <w:marBottom w:val="0"/>
      <w:divBdr>
        <w:top w:val="none" w:sz="0" w:space="0" w:color="auto"/>
        <w:left w:val="none" w:sz="0" w:space="0" w:color="auto"/>
        <w:bottom w:val="none" w:sz="0" w:space="0" w:color="auto"/>
        <w:right w:val="none" w:sz="0" w:space="0" w:color="auto"/>
      </w:divBdr>
    </w:div>
    <w:div w:id="1943343618">
      <w:bodyDiv w:val="1"/>
      <w:marLeft w:val="0"/>
      <w:marRight w:val="0"/>
      <w:marTop w:val="0"/>
      <w:marBottom w:val="0"/>
      <w:divBdr>
        <w:top w:val="none" w:sz="0" w:space="0" w:color="auto"/>
        <w:left w:val="none" w:sz="0" w:space="0" w:color="auto"/>
        <w:bottom w:val="none" w:sz="0" w:space="0" w:color="auto"/>
        <w:right w:val="none" w:sz="0" w:space="0" w:color="auto"/>
      </w:divBdr>
    </w:div>
    <w:div w:id="2002847916">
      <w:bodyDiv w:val="1"/>
      <w:marLeft w:val="0"/>
      <w:marRight w:val="0"/>
      <w:marTop w:val="0"/>
      <w:marBottom w:val="0"/>
      <w:divBdr>
        <w:top w:val="none" w:sz="0" w:space="0" w:color="auto"/>
        <w:left w:val="none" w:sz="0" w:space="0" w:color="auto"/>
        <w:bottom w:val="none" w:sz="0" w:space="0" w:color="auto"/>
        <w:right w:val="none" w:sz="0" w:space="0" w:color="auto"/>
      </w:divBdr>
    </w:div>
    <w:div w:id="2020228444">
      <w:bodyDiv w:val="1"/>
      <w:marLeft w:val="0"/>
      <w:marRight w:val="0"/>
      <w:marTop w:val="0"/>
      <w:marBottom w:val="0"/>
      <w:divBdr>
        <w:top w:val="none" w:sz="0" w:space="0" w:color="auto"/>
        <w:left w:val="none" w:sz="0" w:space="0" w:color="auto"/>
        <w:bottom w:val="none" w:sz="0" w:space="0" w:color="auto"/>
        <w:right w:val="none" w:sz="0" w:space="0" w:color="auto"/>
      </w:divBdr>
    </w:div>
    <w:div w:id="2049646687">
      <w:bodyDiv w:val="1"/>
      <w:marLeft w:val="0"/>
      <w:marRight w:val="0"/>
      <w:marTop w:val="0"/>
      <w:marBottom w:val="0"/>
      <w:divBdr>
        <w:top w:val="none" w:sz="0" w:space="0" w:color="auto"/>
        <w:left w:val="none" w:sz="0" w:space="0" w:color="auto"/>
        <w:bottom w:val="none" w:sz="0" w:space="0" w:color="auto"/>
        <w:right w:val="none" w:sz="0" w:space="0" w:color="auto"/>
      </w:divBdr>
    </w:div>
    <w:div w:id="20597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loparany.cz/historie/"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zis.cz/cz/mkn/index.html"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zdravi.e15.cz/clanek/mlada-fronta-zdravotnicke-noviny-zdn/zdravy-rozum-se-krci-v-koute-zasadni-rizika-reformy-psychiatrie-469407%20-%2011.3.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zdravi.e15.cz/clanek/priloha-lekarske-listy/uzkostne-poruchy-v-detstvi-a-adolescenci-451803" TargetMode="External"/><Relationship Id="rId10" Type="http://schemas.openxmlformats.org/officeDocument/2006/relationships/hyperlink" Target="http://www.addp.cz/detske-psychiatricke-lecebny-a-luzka/35"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www.tabor.cz/" TargetMode="External"/><Relationship Id="rId14" Type="http://schemas.openxmlformats.org/officeDocument/2006/relationships/chart" Target="charts/chart4.xml"/><Relationship Id="rId22" Type="http://schemas.openxmlformats.org/officeDocument/2006/relationships/hyperlink" Target="http://zdravi.e15.cz/clanek/mlada-fronta-zdravotnicke-noviny-zdn/nedocenena-detska-psychiatrie-45358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ist_aplikac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List_aplikac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List_aplikac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List_aplikac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List_aplikac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List_aplikace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List_aplikace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List_aplikace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style val="48"/>
  <c:chart>
    <c:title>
      <c:tx>
        <c:rich>
          <a:bodyPr/>
          <a:lstStyle/>
          <a:p>
            <a:pPr>
              <a:defRPr/>
            </a:pPr>
            <a:r>
              <a:rPr lang="cs-CZ"/>
              <a:t>Celkový počet  hospitalizovaných dětí</a:t>
            </a:r>
            <a:r>
              <a:rPr lang="cs-CZ" baseline="0"/>
              <a:t> a zároveň navštěvují </a:t>
            </a:r>
            <a:r>
              <a:rPr lang="cs-CZ"/>
              <a:t>ve školním roce 2013/2014 </a:t>
            </a:r>
            <a:r>
              <a:rPr lang="cs-CZ" baseline="0"/>
              <a:t> </a:t>
            </a:r>
            <a:r>
              <a:rPr lang="cs-CZ"/>
              <a:t>ZŠ při DPL Opařany</a:t>
            </a:r>
            <a:endParaRPr lang="en-US"/>
          </a:p>
        </c:rich>
      </c:tx>
      <c:layout>
        <c:manualLayout>
          <c:xMode val="edge"/>
          <c:yMode val="edge"/>
          <c:x val="0.15801963510290895"/>
          <c:y val="0"/>
        </c:manualLayout>
      </c:layout>
      <c:overlay val="1"/>
    </c:title>
    <c:view3D>
      <c:rotX val="30"/>
      <c:perspective val="30"/>
    </c:view3D>
    <c:plotArea>
      <c:layout>
        <c:manualLayout>
          <c:layoutTarget val="inner"/>
          <c:xMode val="edge"/>
          <c:yMode val="edge"/>
          <c:x val="2.5659661781045114E-2"/>
          <c:y val="0.34172999480574806"/>
          <c:w val="0.94868067643791065"/>
          <c:h val="0.62853280477605711"/>
        </c:manualLayout>
      </c:layout>
      <c:pie3DChart>
        <c:varyColors val="1"/>
        <c:ser>
          <c:idx val="0"/>
          <c:order val="0"/>
          <c:tx>
            <c:strRef>
              <c:f>List1!$B$1</c:f>
              <c:strCache>
                <c:ptCount val="1"/>
                <c:pt idx="0">
                  <c:v>Sloupec1</c:v>
                </c:pt>
              </c:strCache>
            </c:strRef>
          </c:tx>
          <c:dLbls>
            <c:txPr>
              <a:bodyPr/>
              <a:lstStyle/>
              <a:p>
                <a:pPr>
                  <a:defRPr sz="2800"/>
                </a:pPr>
                <a:endParaRPr lang="cs-CZ"/>
              </a:p>
            </c:txPr>
            <c:dLblPos val="ctr"/>
            <c:showVal val="1"/>
            <c:showLeaderLines val="1"/>
          </c:dLbls>
          <c:cat>
            <c:strRef>
              <c:f>List1!$A$2</c:f>
              <c:strCache>
                <c:ptCount val="1"/>
                <c:pt idx="0">
                  <c:v>1. čtvrt.</c:v>
                </c:pt>
              </c:strCache>
            </c:strRef>
          </c:cat>
          <c:val>
            <c:numRef>
              <c:f>List1!$B$2</c:f>
              <c:numCache>
                <c:formatCode>General</c:formatCode>
                <c:ptCount val="1"/>
                <c:pt idx="0">
                  <c:v>314</c:v>
                </c:pt>
              </c:numCache>
            </c:numRef>
          </c:val>
        </c:ser>
        <c:dLbls>
          <c:showVal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style val="42"/>
  <c:chart>
    <c:title/>
    <c:view3D>
      <c:rotX val="30"/>
      <c:perspective val="30"/>
    </c:view3D>
    <c:plotArea>
      <c:layout/>
      <c:pie3DChart>
        <c:varyColors val="1"/>
        <c:ser>
          <c:idx val="0"/>
          <c:order val="0"/>
          <c:tx>
            <c:strRef>
              <c:f>List1!$B$1</c:f>
              <c:strCache>
                <c:ptCount val="1"/>
                <c:pt idx="0">
                  <c:v>Rozdělení dle pohlaví</c:v>
                </c:pt>
              </c:strCache>
            </c:strRef>
          </c:tx>
          <c:dLbls>
            <c:dLbl>
              <c:idx val="0"/>
              <c:dLblPos val="ctr"/>
              <c:showVal val="1"/>
            </c:dLbl>
            <c:dLbl>
              <c:idx val="1"/>
              <c:dLblPos val="ctr"/>
              <c:showVal val="1"/>
            </c:dLbl>
            <c:delete val="1"/>
            <c:txPr>
              <a:bodyPr/>
              <a:lstStyle/>
              <a:p>
                <a:pPr>
                  <a:defRPr sz="2000"/>
                </a:pPr>
                <a:endParaRPr lang="cs-CZ"/>
              </a:p>
            </c:txPr>
            <c:dLblPos val="ctr"/>
          </c:dLbls>
          <c:cat>
            <c:strRef>
              <c:f>List1!$A$2:$A$3</c:f>
              <c:strCache>
                <c:ptCount val="2"/>
                <c:pt idx="0">
                  <c:v>Počet chlapců</c:v>
                </c:pt>
                <c:pt idx="1">
                  <c:v>Počet dívek</c:v>
                </c:pt>
              </c:strCache>
            </c:strRef>
          </c:cat>
          <c:val>
            <c:numRef>
              <c:f>List1!$B$2:$B$3</c:f>
              <c:numCache>
                <c:formatCode>General</c:formatCode>
                <c:ptCount val="2"/>
                <c:pt idx="0">
                  <c:v>182</c:v>
                </c:pt>
                <c:pt idx="1">
                  <c:v>132</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style val="44"/>
  <c:chart>
    <c:title/>
    <c:view3D>
      <c:rotX val="30"/>
      <c:perspective val="30"/>
    </c:view3D>
    <c:plotArea>
      <c:layout>
        <c:manualLayout>
          <c:layoutTarget val="inner"/>
          <c:xMode val="edge"/>
          <c:yMode val="edge"/>
          <c:x val="2.7777777777778054E-2"/>
          <c:y val="0.16656761654793231"/>
          <c:w val="0.62223498104403618"/>
          <c:h val="0.78978158980127222"/>
        </c:manualLayout>
      </c:layout>
      <c:pie3DChart>
        <c:varyColors val="1"/>
        <c:ser>
          <c:idx val="0"/>
          <c:order val="0"/>
          <c:tx>
            <c:strRef>
              <c:f>List1!$B$1</c:f>
              <c:strCache>
                <c:ptCount val="1"/>
                <c:pt idx="0">
                  <c:v>Dívky</c:v>
                </c:pt>
              </c:strCache>
            </c:strRef>
          </c:tx>
          <c:dLbls>
            <c:txPr>
              <a:bodyPr/>
              <a:lstStyle/>
              <a:p>
                <a:pPr>
                  <a:defRPr sz="2000"/>
                </a:pPr>
                <a:endParaRPr lang="cs-CZ"/>
              </a:p>
            </c:txPr>
            <c:dLblPos val="ctr"/>
            <c:showVal val="1"/>
            <c:showLeaderLines val="1"/>
          </c:dLbls>
          <c:cat>
            <c:strRef>
              <c:f>List1!$A$2:$A$4</c:f>
              <c:strCache>
                <c:ptCount val="3"/>
                <c:pt idx="0">
                  <c:v>Předškolní věk (do 6 let)</c:v>
                </c:pt>
                <c:pt idx="1">
                  <c:v>Školní věk (6-15 let)</c:v>
                </c:pt>
                <c:pt idx="2">
                  <c:v>Adolescentní věk ( 15-18 let) </c:v>
                </c:pt>
              </c:strCache>
            </c:strRef>
          </c:cat>
          <c:val>
            <c:numRef>
              <c:f>List1!$B$2:$B$4</c:f>
              <c:numCache>
                <c:formatCode>General</c:formatCode>
                <c:ptCount val="3"/>
                <c:pt idx="0">
                  <c:v>0</c:v>
                </c:pt>
                <c:pt idx="1">
                  <c:v>92</c:v>
                </c:pt>
                <c:pt idx="2">
                  <c:v>40</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style val="43"/>
  <c:chart>
    <c:title/>
    <c:view3D>
      <c:rotX val="30"/>
      <c:perspective val="30"/>
    </c:view3D>
    <c:plotArea>
      <c:layout/>
      <c:pie3DChart>
        <c:varyColors val="1"/>
        <c:ser>
          <c:idx val="0"/>
          <c:order val="0"/>
          <c:tx>
            <c:strRef>
              <c:f>List1!$B$1</c:f>
              <c:strCache>
                <c:ptCount val="1"/>
                <c:pt idx="0">
                  <c:v>Chlapci</c:v>
                </c:pt>
              </c:strCache>
            </c:strRef>
          </c:tx>
          <c:dLbls>
            <c:dLbl>
              <c:idx val="0"/>
              <c:dLblPos val="ctr"/>
              <c:showVal val="1"/>
            </c:dLbl>
            <c:dLbl>
              <c:idx val="1"/>
              <c:dLblPos val="ctr"/>
              <c:showVal val="1"/>
            </c:dLbl>
            <c:dLbl>
              <c:idx val="2"/>
              <c:dLblPos val="ctr"/>
              <c:showVal val="1"/>
            </c:dLbl>
            <c:delete val="1"/>
            <c:txPr>
              <a:bodyPr/>
              <a:lstStyle/>
              <a:p>
                <a:pPr>
                  <a:defRPr sz="2000"/>
                </a:pPr>
                <a:endParaRPr lang="cs-CZ"/>
              </a:p>
            </c:txPr>
          </c:dLbls>
          <c:cat>
            <c:strRef>
              <c:f>List1!$A$2:$A$4</c:f>
              <c:strCache>
                <c:ptCount val="3"/>
                <c:pt idx="0">
                  <c:v>Předškolní věk (do 6 let)</c:v>
                </c:pt>
                <c:pt idx="1">
                  <c:v>Školní věk (6-15 let)</c:v>
                </c:pt>
                <c:pt idx="2">
                  <c:v>Adolescentní věk (15-18 let) </c:v>
                </c:pt>
              </c:strCache>
            </c:strRef>
          </c:cat>
          <c:val>
            <c:numRef>
              <c:f>List1!$B$2:$B$4</c:f>
              <c:numCache>
                <c:formatCode>General</c:formatCode>
                <c:ptCount val="3"/>
                <c:pt idx="0">
                  <c:v>3</c:v>
                </c:pt>
                <c:pt idx="1">
                  <c:v>154</c:v>
                </c:pt>
                <c:pt idx="2">
                  <c:v>25</c:v>
                </c:pt>
              </c:numCache>
            </c:numRef>
          </c:val>
        </c:ser>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style val="42"/>
  <c:chart>
    <c:view3D>
      <c:rAngAx val="1"/>
    </c:view3D>
    <c:plotArea>
      <c:layout/>
      <c:bar3DChart>
        <c:barDir val="col"/>
        <c:grouping val="percentStacked"/>
        <c:ser>
          <c:idx val="0"/>
          <c:order val="0"/>
          <c:tx>
            <c:strRef>
              <c:f>List1!$B$1</c:f>
              <c:strCache>
                <c:ptCount val="1"/>
                <c:pt idx="0">
                  <c:v>Předškolní věk (do 6 let)</c:v>
                </c:pt>
              </c:strCache>
            </c:strRef>
          </c:tx>
          <c:dLbls>
            <c:dLbl>
              <c:idx val="2"/>
              <c:showVal val="1"/>
            </c:dLbl>
            <c:delete val="1"/>
            <c:txPr>
              <a:bodyPr/>
              <a:lstStyle/>
              <a:p>
                <a:pPr>
                  <a:defRPr sz="1800"/>
                </a:pPr>
                <a:endParaRPr lang="cs-CZ"/>
              </a:p>
            </c:txPr>
          </c:dLbls>
          <c:cat>
            <c:strRef>
              <c:f>List1!$A$2:$A$4</c:f>
              <c:strCache>
                <c:ptCount val="3"/>
                <c:pt idx="0">
                  <c:v>Celkový počet dětí</c:v>
                </c:pt>
                <c:pt idx="1">
                  <c:v>Dívky</c:v>
                </c:pt>
                <c:pt idx="2">
                  <c:v>Chlapci</c:v>
                </c:pt>
              </c:strCache>
            </c:strRef>
          </c:cat>
          <c:val>
            <c:numRef>
              <c:f>List1!$B$2:$B$4</c:f>
              <c:numCache>
                <c:formatCode>General</c:formatCode>
                <c:ptCount val="3"/>
                <c:pt idx="1">
                  <c:v>0</c:v>
                </c:pt>
                <c:pt idx="2">
                  <c:v>3</c:v>
                </c:pt>
              </c:numCache>
            </c:numRef>
          </c:val>
        </c:ser>
        <c:ser>
          <c:idx val="1"/>
          <c:order val="1"/>
          <c:tx>
            <c:strRef>
              <c:f>List1!$C$1</c:f>
              <c:strCache>
                <c:ptCount val="1"/>
                <c:pt idx="0">
                  <c:v>Školní věk (6-15 let)</c:v>
                </c:pt>
              </c:strCache>
            </c:strRef>
          </c:tx>
          <c:dLbls>
            <c:dLbl>
              <c:idx val="1"/>
              <c:layout>
                <c:manualLayout>
                  <c:x val="1.3888888888888984E-2"/>
                  <c:y val="-1.5873015873015879E-2"/>
                </c:manualLayout>
              </c:layout>
              <c:showVal val="1"/>
            </c:dLbl>
            <c:dLbl>
              <c:idx val="2"/>
              <c:layout>
                <c:manualLayout>
                  <c:x val="1.1555379566012795E-2"/>
                  <c:y val="1.9627020379867993E-2"/>
                </c:manualLayout>
              </c:layout>
              <c:showVal val="1"/>
            </c:dLbl>
            <c:txPr>
              <a:bodyPr/>
              <a:lstStyle/>
              <a:p>
                <a:pPr>
                  <a:defRPr sz="1800"/>
                </a:pPr>
                <a:endParaRPr lang="cs-CZ"/>
              </a:p>
            </c:txPr>
            <c:showVal val="1"/>
          </c:dLbls>
          <c:cat>
            <c:strRef>
              <c:f>List1!$A$2:$A$4</c:f>
              <c:strCache>
                <c:ptCount val="3"/>
                <c:pt idx="0">
                  <c:v>Celkový počet dětí</c:v>
                </c:pt>
                <c:pt idx="1">
                  <c:v>Dívky</c:v>
                </c:pt>
                <c:pt idx="2">
                  <c:v>Chlapci</c:v>
                </c:pt>
              </c:strCache>
            </c:strRef>
          </c:cat>
          <c:val>
            <c:numRef>
              <c:f>List1!$C$2:$C$4</c:f>
              <c:numCache>
                <c:formatCode>General</c:formatCode>
                <c:ptCount val="3"/>
                <c:pt idx="1">
                  <c:v>92</c:v>
                </c:pt>
                <c:pt idx="2">
                  <c:v>154</c:v>
                </c:pt>
              </c:numCache>
            </c:numRef>
          </c:val>
        </c:ser>
        <c:ser>
          <c:idx val="2"/>
          <c:order val="2"/>
          <c:tx>
            <c:strRef>
              <c:f>List1!$D$1</c:f>
              <c:strCache>
                <c:ptCount val="1"/>
                <c:pt idx="0">
                  <c:v>Adolescentní věk (15-18 let)</c:v>
                </c:pt>
              </c:strCache>
            </c:strRef>
          </c:tx>
          <c:dLbls>
            <c:dLbl>
              <c:idx val="1"/>
              <c:layout>
                <c:manualLayout>
                  <c:x val="1.6203703703703703E-2"/>
                  <c:y val="1.9841269841269944E-2"/>
                </c:manualLayout>
              </c:layout>
              <c:showVal val="1"/>
            </c:dLbl>
            <c:dLbl>
              <c:idx val="2"/>
              <c:layout>
                <c:manualLayout>
                  <c:x val="1.3888888888888984E-2"/>
                  <c:y val="3.968253968253968E-2"/>
                </c:manualLayout>
              </c:layout>
              <c:showVal val="1"/>
            </c:dLbl>
            <c:txPr>
              <a:bodyPr/>
              <a:lstStyle/>
              <a:p>
                <a:pPr>
                  <a:defRPr sz="2000"/>
                </a:pPr>
                <a:endParaRPr lang="cs-CZ"/>
              </a:p>
            </c:txPr>
            <c:showVal val="1"/>
          </c:dLbls>
          <c:cat>
            <c:strRef>
              <c:f>List1!$A$2:$A$4</c:f>
              <c:strCache>
                <c:ptCount val="3"/>
                <c:pt idx="0">
                  <c:v>Celkový počet dětí</c:v>
                </c:pt>
                <c:pt idx="1">
                  <c:v>Dívky</c:v>
                </c:pt>
                <c:pt idx="2">
                  <c:v>Chlapci</c:v>
                </c:pt>
              </c:strCache>
            </c:strRef>
          </c:cat>
          <c:val>
            <c:numRef>
              <c:f>List1!$D$2:$D$4</c:f>
              <c:numCache>
                <c:formatCode>General</c:formatCode>
                <c:ptCount val="3"/>
                <c:pt idx="1">
                  <c:v>40</c:v>
                </c:pt>
                <c:pt idx="2">
                  <c:v>25</c:v>
                </c:pt>
              </c:numCache>
            </c:numRef>
          </c:val>
        </c:ser>
        <c:ser>
          <c:idx val="3"/>
          <c:order val="3"/>
          <c:tx>
            <c:strRef>
              <c:f>List1!$E$1</c:f>
              <c:strCache>
                <c:ptCount val="1"/>
                <c:pt idx="0">
                  <c:v>Celkový počet</c:v>
                </c:pt>
              </c:strCache>
            </c:strRef>
          </c:tx>
          <c:dLbls>
            <c:delete val="1"/>
          </c:dLbls>
          <c:cat>
            <c:strRef>
              <c:f>List1!$A$2:$A$4</c:f>
              <c:strCache>
                <c:ptCount val="3"/>
                <c:pt idx="0">
                  <c:v>Celkový počet dětí</c:v>
                </c:pt>
                <c:pt idx="1">
                  <c:v>Dívky</c:v>
                </c:pt>
                <c:pt idx="2">
                  <c:v>Chlapci</c:v>
                </c:pt>
              </c:strCache>
            </c:strRef>
          </c:cat>
          <c:val>
            <c:numRef>
              <c:f>List1!$E$2:$E$4</c:f>
              <c:numCache>
                <c:formatCode>General</c:formatCode>
                <c:ptCount val="3"/>
                <c:pt idx="0">
                  <c:v>314</c:v>
                </c:pt>
              </c:numCache>
            </c:numRef>
          </c:val>
        </c:ser>
        <c:dLbls>
          <c:showVal val="1"/>
        </c:dLbls>
        <c:shape val="pyramid"/>
        <c:axId val="90318720"/>
        <c:axId val="90320256"/>
        <c:axId val="0"/>
      </c:bar3DChart>
      <c:catAx>
        <c:axId val="90318720"/>
        <c:scaling>
          <c:orientation val="minMax"/>
        </c:scaling>
        <c:axPos val="b"/>
        <c:tickLblPos val="nextTo"/>
        <c:crossAx val="90320256"/>
        <c:crosses val="autoZero"/>
        <c:auto val="1"/>
        <c:lblAlgn val="ctr"/>
        <c:lblOffset val="100"/>
      </c:catAx>
      <c:valAx>
        <c:axId val="90320256"/>
        <c:scaling>
          <c:orientation val="minMax"/>
        </c:scaling>
        <c:delete val="1"/>
        <c:axPos val="l"/>
        <c:numFmt formatCode="0%" sourceLinked="1"/>
        <c:tickLblPos val="none"/>
        <c:crossAx val="9031872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cs-CZ"/>
  <c:style val="4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40" b="1" i="0" u="none" strike="noStrike" kern="1200" baseline="0">
                <a:solidFill>
                  <a:sysClr val="window" lastClr="FFFFFF"/>
                </a:solidFill>
                <a:latin typeface="+mn-lt"/>
                <a:ea typeface="+mn-ea"/>
                <a:cs typeface="+mn-cs"/>
              </a:defRPr>
            </a:pPr>
            <a:r>
              <a:rPr lang="cs-CZ" sz="1600">
                <a:latin typeface="Times New Roman"/>
                <a:ea typeface="Calibri"/>
              </a:rPr>
              <a:t>Z jakých zařízení děti do DPL přišli</a:t>
            </a:r>
            <a:endParaRPr lang="en-US"/>
          </a:p>
        </c:rich>
      </c:tx>
    </c:title>
    <c:view3D>
      <c:rotX val="30"/>
      <c:perspective val="30"/>
    </c:view3D>
    <c:plotArea>
      <c:layout/>
      <c:pie3DChart>
        <c:varyColors val="1"/>
        <c:ser>
          <c:idx val="0"/>
          <c:order val="0"/>
          <c:tx>
            <c:strRef>
              <c:f>List1!$B$1</c:f>
              <c:strCache>
                <c:ptCount val="1"/>
                <c:pt idx="0">
                  <c:v>Odkud děti do DPL přicházejí</c:v>
                </c:pt>
              </c:strCache>
            </c:strRef>
          </c:tx>
          <c:explosion val="25"/>
          <c:dLbls>
            <c:dLblPos val="ctr"/>
            <c:showVal val="1"/>
            <c:showLeaderLines val="1"/>
          </c:dLbls>
          <c:cat>
            <c:strRef>
              <c:f>List1!$A$2:$A$4</c:f>
              <c:strCache>
                <c:ptCount val="3"/>
                <c:pt idx="0">
                  <c:v>Rodina</c:v>
                </c:pt>
                <c:pt idx="1">
                  <c:v>Dětský domov</c:v>
                </c:pt>
                <c:pt idx="2">
                  <c:v>Diagnostické a výchovné ústavy</c:v>
                </c:pt>
              </c:strCache>
            </c:strRef>
          </c:cat>
          <c:val>
            <c:numRef>
              <c:f>List1!$B$2:$B$4</c:f>
              <c:numCache>
                <c:formatCode>0%</c:formatCode>
                <c:ptCount val="3"/>
                <c:pt idx="0">
                  <c:v>0.70000000000000062</c:v>
                </c:pt>
                <c:pt idx="1">
                  <c:v>0.25</c:v>
                </c:pt>
                <c:pt idx="2">
                  <c:v>0.05</c:v>
                </c:pt>
              </c:numCache>
            </c:numRef>
          </c:val>
        </c:ser>
        <c:dLbls>
          <c:showVal val="1"/>
        </c:dLbls>
      </c:pie3DChart>
    </c:plotArea>
    <c:legend>
      <c:legendPos val="r"/>
    </c:legend>
    <c:plotVisOnly val="1"/>
  </c:chart>
  <c:txPr>
    <a:bodyPr/>
    <a:lstStyle/>
    <a:p>
      <a:pPr>
        <a:defRPr sz="1200"/>
      </a:pPr>
      <a:endParaRPr lang="cs-CZ"/>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cs-CZ"/>
  <c:style val="42"/>
  <c:chart>
    <c:title/>
    <c:view3D>
      <c:rotX val="30"/>
      <c:perspective val="30"/>
    </c:view3D>
    <c:plotArea>
      <c:layout/>
      <c:pie3DChart>
        <c:varyColors val="1"/>
        <c:ser>
          <c:idx val="0"/>
          <c:order val="0"/>
          <c:tx>
            <c:strRef>
              <c:f>List1!$B$1</c:f>
              <c:strCache>
                <c:ptCount val="1"/>
                <c:pt idx="0">
                  <c:v>Typy rodin žáků hospitalizovaných v DPL</c:v>
                </c:pt>
              </c:strCache>
            </c:strRef>
          </c:tx>
          <c:explosion val="25"/>
          <c:dLbls>
            <c:txPr>
              <a:bodyPr/>
              <a:lstStyle/>
              <a:p>
                <a:pPr>
                  <a:defRPr sz="1400"/>
                </a:pPr>
                <a:endParaRPr lang="cs-CZ"/>
              </a:p>
            </c:txPr>
            <c:dLblPos val="ctr"/>
            <c:showVal val="1"/>
            <c:showLeaderLines val="1"/>
          </c:dLbls>
          <c:cat>
            <c:strRef>
              <c:f>List1!$A$2:$A$7</c:f>
              <c:strCache>
                <c:ptCount val="6"/>
                <c:pt idx="0">
                  <c:v>Úplná - funkční</c:v>
                </c:pt>
                <c:pt idx="1">
                  <c:v>Úplná - dysfunkčn</c:v>
                </c:pt>
                <c:pt idx="2">
                  <c:v>Neúplná - funkční</c:v>
                </c:pt>
                <c:pt idx="3">
                  <c:v>Neúplná - dysfunkční</c:v>
                </c:pt>
                <c:pt idx="4">
                  <c:v>Dplněná - funkční</c:v>
                </c:pt>
                <c:pt idx="5">
                  <c:v>Doplněná - dysfunkční</c:v>
                </c:pt>
              </c:strCache>
            </c:strRef>
          </c:cat>
          <c:val>
            <c:numRef>
              <c:f>List1!$B$2:$B$7</c:f>
              <c:numCache>
                <c:formatCode>0%</c:formatCode>
                <c:ptCount val="6"/>
                <c:pt idx="0">
                  <c:v>0.5</c:v>
                </c:pt>
                <c:pt idx="1">
                  <c:v>0.1</c:v>
                </c:pt>
                <c:pt idx="2">
                  <c:v>0.2</c:v>
                </c:pt>
                <c:pt idx="3">
                  <c:v>0.05</c:v>
                </c:pt>
                <c:pt idx="4">
                  <c:v>0.1</c:v>
                </c:pt>
                <c:pt idx="5">
                  <c:v>0.05</c:v>
                </c:pt>
              </c:numCache>
            </c:numRef>
          </c:val>
        </c:ser>
      </c:pie3DChart>
    </c:plotArea>
    <c:legend>
      <c:legendPos val="r"/>
      <c:layout>
        <c:manualLayout>
          <c:xMode val="edge"/>
          <c:yMode val="edge"/>
          <c:x val="0.70505385053205982"/>
          <c:y val="0.12960543920443154"/>
          <c:w val="0.28083271486731798"/>
          <c:h val="0.84038091823076633"/>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cs-CZ"/>
  <c:style val="41"/>
  <c:chart>
    <c:title/>
    <c:view3D>
      <c:rAngAx val="1"/>
    </c:view3D>
    <c:plotArea>
      <c:layout/>
      <c:bar3DChart>
        <c:barDir val="col"/>
        <c:grouping val="clustered"/>
        <c:ser>
          <c:idx val="0"/>
          <c:order val="0"/>
          <c:tx>
            <c:strRef>
              <c:f>List1!$B$1</c:f>
              <c:strCache>
                <c:ptCount val="1"/>
                <c:pt idx="0">
                  <c:v>Poruchy vyskytující se u dětí v ZŠ při DPL Opařany a zároveň hospitalizovaných v DPL</c:v>
                </c:pt>
              </c:strCache>
            </c:strRef>
          </c:tx>
          <c:cat>
            <c:strRef>
              <c:f>List1!$A$2:$A$9</c:f>
              <c:strCache>
                <c:ptCount val="8"/>
                <c:pt idx="0">
                  <c:v>F10-F19</c:v>
                </c:pt>
                <c:pt idx="1">
                  <c:v>F70-F79</c:v>
                </c:pt>
                <c:pt idx="2">
                  <c:v>F90-F98</c:v>
                </c:pt>
                <c:pt idx="3">
                  <c:v>F80-F89</c:v>
                </c:pt>
                <c:pt idx="4">
                  <c:v>F50-F59</c:v>
                </c:pt>
                <c:pt idx="5">
                  <c:v>F20-F29</c:v>
                </c:pt>
                <c:pt idx="6">
                  <c:v>F30-F39</c:v>
                </c:pt>
                <c:pt idx="7">
                  <c:v>F40-F48</c:v>
                </c:pt>
              </c:strCache>
            </c:strRef>
          </c:cat>
          <c:val>
            <c:numRef>
              <c:f>List1!$B$2:$B$9</c:f>
              <c:numCache>
                <c:formatCode>General</c:formatCode>
                <c:ptCount val="8"/>
                <c:pt idx="0">
                  <c:v>58</c:v>
                </c:pt>
                <c:pt idx="1">
                  <c:v>56</c:v>
                </c:pt>
                <c:pt idx="2">
                  <c:v>52</c:v>
                </c:pt>
                <c:pt idx="3">
                  <c:v>49</c:v>
                </c:pt>
                <c:pt idx="4">
                  <c:v>43</c:v>
                </c:pt>
                <c:pt idx="5">
                  <c:v>40</c:v>
                </c:pt>
                <c:pt idx="6">
                  <c:v>25</c:v>
                </c:pt>
                <c:pt idx="7">
                  <c:v>18</c:v>
                </c:pt>
              </c:numCache>
            </c:numRef>
          </c:val>
        </c:ser>
        <c:shape val="cylinder"/>
        <c:axId val="91253376"/>
        <c:axId val="91255168"/>
        <c:axId val="0"/>
      </c:bar3DChart>
      <c:catAx>
        <c:axId val="91253376"/>
        <c:scaling>
          <c:orientation val="minMax"/>
        </c:scaling>
        <c:axPos val="b"/>
        <c:numFmt formatCode="General" sourceLinked="1"/>
        <c:tickLblPos val="nextTo"/>
        <c:crossAx val="91255168"/>
        <c:crosses val="autoZero"/>
        <c:auto val="1"/>
        <c:lblAlgn val="ctr"/>
        <c:lblOffset val="100"/>
      </c:catAx>
      <c:valAx>
        <c:axId val="91255168"/>
        <c:scaling>
          <c:orientation val="minMax"/>
        </c:scaling>
        <c:axPos val="l"/>
        <c:majorGridlines/>
        <c:numFmt formatCode="General" sourceLinked="1"/>
        <c:tickLblPos val="nextTo"/>
        <c:crossAx val="9125337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cs-CZ"/>
  <c:style val="42"/>
  <c:chart>
    <c:title/>
    <c:view3D>
      <c:rotX val="30"/>
      <c:perspective val="30"/>
    </c:view3D>
    <c:plotArea>
      <c:layout/>
      <c:pie3DChart>
        <c:varyColors val="1"/>
        <c:ser>
          <c:idx val="0"/>
          <c:order val="0"/>
          <c:tx>
            <c:strRef>
              <c:f>List1!$B$1</c:f>
              <c:strCache>
                <c:ptCount val="1"/>
                <c:pt idx="0">
                  <c:v>Průměrná doba hospitalizace</c:v>
                </c:pt>
              </c:strCache>
            </c:strRef>
          </c:tx>
          <c:dLbls>
            <c:dLbl>
              <c:idx val="0"/>
              <c:layout>
                <c:manualLayout>
                  <c:x val="-0.45505443575563381"/>
                  <c:y val="0.11372643716661235"/>
                </c:manualLayout>
              </c:layout>
              <c:tx>
                <c:rich>
                  <a:bodyPr/>
                  <a:lstStyle/>
                  <a:p>
                    <a:r>
                      <a:rPr lang="cs-CZ"/>
                      <a:t>1</a:t>
                    </a:r>
                    <a:r>
                      <a:rPr lang="en-US"/>
                      <a:t>-40 dní
25%</a:t>
                    </a:r>
                  </a:p>
                </c:rich>
              </c:tx>
              <c:showCatName val="1"/>
              <c:showPercent val="1"/>
            </c:dLbl>
            <c:dLbl>
              <c:idx val="1"/>
              <c:layout>
                <c:manualLayout>
                  <c:x val="-1.2896441168945608E-3"/>
                  <c:y val="-0.29669348327935352"/>
                </c:manualLayout>
              </c:layout>
              <c:showCatName val="1"/>
              <c:showPercent val="1"/>
            </c:dLbl>
            <c:dLbl>
              <c:idx val="2"/>
              <c:layout>
                <c:manualLayout>
                  <c:x val="0.45299631524947576"/>
                  <c:y val="0.11293022914210393"/>
                </c:manualLayout>
              </c:layout>
              <c:showCatName val="1"/>
              <c:showPercent val="1"/>
            </c:dLbl>
            <c:txPr>
              <a:bodyPr/>
              <a:lstStyle/>
              <a:p>
                <a:pPr>
                  <a:defRPr sz="1600"/>
                </a:pPr>
                <a:endParaRPr lang="cs-CZ"/>
              </a:p>
            </c:txPr>
            <c:showCatName val="1"/>
            <c:showPercent val="1"/>
            <c:showLeaderLines val="1"/>
          </c:dLbls>
          <c:cat>
            <c:strRef>
              <c:f>List1!$A$2:$A$4</c:f>
              <c:strCache>
                <c:ptCount val="3"/>
                <c:pt idx="0">
                  <c:v>0-40 dní</c:v>
                </c:pt>
                <c:pt idx="1">
                  <c:v>41-80 dní</c:v>
                </c:pt>
                <c:pt idx="2">
                  <c:v>81-více dní</c:v>
                </c:pt>
              </c:strCache>
            </c:strRef>
          </c:cat>
          <c:val>
            <c:numRef>
              <c:f>List1!$B$2:$B$4</c:f>
              <c:numCache>
                <c:formatCode>General</c:formatCode>
                <c:ptCount val="3"/>
                <c:pt idx="0">
                  <c:v>2</c:v>
                </c:pt>
                <c:pt idx="1">
                  <c:v>4</c:v>
                </c:pt>
                <c:pt idx="2">
                  <c:v>2</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EB7BD-5A7D-45BE-9852-879C0A78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4704</TotalTime>
  <Pages>109</Pages>
  <Words>25728</Words>
  <Characters>151797</Characters>
  <Application>Microsoft Office Word</Application>
  <DocSecurity>0</DocSecurity>
  <Lines>1264</Lines>
  <Paragraphs>354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Miška</dc:creator>
  <cp:lastModifiedBy>Miška</cp:lastModifiedBy>
  <cp:revision>7</cp:revision>
  <dcterms:created xsi:type="dcterms:W3CDTF">2014-10-29T11:42:00Z</dcterms:created>
  <dcterms:modified xsi:type="dcterms:W3CDTF">2014-11-30T12:44:00Z</dcterms:modified>
</cp:coreProperties>
</file>